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D12D0" w:rsidRDefault="002D12D0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心包疾病</w:t>
      </w: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 xml:space="preserve"> Pericarditis disease</w:t>
      </w:r>
    </w:p>
    <w:p w:rsidR="002D12D0" w:rsidRDefault="002D12D0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Thursday, March 20, 2025</w:t>
      </w:r>
    </w:p>
    <w:p w:rsidR="002D12D0" w:rsidRDefault="002D12D0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5:44 PM</w:t>
      </w:r>
    </w:p>
    <w:p w:rsidR="002D12D0" w:rsidRDefault="002D12D0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D12D0" w:rsidRDefault="002D12D0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2D12D0" w:rsidRDefault="002D12D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2D12D0" w:rsidRDefault="002D12D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2D12D0" w:rsidRDefault="002D12D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2D12D0" w:rsidRDefault="002D12D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2D12D0" w:rsidRDefault="002D12D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2D12D0" w:rsidRDefault="002D12D0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D12D0" w:rsidRDefault="002D12D0">
      <w:pPr>
        <w:pStyle w:val="Web"/>
        <w:spacing w:before="0" w:beforeAutospacing="0" w:after="0" w:afterAutospacing="0"/>
        <w:ind w:left="720"/>
        <w:rPr>
          <w:rFonts w:ascii="Microsoft JhengHei Light" w:eastAsia="Microsoft JhengHei Light" w:hAnsi="Microsoft JhengHei Light" w:cs="Calibri"/>
          <w:sz w:val="32"/>
          <w:szCs w:val="32"/>
        </w:rPr>
      </w:pPr>
      <w:r>
        <w:rPr>
          <w:rFonts w:ascii="Calibri" w:eastAsia="Microsoft JhengHei Light" w:hAnsi="Calibri" w:cs="Calibri"/>
          <w:sz w:val="32"/>
          <w:szCs w:val="32"/>
        </w:rPr>
        <w:t> </w:t>
      </w:r>
    </w:p>
    <w:p w:rsidR="002D12D0" w:rsidRDefault="002D12D0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正常心包生理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(Normal Pericardial Physiology)</w:t>
      </w:r>
    </w:p>
    <w:p w:rsidR="002D12D0" w:rsidRDefault="002D12D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心包（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Pericardium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）是包圍心臟的雙層膜，包含</w:t>
      </w:r>
    </w:p>
    <w:p w:rsidR="002D12D0" w:rsidRDefault="002D12D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漿膜層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(Serous layer)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：內臟層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(Visceral)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與壁層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(Parietal)</w:t>
      </w:r>
    </w:p>
    <w:p w:rsidR="002D12D0" w:rsidRDefault="002D12D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纖維層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(Fibrous layer)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：限制心臟擴張</w:t>
      </w:r>
    </w:p>
    <w:p w:rsidR="002D12D0" w:rsidRDefault="002D12D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心包液：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15-50 mL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，功能為減少心臟運動摩擦</w:t>
      </w:r>
    </w:p>
    <w:p w:rsidR="002D12D0" w:rsidRDefault="002D12D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功能：</w:t>
      </w:r>
    </w:p>
    <w:p w:rsidR="002D12D0" w:rsidRDefault="002D12D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固定心臟於縱膈腔（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Mediastinum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2D12D0" w:rsidRDefault="002D12D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減少摩擦，避免心臟運動受限</w:t>
      </w:r>
    </w:p>
    <w:p w:rsidR="002D12D0" w:rsidRDefault="002D12D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防止感染與過度擴張</w:t>
      </w:r>
    </w:p>
    <w:p w:rsidR="002D12D0" w:rsidRDefault="002D12D0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2D12D0" w:rsidRDefault="002D12D0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流行病學（</w:t>
      </w:r>
      <w:r>
        <w:rPr>
          <w:rFonts w:ascii="Calibri" w:hAnsi="Calibri" w:cs="Calibri"/>
          <w:color w:val="000000"/>
          <w:sz w:val="32"/>
          <w:szCs w:val="32"/>
        </w:rPr>
        <w:t>Epidemiology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2D12D0" w:rsidRDefault="002D12D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根據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ESC2015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心包疾病臨床指南：</w:t>
      </w:r>
    </w:p>
    <w:p w:rsidR="002D12D0" w:rsidRDefault="002D12D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急性心包炎（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Acute Pericarditis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2D12D0" w:rsidRDefault="002D12D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發生率：</w:t>
      </w:r>
    </w:p>
    <w:p w:rsidR="002D12D0" w:rsidRDefault="002D12D0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義大利：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27.7/100,000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人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年</w:t>
      </w:r>
    </w:p>
    <w:p w:rsidR="002D12D0" w:rsidRDefault="002D12D0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芬蘭：住院病例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3.32/100,000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人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年</w:t>
      </w:r>
    </w:p>
    <w:p w:rsidR="002D12D0" w:rsidRDefault="002D12D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佔急診胸痛患者：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5%</w:t>
      </w:r>
    </w:p>
    <w:p w:rsidR="002D12D0" w:rsidRDefault="002D12D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佔所有住院病例：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0.1%</w:t>
      </w:r>
    </w:p>
    <w:p w:rsidR="002D12D0" w:rsidRDefault="002D12D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復發率：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30%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18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個月內）</w:t>
      </w:r>
    </w:p>
    <w:p w:rsidR="002D12D0" w:rsidRDefault="002D12D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lastRenderedPageBreak/>
        <w:t>住院死亡率：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1.1%</w:t>
      </w:r>
    </w:p>
    <w:p w:rsidR="002D12D0" w:rsidRDefault="002D12D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高風險族群：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16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65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歲男性</w:t>
      </w:r>
    </w:p>
    <w:p w:rsidR="002D12D0" w:rsidRDefault="002D12D0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2D12D0" w:rsidRDefault="002D12D0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主要臨床表現的分類</w:t>
      </w:r>
    </w:p>
    <w:p w:rsidR="002D12D0" w:rsidRDefault="002D12D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心包炎（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Pericarditis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2D12D0" w:rsidRDefault="002D12D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心包填塞（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Cardiac Tamponade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）、心包積液（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Pericardial Effusion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2D12D0" w:rsidRDefault="002D12D0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限制型心包炎（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Constrictive Pericarditis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2D12D0" w:rsidRDefault="002D12D0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 </w:t>
      </w:r>
    </w:p>
    <w:p w:rsidR="002D12D0" w:rsidRDefault="002D12D0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病生理學</w:t>
      </w:r>
    </w:p>
    <w:p w:rsidR="002D12D0" w:rsidRDefault="002D12D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急性心包炎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 xml:space="preserve"> (Acute Pericarditis) - 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心包膜發炎，產生摩擦</w:t>
      </w:r>
    </w:p>
    <w:p w:rsidR="002D12D0" w:rsidRDefault="002D12D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想像心臟被包裹在一個雙層的「保護袋」裡，這個袋子內部通常有少量潤滑液來減少摩擦。</w:t>
      </w:r>
    </w:p>
    <w:p w:rsidR="002D12D0" w:rsidRDefault="002D12D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當心包發炎時，這層「袋子」變得粗糙，導致心臟每次跳動時都會產生「摩擦聲」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(pericardial friction rub)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。</w:t>
      </w:r>
    </w:p>
    <w:p w:rsidR="002D12D0" w:rsidRDefault="002D12D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病人可能會感覺到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胸痛，特別是在吸氣或躺下時更明顯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，因為這些動作讓發炎的心包膜更容易互相摩擦。</w:t>
      </w:r>
    </w:p>
    <w:p w:rsidR="002D12D0" w:rsidRDefault="002D12D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心包積液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 xml:space="preserve"> (Pericardial Effusion) - 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心包腔積水，可能壓迫心臟</w:t>
      </w:r>
    </w:p>
    <w:p w:rsidR="002D12D0" w:rsidRDefault="002D12D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想像心臟被包在一個塑膠袋裡，正常情況下裡面只有一點點水分來潤滑。</w:t>
      </w:r>
    </w:p>
    <w:p w:rsidR="002D12D0" w:rsidRDefault="002D12D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但當發炎或其他病理因素影響時，袋子裡的水越積越多，開始壓迫心臟，影響它的正常擴張。</w:t>
      </w:r>
    </w:p>
    <w:p w:rsidR="002D12D0" w:rsidRDefault="002D12D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如果急性出血，少量液體即可引起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心臟填塞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(Cardiac Tamponade)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症狀；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癌症相關心包積液可容納較大量液體，症狀較晚出現</w:t>
      </w:r>
    </w:p>
    <w:p w:rsidR="002D12D0" w:rsidRDefault="002D12D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這時心臟像是被「勒住」一樣，無法有效充盈血液，導致低血壓、呼吸困難，甚至休克。</w:t>
      </w:r>
    </w:p>
    <w:p w:rsidR="002D12D0" w:rsidRDefault="002D12D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縮窄性心包炎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 xml:space="preserve"> (Constrictive Pericarditis) - 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心包變硬，限制心臟擴張</w:t>
      </w:r>
    </w:p>
    <w:p w:rsidR="002D12D0" w:rsidRDefault="002D12D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如果心包發炎沒有完全痊癒，它可能會變得「硬化」，像是一層緊緊包住心臟的殼，甚至鈣化。</w:t>
      </w:r>
    </w:p>
    <w:p w:rsidR="002D12D0" w:rsidRDefault="002D12D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這就像是心臟被一層緊繃的「石膏」包住，使它在跳動時無法正常擴張，導致心臟無法充滿足夠的血液。</w:t>
      </w:r>
    </w:p>
    <w:p w:rsidR="002D12D0" w:rsidRDefault="002D12D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病人會有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下肢水腫、腹水、頸靜脈怒張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等類似心衰竭的症狀，因為心臟的充盈受到限制，靜脈血無法有效回流。</w:t>
      </w:r>
    </w:p>
    <w:p w:rsidR="002D12D0" w:rsidRDefault="002D12D0">
      <w:pPr>
        <w:numPr>
          <w:ilvl w:val="2"/>
          <w:numId w:val="1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這三種心包疾病的核心問題都是影響心臟的正常活動，但病理機轉不同：</w:t>
      </w:r>
    </w:p>
    <w:p w:rsidR="002D12D0" w:rsidRDefault="002D12D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急性心包炎：摩擦、發炎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疼痛</w:t>
      </w:r>
    </w:p>
    <w:p w:rsidR="002D12D0" w:rsidRDefault="002D12D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心包積液：液體壓迫心臟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心輸出受影響</w:t>
      </w:r>
    </w:p>
    <w:p w:rsidR="002D12D0" w:rsidRDefault="002D12D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縮窄性心包炎：心包硬化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心室無法擴張</w:t>
      </w:r>
    </w:p>
    <w:p w:rsidR="002D12D0" w:rsidRDefault="002D12D0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2D12D0" w:rsidRDefault="002D12D0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急性心包炎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 (Acute Pericarditis)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：最常見的心包疾病</w:t>
      </w:r>
    </w:p>
    <w:p w:rsidR="002D12D0" w:rsidRDefault="002D12D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病因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78"/>
        <w:gridCol w:w="5368"/>
      </w:tblGrid>
      <w:tr w:rsidR="00000000">
        <w:trPr>
          <w:divId w:val="1571423445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類別</w:t>
            </w:r>
          </w:p>
        </w:tc>
        <w:tc>
          <w:tcPr>
            <w:tcW w:w="54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病因</w:t>
            </w:r>
          </w:p>
        </w:tc>
      </w:tr>
      <w:tr w:rsidR="00000000">
        <w:trPr>
          <w:divId w:val="1571423445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感染性</w:t>
            </w:r>
          </w:p>
        </w:tc>
        <w:tc>
          <w:tcPr>
            <w:tcW w:w="54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病毒（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Coxsackie B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HIV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）、結核、細菌性</w:t>
            </w:r>
          </w:p>
        </w:tc>
      </w:tr>
      <w:tr w:rsidR="00000000">
        <w:trPr>
          <w:divId w:val="1571423445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心血管</w:t>
            </w:r>
          </w:p>
        </w:tc>
        <w:tc>
          <w:tcPr>
            <w:tcW w:w="54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心肌梗塞後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(Dressler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’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 syndrome)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、主動脈剝離</w:t>
            </w:r>
          </w:p>
        </w:tc>
      </w:tr>
      <w:tr w:rsidR="00000000">
        <w:trPr>
          <w:divId w:val="1571423445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代謝</w:t>
            </w:r>
          </w:p>
        </w:tc>
        <w:tc>
          <w:tcPr>
            <w:tcW w:w="54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尿毒症、黏液水腫</w:t>
            </w:r>
          </w:p>
        </w:tc>
      </w:tr>
      <w:tr w:rsidR="00000000">
        <w:trPr>
          <w:divId w:val="1571423445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腫瘤</w:t>
            </w:r>
          </w:p>
        </w:tc>
        <w:tc>
          <w:tcPr>
            <w:tcW w:w="54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乳癌、肺癌、淋巴瘤</w:t>
            </w:r>
          </w:p>
        </w:tc>
      </w:tr>
      <w:tr w:rsidR="00000000">
        <w:trPr>
          <w:divId w:val="1571423445"/>
        </w:trPr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自體免疫</w:t>
            </w:r>
          </w:p>
        </w:tc>
        <w:tc>
          <w:tcPr>
            <w:tcW w:w="5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SLE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、藥物誘發（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Procainamide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Hydralazine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571423445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醫源性</w:t>
            </w:r>
          </w:p>
        </w:tc>
        <w:tc>
          <w:tcPr>
            <w:tcW w:w="54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心臟手術後、放射治療</w:t>
            </w:r>
          </w:p>
        </w:tc>
      </w:tr>
    </w:tbl>
    <w:p w:rsidR="002D12D0" w:rsidRDefault="002D12D0">
      <w:pPr>
        <w:pStyle w:val="3"/>
        <w:spacing w:before="0" w:beforeAutospacing="0" w:after="0" w:afterAutospacing="0"/>
        <w:ind w:left="1800"/>
        <w:rPr>
          <w:rFonts w:ascii="微軟正黑體" w:eastAsia="微軟正黑體" w:hAnsi="微軟正黑體" w:cs="Calibri" w:hint="eastAsia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 </w:t>
      </w:r>
    </w:p>
    <w:p w:rsidR="002D12D0" w:rsidRDefault="002D12D0">
      <w:pPr>
        <w:numPr>
          <w:ilvl w:val="1"/>
          <w:numId w:val="2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臨床表現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24"/>
        <w:gridCol w:w="4122"/>
      </w:tblGrid>
      <w:tr w:rsidR="00000000">
        <w:trPr>
          <w:divId w:val="37512940"/>
        </w:trPr>
        <w:tc>
          <w:tcPr>
            <w:tcW w:w="27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症狀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/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體徵</w:t>
            </w:r>
          </w:p>
        </w:tc>
        <w:tc>
          <w:tcPr>
            <w:tcW w:w="4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描述</w:t>
            </w:r>
          </w:p>
        </w:tc>
      </w:tr>
      <w:tr w:rsidR="00000000">
        <w:trPr>
          <w:divId w:val="37512940"/>
        </w:trPr>
        <w:tc>
          <w:tcPr>
            <w:tcW w:w="27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胸痛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(Chest Pain)</w:t>
            </w:r>
          </w:p>
        </w:tc>
        <w:tc>
          <w:tcPr>
            <w:tcW w:w="50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典型鋒利刺痛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(sharp pain)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，不同於心肌缺血的鈍痛</w:t>
            </w:r>
          </w:p>
        </w:tc>
      </w:tr>
      <w:tr w:rsidR="00000000">
        <w:trPr>
          <w:divId w:val="37512940"/>
        </w:trPr>
        <w:tc>
          <w:tcPr>
            <w:tcW w:w="27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發燒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(Fever)</w:t>
            </w:r>
          </w:p>
        </w:tc>
        <w:tc>
          <w:tcPr>
            <w:tcW w:w="4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可能伴隨發炎反應</w:t>
            </w:r>
          </w:p>
        </w:tc>
      </w:tr>
      <w:tr w:rsidR="00000000">
        <w:trPr>
          <w:divId w:val="37512940"/>
        </w:trPr>
        <w:tc>
          <w:tcPr>
            <w:tcW w:w="27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白血球增多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(Leukocytosis)</w:t>
            </w:r>
          </w:p>
        </w:tc>
        <w:tc>
          <w:tcPr>
            <w:tcW w:w="4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反映急性感染或發炎</w:t>
            </w:r>
          </w:p>
        </w:tc>
      </w:tr>
      <w:tr w:rsidR="00000000">
        <w:trPr>
          <w:divId w:val="37512940"/>
        </w:trPr>
        <w:tc>
          <w:tcPr>
            <w:tcW w:w="27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紅血球沉降速率升高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(Elevated ESR)</w:t>
            </w:r>
          </w:p>
        </w:tc>
        <w:tc>
          <w:tcPr>
            <w:tcW w:w="4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提示發炎持續存在</w:t>
            </w:r>
          </w:p>
        </w:tc>
      </w:tr>
      <w:tr w:rsidR="00000000">
        <w:trPr>
          <w:divId w:val="37512940"/>
        </w:trPr>
        <w:tc>
          <w:tcPr>
            <w:tcW w:w="27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心包積液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(Pericardial Effusion)</w:t>
            </w:r>
          </w:p>
        </w:tc>
        <w:tc>
          <w:tcPr>
            <w:tcW w:w="4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約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50%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病人會有心包積液，嚴重時可能導致心臟填塞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(Cardiac Tamponade)</w:t>
            </w:r>
          </w:p>
        </w:tc>
      </w:tr>
    </w:tbl>
    <w:p w:rsidR="002D12D0" w:rsidRDefault="002D12D0">
      <w:pPr>
        <w:pStyle w:val="Web"/>
        <w:spacing w:before="0" w:beforeAutospacing="0" w:after="0" w:afterAutospacing="0"/>
        <w:ind w:left="12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D12D0" w:rsidRDefault="002D12D0">
      <w:pPr>
        <w:numPr>
          <w:ilvl w:val="1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診斷標準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(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需滿足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Cambria Math" w:eastAsia="Microsoft JhengHei Light" w:hAnsi="Cambria Math" w:cs="Cambria Math"/>
          <w:color w:val="000000"/>
          <w:sz w:val="28"/>
          <w:szCs w:val="28"/>
        </w:rPr>
        <w:t>≥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2/4)</w:t>
      </w:r>
    </w:p>
    <w:p w:rsidR="002D12D0" w:rsidRDefault="002D12D0">
      <w:pPr>
        <w:numPr>
          <w:ilvl w:val="2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胸痛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(Pleuritic chest pain)</w:t>
      </w:r>
    </w:p>
    <w:p w:rsidR="002D12D0" w:rsidRDefault="002D12D0">
      <w:pPr>
        <w:numPr>
          <w:ilvl w:val="3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前胸部疼痛（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sharp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），可放射至肩膀、背部</w:t>
      </w:r>
    </w:p>
    <w:p w:rsidR="002D12D0" w:rsidRDefault="002D12D0">
      <w:pPr>
        <w:numPr>
          <w:ilvl w:val="3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吸氣或咳嗽時加劇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sz w:val="22"/>
          <w:szCs w:val="22"/>
        </w:rPr>
        <w:t>擴張的肺會牽動發炎的心包膜，導致疼痛加劇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平躺時加劇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（心臟與發炎的心包接觸面增加，摩擦加劇），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坐起前傾時減輕</w:t>
      </w:r>
      <w:r>
        <w:rPr>
          <w:rFonts w:ascii="微軟正黑體" w:eastAsia="微軟正黑體" w:hAnsi="微軟正黑體" w:cs="Calibri" w:hint="eastAsia"/>
          <w:sz w:val="22"/>
          <w:szCs w:val="22"/>
        </w:rPr>
        <w:t>（減少心包膜的摩擦，疼痛減輕）</w:t>
      </w:r>
    </w:p>
    <w:p w:rsidR="002D12D0" w:rsidRDefault="002D12D0">
      <w:pPr>
        <w:numPr>
          <w:ilvl w:val="2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心包摩擦音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(Pericardial friction rub)</w:t>
      </w:r>
    </w:p>
    <w:p w:rsidR="002D12D0" w:rsidRDefault="002D12D0">
      <w:pPr>
        <w:numPr>
          <w:ilvl w:val="3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心臟週期內可能出現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3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相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(triphasic)</w:t>
      </w:r>
    </w:p>
    <w:p w:rsidR="002D12D0" w:rsidRDefault="002D12D0">
      <w:pPr>
        <w:numPr>
          <w:ilvl w:val="3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最清楚的位置：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左胸骨下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緣，病人前傾時</w:t>
      </w:r>
    </w:p>
    <w:p w:rsidR="002D12D0" w:rsidRDefault="002D12D0">
      <w:pPr>
        <w:numPr>
          <w:ilvl w:val="2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心電圖變化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(ECG changes)</w:t>
      </w:r>
    </w:p>
    <w:p w:rsidR="002D12D0" w:rsidRDefault="002D12D0">
      <w:pPr>
        <w:numPr>
          <w:ilvl w:val="3"/>
          <w:numId w:val="4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ST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段廣泛抬高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+ PR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段下降</w:t>
      </w:r>
    </w:p>
    <w:p w:rsidR="002D12D0" w:rsidRDefault="002D12D0">
      <w:pPr>
        <w:numPr>
          <w:ilvl w:val="3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不同於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STEMI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段凸向上、局部改變、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PR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段正常</w:t>
      </w:r>
    </w:p>
    <w:p w:rsidR="002D12D0" w:rsidRDefault="002D12D0">
      <w:pPr>
        <w:numPr>
          <w:ilvl w:val="2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心包積液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(Pericardial effusion)</w:t>
      </w:r>
    </w:p>
    <w:p w:rsidR="002D12D0" w:rsidRDefault="002D12D0">
      <w:pPr>
        <w:numPr>
          <w:ilvl w:val="3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Ewart's sign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：左肩胛下濁音</w:t>
      </w:r>
    </w:p>
    <w:p w:rsidR="002D12D0" w:rsidRDefault="002D12D0">
      <w:pPr>
        <w:numPr>
          <w:ilvl w:val="3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CXR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：心影增大呈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"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水壺狀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(Water bottle sign)"</w:t>
      </w:r>
    </w:p>
    <w:p w:rsidR="002D12D0" w:rsidRDefault="002D12D0">
      <w:pPr>
        <w:numPr>
          <w:ilvl w:val="1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影像學評估</w:t>
      </w:r>
    </w:p>
    <w:p w:rsidR="002D12D0" w:rsidRDefault="002D12D0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超音波心動圖（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Echocardiography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首選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，評估心包積液</w:t>
      </w:r>
    </w:p>
    <w:p w:rsidR="002D12D0" w:rsidRDefault="002D12D0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心臟磁振造影（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CMR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）：檢測心包發炎（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Late Gadolinium Enhancement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2D12D0" w:rsidRDefault="002D12D0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：檢測鈣化（慢性限制型心包炎）</w:t>
      </w:r>
    </w:p>
    <w:p w:rsidR="002D12D0" w:rsidRDefault="002D12D0">
      <w:pPr>
        <w:pStyle w:val="3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4"/>
          <w:szCs w:val="24"/>
        </w:rPr>
      </w:pP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 </w:t>
      </w:r>
    </w:p>
    <w:p w:rsidR="002D12D0" w:rsidRDefault="002D12D0">
      <w:pPr>
        <w:numPr>
          <w:ilvl w:val="1"/>
          <w:numId w:val="6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治療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(Treatment)</w:t>
      </w:r>
    </w:p>
    <w:p w:rsidR="002D12D0" w:rsidRDefault="002D12D0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NSAIDs + Colchicine (ESC 2015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指南建議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)</w:t>
      </w:r>
    </w:p>
    <w:p w:rsidR="002D12D0" w:rsidRDefault="002D12D0">
      <w:pPr>
        <w:numPr>
          <w:ilvl w:val="3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NSAIDs (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持續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1-2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週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)</w:t>
      </w:r>
    </w:p>
    <w:p w:rsidR="002D12D0" w:rsidRDefault="002D12D0">
      <w:pPr>
        <w:numPr>
          <w:ilvl w:val="4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Aspirin 650-1000 mg q6-8h</w:t>
      </w:r>
    </w:p>
    <w:p w:rsidR="002D12D0" w:rsidRDefault="002D12D0">
      <w:pPr>
        <w:numPr>
          <w:ilvl w:val="4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Ibuprofen 600-800 mg TID</w:t>
      </w:r>
    </w:p>
    <w:p w:rsidR="002D12D0" w:rsidRDefault="002D12D0">
      <w:pPr>
        <w:numPr>
          <w:ilvl w:val="4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Indomethacin 25-50 mg TID</w:t>
      </w:r>
    </w:p>
    <w:p w:rsidR="002D12D0" w:rsidRDefault="002D12D0">
      <w:pPr>
        <w:numPr>
          <w:ilvl w:val="3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Colchicine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0.5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mg BID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，持續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3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個月）</w:t>
      </w:r>
    </w:p>
    <w:p w:rsidR="002D12D0" w:rsidRDefault="002D12D0">
      <w:pPr>
        <w:numPr>
          <w:ilvl w:val="4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減少復發風險</w:t>
      </w:r>
    </w:p>
    <w:p w:rsidR="002D12D0" w:rsidRDefault="002D12D0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Glucocorticoids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（僅限於自體免疫、尿毒症、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NSAIDs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無效者）</w:t>
      </w:r>
    </w:p>
    <w:p w:rsidR="002D12D0" w:rsidRDefault="002D12D0">
      <w:pPr>
        <w:numPr>
          <w:ilvl w:val="3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Prednisone 0.5-1 mg/kg/day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，逐漸減量</w:t>
      </w:r>
    </w:p>
    <w:p w:rsidR="002D12D0" w:rsidRDefault="002D12D0">
      <w:pPr>
        <w:numPr>
          <w:ilvl w:val="3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避免濫用，因會增加復發機率</w:t>
      </w:r>
    </w:p>
    <w:p w:rsidR="002D12D0" w:rsidRDefault="002D12D0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避免抗凝血劑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(Anticoagulants)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（避免出血性心包填塞）</w:t>
      </w:r>
    </w:p>
    <w:p w:rsidR="002D12D0" w:rsidRDefault="002D12D0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治療原發病因</w:t>
      </w:r>
    </w:p>
    <w:p w:rsidR="002D12D0" w:rsidRDefault="002D12D0">
      <w:pPr>
        <w:numPr>
          <w:ilvl w:val="3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例如抗結核治療、腫瘤治療</w:t>
      </w:r>
    </w:p>
    <w:p w:rsidR="002D12D0" w:rsidRDefault="002D12D0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2D12D0" w:rsidRDefault="002D12D0">
      <w:pPr>
        <w:numPr>
          <w:ilvl w:val="1"/>
          <w:numId w:val="10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藥物整理：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62"/>
        <w:gridCol w:w="1604"/>
        <w:gridCol w:w="1528"/>
        <w:gridCol w:w="1252"/>
      </w:tblGrid>
      <w:tr w:rsidR="00000000">
        <w:trPr>
          <w:divId w:val="648218336"/>
        </w:trPr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治療</w:t>
            </w:r>
          </w:p>
        </w:tc>
        <w:tc>
          <w:tcPr>
            <w:tcW w:w="20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機制</w:t>
            </w:r>
          </w:p>
        </w:tc>
        <w:tc>
          <w:tcPr>
            <w:tcW w:w="20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適應症</w:t>
            </w:r>
          </w:p>
        </w:tc>
        <w:tc>
          <w:tcPr>
            <w:tcW w:w="1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主要副作用</w:t>
            </w:r>
          </w:p>
        </w:tc>
      </w:tr>
      <w:tr w:rsidR="00000000">
        <w:trPr>
          <w:divId w:val="648218336"/>
        </w:trPr>
        <w:tc>
          <w:tcPr>
            <w:tcW w:w="23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NSAIDs (Ibuprofen, Aspirin)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COX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減少發炎</w:t>
            </w:r>
          </w:p>
        </w:tc>
        <w:tc>
          <w:tcPr>
            <w:tcW w:w="20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第一線治療</w:t>
            </w:r>
          </w:p>
        </w:tc>
        <w:tc>
          <w:tcPr>
            <w:tcW w:w="1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胃潰瘍、腎功能損害</w:t>
            </w:r>
          </w:p>
        </w:tc>
      </w:tr>
      <w:tr w:rsidR="00000000">
        <w:trPr>
          <w:divId w:val="648218336"/>
        </w:trPr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Colchicine</w:t>
            </w:r>
          </w:p>
        </w:tc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減少微管聚合，降低發炎</w:t>
            </w:r>
          </w:p>
        </w:tc>
        <w:tc>
          <w:tcPr>
            <w:tcW w:w="20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減少復發</w:t>
            </w:r>
          </w:p>
        </w:tc>
        <w:tc>
          <w:tcPr>
            <w:tcW w:w="1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腹瀉、肝功能異常</w:t>
            </w:r>
          </w:p>
        </w:tc>
      </w:tr>
      <w:tr w:rsidR="00000000">
        <w:trPr>
          <w:divId w:val="648218336"/>
        </w:trPr>
        <w:tc>
          <w:tcPr>
            <w:tcW w:w="2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70AD47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Corticosteroids</w:t>
            </w:r>
          </w:p>
        </w:tc>
        <w:tc>
          <w:tcPr>
            <w:tcW w:w="20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抑制免疫反應</w:t>
            </w:r>
          </w:p>
        </w:tc>
        <w:tc>
          <w:tcPr>
            <w:tcW w:w="20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反應不佳或自體免疫病患</w:t>
            </w:r>
          </w:p>
        </w:tc>
        <w:tc>
          <w:tcPr>
            <w:tcW w:w="15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免疫抑制、骨質疏鬆</w:t>
            </w:r>
          </w:p>
        </w:tc>
      </w:tr>
    </w:tbl>
    <w:p w:rsidR="002D12D0" w:rsidRDefault="002D12D0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2D12D0" w:rsidRDefault="002D12D0">
      <w:pPr>
        <w:pStyle w:val="Web"/>
        <w:spacing w:before="0" w:beforeAutospacing="0" w:after="0" w:afterAutospacing="0"/>
        <w:ind w:left="12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D12D0" w:rsidRDefault="002D12D0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心包填塞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 (Cardiac Tamponade)</w:t>
      </w:r>
    </w:p>
    <w:p w:rsidR="002D12D0" w:rsidRDefault="002D12D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病因</w:t>
      </w:r>
    </w:p>
    <w:p w:rsidR="002D12D0" w:rsidRDefault="002D12D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急性或大量心包積液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限制心室舒張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降低心輸出量</w:t>
      </w:r>
    </w:p>
    <w:p w:rsidR="002D12D0" w:rsidRDefault="002D12D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快速發生的積液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如主動脈剝離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)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可能少量積液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(&lt;200 mL)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即致命</w:t>
      </w:r>
    </w:p>
    <w:p w:rsidR="002D12D0" w:rsidRDefault="002D12D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慢性漸進性積液（如癌症）可能可達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1-2 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而無症狀</w:t>
      </w:r>
    </w:p>
    <w:p w:rsidR="002D12D0" w:rsidRDefault="002D12D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臨床表現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55"/>
        <w:gridCol w:w="4291"/>
      </w:tblGrid>
      <w:tr w:rsidR="00000000">
        <w:trPr>
          <w:divId w:val="1237982510"/>
        </w:trPr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症狀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體徵</w:t>
            </w:r>
          </w:p>
        </w:tc>
        <w:tc>
          <w:tcPr>
            <w:tcW w:w="5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特點</w:t>
            </w:r>
          </w:p>
        </w:tc>
      </w:tr>
      <w:tr w:rsidR="00000000">
        <w:trPr>
          <w:divId w:val="1237982510"/>
        </w:trPr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Beck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’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s triad</w:t>
            </w:r>
          </w:p>
        </w:tc>
        <w:tc>
          <w:tcPr>
            <w:tcW w:w="5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低血壓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+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頸靜脈怒張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+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心音減弱</w:t>
            </w:r>
          </w:p>
        </w:tc>
      </w:tr>
      <w:tr w:rsidR="00000000">
        <w:trPr>
          <w:divId w:val="1237982510"/>
        </w:trPr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奇脈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(Pulsus paradoxus)</w:t>
            </w:r>
          </w:p>
        </w:tc>
        <w:tc>
          <w:tcPr>
            <w:tcW w:w="52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吸氣時收縮壓下降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&gt;10 mmHg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（氣喘和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COPD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也會看到）</w:t>
            </w:r>
          </w:p>
        </w:tc>
      </w:tr>
      <w:tr w:rsidR="00000000">
        <w:trPr>
          <w:divId w:val="1237982510"/>
        </w:trPr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Kussmaul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’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s sign</w:t>
            </w:r>
          </w:p>
        </w:tc>
        <w:tc>
          <w:tcPr>
            <w:tcW w:w="5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吸氣時頸靜脈怒張（不常見）</w:t>
            </w:r>
          </w:p>
        </w:tc>
      </w:tr>
      <w:tr w:rsidR="00000000">
        <w:trPr>
          <w:divId w:val="1237982510"/>
        </w:trPr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Electrical alternans</w:t>
            </w:r>
          </w:p>
        </w:tc>
        <w:tc>
          <w:tcPr>
            <w:tcW w:w="5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EKG QRS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交替變化，提示大量積液</w:t>
            </w:r>
          </w:p>
        </w:tc>
      </w:tr>
    </w:tbl>
    <w:p w:rsidR="002D12D0" w:rsidRDefault="002D12D0">
      <w:pPr>
        <w:pStyle w:val="Web"/>
        <w:spacing w:before="0" w:beforeAutospacing="0" w:after="0" w:afterAutospacing="0"/>
        <w:ind w:left="180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D12D0" w:rsidRDefault="002D12D0">
      <w:pPr>
        <w:numPr>
          <w:ilvl w:val="1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診斷</w:t>
      </w:r>
    </w:p>
    <w:p w:rsidR="002D12D0" w:rsidRDefault="002D12D0">
      <w:pPr>
        <w:numPr>
          <w:ilvl w:val="2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Echocardiography</w:t>
      </w:r>
    </w:p>
    <w:p w:rsidR="002D12D0" w:rsidRDefault="002D12D0">
      <w:pPr>
        <w:numPr>
          <w:ilvl w:val="3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右心室舒張早期塌陷</w:t>
      </w:r>
    </w:p>
    <w:p w:rsidR="002D12D0" w:rsidRDefault="002D12D0">
      <w:pPr>
        <w:numPr>
          <w:ilvl w:val="3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右心房晚期塌陷</w:t>
      </w:r>
    </w:p>
    <w:p w:rsidR="002D12D0" w:rsidRDefault="002D12D0">
      <w:pPr>
        <w:numPr>
          <w:ilvl w:val="3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IVC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擴張，呼吸期變化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&lt;50%</w:t>
      </w:r>
    </w:p>
    <w:p w:rsidR="002D12D0" w:rsidRDefault="002D12D0">
      <w:pPr>
        <w:numPr>
          <w:ilvl w:val="3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評估心包膜積液</w:t>
      </w:r>
    </w:p>
    <w:p w:rsidR="002D12D0" w:rsidRDefault="002D12D0">
      <w:pPr>
        <w:numPr>
          <w:ilvl w:val="2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心導管測壓</w:t>
      </w:r>
    </w:p>
    <w:p w:rsidR="002D12D0" w:rsidRDefault="002D12D0">
      <w:pPr>
        <w:numPr>
          <w:ilvl w:val="3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右心室舒張壓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=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右心房壓</w:t>
      </w:r>
    </w:p>
    <w:p w:rsidR="002D12D0" w:rsidRDefault="002D12D0">
      <w:pPr>
        <w:numPr>
          <w:ilvl w:val="3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壓力等化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(Equalization of pressures)</w:t>
      </w:r>
    </w:p>
    <w:p w:rsidR="002D12D0" w:rsidRDefault="002D12D0">
      <w:pPr>
        <w:numPr>
          <w:ilvl w:val="2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X-ray</w:t>
      </w:r>
    </w:p>
    <w:p w:rsidR="002D12D0" w:rsidRDefault="002D12D0">
      <w:pPr>
        <w:numPr>
          <w:ilvl w:val="3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"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水壺狀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"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心影，提示大量積液</w:t>
      </w:r>
    </w:p>
    <w:p w:rsidR="002D12D0" w:rsidRDefault="002D12D0">
      <w:pPr>
        <w:numPr>
          <w:ilvl w:val="1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治療</w:t>
      </w:r>
    </w:p>
    <w:p w:rsidR="002D12D0" w:rsidRDefault="002D12D0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靜脈輸液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(Intravenous Fluids, IV Fluids)</w:t>
      </w:r>
    </w:p>
    <w:p w:rsidR="002D12D0" w:rsidRDefault="002D12D0">
      <w:pPr>
        <w:numPr>
          <w:ilvl w:val="3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增加靜脈回流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(venous return)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，提高心室前負荷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(preload)</w:t>
      </w:r>
    </w:p>
    <w:p w:rsidR="002D12D0" w:rsidRDefault="002D12D0">
      <w:pPr>
        <w:numPr>
          <w:ilvl w:val="3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避免給利尿劑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，利尿劑會減少血容量，進一步降低心輸出量</w:t>
      </w:r>
      <w:r>
        <w:rPr>
          <w:rFonts w:ascii="Calibri" w:hAnsi="Calibri" w:cs="Calibri"/>
          <w:color w:val="000000"/>
          <w:sz w:val="22"/>
          <w:szCs w:val="22"/>
        </w:rPr>
        <w:t xml:space="preserve"> (cardiac output)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，加重低血壓與休克</w:t>
      </w:r>
    </w:p>
    <w:p w:rsidR="002D12D0" w:rsidRDefault="002D12D0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緊急心包穿刺術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(Pericardiocentesis)</w:t>
      </w:r>
    </w:p>
    <w:p w:rsidR="002D12D0" w:rsidRDefault="002D12D0">
      <w:pPr>
        <w:numPr>
          <w:ilvl w:val="3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即時減壓，改善血流動力學</w:t>
      </w:r>
    </w:p>
    <w:p w:rsidR="002D12D0" w:rsidRDefault="002D12D0">
      <w:pPr>
        <w:numPr>
          <w:ilvl w:val="3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透過超音波引導</w:t>
      </w:r>
    </w:p>
    <w:p w:rsidR="002D12D0" w:rsidRDefault="002D12D0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外科心包開窗術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(Pericardial window)</w:t>
      </w:r>
    </w:p>
    <w:p w:rsidR="002D12D0" w:rsidRDefault="002D12D0">
      <w:pPr>
        <w:numPr>
          <w:ilvl w:val="3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適用於復發性積液或惡性病因</w:t>
      </w:r>
    </w:p>
    <w:p w:rsidR="002D12D0" w:rsidRDefault="002D12D0">
      <w:pPr>
        <w:numPr>
          <w:ilvl w:val="2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治療原發病因</w:t>
      </w:r>
    </w:p>
    <w:p w:rsidR="002D12D0" w:rsidRDefault="002D12D0">
      <w:pPr>
        <w:numPr>
          <w:ilvl w:val="3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腫瘤、結核、主動脈剝離等</w:t>
      </w:r>
    </w:p>
    <w:p w:rsidR="002D12D0" w:rsidRDefault="002D12D0">
      <w:pPr>
        <w:pStyle w:val="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D12D0" w:rsidRDefault="002D12D0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縮窄性心包炎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 (Constrictive Pericarditis)</w:t>
      </w:r>
    </w:p>
    <w:p w:rsidR="002D12D0" w:rsidRDefault="002D12D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病因</w:t>
      </w:r>
    </w:p>
    <w:p w:rsidR="002D12D0" w:rsidRDefault="002D12D0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慢性心包發炎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心包鈣化、纖維化，失去彈性</w:t>
      </w:r>
    </w:p>
    <w:p w:rsidR="002D12D0" w:rsidRDefault="002D12D0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常見病因：</w:t>
      </w:r>
    </w:p>
    <w:p w:rsidR="002D12D0" w:rsidRDefault="002D12D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結核、放射線治療、心臟手術、心包積液後遺症</w:t>
      </w:r>
    </w:p>
    <w:p w:rsidR="002D12D0" w:rsidRDefault="002D12D0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需與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Restrictive Cardiomyopathy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鑑別</w:t>
      </w:r>
    </w:p>
    <w:p w:rsidR="002D12D0" w:rsidRDefault="002D12D0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臨床表現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31"/>
        <w:gridCol w:w="4615"/>
      </w:tblGrid>
      <w:tr w:rsidR="00000000">
        <w:trPr>
          <w:divId w:val="1460148100"/>
        </w:trPr>
        <w:tc>
          <w:tcPr>
            <w:tcW w:w="2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症狀</w:t>
            </w:r>
          </w:p>
        </w:tc>
        <w:tc>
          <w:tcPr>
            <w:tcW w:w="55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特點</w:t>
            </w:r>
          </w:p>
        </w:tc>
      </w:tr>
      <w:tr w:rsidR="00000000">
        <w:trPr>
          <w:divId w:val="1460148100"/>
        </w:trPr>
        <w:tc>
          <w:tcPr>
            <w:tcW w:w="2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右心衰竭表現</w:t>
            </w:r>
          </w:p>
        </w:tc>
        <w:tc>
          <w:tcPr>
            <w:tcW w:w="56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頸靜脈怒張、腹水、下肢水腫、肝衰竭（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nutmeg liver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460148100"/>
        </w:trPr>
        <w:tc>
          <w:tcPr>
            <w:tcW w:w="21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Kussmaul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’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s sign</w:t>
            </w:r>
          </w:p>
        </w:tc>
        <w:tc>
          <w:tcPr>
            <w:tcW w:w="5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吸氣時頸靜脈怒張（與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Restrictive CM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不同）</w:t>
            </w:r>
          </w:p>
        </w:tc>
      </w:tr>
      <w:tr w:rsidR="00000000">
        <w:trPr>
          <w:divId w:val="1460148100"/>
        </w:trPr>
        <w:tc>
          <w:tcPr>
            <w:tcW w:w="2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心音</w:t>
            </w:r>
          </w:p>
        </w:tc>
        <w:tc>
          <w:tcPr>
            <w:tcW w:w="55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"Knock sound"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（心包約束心室舒張的聲音）</w:t>
            </w:r>
          </w:p>
        </w:tc>
      </w:tr>
    </w:tbl>
    <w:p w:rsidR="002D12D0" w:rsidRDefault="002D12D0">
      <w:pPr>
        <w:pStyle w:val="Web"/>
        <w:spacing w:before="0" w:beforeAutospacing="0" w:after="0" w:afterAutospacing="0"/>
        <w:ind w:left="180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D12D0" w:rsidRDefault="002D12D0">
      <w:pPr>
        <w:numPr>
          <w:ilvl w:val="1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診斷</w:t>
      </w:r>
    </w:p>
    <w:p w:rsidR="002D12D0" w:rsidRDefault="002D12D0">
      <w:pPr>
        <w:numPr>
          <w:ilvl w:val="2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Echocardiography</w:t>
      </w:r>
    </w:p>
    <w:p w:rsidR="002D12D0" w:rsidRDefault="002D12D0">
      <w:pPr>
        <w:numPr>
          <w:ilvl w:val="3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心室舒張受限，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IVC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擴張</w:t>
      </w:r>
    </w:p>
    <w:p w:rsidR="002D12D0" w:rsidRDefault="002D12D0">
      <w:pPr>
        <w:numPr>
          <w:ilvl w:val="3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Septal bounce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（心室中隔擺動）</w:t>
      </w:r>
    </w:p>
    <w:p w:rsidR="002D12D0" w:rsidRDefault="002D12D0">
      <w:pPr>
        <w:numPr>
          <w:ilvl w:val="2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CT / MRI</w:t>
      </w:r>
    </w:p>
    <w:p w:rsidR="002D12D0" w:rsidRDefault="002D12D0">
      <w:pPr>
        <w:numPr>
          <w:ilvl w:val="3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心包增厚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&gt;4 mm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（診斷縮窄的金標準）</w:t>
      </w:r>
    </w:p>
    <w:p w:rsidR="002D12D0" w:rsidRDefault="002D12D0">
      <w:pPr>
        <w:numPr>
          <w:ilvl w:val="2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心導管</w:t>
      </w:r>
    </w:p>
    <w:p w:rsidR="002D12D0" w:rsidRDefault="002D12D0">
      <w:pPr>
        <w:numPr>
          <w:ilvl w:val="3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Dip-and-plateau sign ("Square root sign")</w:t>
      </w:r>
    </w:p>
    <w:p w:rsidR="002D12D0" w:rsidRDefault="002D12D0">
      <w:pPr>
        <w:numPr>
          <w:ilvl w:val="3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右心與左心舒張壓相近</w:t>
      </w:r>
    </w:p>
    <w:p w:rsidR="002D12D0" w:rsidRDefault="002D12D0">
      <w:pPr>
        <w:numPr>
          <w:ilvl w:val="1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治療</w:t>
      </w:r>
    </w:p>
    <w:p w:rsidR="002D12D0" w:rsidRDefault="002D12D0">
      <w:pPr>
        <w:numPr>
          <w:ilvl w:val="2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利尿劑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(Diuretics)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（暫時性緩解症狀）</w:t>
      </w:r>
    </w:p>
    <w:p w:rsidR="002D12D0" w:rsidRDefault="002D12D0">
      <w:pPr>
        <w:numPr>
          <w:ilvl w:val="2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心包剝離術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(Pericardiectomy)</w:t>
      </w:r>
    </w:p>
    <w:p w:rsidR="002D12D0" w:rsidRDefault="002D12D0">
      <w:pPr>
        <w:numPr>
          <w:ilvl w:val="3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唯一治癒方法</w:t>
      </w:r>
    </w:p>
    <w:p w:rsidR="002D12D0" w:rsidRDefault="002D12D0">
      <w:pPr>
        <w:numPr>
          <w:ilvl w:val="3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高併發症與死亡率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(6-12%)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，需謹慎評估</w:t>
      </w:r>
    </w:p>
    <w:p w:rsidR="002D12D0" w:rsidRDefault="002D12D0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2D12D0" w:rsidRDefault="002D12D0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心包疾病總覽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74"/>
        <w:gridCol w:w="2857"/>
        <w:gridCol w:w="600"/>
        <w:gridCol w:w="2895"/>
        <w:gridCol w:w="2461"/>
        <w:gridCol w:w="3911"/>
      </w:tblGrid>
      <w:tr w:rsidR="00000000">
        <w:trPr>
          <w:divId w:val="578977385"/>
        </w:trPr>
        <w:tc>
          <w:tcPr>
            <w:tcW w:w="1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疾病</w:t>
            </w:r>
          </w:p>
        </w:tc>
        <w:tc>
          <w:tcPr>
            <w:tcW w:w="2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病因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病理生理</w:t>
            </w:r>
          </w:p>
        </w:tc>
        <w:tc>
          <w:tcPr>
            <w:tcW w:w="1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臨床表現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診斷</w:t>
            </w:r>
          </w:p>
        </w:tc>
        <w:tc>
          <w:tcPr>
            <w:tcW w:w="15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治療</w:t>
            </w:r>
          </w:p>
        </w:tc>
      </w:tr>
      <w:tr w:rsidR="00000000">
        <w:trPr>
          <w:divId w:val="578977385"/>
        </w:trPr>
        <w:tc>
          <w:tcPr>
            <w:tcW w:w="1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急性心包炎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(Acute Pericarditis)</w:t>
            </w:r>
          </w:p>
        </w:tc>
        <w:tc>
          <w:tcPr>
            <w:tcW w:w="26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numPr>
                <w:ilvl w:val="2"/>
                <w:numId w:val="17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病毒感染（柯薩奇病毒、回聲病毒）</w:t>
            </w:r>
          </w:p>
          <w:p w:rsidR="002D12D0" w:rsidRDefault="002D12D0">
            <w:pPr>
              <w:numPr>
                <w:ilvl w:val="2"/>
                <w:numId w:val="17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細菌感染（結核、化膿性心包炎）</w:t>
            </w:r>
          </w:p>
          <w:p w:rsidR="002D12D0" w:rsidRDefault="002D12D0">
            <w:pPr>
              <w:numPr>
                <w:ilvl w:val="2"/>
                <w:numId w:val="17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自身免疫疾病（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SLE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2D12D0" w:rsidRDefault="002D12D0">
            <w:pPr>
              <w:numPr>
                <w:ilvl w:val="2"/>
                <w:numId w:val="17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尿毒症</w:t>
            </w:r>
          </w:p>
          <w:p w:rsidR="002D12D0" w:rsidRDefault="002D12D0">
            <w:pPr>
              <w:numPr>
                <w:ilvl w:val="2"/>
                <w:numId w:val="17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心肌梗塞後（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Dressler's syndrome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2D12D0" w:rsidRDefault="002D12D0">
            <w:pPr>
              <w:numPr>
                <w:ilvl w:val="2"/>
                <w:numId w:val="17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惡性腫瘤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心包膜發炎導致滲出，可能形成心包積液，刺激體表心包膜神經</w:t>
            </w:r>
          </w:p>
        </w:tc>
        <w:tc>
          <w:tcPr>
            <w:tcW w:w="1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numPr>
                <w:ilvl w:val="2"/>
                <w:numId w:val="18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胸痛（吸氣加劇，前傾可緩解）</w:t>
            </w:r>
          </w:p>
          <w:p w:rsidR="002D12D0" w:rsidRDefault="002D12D0">
            <w:pPr>
              <w:numPr>
                <w:ilvl w:val="2"/>
                <w:numId w:val="18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心包摩擦音</w:t>
            </w:r>
          </w:p>
          <w:p w:rsidR="002D12D0" w:rsidRDefault="002D12D0">
            <w:pPr>
              <w:numPr>
                <w:ilvl w:val="2"/>
                <w:numId w:val="18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發燒</w:t>
            </w:r>
          </w:p>
        </w:tc>
        <w:tc>
          <w:tcPr>
            <w:tcW w:w="19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numPr>
                <w:ilvl w:val="2"/>
                <w:numId w:val="19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心電圖（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抬高、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下降）</w:t>
            </w:r>
          </w:p>
          <w:p w:rsidR="002D12D0" w:rsidRDefault="002D12D0">
            <w:pPr>
              <w:numPr>
                <w:ilvl w:val="2"/>
                <w:numId w:val="19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超音波（心包積液）</w:t>
            </w:r>
          </w:p>
          <w:p w:rsidR="002D12D0" w:rsidRDefault="002D12D0">
            <w:pPr>
              <w:numPr>
                <w:ilvl w:val="2"/>
                <w:numId w:val="19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血液檢查（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CRP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ESR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上升）</w:t>
            </w:r>
          </w:p>
        </w:tc>
        <w:tc>
          <w:tcPr>
            <w:tcW w:w="16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numPr>
                <w:ilvl w:val="2"/>
                <w:numId w:val="20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NSAIDs</w:t>
            </w:r>
          </w:p>
          <w:p w:rsidR="002D12D0" w:rsidRDefault="002D12D0">
            <w:pPr>
              <w:numPr>
                <w:ilvl w:val="2"/>
                <w:numId w:val="20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Colchicin</w:t>
            </w:r>
          </w:p>
          <w:p w:rsidR="002D12D0" w:rsidRDefault="002D12D0">
            <w:pPr>
              <w:numPr>
                <w:ilvl w:val="2"/>
                <w:numId w:val="20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類固醇</w:t>
            </w:r>
          </w:p>
        </w:tc>
      </w:tr>
      <w:tr w:rsidR="00000000">
        <w:trPr>
          <w:divId w:val="578977385"/>
        </w:trPr>
        <w:tc>
          <w:tcPr>
            <w:tcW w:w="1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心包填塞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(Pericardial Tamponade)</w:t>
            </w:r>
          </w:p>
        </w:tc>
        <w:tc>
          <w:tcPr>
            <w:tcW w:w="26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numPr>
                <w:ilvl w:val="2"/>
                <w:numId w:val="21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心包積液大量累積（惡性腫瘤、胸部創傷、主動脈夾層破裂、尿毒症性心包炎）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心包腔壓力升高，影響心室充盈，導致心輸出量降低</w:t>
            </w:r>
          </w:p>
        </w:tc>
        <w:tc>
          <w:tcPr>
            <w:tcW w:w="19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numPr>
                <w:ilvl w:val="2"/>
                <w:numId w:val="22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Beck's triad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（低血壓、頸靜脈怒張、心音低弱）</w:t>
            </w:r>
          </w:p>
          <w:p w:rsidR="002D12D0" w:rsidRDefault="002D12D0">
            <w:pPr>
              <w:numPr>
                <w:ilvl w:val="2"/>
                <w:numId w:val="22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脈壓變異（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Pulsus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Paradoxus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2D12D0" w:rsidRDefault="002D12D0">
            <w:pPr>
              <w:numPr>
                <w:ilvl w:val="2"/>
                <w:numId w:val="22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呼吸困難</w:t>
            </w:r>
          </w:p>
          <w:p w:rsidR="002D12D0" w:rsidRDefault="002D12D0">
            <w:pPr>
              <w:numPr>
                <w:ilvl w:val="2"/>
                <w:numId w:val="22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休克</w:t>
            </w:r>
          </w:p>
        </w:tc>
        <w:tc>
          <w:tcPr>
            <w:tcW w:w="1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numPr>
                <w:ilvl w:val="2"/>
                <w:numId w:val="23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超音波（右心房</w:t>
            </w:r>
          </w:p>
          <w:p w:rsidR="002D12D0" w:rsidRDefault="002D12D0">
            <w:pPr>
              <w:numPr>
                <w:ilvl w:val="2"/>
                <w:numId w:val="23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右心室塌陷）</w:t>
            </w:r>
          </w:p>
          <w:p w:rsidR="002D12D0" w:rsidRDefault="002D12D0">
            <w:pPr>
              <w:numPr>
                <w:ilvl w:val="2"/>
                <w:numId w:val="23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心導管（心包壓力升高）</w:t>
            </w:r>
          </w:p>
        </w:tc>
        <w:tc>
          <w:tcPr>
            <w:tcW w:w="1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numPr>
                <w:ilvl w:val="2"/>
                <w:numId w:val="24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緊急心包穿刺術（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Pericardiocentesis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2D12D0" w:rsidRDefault="002D12D0">
            <w:pPr>
              <w:numPr>
                <w:ilvl w:val="2"/>
                <w:numId w:val="24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手術引流（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Pericardial Window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578977385"/>
        </w:trPr>
        <w:tc>
          <w:tcPr>
            <w:tcW w:w="16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縮窄性心包炎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(Constrictive Pericarditis)</w:t>
            </w:r>
          </w:p>
        </w:tc>
        <w:tc>
          <w:tcPr>
            <w:tcW w:w="26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numPr>
                <w:ilvl w:val="2"/>
                <w:numId w:val="25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慢性心包炎後遺症（結核、病毒、心臟手術、放射治療）</w:t>
            </w:r>
          </w:p>
          <w:p w:rsidR="002D12D0" w:rsidRDefault="002D12D0">
            <w:pPr>
              <w:numPr>
                <w:ilvl w:val="2"/>
                <w:numId w:val="25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惡性腫瘤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心包纖維化、鈣化，導致心室舒張受限，回心血量減少</w:t>
            </w:r>
          </w:p>
        </w:tc>
        <w:tc>
          <w:tcPr>
            <w:tcW w:w="1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numPr>
                <w:ilvl w:val="2"/>
                <w:numId w:val="26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頸靜脈怒張</w:t>
            </w:r>
          </w:p>
          <w:p w:rsidR="002D12D0" w:rsidRDefault="002D12D0">
            <w:pPr>
              <w:numPr>
                <w:ilvl w:val="2"/>
                <w:numId w:val="26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Kussmaul sign</w:t>
            </w:r>
          </w:p>
          <w:p w:rsidR="002D12D0" w:rsidRDefault="002D12D0">
            <w:pPr>
              <w:numPr>
                <w:ilvl w:val="2"/>
                <w:numId w:val="26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腹水</w:t>
            </w:r>
          </w:p>
          <w:p w:rsidR="002D12D0" w:rsidRDefault="002D12D0">
            <w:pPr>
              <w:numPr>
                <w:ilvl w:val="2"/>
                <w:numId w:val="26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下肢水腫</w:t>
            </w:r>
          </w:p>
          <w:p w:rsidR="002D12D0" w:rsidRDefault="002D12D0">
            <w:pPr>
              <w:numPr>
                <w:ilvl w:val="2"/>
                <w:numId w:val="26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呼吸困難</w:t>
            </w:r>
          </w:p>
        </w:tc>
        <w:tc>
          <w:tcPr>
            <w:tcW w:w="1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numPr>
                <w:ilvl w:val="2"/>
                <w:numId w:val="27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心導管檢查（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dip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and plateau sign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2D12D0" w:rsidRDefault="002D12D0">
            <w:pPr>
              <w:numPr>
                <w:ilvl w:val="2"/>
                <w:numId w:val="27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超音波（心室舒張受限）</w:t>
            </w:r>
          </w:p>
          <w:p w:rsidR="002D12D0" w:rsidRDefault="002D12D0">
            <w:pPr>
              <w:numPr>
                <w:ilvl w:val="2"/>
                <w:numId w:val="27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CT/MRI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（心包增厚、鈣化）</w:t>
            </w:r>
          </w:p>
        </w:tc>
        <w:tc>
          <w:tcPr>
            <w:tcW w:w="1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numPr>
                <w:ilvl w:val="2"/>
                <w:numId w:val="28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心包切除術（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Pericardiectomy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2D12D0" w:rsidRDefault="002D12D0">
            <w:pPr>
              <w:numPr>
                <w:ilvl w:val="2"/>
                <w:numId w:val="28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利尿劑</w:t>
            </w:r>
          </w:p>
        </w:tc>
      </w:tr>
    </w:tbl>
    <w:p w:rsidR="002D12D0" w:rsidRDefault="002D12D0">
      <w:pPr>
        <w:pStyle w:val="Web"/>
        <w:spacing w:before="0" w:beforeAutospacing="0" w:after="0" w:afterAutospacing="0"/>
        <w:ind w:left="12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2D12D0" w:rsidRDefault="002D12D0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REFERENCE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p w:rsidR="002D12D0" w:rsidRDefault="002D12D0">
      <w:pPr>
        <w:numPr>
          <w:ilvl w:val="1"/>
          <w:numId w:val="30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HARRISON Principles of Internal Medicine 20th Edition</w:t>
      </w:r>
    </w:p>
    <w:p w:rsidR="002D12D0" w:rsidRDefault="002D12D0">
      <w:pPr>
        <w:numPr>
          <w:ilvl w:val="1"/>
          <w:numId w:val="3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USMLE step 2 CK</w:t>
      </w:r>
    </w:p>
    <w:p w:rsidR="002D12D0" w:rsidRDefault="002D12D0">
      <w:pPr>
        <w:numPr>
          <w:ilvl w:val="1"/>
          <w:numId w:val="3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Boards &amp; beyonds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Pericardial disease</w:t>
      </w:r>
    </w:p>
    <w:p w:rsidR="002D12D0" w:rsidRDefault="002D12D0">
      <w:pPr>
        <w:numPr>
          <w:ilvl w:val="1"/>
          <w:numId w:val="3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2A2A2A"/>
          <w:sz w:val="22"/>
          <w:szCs w:val="22"/>
        </w:rPr>
        <w:t xml:space="preserve">2015 ESC Guidelines for the diagnosis and management of pericardial diseases </w:t>
      </w:r>
      <w:hyperlink r:id="rId7" w:history="1">
        <w:r>
          <w:rPr>
            <w:rStyle w:val="a3"/>
            <w:rFonts w:ascii="Calibri" w:hAnsi="Calibri" w:cs="Calibri"/>
            <w:sz w:val="22"/>
            <w:szCs w:val="22"/>
          </w:rPr>
          <w:t>https://academic.oup.com/eurheartj/article/36/42/2921/2293375</w:t>
        </w:r>
      </w:hyperlink>
    </w:p>
    <w:p w:rsidR="002D12D0" w:rsidRDefault="002D12D0">
      <w:pPr>
        <w:pStyle w:val="Web"/>
        <w:spacing w:before="0" w:beforeAutospacing="0" w:after="0" w:afterAutospacing="0"/>
        <w:ind w:left="12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2D12D0" w:rsidRDefault="002D12D0">
      <w:pPr>
        <w:pStyle w:val="Web"/>
        <w:spacing w:before="0" w:beforeAutospacing="0" w:after="0" w:afterAutospacing="0"/>
        <w:ind w:left="12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2D12D0" w:rsidRDefault="002D12D0">
      <w:pPr>
        <w:pStyle w:val="3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4"/>
          <w:szCs w:val="24"/>
        </w:rPr>
      </w:pP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建議補充的地方：</w:t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有些</w:t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concept</w:t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可有簡單直接一些</w:t>
      </w:r>
      <w:r>
        <w:rPr>
          <w:rFonts w:ascii="微軟正黑體" w:eastAsia="微軟正黑體" w:hAnsi="微軟正黑體" w:cs="Calibri" w:hint="eastAsia"/>
          <w:color w:val="1F3763"/>
          <w:sz w:val="24"/>
          <w:szCs w:val="24"/>
        </w:rPr>
        <w:br/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br/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心包疾病分類與病理生理學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83"/>
        <w:gridCol w:w="1899"/>
        <w:gridCol w:w="1589"/>
        <w:gridCol w:w="2215"/>
      </w:tblGrid>
      <w:tr w:rsidR="00000000">
        <w:trPr>
          <w:divId w:val="1403790486"/>
        </w:trPr>
        <w:tc>
          <w:tcPr>
            <w:tcW w:w="1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2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機轉</w:t>
            </w:r>
          </w:p>
        </w:tc>
        <w:tc>
          <w:tcPr>
            <w:tcW w:w="1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症狀機轉</w:t>
            </w:r>
          </w:p>
        </w:tc>
        <w:tc>
          <w:tcPr>
            <w:tcW w:w="26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常見症狀</w:t>
            </w:r>
          </w:p>
        </w:tc>
      </w:tr>
      <w:tr w:rsidR="00000000">
        <w:trPr>
          <w:divId w:val="1403790486"/>
        </w:trPr>
        <w:tc>
          <w:tcPr>
            <w:tcW w:w="1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急性心包炎</w:t>
            </w:r>
          </w:p>
        </w:tc>
        <w:tc>
          <w:tcPr>
            <w:tcW w:w="2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發炎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摩擦</w:t>
            </w:r>
          </w:p>
        </w:tc>
        <w:tc>
          <w:tcPr>
            <w:tcW w:w="1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刺痛性胸痛</w:t>
            </w:r>
          </w:p>
        </w:tc>
        <w:tc>
          <w:tcPr>
            <w:tcW w:w="26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吸氣或躺下時加劇，坐起時緩解</w:t>
            </w:r>
          </w:p>
        </w:tc>
      </w:tr>
      <w:tr w:rsidR="00000000">
        <w:trPr>
          <w:divId w:val="1403790486"/>
        </w:trPr>
        <w:tc>
          <w:tcPr>
            <w:tcW w:w="1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心包積液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/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填塞</w:t>
            </w:r>
          </w:p>
        </w:tc>
        <w:tc>
          <w:tcPr>
            <w:tcW w:w="2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液體積聚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壓迫</w:t>
            </w:r>
          </w:p>
        </w:tc>
        <w:tc>
          <w:tcPr>
            <w:tcW w:w="18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呼吸困難、低血壓</w:t>
            </w:r>
          </w:p>
        </w:tc>
        <w:tc>
          <w:tcPr>
            <w:tcW w:w="2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大量時可能致命</w:t>
            </w:r>
          </w:p>
        </w:tc>
      </w:tr>
      <w:tr w:rsidR="00000000">
        <w:trPr>
          <w:divId w:val="1403790486"/>
        </w:trPr>
        <w:tc>
          <w:tcPr>
            <w:tcW w:w="16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縮窄性心包炎</w:t>
            </w:r>
          </w:p>
        </w:tc>
        <w:tc>
          <w:tcPr>
            <w:tcW w:w="23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纖維化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鈣化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限制舒張</w:t>
            </w:r>
          </w:p>
        </w:tc>
        <w:tc>
          <w:tcPr>
            <w:tcW w:w="1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右心衰竭症狀</w:t>
            </w:r>
          </w:p>
        </w:tc>
        <w:tc>
          <w:tcPr>
            <w:tcW w:w="26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下肢水腫、腹水、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JVD</w:t>
            </w:r>
          </w:p>
        </w:tc>
      </w:tr>
    </w:tbl>
    <w:p w:rsidR="002D12D0" w:rsidRDefault="002D12D0">
      <w:pPr>
        <w:pStyle w:val="Web"/>
        <w:spacing w:before="0" w:beforeAutospacing="0" w:after="0" w:afterAutospacing="0"/>
        <w:ind w:left="12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:rsidR="002D12D0" w:rsidRDefault="002D12D0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D12D0" w:rsidRDefault="002D12D0">
      <w:pPr>
        <w:pStyle w:val="3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4"/>
          <w:szCs w:val="24"/>
        </w:rPr>
      </w:pP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藥物副作用可以加進來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85"/>
        <w:gridCol w:w="1516"/>
        <w:gridCol w:w="1898"/>
        <w:gridCol w:w="1987"/>
      </w:tblGrid>
      <w:tr w:rsidR="00000000">
        <w:trPr>
          <w:divId w:val="1605109356"/>
        </w:trPr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藥物</w:t>
            </w:r>
          </w:p>
        </w:tc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機制</w:t>
            </w:r>
          </w:p>
        </w:tc>
        <w:tc>
          <w:tcPr>
            <w:tcW w:w="2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適應症</w:t>
            </w:r>
          </w:p>
        </w:tc>
        <w:tc>
          <w:tcPr>
            <w:tcW w:w="1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常見副作用</w:t>
            </w:r>
          </w:p>
        </w:tc>
      </w:tr>
      <w:tr w:rsidR="00000000">
        <w:trPr>
          <w:divId w:val="1605109356"/>
        </w:trPr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NSAIDs</w:t>
            </w:r>
          </w:p>
        </w:tc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COX</w:t>
            </w:r>
          </w:p>
        </w:tc>
        <w:tc>
          <w:tcPr>
            <w:tcW w:w="2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第一線治療</w:t>
            </w:r>
          </w:p>
        </w:tc>
        <w:tc>
          <w:tcPr>
            <w:tcW w:w="2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胃潰瘍、腎功能受損</w:t>
            </w:r>
          </w:p>
        </w:tc>
      </w:tr>
      <w:tr w:rsidR="00000000">
        <w:trPr>
          <w:divId w:val="1605109356"/>
        </w:trPr>
        <w:tc>
          <w:tcPr>
            <w:tcW w:w="1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Colchicine</w:t>
            </w:r>
          </w:p>
        </w:tc>
        <w:tc>
          <w:tcPr>
            <w:tcW w:w="1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抑制微管聚合</w:t>
            </w:r>
          </w:p>
        </w:tc>
        <w:tc>
          <w:tcPr>
            <w:tcW w:w="20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降低復發率</w:t>
            </w:r>
          </w:p>
        </w:tc>
        <w:tc>
          <w:tcPr>
            <w:tcW w:w="20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腹瀉、肝功能異常</w:t>
            </w:r>
          </w:p>
        </w:tc>
      </w:tr>
      <w:tr w:rsidR="00000000">
        <w:trPr>
          <w:divId w:val="1605109356"/>
        </w:trPr>
        <w:tc>
          <w:tcPr>
            <w:tcW w:w="1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Corticosteroids</w:t>
            </w:r>
          </w:p>
        </w:tc>
        <w:tc>
          <w:tcPr>
            <w:tcW w:w="1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抑制免疫反應</w:t>
            </w:r>
          </w:p>
        </w:tc>
        <w:tc>
          <w:tcPr>
            <w:tcW w:w="20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自體免疫、尿毒症</w:t>
            </w:r>
          </w:p>
        </w:tc>
        <w:tc>
          <w:tcPr>
            <w:tcW w:w="2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12D0" w:rsidRDefault="002D12D0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骨質疏鬆、免疫抑制</w:t>
            </w:r>
          </w:p>
        </w:tc>
      </w:tr>
    </w:tbl>
    <w:p w:rsidR="002D12D0" w:rsidRDefault="002D12D0">
      <w:pPr>
        <w:pStyle w:val="Web"/>
        <w:spacing w:before="0" w:beforeAutospacing="0" w:after="0" w:afterAutospacing="0"/>
        <w:ind w:left="12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:rsidR="002D12D0" w:rsidRDefault="002D12D0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D12D0" w:rsidRDefault="002D12D0">
      <w:pPr>
        <w:pStyle w:val="3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4"/>
          <w:szCs w:val="24"/>
        </w:rPr>
      </w:pP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敘述儘量簡潔</w:t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/</w:t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方便記憶</w:t>
      </w:r>
      <w:r>
        <w:rPr>
          <w:rFonts w:ascii="微軟正黑體" w:eastAsia="微軟正黑體" w:hAnsi="微軟正黑體" w:cs="Calibri" w:hint="eastAsia"/>
          <w:color w:val="1F3763"/>
          <w:sz w:val="24"/>
          <w:szCs w:val="24"/>
        </w:rPr>
        <w:br/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br/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心包填塞（</w:t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Cardiac Tamponade</w:t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）</w:t>
      </w:r>
    </w:p>
    <w:p w:rsidR="002D12D0" w:rsidRDefault="002D12D0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致病機轉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：心包積液壓迫心臟</w:t>
      </w:r>
      <w:r>
        <w:rPr>
          <w:rFonts w:ascii="Calibri" w:hAnsi="Calibri" w:cs="Calibri"/>
          <w:color w:val="000000"/>
          <w:sz w:val="22"/>
          <w:szCs w:val="22"/>
        </w:rPr>
        <w:t xml:space="preserve"> →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舒張受限</w:t>
      </w:r>
      <w:r>
        <w:rPr>
          <w:rFonts w:ascii="Calibri" w:hAnsi="Calibri" w:cs="Calibri"/>
          <w:color w:val="000000"/>
          <w:sz w:val="22"/>
          <w:szCs w:val="22"/>
        </w:rPr>
        <w:t xml:space="preserve"> →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心輸出下降</w:t>
      </w:r>
    </w:p>
    <w:p w:rsidR="002D12D0" w:rsidRDefault="002D12D0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典型症狀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p w:rsidR="002D12D0" w:rsidRDefault="002D12D0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Beck's triad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：低血壓、</w:t>
      </w:r>
      <w:r>
        <w:rPr>
          <w:rFonts w:ascii="Calibri" w:hAnsi="Calibri" w:cs="Calibri"/>
          <w:color w:val="000000"/>
          <w:sz w:val="22"/>
          <w:szCs w:val="22"/>
        </w:rPr>
        <w:t>JVD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、心音減弱</w:t>
      </w:r>
    </w:p>
    <w:p w:rsidR="002D12D0" w:rsidRDefault="002D12D0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奇脈（吸氣時</w:t>
      </w:r>
      <w:r>
        <w:rPr>
          <w:rFonts w:ascii="Calibri" w:hAnsi="Calibri" w:cs="Calibri"/>
          <w:color w:val="000000"/>
          <w:sz w:val="22"/>
          <w:szCs w:val="22"/>
        </w:rPr>
        <w:t xml:space="preserve"> SBP ↓ &gt;10 mmHg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2D12D0" w:rsidRDefault="002D12D0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Electrical alternans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Calibri" w:hAnsi="Calibri" w:cs="Calibri"/>
          <w:color w:val="000000"/>
          <w:sz w:val="22"/>
          <w:szCs w:val="22"/>
        </w:rPr>
        <w:t xml:space="preserve">QRS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振幅交替）</w:t>
      </w:r>
    </w:p>
    <w:p w:rsidR="002D12D0" w:rsidRDefault="002D12D0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診斷工具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p w:rsidR="002D12D0" w:rsidRDefault="002D12D0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ECHO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：右心室舒張期塌陷、</w:t>
      </w:r>
      <w:r>
        <w:rPr>
          <w:rFonts w:ascii="Calibri" w:hAnsi="Calibri" w:cs="Calibri"/>
          <w:color w:val="000000"/>
          <w:sz w:val="22"/>
          <w:szCs w:val="22"/>
        </w:rPr>
        <w:t xml:space="preserve">IVC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擴張</w:t>
      </w:r>
    </w:p>
    <w:p w:rsidR="002D12D0" w:rsidRDefault="002D12D0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心導管：壓力等化（</w:t>
      </w:r>
      <w:r>
        <w:rPr>
          <w:rFonts w:ascii="Calibri" w:hAnsi="Calibri" w:cs="Calibri"/>
          <w:color w:val="000000"/>
          <w:sz w:val="22"/>
          <w:szCs w:val="22"/>
        </w:rPr>
        <w:t>RVEDP ≈ RA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2D12D0" w:rsidRDefault="002D12D0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X-ray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：水壺狀心影</w:t>
      </w:r>
    </w:p>
    <w:p w:rsidR="002D12D0" w:rsidRDefault="002D12D0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治療原則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p w:rsidR="002D12D0" w:rsidRDefault="002D12D0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IV fluids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增加前負荷，避免使用利尿劑</w:t>
      </w:r>
    </w:p>
    <w:p w:rsidR="002D12D0" w:rsidRDefault="002D12D0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緊急心包穿刺術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Calibri" w:hAnsi="Calibri" w:cs="Calibri"/>
          <w:color w:val="000000"/>
          <w:sz w:val="22"/>
          <w:szCs w:val="22"/>
        </w:rPr>
        <w:t>Pericardiocentesis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2D12D0" w:rsidRDefault="002D12D0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外科心包開窗術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（惡性或反覆積液者）</w:t>
      </w:r>
    </w:p>
    <w:p w:rsidR="002D12D0" w:rsidRDefault="002D12D0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:rsidR="002D12D0" w:rsidRDefault="002D12D0">
      <w:pPr>
        <w:pStyle w:val="3"/>
        <w:spacing w:before="0" w:beforeAutospacing="0" w:after="0" w:afterAutospacing="0"/>
        <w:ind w:left="720"/>
        <w:rPr>
          <w:rFonts w:ascii="微軟正黑體" w:eastAsia="微軟正黑體" w:hAnsi="微軟正黑體" w:cs="Calibri"/>
          <w:color w:val="000000"/>
          <w:sz w:val="24"/>
          <w:szCs w:val="24"/>
        </w:rPr>
      </w:pP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縮窄性心包炎（</w:t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Constrictive Pericarditis</w:t>
      </w:r>
      <w:r>
        <w:rPr>
          <w:rFonts w:ascii="微軟正黑體" w:eastAsia="微軟正黑體" w:hAnsi="微軟正黑體" w:cs="Calibri" w:hint="eastAsia"/>
          <w:color w:val="000000"/>
          <w:sz w:val="24"/>
          <w:szCs w:val="24"/>
        </w:rPr>
        <w:t>）</w:t>
      </w:r>
    </w:p>
    <w:p w:rsidR="002D12D0" w:rsidRDefault="002D12D0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常見病因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：結核、放射治療、心包積液後遺症、心臟術後</w:t>
      </w:r>
    </w:p>
    <w:p w:rsidR="002D12D0" w:rsidRDefault="002D12D0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臨床表現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p w:rsidR="002D12D0" w:rsidRDefault="002D12D0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右心衰（</w:t>
      </w:r>
      <w:r>
        <w:rPr>
          <w:rFonts w:ascii="Calibri" w:hAnsi="Calibri" w:cs="Calibri"/>
          <w:color w:val="000000"/>
          <w:sz w:val="22"/>
          <w:szCs w:val="22"/>
        </w:rPr>
        <w:t>JVD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、腹水、下肢水腫）</w:t>
      </w:r>
    </w:p>
    <w:p w:rsidR="002D12D0" w:rsidRDefault="002D12D0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Kussmaul sign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（吸氣時</w:t>
      </w:r>
      <w:r>
        <w:rPr>
          <w:rFonts w:ascii="Calibri" w:hAnsi="Calibri" w:cs="Calibri"/>
          <w:color w:val="000000"/>
          <w:sz w:val="22"/>
          <w:szCs w:val="22"/>
        </w:rPr>
        <w:t xml:space="preserve"> JVD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2D12D0" w:rsidRDefault="002D12D0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Knock sound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（早期舒張音）</w:t>
      </w:r>
    </w:p>
    <w:p w:rsidR="002D12D0" w:rsidRDefault="002D12D0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診斷工具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p w:rsidR="002D12D0" w:rsidRDefault="002D12D0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ECHO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Calibri" w:hAnsi="Calibri" w:cs="Calibri"/>
          <w:color w:val="000000"/>
          <w:sz w:val="22"/>
          <w:szCs w:val="22"/>
        </w:rPr>
        <w:t>Septal bounce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Calibri" w:hAnsi="Calibri" w:cs="Calibri"/>
          <w:color w:val="000000"/>
          <w:sz w:val="22"/>
          <w:szCs w:val="22"/>
        </w:rPr>
        <w:t>IVC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擴張</w:t>
      </w:r>
    </w:p>
    <w:p w:rsidR="002D12D0" w:rsidRDefault="002D12D0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CT/MRI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：心包厚度</w:t>
      </w:r>
      <w:r>
        <w:rPr>
          <w:rFonts w:ascii="Calibri" w:hAnsi="Calibri" w:cs="Calibri"/>
          <w:color w:val="000000"/>
          <w:sz w:val="22"/>
          <w:szCs w:val="22"/>
        </w:rPr>
        <w:t xml:space="preserve"> &gt;4mm</w:t>
      </w:r>
    </w:p>
    <w:p w:rsidR="002D12D0" w:rsidRDefault="002D12D0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心導管：</w:t>
      </w:r>
      <w:r>
        <w:rPr>
          <w:rFonts w:ascii="Calibri" w:hAnsi="Calibri" w:cs="Calibri"/>
          <w:color w:val="000000"/>
          <w:sz w:val="22"/>
          <w:szCs w:val="22"/>
        </w:rPr>
        <w:t>Dip-and-plateau / Square root sign</w:t>
      </w:r>
    </w:p>
    <w:p w:rsidR="002D12D0" w:rsidRDefault="002D12D0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治療方式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</w:p>
    <w:p w:rsidR="002D12D0" w:rsidRDefault="002D12D0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利尿劑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：症狀緩解</w:t>
      </w:r>
    </w:p>
    <w:p w:rsidR="002D12D0" w:rsidRDefault="002D12D0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心包剝離術（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Pericardiectomy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：唯一治癒方法，併發症風險高（</w:t>
      </w:r>
      <w:r>
        <w:rPr>
          <w:rFonts w:ascii="Calibri" w:hAnsi="Calibri" w:cs="Calibri"/>
          <w:color w:val="000000"/>
          <w:sz w:val="22"/>
          <w:szCs w:val="22"/>
        </w:rPr>
        <w:t>6–12%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2D12D0" w:rsidRDefault="002D12D0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:rsidR="002D12D0" w:rsidRDefault="002D12D0">
      <w:pPr>
        <w:pStyle w:val="Web"/>
        <w:spacing w:before="0" w:beforeAutospacing="0" w:after="0" w:afterAutospacing="0"/>
        <w:ind w:left="12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D12D0" w:rsidRDefault="002D12D0" w:rsidP="002D12D0">
      <w:r>
        <w:separator/>
      </w:r>
    </w:p>
  </w:endnote>
  <w:endnote w:type="continuationSeparator" w:id="0">
    <w:p w:rsidR="002D12D0" w:rsidRDefault="002D12D0" w:rsidP="002D1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D12D0" w:rsidRDefault="002D12D0" w:rsidP="002D12D0">
      <w:r>
        <w:separator/>
      </w:r>
    </w:p>
  </w:footnote>
  <w:footnote w:type="continuationSeparator" w:id="0">
    <w:p w:rsidR="002D12D0" w:rsidRDefault="002D12D0" w:rsidP="002D12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0564E0"/>
    <w:multiLevelType w:val="multilevel"/>
    <w:tmpl w:val="90FA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2933490">
    <w:abstractNumId w:val="0"/>
  </w:num>
  <w:num w:numId="2" w16cid:durableId="207998253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19819647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7818578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193478160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161907171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200658753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42954362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9" w16cid:durableId="25074757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0" w16cid:durableId="136289761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45070855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74280054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108148914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 w16cid:durableId="112180728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28439212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 w16cid:durableId="190725309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7" w16cid:durableId="1893542497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 w16cid:durableId="1754398905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 w16cid:durableId="1094936141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 w16cid:durableId="1669287335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336200363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 w16cid:durableId="627011001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 w16cid:durableId="102656489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 w16cid:durableId="1952206893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" w16cid:durableId="2141218487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6" w16cid:durableId="115829771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" w16cid:durableId="1290740907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" w16cid:durableId="751895057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 w16cid:durableId="652946660">
    <w:abstractNumId w:val="0"/>
    <w:lvlOverride w:ilvl="1">
      <w:lvl w:ilvl="1">
        <w:numFmt w:val="decimal"/>
        <w:lvlText w:val="%2."/>
        <w:lvlJc w:val="left"/>
      </w:lvl>
    </w:lvlOverride>
  </w:num>
  <w:num w:numId="30" w16cid:durableId="1704406096">
    <w:abstractNumId w:val="0"/>
    <w:lvlOverride w:ilvl="1">
      <w:startOverride w:val="1"/>
    </w:lvlOverride>
  </w:num>
  <w:num w:numId="31" w16cid:durableId="319383118">
    <w:abstractNumId w:val="0"/>
    <w:lvlOverride w:ilvl="1">
      <w:lvl w:ilvl="1">
        <w:numFmt w:val="decimal"/>
        <w:lvlText w:val="%2."/>
        <w:lvlJc w:val="left"/>
      </w:lvl>
    </w:lvlOverride>
  </w:num>
  <w:num w:numId="32" w16cid:durableId="139466537">
    <w:abstractNumId w:val="0"/>
    <w:lvlOverride w:ilvl="1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2D0"/>
    <w:rsid w:val="002D12D0"/>
    <w:rsid w:val="00FE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A1064FF-DBB6-40F2-AB37-CDD7756B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30">
    <w:name w:val="標題 3 字元"/>
    <w:basedOn w:val="a0"/>
    <w:link w:val="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2D12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D12D0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2D12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D12D0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12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7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8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8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3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9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cademic.oup.com/eurheartj/article/36/42/2921/229337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882</Words>
  <Characters>5030</Characters>
  <Application>Microsoft Office Word</Application>
  <DocSecurity>0</DocSecurity>
  <Lines>41</Lines>
  <Paragraphs>11</Paragraphs>
  <ScaleCrop>false</ScaleCrop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2025-07-24T20:19:00Z</dcterms:created>
  <dcterms:modified xsi:type="dcterms:W3CDTF">2025-07-24T20:19:00Z</dcterms:modified>
</cp:coreProperties>
</file>