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1255" w:rsidRDefault="006A1255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Aneurysm</w:t>
      </w:r>
    </w:p>
    <w:p w:rsidR="006A1255" w:rsidRDefault="006A125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April 11, 2025</w:t>
      </w:r>
    </w:p>
    <w:p w:rsidR="006A1255" w:rsidRDefault="006A125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11:01 PM</w:t>
      </w:r>
    </w:p>
    <w:p w:rsidR="006A1255" w:rsidRDefault="006A125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1255" w:rsidRDefault="006A1255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A1255" w:rsidRDefault="006A125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A1255" w:rsidRDefault="006A12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A1255" w:rsidRDefault="006A12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A1255" w:rsidRDefault="006A12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A1255" w:rsidRDefault="006A125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A1255" w:rsidRDefault="006A125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1255" w:rsidRDefault="006A1255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1255" w:rsidRDefault="006A1255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6A1255" w:rsidRDefault="006A1255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A1255" w:rsidRDefault="006A1255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血管三層（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Intima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Media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）完整擴張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，直徑擴大超過正常的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以上。</w:t>
      </w:r>
    </w:p>
    <w:p w:rsidR="006A1255" w:rsidRDefault="006A1255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真性動脈瘤（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True 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A1255" w:rsidRDefault="006A1255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影響三層血管（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Intima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Media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6A1255" w:rsidRDefault="006A1255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假性動脈瘤（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Pseudoaneurysm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A1255" w:rsidRDefault="006A1255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內膜與中層破裂，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僅由外膜（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）或鄰近結締組織形成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壁面。</w:t>
      </w:r>
    </w:p>
    <w:p w:rsidR="006A1255" w:rsidRDefault="006A12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6A1255" w:rsidRDefault="006A1255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3"/>
        <w:gridCol w:w="6753"/>
      </w:tblGrid>
      <w:tr w:rsidR="00000000">
        <w:trPr>
          <w:divId w:val="696464282"/>
        </w:trPr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6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696464282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根據形態</w:t>
            </w:r>
          </w:p>
        </w:tc>
        <w:tc>
          <w:tcPr>
            <w:tcW w:w="7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Fusiform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（紡錘狀）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：整圈擴張，血管呈均勻擴張，最常見於腹主動脈</w:t>
            </w:r>
          </w:p>
          <w:p w:rsidR="006A1255" w:rsidRDefault="006A1255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Saccular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（囊狀）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：局部囊樣突出，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僅部分血管壁向外囊樣突出，常見於感染性動脈瘤（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Mycotic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）或外傷後</w:t>
            </w:r>
          </w:p>
        </w:tc>
      </w:tr>
      <w:tr w:rsidR="00000000">
        <w:trPr>
          <w:divId w:val="696464282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根據部位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ind w:left="7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67000" cy="27336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1255" w:rsidRDefault="006A1255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6A1255" w:rsidRDefault="006A1255">
            <w:pPr>
              <w:numPr>
                <w:ilvl w:val="1"/>
                <w:numId w:val="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胸部動脈瘤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Thoracic Aortic Aneurysm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TAA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</w:t>
            </w:r>
          </w:p>
          <w:p w:rsidR="006A1255" w:rsidRDefault="006A1255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包括升主動脈、主動脈弓、降主動脈</w:t>
            </w:r>
          </w:p>
          <w:p w:rsidR="006A1255" w:rsidRDefault="006A1255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常見病因：中層退化（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Medial Degeneration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）、結締組織疾病（如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腹部動脈瘤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Abdominal Aortic Aneurysm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AAA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</w:t>
            </w:r>
          </w:p>
          <w:p w:rsidR="006A1255" w:rsidRDefault="006A1255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起源於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腎動脈以下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Infrarenal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Atherosclerosis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所致</w:t>
            </w:r>
          </w:p>
          <w:p w:rsidR="006A1255" w:rsidRDefault="006A1255">
            <w:pPr>
              <w:numPr>
                <w:ilvl w:val="1"/>
                <w:numId w:val="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胸腹動脈瘤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Thoracoabdominal 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TAAA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</w:p>
          <w:p w:rsidR="006A1255" w:rsidRDefault="006A1255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橫跨胸部及腹部的大型動脈瘤</w:t>
            </w:r>
          </w:p>
        </w:tc>
      </w:tr>
    </w:tbl>
    <w:p w:rsidR="006A1255" w:rsidRDefault="006A1255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（流行病學）</w:t>
      </w:r>
    </w:p>
    <w:p w:rsidR="006A1255" w:rsidRDefault="006A1255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胸部動脈瘤：發生率約</w:t>
      </w:r>
      <w:r>
        <w:rPr>
          <w:rFonts w:ascii="Calibri" w:hAnsi="Calibri" w:cs="Calibri"/>
          <w:color w:val="000000"/>
          <w:sz w:val="28"/>
          <w:szCs w:val="28"/>
        </w:rPr>
        <w:t>10/10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萬人年，男性略多。</w:t>
      </w:r>
    </w:p>
    <w:p w:rsidR="006A1255" w:rsidRDefault="006A1255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腹部動脈瘤：盛行率</w:t>
      </w:r>
      <w:r>
        <w:rPr>
          <w:rFonts w:ascii="Calibri" w:hAnsi="Calibri" w:cs="Calibri"/>
          <w:color w:val="000000"/>
          <w:sz w:val="28"/>
          <w:szCs w:val="28"/>
        </w:rPr>
        <w:t>4–8%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Calibri" w:hAnsi="Calibri" w:cs="Calibri"/>
          <w:color w:val="000000"/>
          <w:sz w:val="28"/>
          <w:szCs w:val="28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歲以上男性最常見，吸菸者風險最高。</w:t>
      </w:r>
    </w:p>
    <w:p w:rsidR="006A1255" w:rsidRDefault="006A12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A1255" w:rsidRDefault="006A1255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89"/>
        <w:gridCol w:w="5617"/>
      </w:tblGrid>
      <w:tr w:rsidR="00000000">
        <w:trPr>
          <w:divId w:val="990140965"/>
        </w:trPr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990140965"/>
        </w:trPr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 (TAA)</w:t>
            </w:r>
          </w:p>
        </w:tc>
        <w:tc>
          <w:tcPr>
            <w:tcW w:w="5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Cystic Medial Necrosis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（囊性中層壞死）、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Connective Tissue Disease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Marfan Syndrome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有關。</w:t>
            </w:r>
          </w:p>
        </w:tc>
      </w:tr>
      <w:tr w:rsidR="00000000">
        <w:trPr>
          <w:divId w:val="990140965"/>
        </w:trPr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 (AAA)</w:t>
            </w:r>
          </w:p>
        </w:tc>
        <w:tc>
          <w:tcPr>
            <w:tcW w:w="5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Atherosclerosis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（動脈粥樣硬化）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有關。</w:t>
            </w:r>
          </w:p>
        </w:tc>
      </w:tr>
    </w:tbl>
    <w:p w:rsidR="006A1255" w:rsidRDefault="006A12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A1255" w:rsidRDefault="006A1255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6A1255" w:rsidRDefault="006A1255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主因：彈性纖維（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Elastin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）與膠原蛋白（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Collagen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）退化，導致血管壁脆弱。</w:t>
      </w:r>
    </w:p>
    <w:p w:rsidR="006A1255" w:rsidRDefault="006A1255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Medial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Degeneration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（中層退化）：膠原與彈性纖維裂解，平滑肌細胞減少，伴隨粘多糖（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Proteoglycans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）堆積。</w:t>
      </w:r>
    </w:p>
    <w:p w:rsidR="006A1255" w:rsidRDefault="006A1255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長期高血壓合併粥樣硬化與慢性發炎，使中層結構弱化。</w:t>
      </w:r>
    </w:p>
    <w:p w:rsidR="006A1255" w:rsidRDefault="006A1255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Manifestations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01"/>
        <w:gridCol w:w="4605"/>
      </w:tblGrid>
      <w:tr w:rsidR="00000000">
        <w:trPr>
          <w:divId w:val="1482231698"/>
        </w:trPr>
        <w:tc>
          <w:tcPr>
            <w:tcW w:w="3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主要症狀</w:t>
            </w:r>
          </w:p>
        </w:tc>
      </w:tr>
      <w:tr w:rsidR="00000000">
        <w:trPr>
          <w:divId w:val="1482231698"/>
        </w:trPr>
        <w:tc>
          <w:tcPr>
            <w:tcW w:w="3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 (TAA)</w:t>
            </w:r>
          </w:p>
        </w:tc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1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無症狀（多數）</w:t>
            </w:r>
          </w:p>
          <w:p w:rsidR="006A1255" w:rsidRDefault="006A1255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壓迫症狀（胸痛、喘、咳嗽、聲音沙啞、吞嚥困難）</w:t>
            </w:r>
          </w:p>
          <w:p w:rsidR="006A1255" w:rsidRDefault="006A1255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升主動脈擴張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心衰竭（二尖瓣或主動脈瓣逆流）</w:t>
            </w:r>
          </w:p>
        </w:tc>
      </w:tr>
      <w:tr w:rsidR="00000000">
        <w:trPr>
          <w:divId w:val="1482231698"/>
        </w:trPr>
        <w:tc>
          <w:tcPr>
            <w:tcW w:w="3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 (AAA)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1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無症狀（多數）</w:t>
            </w:r>
          </w:p>
          <w:p w:rsidR="006A1255" w:rsidRDefault="006A1255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腹部可觸及搏動性腫塊</w:t>
            </w:r>
          </w:p>
          <w:p w:rsidR="006A1255" w:rsidRDefault="006A1255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腰背痛、腹痛、股部痛</w:t>
            </w:r>
          </w:p>
          <w:p w:rsidR="006A1255" w:rsidRDefault="006A1255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若疼痛劇烈，通常是破裂前兆</w:t>
            </w:r>
          </w:p>
        </w:tc>
      </w:tr>
    </w:tbl>
    <w:p w:rsidR="006A1255" w:rsidRDefault="006A12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A1255" w:rsidRDefault="006A1255">
      <w:pPr>
        <w:numPr>
          <w:ilvl w:val="0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7"/>
        <w:gridCol w:w="5489"/>
      </w:tblGrid>
      <w:tr w:rsidR="00000000">
        <w:trPr>
          <w:divId w:val="527302932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527302932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X-ray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Mediastinal widening, calcified aortic outline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 AAA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可見）</w:t>
            </w:r>
          </w:p>
        </w:tc>
      </w:tr>
      <w:tr w:rsidR="00000000">
        <w:trPr>
          <w:divId w:val="527302932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Ultrasound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最常用於篩檢與追蹤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AAA</w:t>
            </w:r>
          </w:p>
        </w:tc>
      </w:tr>
      <w:tr w:rsidR="00000000">
        <w:trPr>
          <w:divId w:val="527302932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 / MRI Angiography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定位與規劃手術用；可準確量測大小與擴張速率</w:t>
            </w:r>
          </w:p>
        </w:tc>
      </w:tr>
      <w:tr w:rsidR="00000000">
        <w:trPr>
          <w:divId w:val="527302932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Aortography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傳統血管攝影，因有風險，逐漸被非侵入性檢查取代</w:t>
            </w:r>
          </w:p>
        </w:tc>
      </w:tr>
    </w:tbl>
    <w:p w:rsidR="006A1255" w:rsidRDefault="006A12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A1255" w:rsidRDefault="006A1255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4"/>
        <w:gridCol w:w="4512"/>
      </w:tblGrid>
      <w:tr w:rsidR="00000000">
        <w:trPr>
          <w:divId w:val="1905294351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方式</w:t>
            </w:r>
          </w:p>
        </w:tc>
      </w:tr>
      <w:tr w:rsidR="00000000">
        <w:trPr>
          <w:divId w:val="1905294351"/>
        </w:trPr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小動脈瘤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(&lt;5.5 cm AAA or &lt;5.0 cm TAA)</w:t>
            </w:r>
          </w:p>
        </w:tc>
        <w:tc>
          <w:tcPr>
            <w:tcW w:w="4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保守追蹤，每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個月影像檢查</w:t>
            </w:r>
          </w:p>
        </w:tc>
      </w:tr>
      <w:tr w:rsidR="00000000">
        <w:trPr>
          <w:divId w:val="1905294351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症狀性或大型動脈瘤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Open Surgical Repair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（開放手術置換）</w:t>
            </w:r>
          </w:p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Endovascular Aortic Repair (EVAR/TEVAR)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（血管內支架）</w:t>
            </w:r>
          </w:p>
        </w:tc>
      </w:tr>
      <w:tr w:rsidR="00000000">
        <w:trPr>
          <w:divId w:val="1905294351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藥物控制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（降低心血管事件）</w:t>
            </w:r>
          </w:p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Beta-blocker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患者）</w:t>
            </w:r>
          </w:p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控制血壓，目標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&lt;130/80 mmHg</w:t>
            </w:r>
          </w:p>
        </w:tc>
      </w:tr>
    </w:tbl>
    <w:p w:rsidR="006A1255" w:rsidRDefault="006A1255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6A1255" w:rsidRDefault="006A1255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胸部動脈瘤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VS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腹部動脈瘤：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6"/>
        <w:gridCol w:w="3442"/>
        <w:gridCol w:w="3688"/>
      </w:tblGrid>
      <w:tr w:rsidR="00000000">
        <w:trPr>
          <w:divId w:val="1065562863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65562863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好發族群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無特定性別，常見於結締組織疾病患者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男性較多，隨年齡增加而上升</w:t>
            </w:r>
          </w:p>
        </w:tc>
      </w:tr>
      <w:tr w:rsidR="00000000">
        <w:trPr>
          <w:divId w:val="1065562863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主要危險因子</w:t>
            </w:r>
          </w:p>
        </w:tc>
        <w:tc>
          <w:tcPr>
            <w:tcW w:w="3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1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結締組織疾病（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Marfan, Ehlers-Danlos 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先天性異常（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Bicuspid Aortic Valve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Takayasu, GCA, Syphilis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Hypertension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Atherosclerosis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高血壓、高血脂、家族史、年齡</w:t>
            </w:r>
          </w:p>
          <w:p w:rsidR="006A1255" w:rsidRDefault="006A1255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吸菸（破裂最強危險因子）</w:t>
            </w:r>
          </w:p>
        </w:tc>
      </w:tr>
      <w:tr w:rsidR="00000000">
        <w:trPr>
          <w:divId w:val="1065562863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常見病理機轉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中層囊性壞死（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Cystic Medial Necrosis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彈性纖維破壞，血管脆弱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動脈粥樣硬化＋慢性發炎</w:t>
            </w:r>
          </w:p>
          <w:p w:rsidR="006A1255" w:rsidRDefault="006A1255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膠原與彈性蛋白流失</w:t>
            </w:r>
          </w:p>
        </w:tc>
      </w:tr>
      <w:tr w:rsidR="00000000">
        <w:trPr>
          <w:divId w:val="1065562863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常見位置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升主動脈、主動脈弓、降主動脈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腎動脈以下的腹主動脈（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Infrarenal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65562863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診斷工具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CXR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電腦斷層造影（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Contrast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經食道心臟超音波（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腹部超音波（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Ultrasound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2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造影電腦斷層（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Contrast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65562863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年破裂率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  <w:p w:rsidR="006A1255" w:rsidRDefault="006A1255">
            <w:pPr>
              <w:numPr>
                <w:ilvl w:val="1"/>
                <w:numId w:val="2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&lt;5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  <w:p w:rsidR="006A1255" w:rsidRDefault="006A1255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</w:tr>
      <w:tr w:rsidR="00000000">
        <w:trPr>
          <w:divId w:val="1065562863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藥物治療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（降低壁張力</w:t>
            </w:r>
          </w:p>
          <w:p w:rsidR="006A1255" w:rsidRDefault="006A1255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（延緩擴張）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（防止心血管事件）</w:t>
            </w:r>
          </w:p>
          <w:p w:rsidR="006A1255" w:rsidRDefault="006A1255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控制血壓與血脂</w:t>
            </w:r>
          </w:p>
        </w:tc>
      </w:tr>
      <w:tr w:rsidR="00000000">
        <w:trPr>
          <w:divId w:val="1065562863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手術適應症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</w:t>
            </w:r>
          </w:p>
          <w:p w:rsidR="006A1255" w:rsidRDefault="006A1255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 cm</w:t>
            </w:r>
          </w:p>
          <w:p w:rsidR="006A1255" w:rsidRDefault="006A1255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降主動脈直徑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 cm</w:t>
            </w:r>
          </w:p>
          <w:p w:rsidR="006A1255" w:rsidRDefault="006A1255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年增大率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0.5 cm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</w:t>
            </w:r>
          </w:p>
          <w:p w:rsidR="006A1255" w:rsidRDefault="006A1255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（女性考慮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5.0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年增大速率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&gt;0.5 cm</w:t>
            </w:r>
          </w:p>
          <w:p w:rsidR="006A1255" w:rsidRDefault="006A1255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發炎或感染性動脈瘤</w:t>
            </w:r>
          </w:p>
        </w:tc>
      </w:tr>
      <w:tr w:rsidR="00000000">
        <w:trPr>
          <w:divId w:val="1065562863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手術方式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傳統開刀（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graft replacement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6A1255" w:rsidRDefault="006A1255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TEVAR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（降主動脈可選）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EVAR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（血管內支架修復）</w:t>
            </w:r>
          </w:p>
          <w:p w:rsidR="006A1255" w:rsidRDefault="006A1255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開放式手術（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Open Repair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65562863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預後與追蹤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3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個月影像追蹤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次，穩定後每年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次。</w:t>
            </w:r>
          </w:p>
          <w:p w:rsidR="006A1255" w:rsidRDefault="006A1255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平均自然成長速率：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0.1 cm/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年。</w:t>
            </w:r>
          </w:p>
        </w:tc>
        <w:tc>
          <w:tcPr>
            <w:tcW w:w="3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1255" w:rsidRDefault="006A1255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者每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年追蹤，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5.4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者每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個月。</w:t>
            </w:r>
          </w:p>
          <w:p w:rsidR="006A1255" w:rsidRDefault="006A1255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平均自然成長速率：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0.4 cm/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年。</w:t>
            </w:r>
          </w:p>
        </w:tc>
      </w:tr>
    </w:tbl>
    <w:p w:rsidR="006A1255" w:rsidRDefault="006A12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br/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</w:t>
      </w:r>
    </w:p>
    <w:p w:rsidR="006A1255" w:rsidRDefault="006A1255">
      <w:pPr>
        <w:numPr>
          <w:ilvl w:val="0"/>
          <w:numId w:val="3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6A1255" w:rsidRDefault="006A1255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6A1255" w:rsidRDefault="006A1255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6A1255" w:rsidRDefault="006A1255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https://commons.wikimedia.org/wiki/File:Aortic_aneurysm.jpg</w:t>
        </w:r>
      </w:hyperlink>
    </w:p>
    <w:p w:rsidR="006A1255" w:rsidRDefault="006A1255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1255" w:rsidRDefault="006A1255" w:rsidP="006A1255">
      <w:r>
        <w:separator/>
      </w:r>
    </w:p>
  </w:endnote>
  <w:endnote w:type="continuationSeparator" w:id="0">
    <w:p w:rsidR="006A1255" w:rsidRDefault="006A1255" w:rsidP="006A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1255" w:rsidRDefault="006A1255" w:rsidP="006A1255">
      <w:r>
        <w:separator/>
      </w:r>
    </w:p>
  </w:footnote>
  <w:footnote w:type="continuationSeparator" w:id="0">
    <w:p w:rsidR="006A1255" w:rsidRDefault="006A1255" w:rsidP="006A1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71FA"/>
    <w:multiLevelType w:val="multilevel"/>
    <w:tmpl w:val="BF9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154F"/>
    <w:multiLevelType w:val="multilevel"/>
    <w:tmpl w:val="7174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B0AC7"/>
    <w:multiLevelType w:val="multilevel"/>
    <w:tmpl w:val="2A5A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25DA2"/>
    <w:multiLevelType w:val="multilevel"/>
    <w:tmpl w:val="BE78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B48EB"/>
    <w:multiLevelType w:val="multilevel"/>
    <w:tmpl w:val="3C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E5D31"/>
    <w:multiLevelType w:val="multilevel"/>
    <w:tmpl w:val="CD6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82641"/>
    <w:multiLevelType w:val="multilevel"/>
    <w:tmpl w:val="6584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52CF6"/>
    <w:multiLevelType w:val="multilevel"/>
    <w:tmpl w:val="286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D5482"/>
    <w:multiLevelType w:val="multilevel"/>
    <w:tmpl w:val="ACE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57CD7"/>
    <w:multiLevelType w:val="multilevel"/>
    <w:tmpl w:val="43E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E1045"/>
    <w:multiLevelType w:val="multilevel"/>
    <w:tmpl w:val="9B8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66454"/>
    <w:multiLevelType w:val="multilevel"/>
    <w:tmpl w:val="6DE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E4B88"/>
    <w:multiLevelType w:val="multilevel"/>
    <w:tmpl w:val="E59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B1D69"/>
    <w:multiLevelType w:val="multilevel"/>
    <w:tmpl w:val="F7C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97065"/>
    <w:multiLevelType w:val="multilevel"/>
    <w:tmpl w:val="5A54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434CB"/>
    <w:multiLevelType w:val="multilevel"/>
    <w:tmpl w:val="F85E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42BB4"/>
    <w:multiLevelType w:val="multilevel"/>
    <w:tmpl w:val="A280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C65BB6"/>
    <w:multiLevelType w:val="multilevel"/>
    <w:tmpl w:val="3820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E7AF3"/>
    <w:multiLevelType w:val="multilevel"/>
    <w:tmpl w:val="1DF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24D5A"/>
    <w:multiLevelType w:val="multilevel"/>
    <w:tmpl w:val="875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C07B56"/>
    <w:multiLevelType w:val="multilevel"/>
    <w:tmpl w:val="B02A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6580A"/>
    <w:multiLevelType w:val="multilevel"/>
    <w:tmpl w:val="A3EE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7122A1"/>
    <w:multiLevelType w:val="multilevel"/>
    <w:tmpl w:val="7AB0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D2072"/>
    <w:multiLevelType w:val="multilevel"/>
    <w:tmpl w:val="C34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5B4625"/>
    <w:multiLevelType w:val="multilevel"/>
    <w:tmpl w:val="531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5D6E1C"/>
    <w:multiLevelType w:val="multilevel"/>
    <w:tmpl w:val="CB6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50AA3"/>
    <w:multiLevelType w:val="multilevel"/>
    <w:tmpl w:val="7E8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17E59"/>
    <w:multiLevelType w:val="multilevel"/>
    <w:tmpl w:val="FAF2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94DB3"/>
    <w:multiLevelType w:val="multilevel"/>
    <w:tmpl w:val="A9C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6E47B7"/>
    <w:multiLevelType w:val="multilevel"/>
    <w:tmpl w:val="DEE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80349A"/>
    <w:multiLevelType w:val="multilevel"/>
    <w:tmpl w:val="57E0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924A5"/>
    <w:multiLevelType w:val="multilevel"/>
    <w:tmpl w:val="1AD4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21370">
    <w:abstractNumId w:val="28"/>
  </w:num>
  <w:num w:numId="2" w16cid:durableId="2058356389">
    <w:abstractNumId w:val="21"/>
  </w:num>
  <w:num w:numId="3" w16cid:durableId="849368137">
    <w:abstractNumId w:val="5"/>
  </w:num>
  <w:num w:numId="4" w16cid:durableId="24599234">
    <w:abstractNumId w:val="14"/>
  </w:num>
  <w:num w:numId="5" w16cid:durableId="334115252">
    <w:abstractNumId w:val="2"/>
  </w:num>
  <w:num w:numId="6" w16cid:durableId="230778678">
    <w:abstractNumId w:val="3"/>
  </w:num>
  <w:num w:numId="7" w16cid:durableId="1283805585">
    <w:abstractNumId w:val="16"/>
  </w:num>
  <w:num w:numId="8" w16cid:durableId="466896983">
    <w:abstractNumId w:val="26"/>
  </w:num>
  <w:num w:numId="9" w16cid:durableId="1361710510">
    <w:abstractNumId w:val="30"/>
  </w:num>
  <w:num w:numId="10" w16cid:durableId="1265335845">
    <w:abstractNumId w:val="24"/>
  </w:num>
  <w:num w:numId="11" w16cid:durableId="608052366">
    <w:abstractNumId w:val="7"/>
  </w:num>
  <w:num w:numId="12" w16cid:durableId="1137144807">
    <w:abstractNumId w:val="0"/>
  </w:num>
  <w:num w:numId="13" w16cid:durableId="1274744341">
    <w:abstractNumId w:val="19"/>
  </w:num>
  <w:num w:numId="14" w16cid:durableId="2084985270">
    <w:abstractNumId w:val="23"/>
  </w:num>
  <w:num w:numId="15" w16cid:durableId="1924561259">
    <w:abstractNumId w:val="29"/>
  </w:num>
  <w:num w:numId="16" w16cid:durableId="1228494332">
    <w:abstractNumId w:val="15"/>
  </w:num>
  <w:num w:numId="17" w16cid:durableId="456336815">
    <w:abstractNumId w:val="31"/>
  </w:num>
  <w:num w:numId="18" w16cid:durableId="67654209">
    <w:abstractNumId w:val="20"/>
  </w:num>
  <w:num w:numId="19" w16cid:durableId="101456009">
    <w:abstractNumId w:val="22"/>
  </w:num>
  <w:num w:numId="20" w16cid:durableId="1999652072">
    <w:abstractNumId w:val="27"/>
  </w:num>
  <w:num w:numId="21" w16cid:durableId="816335924">
    <w:abstractNumId w:val="6"/>
  </w:num>
  <w:num w:numId="22" w16cid:durableId="492375335">
    <w:abstractNumId w:val="4"/>
  </w:num>
  <w:num w:numId="23" w16cid:durableId="607084094">
    <w:abstractNumId w:val="13"/>
  </w:num>
  <w:num w:numId="24" w16cid:durableId="1721829023">
    <w:abstractNumId w:val="12"/>
  </w:num>
  <w:num w:numId="25" w16cid:durableId="750931280">
    <w:abstractNumId w:val="10"/>
  </w:num>
  <w:num w:numId="26" w16cid:durableId="2104496757">
    <w:abstractNumId w:val="8"/>
  </w:num>
  <w:num w:numId="27" w16cid:durableId="349262073">
    <w:abstractNumId w:val="11"/>
  </w:num>
  <w:num w:numId="28" w16cid:durableId="2011253920">
    <w:abstractNumId w:val="9"/>
  </w:num>
  <w:num w:numId="29" w16cid:durableId="639307385">
    <w:abstractNumId w:val="17"/>
  </w:num>
  <w:num w:numId="30" w16cid:durableId="1191643791">
    <w:abstractNumId w:val="25"/>
  </w:num>
  <w:num w:numId="31" w16cid:durableId="883835083">
    <w:abstractNumId w:val="18"/>
  </w:num>
  <w:num w:numId="32" w16cid:durableId="995306160">
    <w:abstractNumId w:val="1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55"/>
    <w:rsid w:val="00054436"/>
    <w:rsid w:val="006A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226F36-48B1-4FAA-AD75-21D9F657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6A1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A125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6A1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A125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0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Aortic_aneurysm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