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090A" w:rsidRDefault="00C7090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心律不整</w:t>
      </w:r>
    </w:p>
    <w:p w:rsidR="00C7090A" w:rsidRDefault="00C7090A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February 08, 2025</w:t>
      </w:r>
    </w:p>
    <w:p w:rsidR="00C7090A" w:rsidRDefault="00C7090A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4:40 PM</w:t>
      </w:r>
    </w:p>
    <w:p w:rsidR="00C7090A" w:rsidRDefault="00C7090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090A" w:rsidRDefault="00C7090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定義（</w:t>
      </w:r>
      <w:r>
        <w:rPr>
          <w:rFonts w:ascii="Calibri" w:hAnsi="Calibri" w:cs="Calibri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C7090A" w:rsidRDefault="00C7090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心律不整是因為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electric impulse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生成異常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傳導異常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所導致。</w:t>
      </w:r>
    </w:p>
    <w:p w:rsidR="00C7090A" w:rsidRDefault="00C7090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C7090A" w:rsidRDefault="00C7090A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心律不整的分類與成因</w:t>
      </w:r>
    </w:p>
    <w:p w:rsidR="00C7090A" w:rsidRDefault="00C7090A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Bradyarrhythmias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（心搏過緩</w:t>
      </w:r>
      <w:r>
        <w:rPr>
          <w:rFonts w:ascii="微軟正黑體" w:eastAsia="微軟正黑體" w:hAnsi="微軟正黑體" w:cs="Calibri" w:hint="eastAsia"/>
          <w:color w:val="000000"/>
        </w:rPr>
        <w:t>）</w:t>
      </w:r>
    </w:p>
    <w:p w:rsidR="00C7090A" w:rsidRDefault="00C7090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Bradyarrhythmias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心跳速率超過每分鐘小於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次</w:t>
      </w:r>
      <w:r>
        <w:rPr>
          <w:rFonts w:ascii="微軟正黑體" w:eastAsia="微軟正黑體" w:hAnsi="微軟正黑體" w:cs="Calibri" w:hint="eastAsia"/>
          <w:b/>
          <w:bCs/>
          <w:i/>
          <w:iCs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 node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訊號生成異常或是訊號傳導異常。</w:t>
      </w:r>
    </w:p>
    <w:p w:rsidR="00C7090A" w:rsidRDefault="00C7090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訊號傳導異常可以發生於以下部位：</w:t>
      </w:r>
    </w:p>
    <w:p w:rsidR="00C7090A" w:rsidRDefault="00C7090A">
      <w:pPr>
        <w:numPr>
          <w:ilvl w:val="3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竇房結出口阻滯（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exit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block from the sinus node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090A" w:rsidRDefault="00C7090A">
      <w:pPr>
        <w:numPr>
          <w:ilvl w:val="3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房室結傳導阻滯（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node conduction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090A" w:rsidRDefault="00C7090A">
      <w:pPr>
        <w:numPr>
          <w:ilvl w:val="3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His-Purkinje system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傳導受損</w:t>
      </w:r>
    </w:p>
    <w:p w:rsidR="00C7090A" w:rsidRDefault="00C7090A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Tachyarrhythmias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（心搏過速）</w:t>
      </w:r>
    </w:p>
    <w:p w:rsidR="00C7090A" w:rsidRDefault="00C7090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Tachyarrhythmias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心跳速率超過每分鐘大於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100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的異常心律，可能來自心房、房室結或心室的異常興奮源或傳導異常。</w:t>
      </w:r>
    </w:p>
    <w:p w:rsidR="00C7090A" w:rsidRDefault="00C7090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根據發生的位置分成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common supraventricular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tachyarrhythmias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C7090A" w:rsidRDefault="00C7090A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63958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063958"/>
          <w:sz w:val="20"/>
          <w:szCs w:val="20"/>
        </w:rPr>
        <w:t> </w:t>
      </w:r>
    </w:p>
    <w:p w:rsidR="00C7090A" w:rsidRDefault="00C7090A">
      <w:pPr>
        <w:numPr>
          <w:ilvl w:val="0"/>
          <w:numId w:val="3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Bradyarrhythmias and conduction abnormalities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7"/>
        <w:gridCol w:w="2907"/>
        <w:gridCol w:w="2749"/>
        <w:gridCol w:w="3174"/>
      </w:tblGrid>
      <w:tr w:rsidR="00000000">
        <w:trPr>
          <w:divId w:val="2081974365"/>
        </w:trPr>
        <w:tc>
          <w:tcPr>
            <w:tcW w:w="2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Types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 sign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2081974365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bradycardia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經常是意外發現</w:t>
            </w:r>
          </w:p>
          <w:p w:rsidR="00C7090A" w:rsidRDefault="00C7090A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運動員可見</w:t>
            </w:r>
          </w:p>
          <w:p w:rsidR="00C7090A" w:rsidRDefault="00C7090A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Beta-blockers, CCB</w:t>
            </w:r>
          </w:p>
        </w:tc>
        <w:tc>
          <w:tcPr>
            <w:tcW w:w="3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rhythm, rate&lt;60bpm</w:t>
            </w:r>
          </w:p>
        </w:tc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通常不需要治療</w:t>
            </w:r>
          </w:p>
          <w:p w:rsidR="00C7090A" w:rsidRDefault="00C7090A">
            <w:pPr>
              <w:numPr>
                <w:ilvl w:val="1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嚴重者可植入心律調節器（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Pacemaker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81974365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Sick sinus syndrome/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Tachycardia-bradycardia syndrome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 node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功能異常</w:t>
            </w:r>
          </w:p>
          <w:p w:rsidR="00C7090A" w:rsidRDefault="00C7090A">
            <w:pPr>
              <w:numPr>
                <w:ilvl w:val="1"/>
                <w:numId w:val="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常是年紀老化造成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竇房結停頓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SA pause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沒有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波的產生，代表竇房結沒有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activation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  <w:p w:rsidR="00C7090A" w:rsidRDefault="00C7090A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Junctional escape beat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出現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出現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，前面沒有出現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</w:t>
            </w:r>
          </w:p>
          <w:p w:rsidR="00C7090A" w:rsidRDefault="00C7090A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波重新出現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表示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竇房結功能恢復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重新產生正常的心房去極化。</w:t>
            </w:r>
          </w:p>
        </w:tc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常需要植入永久性心律調節器（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Pacemaker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81974365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First degree AV block </w:t>
            </w:r>
          </w:p>
        </w:tc>
        <w:tc>
          <w:tcPr>
            <w:tcW w:w="3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可能為正常變異，特別是在年輕人或運動員</w:t>
            </w:r>
          </w:p>
          <w:p w:rsidR="00C7090A" w:rsidRDefault="00C7090A">
            <w:pPr>
              <w:numPr>
                <w:ilvl w:val="1"/>
                <w:numId w:val="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CCB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間期延長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(&gt;200 ms, &gt;5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小格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，所有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波均傳導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到心室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。</w:t>
            </w:r>
          </w:p>
          <w:p w:rsidR="00C7090A" w:rsidRDefault="00C7090A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固定延長的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PR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間期</w:t>
            </w:r>
          </w:p>
          <w:p w:rsidR="00C7090A" w:rsidRDefault="00C7090A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所有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波均有對應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</w:t>
            </w:r>
          </w:p>
          <w:p w:rsidR="00C7090A" w:rsidRDefault="00C7090A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形態正常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1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通常不需治療</w:t>
            </w:r>
          </w:p>
        </w:tc>
      </w:tr>
      <w:tr w:rsidR="00000000">
        <w:trPr>
          <w:divId w:val="2081974365"/>
        </w:trPr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Second degree AV block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Subtype 1: Mobitz type I/Wenkebach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12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發生於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AV node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，常因迷走神經作用或藥物影響</w:t>
            </w:r>
          </w:p>
          <w:p w:rsidR="00C7090A" w:rsidRDefault="00C7090A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較為良性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，通常不進展至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Complete AV Block</w:t>
            </w:r>
          </w:p>
          <w:p w:rsidR="00C7090A" w:rsidRDefault="00C7090A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可受運動、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Atropine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改善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1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波未傳導，導致部分心搏脫落（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Dropped Beats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）。</w:t>
            </w:r>
          </w:p>
          <w:p w:rsidR="00C7090A" w:rsidRDefault="00C7090A">
            <w:pPr>
              <w:numPr>
                <w:ilvl w:val="1"/>
                <w:numId w:val="1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間期逐漸延長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，最終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波無對應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Dropped Beat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1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間期不規則</w:t>
            </w:r>
          </w:p>
          <w:p w:rsidR="00C7090A" w:rsidRDefault="00C7090A">
            <w:pPr>
              <w:numPr>
                <w:ilvl w:val="1"/>
                <w:numId w:val="1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形態通常正常（窄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1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通常不需治療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2081974365"/>
        </w:trPr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Second degree AV block 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Subtype 2: Mobitz type II 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15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發生於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His-Purkinje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系統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（通常在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 bundle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或束支水平）</w:t>
            </w:r>
          </w:p>
          <w:p w:rsidR="00C7090A" w:rsidRDefault="00C7090A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通常與結構性心臟病（如心肌梗塞、纖維化）相關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間期固定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部分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傳導（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Dropped Beats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間期規則</w:t>
            </w:r>
          </w:p>
          <w:p w:rsidR="00C7090A" w:rsidRDefault="00C7090A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可能寬（因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His-Purkinje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傳導受損）</w:t>
            </w:r>
          </w:p>
          <w:p w:rsidR="00C7090A" w:rsidRDefault="00C7090A">
            <w:pPr>
              <w:numPr>
                <w:ilvl w:val="1"/>
                <w:numId w:val="1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Mobitz 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更危險，可能進展至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Complete AV Block</w:t>
            </w:r>
          </w:p>
        </w:tc>
        <w:tc>
          <w:tcPr>
            <w:tcW w:w="2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1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需要植入永久性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Pacemaker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081974365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Third degree AV block (Complete AV block)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1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心房與心室完全解離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，無任何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波傳導至心室。</w:t>
            </w:r>
          </w:p>
          <w:p w:rsidR="00C7090A" w:rsidRDefault="00C7090A">
            <w:pPr>
              <w:numPr>
                <w:ilvl w:val="1"/>
                <w:numId w:val="1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His-Purkinje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完全阻滯，心房與心室彼此獨立跳動</w:t>
            </w:r>
          </w:p>
          <w:p w:rsidR="00C7090A" w:rsidRDefault="00C7090A">
            <w:pPr>
              <w:numPr>
                <w:ilvl w:val="1"/>
                <w:numId w:val="1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高度危險，可能導致心搏停止（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Asystole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Adams-Stokes syncope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（突發性暈厥）</w:t>
            </w:r>
          </w:p>
        </w:tc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無關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心房規律，心室規律，但兩者不同步）</w:t>
            </w:r>
          </w:p>
          <w:p w:rsidR="00C7090A" w:rsidRDefault="00C7090A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形態取決於心室逸搏起源（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Narrow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Wide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His-Purkinje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心室速率通常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&lt;40 bpm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2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需緊急治療（暫時性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Pacemaker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）並植入永久性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Pacemaker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C7090A" w:rsidRDefault="00C7090A">
      <w:pPr>
        <w:numPr>
          <w:ilvl w:val="0"/>
          <w:numId w:val="21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AV block</w:t>
      </w:r>
      <w:r>
        <w:rPr>
          <w:rFonts w:ascii="微軟正黑體" w:eastAsia="微軟正黑體" w:hAnsi="微軟正黑體" w:cs="Calibri" w:hint="eastAsia"/>
          <w:sz w:val="32"/>
          <w:szCs w:val="32"/>
        </w:rPr>
        <w:t>：心房到心室傳導變慢或是被</w:t>
      </w:r>
      <w:r>
        <w:rPr>
          <w:rFonts w:ascii="微軟正黑體" w:eastAsia="微軟正黑體" w:hAnsi="微軟正黑體" w:cs="Calibri" w:hint="eastAsia"/>
          <w:sz w:val="32"/>
          <w:szCs w:val="32"/>
        </w:rPr>
        <w:t>blocked</w:t>
      </w:r>
    </w:p>
    <w:p w:rsidR="00C7090A" w:rsidRDefault="00C7090A">
      <w:pPr>
        <w:numPr>
          <w:ilvl w:val="1"/>
          <w:numId w:val="2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主要可以根據阻滯部位分為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兩大類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C7090A" w:rsidRDefault="00C7090A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Node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（房室結病變</w:t>
      </w:r>
    </w:p>
    <w:p w:rsidR="00C7090A" w:rsidRDefault="00C7090A">
      <w:pPr>
        <w:numPr>
          <w:ilvl w:val="3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阻滯位置：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AV node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房室結）</w:t>
      </w:r>
    </w:p>
    <w:p w:rsidR="00C7090A" w:rsidRDefault="00C7090A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常見特徵：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通常是功能性或可逆性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受迷走神經影響較大（如睡眠、運動後心跳減慢）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波形正常（窄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His-Purkinje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傳導正常</w:t>
      </w:r>
    </w:p>
    <w:p w:rsidR="00C7090A" w:rsidRDefault="00C7090A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表現：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一度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間期延長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&gt;200ms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，所有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波均傳導）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 Mobitz Type 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Wenckebach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間期逐漸延長，最終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波未傳導）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罕見進展為完全性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，多數為良性</w:t>
      </w:r>
    </w:p>
    <w:p w:rsidR="00C7090A" w:rsidRDefault="00C7090A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預後與治療：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通常為良性，可能無需治療，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conduction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在運動或交感神經興奮時改善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若為藥物引起，停藥即可恢復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color w:val="9BBB5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若症狀嚴重或心搏過緩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，考慮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Atropine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或臨時心律調節器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Temporary Pacemaker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）</w:t>
      </w:r>
    </w:p>
    <w:p w:rsidR="00C7090A" w:rsidRDefault="00C7090A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His-Purkinje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（希氏束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浦金耶系統病變）</w:t>
      </w:r>
    </w:p>
    <w:p w:rsidR="00C7090A" w:rsidRDefault="00C7090A">
      <w:pPr>
        <w:numPr>
          <w:ilvl w:val="3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阻滯位置：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His bundle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希氏束）或其分支（左右束支）</w:t>
      </w:r>
    </w:p>
    <w:p w:rsidR="00C7090A" w:rsidRDefault="00C7090A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常見特徵：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多為器質性病變，通常不可逆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不受迷走神經影響，症狀較嚴重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延長（寬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His-Purkinje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傳導異常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更容易進展為完全性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Complete Heart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090A" w:rsidRDefault="00C7090A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表現：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Mobitz Type 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間期固定，部分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波未傳導）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三度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Complete Heart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）（心房與心室完全解離，心室逸搏心律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&lt;40 bpm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常合併束支傳導阻滯（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），如右束支阻滯（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）或左束支阻滯（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090A" w:rsidRDefault="00C7090A">
      <w:pPr>
        <w:numPr>
          <w:ilvl w:val="3"/>
          <w:numId w:val="2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預後與治療：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預後較差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，進展為完全性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AV block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的風險高</w:t>
      </w:r>
    </w:p>
    <w:p w:rsidR="00C7090A" w:rsidRDefault="00C7090A">
      <w:pPr>
        <w:numPr>
          <w:ilvl w:val="4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需要植入永久性心律調節器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Pacemaker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7090A" w:rsidRDefault="00C7090A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7090A" w:rsidRDefault="00C7090A">
      <w:pPr>
        <w:numPr>
          <w:ilvl w:val="0"/>
          <w:numId w:val="22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Tachyarrhythmias</w:t>
      </w:r>
    </w:p>
    <w:p w:rsidR="00C7090A" w:rsidRDefault="00C7090A">
      <w:pPr>
        <w:numPr>
          <w:ilvl w:val="1"/>
          <w:numId w:val="2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Supraventricular Tachyarrhythmias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2"/>
        <w:gridCol w:w="3782"/>
        <w:gridCol w:w="3273"/>
        <w:gridCol w:w="3159"/>
      </w:tblGrid>
      <w:tr w:rsidR="00000000">
        <w:trPr>
          <w:divId w:val="1391073372"/>
        </w:trPr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Type: 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</w:t>
            </w:r>
          </w:p>
        </w:tc>
        <w:tc>
          <w:tcPr>
            <w:tcW w:w="2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1391073372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tachycardia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2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運動、壓力或疾病誘發</w:t>
            </w:r>
          </w:p>
        </w:tc>
        <w:tc>
          <w:tcPr>
            <w:tcW w:w="3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2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Sinus rhythm, rate&gt;100bpm</w:t>
            </w:r>
          </w:p>
        </w:tc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2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underlying causes</w:t>
            </w:r>
          </w:p>
        </w:tc>
      </w:tr>
      <w:tr w:rsidR="00000000">
        <w:trPr>
          <w:divId w:val="1391073372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Focal atrial tachycardia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26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來自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單一異位心房焦點的心動過速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，通常表現為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規則性心律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，心率通常介於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250 bpm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之間</w:t>
            </w:r>
          </w:p>
        </w:tc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2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規律的心房心動過速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(Regular AT)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清楚的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</w:t>
            </w:r>
          </w:p>
        </w:tc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2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Vagal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maneuver, Adenosine,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-blocker/CCB, Synchronized Cardioversion 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不穩定時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1073372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Atrial flutter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2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Typical: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右心房折返傳導（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Right artery reentry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），最常見的路徑為右心房內下腔靜脈（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IVC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）與三尖瓣環（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Tricuspid annulus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）之間的峽部（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Cavotricuspid isthmus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Typical: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多見於左心房或右心房，與手術或導管消融後疤痕相關，或可為特發性（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idiopathic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規律的心律（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Regular rhythm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"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鋸齒狀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"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Sawtooth appearance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心房頻率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320 bpm</w:t>
            </w:r>
          </w:p>
          <w:p w:rsidR="00C7090A" w:rsidRDefault="00C7090A">
            <w:pPr>
              <w:numPr>
                <w:ilvl w:val="1"/>
                <w:numId w:val="3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心室頻率依賴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傳導阻斷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抗心律不整藥物</w:t>
            </w:r>
          </w:p>
          <w:p w:rsidR="00C7090A" w:rsidRDefault="00C7090A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導管消融（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Catheter ablation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）可破壞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Cavotricuspid isthmus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的路徑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1073372"/>
        </w:trPr>
        <w:tc>
          <w:tcPr>
            <w:tcW w:w="1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Atrial fibrillation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3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心房電活動極度混亂（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chaotic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atrial activity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），心室率不規則（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variable ventricular rate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3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最常見的持續性心律不整</w:t>
            </w:r>
            <w:r>
              <w:rPr>
                <w:rFonts w:ascii="微軟正黑" w:eastAsia="微軟正黑" w:hint="eastAsia"/>
                <w:color w:val="FF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常常和高齡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、高血壓、心臟病、甲狀腺功能亢進、酒精攝取、感染（如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sepsis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）、肺栓塞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等相關</w:t>
            </w:r>
          </w:p>
          <w:p w:rsidR="00C7090A" w:rsidRDefault="00C7090A">
            <w:pPr>
              <w:numPr>
                <w:ilvl w:val="1"/>
                <w:numId w:val="3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主要併發症為血栓栓塞（如中風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, 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3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Absent P waves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3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350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600 bpm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無序顫動，無法產生明確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波。</w:t>
            </w:r>
          </w:p>
          <w:p w:rsidR="00C7090A" w:rsidRDefault="00C7090A">
            <w:pPr>
              <w:numPr>
                <w:ilvl w:val="1"/>
                <w:numId w:val="3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心室節律完全不規則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Irregularly Irregular R-R intervals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3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不規則傳導心房衝動至心室，導致心室率變異性大。</w:t>
            </w:r>
          </w:p>
        </w:tc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3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 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CCB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digoxin</w:t>
            </w:r>
          </w:p>
          <w:p w:rsidR="00C7090A" w:rsidRDefault="00C7090A">
            <w:pPr>
              <w:numPr>
                <w:ilvl w:val="1"/>
                <w:numId w:val="3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預防血栓栓塞（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 Prevention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NOAC</w:t>
            </w:r>
          </w:p>
          <w:p w:rsidR="00C7090A" w:rsidRDefault="00C7090A">
            <w:pPr>
              <w:numPr>
                <w:ilvl w:val="1"/>
                <w:numId w:val="3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治療原發病因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91073372"/>
        </w:trPr>
        <w:tc>
          <w:tcPr>
            <w:tcW w:w="1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Multifocal atrial tachycardia (MAT)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35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多個心房起搏點或折返路徑（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Multiple atrial pacemakers or reentrant pathways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3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慢性肺病（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）急性惡化時</w:t>
            </w:r>
          </w:p>
        </w:tc>
        <w:tc>
          <w:tcPr>
            <w:tcW w:w="3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3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多個不同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波形態（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Multiple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discrete P waves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3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種不同形態的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Three or more unique P-wave morphologies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3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Treat underlying condition</w:t>
            </w:r>
          </w:p>
          <w:p w:rsidR="00C7090A" w:rsidRDefault="00C7090A">
            <w:pPr>
              <w:numPr>
                <w:ilvl w:val="1"/>
                <w:numId w:val="3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的治療方式一樣，可是要避免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chronic lung disease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不可用）</w:t>
            </w:r>
          </w:p>
        </w:tc>
      </w:tr>
      <w:tr w:rsidR="00000000">
        <w:trPr>
          <w:divId w:val="1391073372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" w:eastAsia="微軟正黑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Atrioventricular nodal reentry tachycardia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" w:eastAsia="微軟正黑" w:hint="eastAsia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(AVNRT)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AVNRT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是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最常見的陣發性心動過速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(PSVT)</w:t>
            </w:r>
          </w:p>
          <w:p w:rsidR="00C7090A" w:rsidRDefault="00C7090A">
            <w:pPr>
              <w:numPr>
                <w:ilvl w:val="1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Typical AVNRT: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主要造成短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RP tachycardia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的原因電傳導機轉：</w:t>
            </w:r>
          </w:p>
          <w:p w:rsidR="00C7090A" w:rsidRDefault="00C7090A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(antegrade)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Slow Pathway</w:t>
            </w:r>
          </w:p>
          <w:p w:rsidR="00C7090A" w:rsidRDefault="00C7090A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(retrograde)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Fast Pathway</w:t>
            </w:r>
          </w:p>
          <w:p w:rsidR="00C7090A" w:rsidRDefault="00C7090A">
            <w:pPr>
              <w:numPr>
                <w:ilvl w:val="1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Atypical AVNRT</w:t>
            </w:r>
          </w:p>
          <w:p w:rsidR="00C7090A" w:rsidRDefault="00C7090A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較少見</w:t>
            </w:r>
          </w:p>
          <w:p w:rsidR="00C7090A" w:rsidRDefault="00C7090A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電傳導機轉：</w:t>
            </w:r>
          </w:p>
          <w:p w:rsidR="00C7090A" w:rsidRDefault="00C7090A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(antegrade)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Fast Pathway</w:t>
            </w:r>
          </w:p>
          <w:p w:rsidR="00C7090A" w:rsidRDefault="00C7090A">
            <w:pPr>
              <w:numPr>
                <w:ilvl w:val="2"/>
                <w:numId w:val="38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逆向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(retrograde)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傳導經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Slow Pathway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39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波消失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因為心房激動與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同步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)</w:t>
            </w:r>
          </w:p>
          <w:p w:rsidR="00C7090A" w:rsidRDefault="00C7090A">
            <w:pPr>
              <w:numPr>
                <w:ilvl w:val="1"/>
                <w:numId w:val="39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短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RP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間距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(Short RP tachycardia)</w:t>
            </w:r>
          </w:p>
          <w:p w:rsidR="00C7090A" w:rsidRDefault="00C7090A">
            <w:pPr>
              <w:numPr>
                <w:ilvl w:val="1"/>
                <w:numId w:val="39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形態與正常竇性節律下相似</w:t>
            </w:r>
          </w:p>
          <w:p w:rsidR="00C7090A" w:rsidRDefault="00C7090A">
            <w:pPr>
              <w:numPr>
                <w:ilvl w:val="1"/>
                <w:numId w:val="39"/>
              </w:numPr>
              <w:textAlignment w:val="center"/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波落在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RR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間距後半段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(Retrograde P wave appears well after QRS)</w:t>
            </w:r>
          </w:p>
          <w:p w:rsidR="00C7090A" w:rsidRDefault="00C7090A">
            <w:pPr>
              <w:numPr>
                <w:ilvl w:val="1"/>
                <w:numId w:val="39"/>
              </w:numPr>
              <w:textAlignment w:val="center"/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長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RP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間距（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Long RP tachycardia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40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Catheter ablation highly successful</w:t>
            </w:r>
          </w:p>
          <w:p w:rsidR="00C7090A" w:rsidRDefault="00C7090A">
            <w:pPr>
              <w:numPr>
                <w:ilvl w:val="1"/>
                <w:numId w:val="40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藥物治療：</w:t>
            </w:r>
            <w:r>
              <w:rPr>
                <w:rFonts w:ascii="微軟正黑" w:eastAsia="微軟正黑" w:hint="eastAsia"/>
                <w:sz w:val="22"/>
                <w:szCs w:val="22"/>
              </w:rPr>
              <w:t>Beta blocker, CCB, digoxin</w:t>
            </w:r>
          </w:p>
          <w:p w:rsidR="00C7090A" w:rsidRDefault="00C7090A">
            <w:pPr>
              <w:numPr>
                <w:ilvl w:val="1"/>
                <w:numId w:val="40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Vagal maeuver</w:t>
            </w:r>
            <w:r>
              <w:rPr>
                <w:rFonts w:ascii="微軟正黑" w:eastAsia="微軟正黑" w:hint="eastAsia"/>
                <w:sz w:val="22"/>
                <w:szCs w:val="22"/>
              </w:rPr>
              <w:t>，失敗了再用</w:t>
            </w:r>
            <w:r>
              <w:rPr>
                <w:rFonts w:ascii="微軟正黑" w:eastAsia="微軟正黑" w:hint="eastAsia"/>
                <w:sz w:val="22"/>
                <w:szCs w:val="22"/>
              </w:rPr>
              <w:t>adenosine</w:t>
            </w:r>
          </w:p>
        </w:tc>
      </w:tr>
      <w:tr w:rsidR="00000000">
        <w:trPr>
          <w:divId w:val="1391073372"/>
        </w:trPr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" w:eastAsia="微軟正黑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Atrioventricular reentrant tachycardia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" w:eastAsia="微軟正黑" w:hint="eastAsia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(AVRT)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4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AVRT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需要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異常的旁路（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Accessory Pathway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，與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共同形成折返環，因此是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一種旁路介導的折返心律失常。</w:t>
            </w:r>
          </w:p>
          <w:p w:rsidR="00C7090A" w:rsidRDefault="00C7090A">
            <w:pPr>
              <w:numPr>
                <w:ilvl w:val="1"/>
                <w:numId w:val="41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與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Wolff-Parkinson-White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WPW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）症候群最相關</w:t>
            </w:r>
          </w:p>
        </w:tc>
        <w:tc>
          <w:tcPr>
            <w:tcW w:w="3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42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短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RP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間距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Short RP tachycardia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42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窄（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Narrow QRS,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除非合併傳導異常）</w:t>
            </w:r>
          </w:p>
          <w:p w:rsidR="00C7090A" w:rsidRDefault="00C7090A">
            <w:pPr>
              <w:numPr>
                <w:ilvl w:val="1"/>
                <w:numId w:val="42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逆行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Retrograde P waves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通常可在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之後看到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43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Catheter ablation highly successful</w:t>
            </w:r>
          </w:p>
          <w:p w:rsidR="00C7090A" w:rsidRDefault="00C7090A">
            <w:pPr>
              <w:numPr>
                <w:ilvl w:val="1"/>
                <w:numId w:val="43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藥物治療：</w:t>
            </w:r>
            <w:r>
              <w:rPr>
                <w:rFonts w:ascii="微軟正黑" w:eastAsia="微軟正黑" w:hint="eastAsia"/>
                <w:sz w:val="22"/>
                <w:szCs w:val="22"/>
              </w:rPr>
              <w:t>Beta blocker, CCB, digoxin</w:t>
            </w:r>
          </w:p>
          <w:p w:rsidR="00C7090A" w:rsidRDefault="00C7090A">
            <w:pPr>
              <w:numPr>
                <w:ilvl w:val="1"/>
                <w:numId w:val="43"/>
              </w:numPr>
              <w:textAlignment w:val="center"/>
            </w:pPr>
            <w:r>
              <w:rPr>
                <w:rFonts w:ascii="微軟正黑" w:eastAsia="微軟正黑" w:hint="eastAsia"/>
                <w:sz w:val="22"/>
                <w:szCs w:val="22"/>
              </w:rPr>
              <w:t>Vagal maeuver</w:t>
            </w:r>
            <w:r>
              <w:rPr>
                <w:rFonts w:ascii="微軟正黑" w:eastAsia="微軟正黑" w:hint="eastAsia"/>
                <w:sz w:val="22"/>
                <w:szCs w:val="22"/>
              </w:rPr>
              <w:t>，失敗了再用</w:t>
            </w:r>
            <w:r>
              <w:rPr>
                <w:rFonts w:ascii="微軟正黑" w:eastAsia="微軟正黑" w:hint="eastAsia"/>
                <w:sz w:val="22"/>
                <w:szCs w:val="22"/>
              </w:rPr>
              <w:t>adenosine</w:t>
            </w:r>
          </w:p>
        </w:tc>
      </w:tr>
      <w:tr w:rsidR="00000000">
        <w:trPr>
          <w:divId w:val="1391073372"/>
        </w:trPr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" w:eastAsia="微軟正黑"/>
                <w:sz w:val="22"/>
                <w:szCs w:val="22"/>
              </w:rPr>
            </w:pPr>
            <w:r>
              <w:rPr>
                <w:rFonts w:ascii="微軟正黑" w:eastAsia="微軟正黑" w:hint="eastAsia"/>
                <w:sz w:val="22"/>
                <w:szCs w:val="22"/>
              </w:rPr>
              <w:t>Wolff-Parkinson-White syndrome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44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症候群的核心問題是異常的旁路（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Accessory Pathway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）直接將心房衝動傳遞至心室（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Bundle of Kent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），繞過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AV node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，造成心室預激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(preexcitation)</w:t>
            </w:r>
          </w:p>
          <w:p w:rsidR="00C7090A" w:rsidRDefault="00C7090A">
            <w:pPr>
              <w:numPr>
                <w:ilvl w:val="1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AVRT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密切相關，但並不完全相同。</w:t>
            </w:r>
          </w:p>
          <w:p w:rsidR="00C7090A" w:rsidRDefault="00C7090A">
            <w:pPr>
              <w:numPr>
                <w:ilvl w:val="2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是一種解剖異常，心房與心室之間有旁路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(Accessory Pathway)</w:t>
            </w:r>
          </w:p>
          <w:p w:rsidR="00C7090A" w:rsidRDefault="00C7090A">
            <w:pPr>
              <w:numPr>
                <w:ilvl w:val="2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，患者在竇性心律時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EKG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Delta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波（預激現象），但不一定會發作心律不整。</w:t>
            </w:r>
          </w:p>
          <w:p w:rsidR="00C7090A" w:rsidRDefault="00C7090A">
            <w:pPr>
              <w:numPr>
                <w:ilvl w:val="2"/>
                <w:numId w:val="44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AVRT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是一種心律不整，是因為旁路參與形成折返路徑。發作時會產生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折返性心搏過速（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Reentrant Tachycardia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），可發生在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的患者（但非所有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患者都會發生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AVRT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）。</w:t>
            </w:r>
          </w:p>
        </w:tc>
        <w:tc>
          <w:tcPr>
            <w:tcW w:w="3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45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短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PR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間距（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Shortened PR interval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45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 xml:space="preserve">Delta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波（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Delta wave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45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寬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Widened QRS complex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pStyle w:val="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無症狀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可觀察</w:t>
            </w:r>
          </w:p>
          <w:p w:rsidR="00C7090A" w:rsidRDefault="00C7090A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急性發作治療首選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 xml:space="preserve">Procainamide 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 xml:space="preserve"> amiodarone</w:t>
            </w:r>
          </w:p>
          <w:p w:rsidR="00C7090A" w:rsidRDefault="00C7090A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禁用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 xml:space="preserve"> AV node blocker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  <w:lang w:val="el-GR"/>
              </w:rPr>
              <w:t>β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  <w:lang w:val="el-GR"/>
              </w:rPr>
              <w:t>-blockers, CCBs, Digoxin, Adenosine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），這些藥物可能誘發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VF</w:t>
            </w:r>
          </w:p>
          <w:p w:rsidR="00C7090A" w:rsidRDefault="00C7090A">
            <w:pPr>
              <w:numPr>
                <w:ilvl w:val="1"/>
                <w:numId w:val="46"/>
              </w:numPr>
              <w:textAlignment w:val="center"/>
              <w:rPr>
                <w:color w:val="000000"/>
              </w:rPr>
            </w:pP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根治性治療，電燒消融（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RFA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），用於有症狀的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 xml:space="preserve"> WPW</w:t>
            </w:r>
          </w:p>
        </w:tc>
      </w:tr>
    </w:tbl>
    <w:p w:rsidR="00C7090A" w:rsidRDefault="00C7090A">
      <w:pPr>
        <w:pStyle w:val="Web"/>
        <w:spacing w:beforeAutospacing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090A" w:rsidRDefault="00C7090A">
      <w:pPr>
        <w:numPr>
          <w:ilvl w:val="0"/>
          <w:numId w:val="47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Ventricular Tachyarrhythmias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7"/>
        <w:gridCol w:w="3794"/>
        <w:gridCol w:w="3305"/>
        <w:gridCol w:w="3974"/>
      </w:tblGrid>
      <w:tr w:rsidR="00000000">
        <w:trPr>
          <w:divId w:val="844053022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</w:t>
            </w:r>
          </w:p>
        </w:tc>
        <w:tc>
          <w:tcPr>
            <w:tcW w:w="2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844053022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Premature ventricular contraction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(PVC)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4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心室異常焦點（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ectopic focus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）提前激發心室收縮</w:t>
            </w:r>
          </w:p>
          <w:p w:rsidR="00C7090A" w:rsidRDefault="00C7090A">
            <w:pPr>
              <w:numPr>
                <w:ilvl w:val="1"/>
                <w:numId w:val="4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可能來自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reentry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或異常自律性（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automaticity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4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&gt;120ms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因心室異常激發</w:t>
            </w:r>
          </w:p>
          <w:p w:rsidR="00C7090A" w:rsidRDefault="00C7090A">
            <w:pPr>
              <w:numPr>
                <w:ilvl w:val="1"/>
                <w:numId w:val="4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波未與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相關聯</w:t>
            </w:r>
          </w:p>
          <w:p w:rsidR="00C7090A" w:rsidRDefault="00C7090A">
            <w:pPr>
              <w:numPr>
                <w:ilvl w:val="1"/>
                <w:numId w:val="49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完全代償間歇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compensatory pause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若無症狀，通常不需治療</w:t>
            </w:r>
          </w:p>
          <w:p w:rsidR="00C7090A" w:rsidRDefault="00C7090A">
            <w:pPr>
              <w:numPr>
                <w:ilvl w:val="1"/>
                <w:numId w:val="5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有症狀或高風險者若頻繁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PVC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&gt;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10% daily beats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）影響心功能，可考慮射頻消融（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Catheter Ablation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5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 blockers</w:t>
            </w:r>
          </w:p>
        </w:tc>
      </w:tr>
      <w:tr w:rsidR="00000000">
        <w:trPr>
          <w:divId w:val="844053022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Ventricular tachycardia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(VT)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異常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reentry circuit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或異常自律性導致連續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PVC</w:t>
            </w:r>
          </w:p>
          <w:p w:rsidR="00C7090A" w:rsidRDefault="00C7090A">
            <w:pPr>
              <w:numPr>
                <w:ilvl w:val="1"/>
                <w:numId w:val="5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可分為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Monomorphic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（單形性）與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Polymorphic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（多形性）</w:t>
            </w:r>
          </w:p>
          <w:p w:rsidR="00C7090A" w:rsidRDefault="00C7090A">
            <w:pPr>
              <w:numPr>
                <w:ilvl w:val="1"/>
                <w:numId w:val="5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有機會進展到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，導致死亡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2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連續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Cambria Math" w:eastAsia="Microsoft JhengHei Light" w:hAnsi="Cambria Math" w:cs="Cambria Math"/>
                <w:color w:val="C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3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次寬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QRS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&gt;120ms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Monomorphic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：所有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形態一致</w:t>
            </w:r>
          </w:p>
          <w:p w:rsidR="00C7090A" w:rsidRDefault="00C7090A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Polymorphic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形態變化</w:t>
            </w:r>
          </w:p>
          <w:p w:rsidR="00C7090A" w:rsidRDefault="00C7090A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可能見到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解離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(AV dissociation)</w:t>
            </w:r>
          </w:p>
          <w:p w:rsidR="00C7090A" w:rsidRDefault="00C7090A">
            <w:pPr>
              <w:numPr>
                <w:ilvl w:val="1"/>
                <w:numId w:val="5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可能見到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fusion beats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capture beats</w:t>
            </w:r>
          </w:p>
        </w:tc>
        <w:tc>
          <w:tcPr>
            <w:tcW w:w="3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不穩定（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hypotension, shock, angina, HF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）：立即同步電擊（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Synchronized Cardioversion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5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穩定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：藥物治療（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Amiodarone, Lidocaine, Procainamide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53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長期預防：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ICD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（植入式心律轉復除顫器）或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Catheter Ablation</w:t>
            </w:r>
          </w:p>
        </w:tc>
      </w:tr>
      <w:tr w:rsidR="00000000">
        <w:trPr>
          <w:divId w:val="844053022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Ventricular fibrillation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(VF)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4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reentry circuit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使心室無序顫動，心輸出接近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0</w:t>
            </w:r>
          </w:p>
          <w:p w:rsidR="00C7090A" w:rsidRDefault="00C7090A">
            <w:pPr>
              <w:numPr>
                <w:ilvl w:val="1"/>
                <w:numId w:val="5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致命性心律不整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最常見的心臟驟停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Cardiac Arrest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）原因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無可辨識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</w:p>
          <w:p w:rsidR="00C7090A" w:rsidRDefault="00C7090A">
            <w:pPr>
              <w:numPr>
                <w:ilvl w:val="1"/>
                <w:numId w:val="5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完全不規則顫動波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Fibrillatory waves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立即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CPR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無同步電擊（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Defibrillation, 200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360J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56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若持續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Epinephrine + Amiodarone/Lidocaine</w:t>
            </w:r>
          </w:p>
        </w:tc>
      </w:tr>
      <w:tr w:rsidR="00000000">
        <w:trPr>
          <w:divId w:val="844053022"/>
        </w:trPr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Torsades de pointes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QT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延長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Long QT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EAD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early afterdepolarization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5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可能因低血鉀、低血鎂、抗心律不整藥物（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IA, III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多形性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波形改變）</w:t>
            </w:r>
          </w:p>
          <w:p w:rsidR="00C7090A" w:rsidRDefault="00C7090A">
            <w:pPr>
              <w:numPr>
                <w:ilvl w:val="1"/>
                <w:numId w:val="5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"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Twisting of the points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"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軸心不斷旋轉）</w:t>
            </w:r>
          </w:p>
          <w:p w:rsidR="00C7090A" w:rsidRDefault="00C7090A">
            <w:pPr>
              <w:numPr>
                <w:ilvl w:val="1"/>
                <w:numId w:val="5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QTc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延長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&gt;500ms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59"/>
              </w:numPr>
              <w:textAlignment w:val="center"/>
              <w:rPr>
                <w:color w:val="70AD47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避免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QT prolonged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藥物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Magnesium sulfate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</w:t>
            </w:r>
            <w:r>
              <w:rPr>
                <w:rFonts w:ascii="微軟正黑" w:eastAsia="微軟正黑" w:hint="eastAsia"/>
                <w:b/>
                <w:bCs/>
                <w:color w:val="70AD47"/>
                <w:sz w:val="22"/>
                <w:szCs w:val="22"/>
              </w:rPr>
              <w:t>首選）</w:t>
            </w:r>
          </w:p>
          <w:p w:rsidR="00C7090A" w:rsidRDefault="00C7090A">
            <w:pPr>
              <w:numPr>
                <w:ilvl w:val="1"/>
                <w:numId w:val="5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若發作頻繁，植入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ICD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預防猝死</w:t>
            </w:r>
          </w:p>
        </w:tc>
      </w:tr>
    </w:tbl>
    <w:p w:rsidR="00C7090A" w:rsidRDefault="00C7090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C7090A" w:rsidRDefault="00C7090A">
      <w:pPr>
        <w:numPr>
          <w:ilvl w:val="0"/>
          <w:numId w:val="60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心律不整的藥物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6"/>
        <w:gridCol w:w="1671"/>
        <w:gridCol w:w="1364"/>
        <w:gridCol w:w="2212"/>
        <w:gridCol w:w="1813"/>
      </w:tblGrid>
      <w:tr w:rsidR="00000000">
        <w:trPr>
          <w:divId w:val="1392340359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臨床應用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</w:p>
        </w:tc>
      </w:tr>
      <w:tr w:rsidR="00000000">
        <w:trPr>
          <w:divId w:val="1392340359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IA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Quinidine,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Procainamide, 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Disopyramide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，並延長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 &amp; QT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（亦有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阻斷作用）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WPW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Procainamide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</w:t>
            </w:r>
          </w:p>
        </w:tc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QT prolonged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Torsades de Pointes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Procainamide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可能導致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藥物誘發性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SLE</w:t>
            </w:r>
          </w:p>
        </w:tc>
      </w:tr>
      <w:tr w:rsidR="00000000">
        <w:trPr>
          <w:divId w:val="1392340359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IB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Lidocaine, Mexiletine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，縮短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（影響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心室）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後的急性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神經毒性（眩暈、癲癇）、低血壓</w:t>
            </w:r>
          </w:p>
        </w:tc>
      </w:tr>
      <w:tr w:rsidR="00000000">
        <w:trPr>
          <w:divId w:val="1392340359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IC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Flecainide, Propafenone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阻斷，顯著減慢傳導，但對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影響不大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Class I: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作用於心肌細胞的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Phase 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（去極化），減慢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流入，降低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傳導速度。</w:t>
            </w:r>
          </w:p>
        </w:tc>
        <w:tc>
          <w:tcPr>
            <w:tcW w:w="3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SVT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AF, AVNRT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），但禁用於結構性心臟病（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HFrEF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心衰惡化、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VT/VF</w:t>
            </w:r>
          </w:p>
        </w:tc>
      </w:tr>
      <w:tr w:rsidR="00000000">
        <w:trPr>
          <w:divId w:val="1392340359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II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Metoprolol, Esmolol, Propranolol, Atenolol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cAMP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²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流入，減慢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速度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Class II: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Phase 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If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電流），降低心率，減少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傳導。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AF, Aflutter, AVNRT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），心肌梗塞後降低猝死率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氣喘惡化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l-GR"/>
              </w:rPr>
              <w:t>β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l-GR"/>
              </w:rPr>
              <w:t xml:space="preserve">2 </w:t>
            </w:r>
            <w:r>
              <w:rPr>
                <w:rFonts w:ascii="微軟正黑" w:eastAsia="微軟正黑" w:hint="eastAsia"/>
                <w:color w:val="C00000"/>
                <w:sz w:val="22"/>
                <w:szCs w:val="22"/>
              </w:rPr>
              <w:t>阻斷）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低血壓、心動過緩</w:t>
            </w:r>
          </w:p>
        </w:tc>
      </w:tr>
      <w:tr w:rsidR="00000000">
        <w:trPr>
          <w:divId w:val="1392340359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III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Amiodarone, Sotalol, 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Dofetilide, Ibutilide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Channel Blockers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Class III: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Phase 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（延長再極化），延長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APD &amp; QT interval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（維持心律）、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VT/VF</w:t>
            </w:r>
          </w:p>
        </w:tc>
        <w:tc>
          <w:tcPr>
            <w:tcW w:w="3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Amiodarone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最強，但副作用多（肺纖維化、肝毒性、甲狀腺問題）</w:t>
            </w:r>
          </w:p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QT prolonged</w:t>
            </w:r>
          </w:p>
        </w:tc>
      </w:tr>
      <w:tr w:rsidR="00000000">
        <w:trPr>
          <w:divId w:val="1392340359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Class IV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Verapamil, Diltiazem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L-type 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²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通道，降低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傳導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AF, Aflutter, AVNRT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低血壓、心衰惡化（禁用於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HFrEF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92340359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Adenosine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node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外流增加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AVNRT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首選，可診斷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Wide-QRS Tachycardia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Flushing,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心搏停止感（數秒）</w:t>
            </w:r>
          </w:p>
        </w:tc>
      </w:tr>
      <w:tr w:rsidR="00000000">
        <w:trPr>
          <w:divId w:val="1392340359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Digoxin 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Na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/K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ATPase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迷走神經張力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 rate control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（合併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HFrEF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92340359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MgSO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穩定細胞膜，減少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²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流入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Torsades de Pointes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低血壓</w:t>
            </w:r>
          </w:p>
        </w:tc>
      </w:tr>
    </w:tbl>
    <w:p w:rsidR="00C7090A" w:rsidRDefault="00C7090A">
      <w:pPr>
        <w:numPr>
          <w:ilvl w:val="0"/>
          <w:numId w:val="6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重點整理：</w:t>
      </w:r>
    </w:p>
    <w:p w:rsidR="00C7090A" w:rsidRDefault="00C7090A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</w:t>
      </w:r>
    </w:p>
    <w:p w:rsidR="00C7090A" w:rsidRDefault="00C7090A">
      <w:pPr>
        <w:numPr>
          <w:ilvl w:val="2"/>
          <w:numId w:val="6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Rate control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-blocker, CCB (Verapamil, Diltiazem), Digoxin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HFrEF)</w:t>
      </w:r>
    </w:p>
    <w:p w:rsidR="00C7090A" w:rsidRDefault="00C7090A">
      <w:pPr>
        <w:numPr>
          <w:ilvl w:val="2"/>
          <w:numId w:val="6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Rhythm control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Flecainide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，但無結構性心臟病才用）、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Amiodarone, Sotalol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090A" w:rsidRDefault="00C7090A">
      <w:pPr>
        <w:numPr>
          <w:ilvl w:val="2"/>
          <w:numId w:val="6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轉律：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Ibutilide</w:t>
      </w:r>
    </w:p>
    <w:p w:rsidR="00C7090A" w:rsidRDefault="00C7090A">
      <w:pPr>
        <w:numPr>
          <w:ilvl w:val="1"/>
          <w:numId w:val="6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VT</w:t>
      </w:r>
    </w:p>
    <w:p w:rsidR="00C7090A" w:rsidRDefault="00C7090A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急性：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Lidocaine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MI 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後首選），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（最強效）</w:t>
      </w:r>
    </w:p>
    <w:p w:rsidR="00C7090A" w:rsidRDefault="00C7090A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慢性：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Amiodarone, Sotalol</w:t>
      </w:r>
    </w:p>
    <w:p w:rsidR="00C7090A" w:rsidRDefault="00C7090A">
      <w:pPr>
        <w:numPr>
          <w:ilvl w:val="1"/>
          <w:numId w:val="6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AVNRT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結性心搏過速）</w:t>
      </w:r>
    </w:p>
    <w:p w:rsidR="00C7090A" w:rsidRDefault="00C7090A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Adenosine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首選）</w:t>
      </w:r>
    </w:p>
    <w:p w:rsidR="00C7090A" w:rsidRDefault="00C7090A">
      <w:pPr>
        <w:numPr>
          <w:ilvl w:val="1"/>
          <w:numId w:val="6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Torsades de Pointes</w:t>
      </w:r>
    </w:p>
    <w:p w:rsidR="00C7090A" w:rsidRDefault="00C7090A">
      <w:pPr>
        <w:numPr>
          <w:ilvl w:val="2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IV MgSO</w:t>
      </w:r>
      <w:r>
        <w:rPr>
          <w:rFonts w:ascii="Cambria Math" w:eastAsia="Microsoft JhengHei Light" w:hAnsi="Cambria Math" w:cs="Cambria Math"/>
          <w:b/>
          <w:bCs/>
          <w:color w:val="70AD47"/>
          <w:sz w:val="22"/>
          <w:szCs w:val="22"/>
        </w:rPr>
        <w:t>₄</w:t>
      </w:r>
      <w:r>
        <w:rPr>
          <w:rFonts w:ascii="微軟正黑" w:eastAsia="微軟正黑" w:hAnsi="Calibri" w:cs="Calibri" w:hint="eastAsia"/>
          <w:b/>
          <w:bCs/>
          <w:color w:val="70AD47"/>
          <w:sz w:val="22"/>
          <w:szCs w:val="22"/>
        </w:rPr>
        <w:t>（首選）</w:t>
      </w:r>
    </w:p>
    <w:p w:rsidR="00C7090A" w:rsidRDefault="00C7090A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Na</w:t>
      </w:r>
      <w:r>
        <w:rPr>
          <w:rFonts w:ascii="Cambria Math" w:hAnsi="Cambria Math" w:cs="Calibri"/>
          <w:color w:val="000000"/>
          <w:sz w:val="22"/>
          <w:szCs w:val="22"/>
        </w:rPr>
        <w:t>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阻斷）：主要用於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7090A" w:rsidRDefault="00C7090A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II &amp; IV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l-GR"/>
        </w:rPr>
        <w:t>-blocker &amp; CCB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Rate control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AF, AVNRT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）</w:t>
      </w:r>
    </w:p>
    <w:p w:rsidR="00C7090A" w:rsidRDefault="00C7090A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Class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K</w:t>
      </w:r>
      <w:r>
        <w:rPr>
          <w:rFonts w:ascii="Cambria Math" w:hAnsi="Cambria Math" w:cs="Calibri"/>
          <w:color w:val="000000"/>
          <w:sz w:val="22"/>
          <w:szCs w:val="22"/>
        </w:rPr>
        <w:t>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延長風險高，但適用於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 &amp; VT</w:t>
      </w:r>
    </w:p>
    <w:p w:rsidR="00C7090A" w:rsidRDefault="00C7090A">
      <w:pPr>
        <w:numPr>
          <w:ilvl w:val="1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Adenosine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MgSO</w:t>
      </w:r>
      <w:r>
        <w:rPr>
          <w:rFonts w:ascii="Cambria Math" w:eastAsia="Microsoft JhengHei Light" w:hAnsi="Cambria Math" w:cs="Cambria Math"/>
          <w:color w:val="000000"/>
          <w:sz w:val="28"/>
          <w:szCs w:val="28"/>
        </w:rPr>
        <w:t>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Torsades de Pointes</w:t>
      </w:r>
    </w:p>
    <w:p w:rsidR="00C7090A" w:rsidRDefault="00C7090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7090A" w:rsidRDefault="00C7090A">
      <w:pPr>
        <w:numPr>
          <w:ilvl w:val="0"/>
          <w:numId w:val="62"/>
        </w:numPr>
        <w:textAlignment w:val="center"/>
        <w:rPr>
          <w:rFonts w:ascii="Calibri" w:hAnsi="Calibri" w:cs="Calibri" w:hint="eastAsia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CHADS</w:t>
      </w:r>
      <w:r>
        <w:rPr>
          <w:rFonts w:ascii="Cambria Math" w:eastAsia="Microsoft JhengHei Light" w:hAnsi="Cambria Math" w:cs="Cambria Math"/>
          <w:color w:val="244061"/>
          <w:sz w:val="32"/>
          <w:szCs w:val="32"/>
        </w:rPr>
        <w:t>₂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-VASc Score </w:t>
      </w:r>
    </w:p>
    <w:p w:rsidR="00C7090A" w:rsidRDefault="00C7090A">
      <w:pPr>
        <w:numPr>
          <w:ilvl w:val="1"/>
          <w:numId w:val="6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是用來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評估心房顫動（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Atrial Fibrillation, AF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患者的中風風險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微軟正黑" w:eastAsia="微軟正黑" w:hAnsi="Calibri" w:cs="Calibri" w:hint="eastAsia"/>
          <w:color w:val="000000"/>
          <w:sz w:val="28"/>
          <w:szCs w:val="28"/>
        </w:rPr>
        <w:t>決定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是否需要抗凝治療（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Anticoagulation therapy</w:t>
      </w:r>
      <w:r>
        <w:rPr>
          <w:rFonts w:ascii="微軟正黑" w:eastAsia="微軟正黑" w:hAnsi="Calibri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84"/>
        <w:gridCol w:w="834"/>
      </w:tblGrid>
      <w:tr w:rsidR="00000000">
        <w:trPr>
          <w:divId w:val="1514955157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危險因子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分數</w:t>
            </w:r>
          </w:p>
        </w:tc>
      </w:tr>
      <w:tr w:rsidR="00000000">
        <w:trPr>
          <w:divId w:val="1514955157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ongestive Heart Failure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（充血性心衰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CHF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1514955157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ypertension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（高血壓）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1514955157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ge 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75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divId w:val="1514955157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iabetes Mellitus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（糖尿病）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1514955157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troke/TIA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（中風或短暫性腦缺血發作）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divId w:val="1514955157"/>
        </w:trPr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ascular disease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（血管疾病，如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MI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PAD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plaque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1514955157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ge 65-74 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divId w:val="1514955157"/>
        </w:trPr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ex category</w:t>
            </w:r>
            <w:r>
              <w:rPr>
                <w:rFonts w:ascii="微軟正黑" w:eastAsia="微軟正黑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C7090A" w:rsidRDefault="00C7090A">
      <w:pPr>
        <w:numPr>
          <w:ilvl w:val="0"/>
          <w:numId w:val="6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最高分數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9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" w:eastAsia="微軟正黑" w:hAnsi="Calibri" w:cs="Calibri" w:hint="eastAsia"/>
          <w:color w:val="000000"/>
          <w:sz w:val="22"/>
          <w:szCs w:val="22"/>
        </w:rPr>
        <w:t>更精確區分低風險與高風險患者。</w:t>
      </w:r>
    </w:p>
    <w:p w:rsidR="00C7090A" w:rsidRDefault="00C7090A">
      <w:pPr>
        <w:pStyle w:val="2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7090A" w:rsidRDefault="00C7090A">
      <w:pPr>
        <w:numPr>
          <w:ilvl w:val="0"/>
          <w:numId w:val="6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治療建議（根據分數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60"/>
        <w:gridCol w:w="1109"/>
        <w:gridCol w:w="3497"/>
      </w:tblGrid>
      <w:tr w:rsidR="00000000">
        <w:trPr>
          <w:divId w:val="961544692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CHADS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-VASc Score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中風風險</w:t>
            </w:r>
          </w:p>
        </w:tc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建議治療</w:t>
            </w:r>
          </w:p>
        </w:tc>
      </w:tr>
      <w:tr w:rsidR="00000000">
        <w:trPr>
          <w:divId w:val="961544692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（男性）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</w:t>
            </w:r>
          </w:p>
        </w:tc>
        <w:tc>
          <w:tcPr>
            <w:tcW w:w="3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不需要抗凝血劑（可考慮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61544692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（男性）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可考慮抗凝血劑</w:t>
            </w:r>
          </w:p>
        </w:tc>
      </w:tr>
      <w:tr w:rsidR="00000000">
        <w:trPr>
          <w:divId w:val="961544692"/>
        </w:trPr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（男性）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（女性）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建議抗凝血劑（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DOAC &gt; 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C7090A" w:rsidRDefault="00C7090A">
      <w:pPr>
        <w:numPr>
          <w:ilvl w:val="0"/>
          <w:numId w:val="6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DOAC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（首選）：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Apixaban, Rivaroxaban, Dabigatran, Edoxaban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br/>
        <w:t>Warfarin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（如有機械瓣膜或特定適應症）：目標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INR 2.0-3.0</w:t>
      </w:r>
    </w:p>
    <w:p w:rsidR="00C7090A" w:rsidRDefault="00C7090A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7090A" w:rsidRDefault="00C7090A">
      <w:pPr>
        <w:numPr>
          <w:ilvl w:val="0"/>
          <w:numId w:val="66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常見心律不整與處理方式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35"/>
        <w:gridCol w:w="1732"/>
        <w:gridCol w:w="2436"/>
        <w:gridCol w:w="1503"/>
      </w:tblGrid>
      <w:tr w:rsidR="00000000">
        <w:trPr>
          <w:divId w:val="184007353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心律不整類型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定義與特徵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治療策略</w:t>
            </w:r>
          </w:p>
        </w:tc>
        <w:tc>
          <w:tcPr>
            <w:tcW w:w="2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184007353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竇性心搏過緩（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Sinus Bradycardia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60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，可能無症狀或出現頭暈、疲勞等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無症狀者觀察；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有症狀者考慮停用相關藥物（如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阻斷劑）、使用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Atropine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、暫時性或永久性心律調節器（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Pacemaker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常見於運動員或睡眠中</w:t>
            </w:r>
          </w:p>
        </w:tc>
      </w:tr>
      <w:tr w:rsidR="00000000">
        <w:trPr>
          <w:divId w:val="184007353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竇性心搏過速（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Sinus Tachycardia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100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，通常為生理性反應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處理原發原因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（如發燒、貧血、脫水）；不建議直接使用抗心律不整藥物</w:t>
            </w:r>
          </w:p>
        </w:tc>
        <w:tc>
          <w:tcPr>
            <w:tcW w:w="2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常見於壓力、疼痛或感染時</w:t>
            </w:r>
          </w:p>
        </w:tc>
      </w:tr>
      <w:tr w:rsidR="00000000">
        <w:trPr>
          <w:divId w:val="184007353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心房顫動（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Atrial Fibrillation, AF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心房無規律電活動，心室反應不規則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控制心室率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阻斷劑、鈣通道阻斷劑）、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節律控制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（抗心律不整藥物、電氣轉律）、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抗凝治療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（依</w:t>
            </w:r>
            <w:r>
              <w:rPr>
                <w:rFonts w:ascii="Calibri" w:hAnsi="Calibri" w:cs="Calibri"/>
                <w:sz w:val="22"/>
                <w:szCs w:val="22"/>
              </w:rPr>
              <w:t>CHA₂DS₂-VASc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評估）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須評估中風風險，決定是否使用抗凝劑</w:t>
            </w:r>
          </w:p>
        </w:tc>
      </w:tr>
      <w:tr w:rsidR="00000000">
        <w:trPr>
          <w:divId w:val="184007353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心房撲動（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Atrial Flutter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心房規律電活動，通常為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2:1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傳導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</w:t>
            </w:r>
            <w:r>
              <w:rPr>
                <w:rFonts w:ascii="Calibri" w:hAnsi="Calibri" w:cs="Calibri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的治療策略；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射頻消融術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效果良好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常見於心臟手術後或結構性心臟病患者</w:t>
            </w:r>
          </w:p>
        </w:tc>
      </w:tr>
      <w:tr w:rsidR="00000000">
        <w:trPr>
          <w:divId w:val="1840073531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室上性心搏過速（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Supraventricular Tachycardia, SVT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心率快速且規則，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波窄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迷走神經刺激法（如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Valsalva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動作）、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Adenosine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、β阻斷劑、鈣通道阻斷劑、射頻消融術</w:t>
            </w:r>
          </w:p>
        </w:tc>
        <w:tc>
          <w:tcPr>
            <w:tcW w:w="2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常見於年輕人，發作性強</w:t>
            </w:r>
          </w:p>
        </w:tc>
      </w:tr>
      <w:tr w:rsidR="00000000">
        <w:trPr>
          <w:divId w:val="1840073531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心室性早期收縮（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Premature Ventricular Contraction, PVC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提早出現的寬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波，無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無症狀者觀察；有症狀者可考慮β阻斷劑；頻繁者需進一步評估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若頻繁出現，需排除結構性心臟病</w:t>
            </w:r>
          </w:p>
        </w:tc>
      </w:tr>
      <w:tr w:rsidR="00000000">
        <w:trPr>
          <w:divId w:val="1840073531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心室性心搏過速（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Ventricular Tachycardia, VT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三次以上連續的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PVC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，心率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&gt; 100 bpm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穩定者使用抗心律不整藥物（如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Amiodarone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）；不穩定者立即電氣轉律；長期管理考慮植入式心律轉復除顫器（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ICD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可進展為心室顫動，需緊急處理</w:t>
            </w:r>
          </w:p>
        </w:tc>
      </w:tr>
      <w:tr w:rsidR="00000000">
        <w:trPr>
          <w:divId w:val="184007353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心室顫動（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Ventricular Fibrillation, VF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心室無效電活動，無心輸出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立即心肺復甦術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CPR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）與電氣除顫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；後續考慮</w:t>
            </w:r>
            <w:r>
              <w:rPr>
                <w:rFonts w:ascii="Calibri" w:hAnsi="Calibri" w:cs="Calibri"/>
                <w:sz w:val="22"/>
                <w:szCs w:val="22"/>
              </w:rPr>
              <w:t>ICD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植入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為心臟驟停的主要原因</w:t>
            </w:r>
          </w:p>
        </w:tc>
      </w:tr>
      <w:tr w:rsidR="00000000">
        <w:trPr>
          <w:divId w:val="184007353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Torsades de Pointes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特殊型態的多形性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間期延長相關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靜脈注射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硫酸鎂</w:t>
            </w:r>
            <w:r>
              <w:rPr>
                <w:rFonts w:ascii="Calibri" w:hAnsi="Calibri" w:cs="Calibri"/>
                <w:b/>
                <w:bCs/>
                <w:color w:val="6DA845"/>
                <w:sz w:val="22"/>
                <w:szCs w:val="22"/>
              </w:rPr>
              <w:t>MgSO₄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、停止致病藥物、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矯正電解質異常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、必要時使用臨時起搏器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常見於藥物誘發或電解質異常患者</w:t>
            </w:r>
          </w:p>
        </w:tc>
      </w:tr>
      <w:tr w:rsidR="00000000">
        <w:trPr>
          <w:divId w:val="1840073531"/>
        </w:trPr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Wolff-Parkinson-White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症候群（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WPW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存在額外傳導路徑，易引發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SVT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急性發作時避免使用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節阻斷劑（如β阻斷劑）；首選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Procainamide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；根治方法為射頻消融術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需避免使用可能加重症狀的藥物</w:t>
            </w:r>
          </w:p>
        </w:tc>
      </w:tr>
      <w:tr w:rsidR="00000000">
        <w:trPr>
          <w:divId w:val="1840073531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病竇症候群（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Sick Sinus Syndrome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竇房結功能異常，導致心率過慢或停頓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有症狀者需植入心律調節器；避免使用抑制心率的藥物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常見於老年人或結構性心臟病患者</w:t>
            </w:r>
          </w:p>
        </w:tc>
      </w:tr>
    </w:tbl>
    <w:p w:rsidR="00C7090A" w:rsidRDefault="00C7090A">
      <w:pPr>
        <w:numPr>
          <w:ilvl w:val="0"/>
          <w:numId w:val="67"/>
        </w:numPr>
        <w:textAlignment w:val="center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ICU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警示：</w:t>
      </w:r>
      <w:r>
        <w:rPr>
          <w:rFonts w:ascii="Calibri" w:hAnsi="Calibri" w:cs="Calibri"/>
          <w:color w:val="C00000"/>
          <w:sz w:val="22"/>
          <w:szCs w:val="22"/>
        </w:rPr>
        <w:t>VT/VF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>Mobitz II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>Complete AV block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 xml:space="preserve">Torsades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等皆需</w:t>
      </w:r>
      <w:r>
        <w:rPr>
          <w:rFonts w:ascii="Calibri" w:hAnsi="Calibri" w:cs="Calibri"/>
          <w:color w:val="C00000"/>
          <w:sz w:val="22"/>
          <w:szCs w:val="22"/>
        </w:rPr>
        <w:t xml:space="preserve"> ICU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監測</w:t>
      </w:r>
    </w:p>
    <w:p w:rsidR="00C7090A" w:rsidRDefault="00C7090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7090A" w:rsidRDefault="00C7090A">
      <w:pPr>
        <w:numPr>
          <w:ilvl w:val="0"/>
          <w:numId w:val="68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28"/>
          <w:szCs w:val="28"/>
        </w:rPr>
        <w:t>心律調節器植入適應症（根據</w:t>
      </w:r>
      <w:r>
        <w:rPr>
          <w:rFonts w:ascii="Calibri" w:hAnsi="Calibri" w:cs="Calibri"/>
          <w:color w:val="1E4E79"/>
          <w:sz w:val="28"/>
          <w:szCs w:val="28"/>
        </w:rPr>
        <w:t xml:space="preserve"> ACC/AHA/HRS </w:t>
      </w:r>
      <w:r>
        <w:rPr>
          <w:rFonts w:ascii="微軟正黑體" w:eastAsia="微軟正黑體" w:hAnsi="微軟正黑體" w:cs="Calibri" w:hint="eastAsia"/>
          <w:color w:val="1E4E79"/>
          <w:sz w:val="28"/>
          <w:szCs w:val="28"/>
        </w:rPr>
        <w:t>指南）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"/>
        <w:gridCol w:w="3098"/>
        <w:gridCol w:w="2310"/>
        <w:gridCol w:w="2417"/>
      </w:tblGrid>
      <w:tr w:rsidR="00000000">
        <w:trPr>
          <w:divId w:val="1466269663"/>
        </w:trPr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適應症類別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Class I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（明確適應）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Class IIa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（可能適應）</w:t>
            </w:r>
          </w:p>
        </w:tc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Class IIb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（適應性較弱）</w:t>
            </w:r>
          </w:p>
        </w:tc>
      </w:tr>
      <w:tr w:rsidR="00000000">
        <w:trPr>
          <w:divId w:val="1466269663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竇房結功能不全</w:t>
            </w:r>
          </w:p>
        </w:tc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69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有症狀的竇性心搏過緩</w:t>
            </w:r>
          </w:p>
          <w:p w:rsidR="00C7090A" w:rsidRDefault="00C7090A">
            <w:pPr>
              <w:numPr>
                <w:ilvl w:val="1"/>
                <w:numId w:val="6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症狀性心搏過緩與必要藥物治療相關</w:t>
            </w:r>
          </w:p>
          <w:p w:rsidR="00C7090A" w:rsidRDefault="00C7090A">
            <w:pPr>
              <w:numPr>
                <w:ilvl w:val="1"/>
                <w:numId w:val="6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症狀性心搏無法適應運動需求（</w:t>
            </w:r>
            <w:r>
              <w:rPr>
                <w:rFonts w:ascii="Calibri" w:hAnsi="Calibri" w:cs="Calibri"/>
                <w:sz w:val="22"/>
                <w:szCs w:val="22"/>
              </w:rPr>
              <w:t>chronotropic incompetence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7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無症狀但心率</w:t>
            </w:r>
            <w:r>
              <w:rPr>
                <w:rFonts w:ascii="Calibri" w:hAnsi="Calibri" w:cs="Calibri"/>
                <w:sz w:val="22"/>
                <w:szCs w:val="22"/>
              </w:rPr>
              <w:t>&lt;40 bpm</w:t>
            </w:r>
          </w:p>
          <w:p w:rsidR="00C7090A" w:rsidRDefault="00C7090A">
            <w:pPr>
              <w:numPr>
                <w:ilvl w:val="1"/>
                <w:numId w:val="7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不明原因昏厥且發現竇房結功能異常。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7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清醒時心率</w:t>
            </w:r>
            <w:r>
              <w:rPr>
                <w:rFonts w:ascii="Calibri" w:hAnsi="Calibri" w:cs="Calibri"/>
                <w:sz w:val="22"/>
                <w:szCs w:val="22"/>
              </w:rPr>
              <w:t>&lt;40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但無明顯症狀。</w:t>
            </w:r>
          </w:p>
        </w:tc>
      </w:tr>
      <w:tr w:rsidR="00000000">
        <w:trPr>
          <w:divId w:val="1466269663"/>
        </w:trPr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房室傳導阻滯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7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（無論是否有症狀）</w:t>
            </w:r>
          </w:p>
          <w:p w:rsidR="00C7090A" w:rsidRDefault="00C7090A">
            <w:pPr>
              <w:numPr>
                <w:ilvl w:val="1"/>
                <w:numId w:val="7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有症狀的二度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Mobitz 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C7090A" w:rsidRDefault="00C7090A">
            <w:pPr>
              <w:numPr>
                <w:ilvl w:val="1"/>
                <w:numId w:val="7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運動誘發的二或三度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AV block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7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無症狀的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Mobitz II AV block</w:t>
            </w:r>
          </w:p>
          <w:p w:rsidR="00C7090A" w:rsidRDefault="00C7090A">
            <w:pPr>
              <w:numPr>
                <w:ilvl w:val="1"/>
                <w:numId w:val="7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伴血流動力學異常。</w:t>
            </w:r>
          </w:p>
        </w:tc>
        <w:tc>
          <w:tcPr>
            <w:tcW w:w="3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7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無症狀的一度或二度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AV block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</w:tc>
      </w:tr>
      <w:tr w:rsidR="00000000">
        <w:trPr>
          <w:divId w:val="1466269663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心衰竭與心室同步異常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75"/>
              </w:numPr>
              <w:textAlignment w:val="center"/>
              <w:rPr>
                <w:rFonts w:hint="eastAsi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LVEF ≤35% + QRS ≥150ms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t>NYHA II–IV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級。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76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LVEF ≤35%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t>QRS 120–149ms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左束支阻滯。</w:t>
            </w:r>
          </w:p>
        </w:tc>
        <w:tc>
          <w:tcPr>
            <w:tcW w:w="3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77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LVEF ≤35%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t>QRS 120–149ms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，無左束支阻滯。</w:t>
            </w:r>
          </w:p>
        </w:tc>
      </w:tr>
    </w:tbl>
    <w:p w:rsidR="00C7090A" w:rsidRDefault="00C7090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C7090A" w:rsidRDefault="00C7090A">
      <w:pPr>
        <w:numPr>
          <w:ilvl w:val="0"/>
          <w:numId w:val="7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心臟起搏器類型總覽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USMLE/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德國醫師考試會常考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2"/>
        <w:gridCol w:w="1674"/>
        <w:gridCol w:w="2911"/>
        <w:gridCol w:w="1489"/>
      </w:tblGrid>
      <w:tr w:rsidR="00000000">
        <w:trPr>
          <w:divId w:val="1523516213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特點與結構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2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使用方式與優點</w:t>
            </w:r>
          </w:p>
        </w:tc>
      </w:tr>
      <w:tr w:rsidR="00000000">
        <w:trPr>
          <w:divId w:val="1523516213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單腔起搏器（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Single-chamber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僅有一條導線，連接至右心房或右心室。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79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慢性房顫伴有緩慢心室率</w:t>
            </w:r>
          </w:p>
          <w:p w:rsidR="00C7090A" w:rsidRDefault="00C7090A">
            <w:pPr>
              <w:numPr>
                <w:ilvl w:val="1"/>
                <w:numId w:val="7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單純竇房結功能障礙或房室傳導阻滯患者。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結構簡單，手術時間短，適用於對同步性需求較低的患者。</w:t>
            </w:r>
          </w:p>
        </w:tc>
      </w:tr>
      <w:tr w:rsidR="00000000">
        <w:trPr>
          <w:divId w:val="1523516213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雙腔起搏器（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Dual-chamber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現在較為常用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兩條導線，分別連接至右心房與右心室，協調心房與心室的收縮。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8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症狀性竇房結功能障礙</w:t>
            </w:r>
          </w:p>
          <w:p w:rsidR="00C7090A" w:rsidRDefault="00C7090A">
            <w:pPr>
              <w:numPr>
                <w:ilvl w:val="1"/>
                <w:numId w:val="8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二度或三度房室傳導阻滯。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模擬生理性心律，提高心輸出量，減少心房顫動風險。</w:t>
            </w:r>
          </w:p>
        </w:tc>
      </w:tr>
      <w:tr w:rsidR="00000000">
        <w:trPr>
          <w:divId w:val="1523516213"/>
        </w:trPr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三腔起搏器（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Biventricular / CRT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三條導線，連接至右心房、右心室與左心室（經冠狀竇），實現心室再同步化。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81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左心室射出分率（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LVEF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≤35%</w:t>
            </w:r>
          </w:p>
          <w:p w:rsidR="00C7090A" w:rsidRDefault="00C7090A">
            <w:pPr>
              <w:numPr>
                <w:ilvl w:val="1"/>
                <w:numId w:val="81"/>
              </w:numPr>
              <w:textAlignment w:val="center"/>
              <w:rPr>
                <w:color w:val="C00000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QRS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寬度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≥120ms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的心衰患者。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改善心室同步性，提升心功能，降低心衰再住院率與死亡率。</w:t>
            </w:r>
          </w:p>
        </w:tc>
      </w:tr>
      <w:tr w:rsidR="00000000">
        <w:trPr>
          <w:divId w:val="1523516213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無導線起搏器（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Leadless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無導線，整合電池與電極於一體，直接植入右心室。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8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無靜脈通路或高感染風險患者</w:t>
            </w:r>
          </w:p>
          <w:p w:rsidR="00C7090A" w:rsidRDefault="00C7090A">
            <w:pPr>
              <w:numPr>
                <w:ilvl w:val="1"/>
                <w:numId w:val="8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需單腔起搏者。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微創植入，感染風險低，適合特定患者，但目前僅限於單腔起搏。</w:t>
            </w:r>
          </w:p>
        </w:tc>
      </w:tr>
      <w:tr w:rsidR="00000000">
        <w:trPr>
          <w:divId w:val="1523516213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頻率反應型起搏器（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Rate-responsive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內建感測器，根據活動量自動調整起搏頻率。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numPr>
                <w:ilvl w:val="1"/>
                <w:numId w:val="83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慢性竇房結功能障礙</w:t>
            </w:r>
          </w:p>
          <w:p w:rsidR="00C7090A" w:rsidRDefault="00C7090A">
            <w:pPr>
              <w:numPr>
                <w:ilvl w:val="1"/>
                <w:numId w:val="8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慢性心衰患者。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090A" w:rsidRDefault="00C7090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提供生理性心率調節，改善運動耐受性與生活品質。</w:t>
            </w:r>
          </w:p>
        </w:tc>
      </w:tr>
    </w:tbl>
    <w:p w:rsidR="00C7090A" w:rsidRDefault="00C7090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7090A" w:rsidRDefault="00C7090A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C7090A" w:rsidRDefault="00C7090A">
      <w:pPr>
        <w:numPr>
          <w:ilvl w:val="0"/>
          <w:numId w:val="84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C7090A" w:rsidRDefault="00C7090A">
      <w:pPr>
        <w:numPr>
          <w:ilvl w:val="0"/>
          <w:numId w:val="85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Arrhythimias</w:t>
      </w:r>
    </w:p>
    <w:p w:rsidR="00C7090A" w:rsidRDefault="00C7090A">
      <w:pPr>
        <w:numPr>
          <w:ilvl w:val="0"/>
          <w:numId w:val="85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First Aid Step 2 CK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090A" w:rsidRDefault="00C7090A" w:rsidP="00C7090A">
      <w:r>
        <w:separator/>
      </w:r>
    </w:p>
  </w:endnote>
  <w:endnote w:type="continuationSeparator" w:id="0">
    <w:p w:rsidR="00C7090A" w:rsidRDefault="00C7090A" w:rsidP="00C7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090A" w:rsidRDefault="00C7090A" w:rsidP="00C7090A">
      <w:r>
        <w:separator/>
      </w:r>
    </w:p>
  </w:footnote>
  <w:footnote w:type="continuationSeparator" w:id="0">
    <w:p w:rsidR="00C7090A" w:rsidRDefault="00C7090A" w:rsidP="00C70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98D"/>
    <w:multiLevelType w:val="multilevel"/>
    <w:tmpl w:val="E38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4B1D"/>
    <w:multiLevelType w:val="multilevel"/>
    <w:tmpl w:val="947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1AA6"/>
    <w:multiLevelType w:val="multilevel"/>
    <w:tmpl w:val="2EE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C770F"/>
    <w:multiLevelType w:val="multilevel"/>
    <w:tmpl w:val="BDEE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EA7D7E"/>
    <w:multiLevelType w:val="multilevel"/>
    <w:tmpl w:val="225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D667C"/>
    <w:multiLevelType w:val="multilevel"/>
    <w:tmpl w:val="E3CE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318E5"/>
    <w:multiLevelType w:val="multilevel"/>
    <w:tmpl w:val="8A7A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C60868"/>
    <w:multiLevelType w:val="multilevel"/>
    <w:tmpl w:val="3FC268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F4736AD"/>
    <w:multiLevelType w:val="multilevel"/>
    <w:tmpl w:val="A76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0692A"/>
    <w:multiLevelType w:val="multilevel"/>
    <w:tmpl w:val="7B2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A5CFD"/>
    <w:multiLevelType w:val="multilevel"/>
    <w:tmpl w:val="51D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7325A"/>
    <w:multiLevelType w:val="multilevel"/>
    <w:tmpl w:val="E876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0349C"/>
    <w:multiLevelType w:val="multilevel"/>
    <w:tmpl w:val="0A6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63187"/>
    <w:multiLevelType w:val="multilevel"/>
    <w:tmpl w:val="9E52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835DB"/>
    <w:multiLevelType w:val="multilevel"/>
    <w:tmpl w:val="A92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F65369"/>
    <w:multiLevelType w:val="multilevel"/>
    <w:tmpl w:val="6C0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2E2C9A"/>
    <w:multiLevelType w:val="multilevel"/>
    <w:tmpl w:val="B94E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4B15D4"/>
    <w:multiLevelType w:val="multilevel"/>
    <w:tmpl w:val="53BE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6E221F"/>
    <w:multiLevelType w:val="multilevel"/>
    <w:tmpl w:val="4ABC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DF7BA9"/>
    <w:multiLevelType w:val="multilevel"/>
    <w:tmpl w:val="8990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F66036"/>
    <w:multiLevelType w:val="multilevel"/>
    <w:tmpl w:val="7474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6D2BEA"/>
    <w:multiLevelType w:val="multilevel"/>
    <w:tmpl w:val="DB72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D54E26"/>
    <w:multiLevelType w:val="multilevel"/>
    <w:tmpl w:val="755E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555566"/>
    <w:multiLevelType w:val="multilevel"/>
    <w:tmpl w:val="DEF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8E3E77"/>
    <w:multiLevelType w:val="multilevel"/>
    <w:tmpl w:val="444A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D5635E"/>
    <w:multiLevelType w:val="multilevel"/>
    <w:tmpl w:val="C38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4E3CC2"/>
    <w:multiLevelType w:val="multilevel"/>
    <w:tmpl w:val="1BD4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DA4A06"/>
    <w:multiLevelType w:val="multilevel"/>
    <w:tmpl w:val="00A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1356B5"/>
    <w:multiLevelType w:val="multilevel"/>
    <w:tmpl w:val="3B7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4D5F3B"/>
    <w:multiLevelType w:val="multilevel"/>
    <w:tmpl w:val="24C2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F606FA"/>
    <w:multiLevelType w:val="multilevel"/>
    <w:tmpl w:val="A764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223219"/>
    <w:multiLevelType w:val="multilevel"/>
    <w:tmpl w:val="3930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83123EC"/>
    <w:multiLevelType w:val="multilevel"/>
    <w:tmpl w:val="B716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C948E9"/>
    <w:multiLevelType w:val="multilevel"/>
    <w:tmpl w:val="9696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B46221"/>
    <w:multiLevelType w:val="multilevel"/>
    <w:tmpl w:val="B37E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BB86081"/>
    <w:multiLevelType w:val="multilevel"/>
    <w:tmpl w:val="F05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DC63C44"/>
    <w:multiLevelType w:val="multilevel"/>
    <w:tmpl w:val="6C14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A770A5"/>
    <w:multiLevelType w:val="multilevel"/>
    <w:tmpl w:val="57C4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1985144"/>
    <w:multiLevelType w:val="multilevel"/>
    <w:tmpl w:val="C684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01082F"/>
    <w:multiLevelType w:val="multilevel"/>
    <w:tmpl w:val="531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3C00C6"/>
    <w:multiLevelType w:val="multilevel"/>
    <w:tmpl w:val="A892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0C0AC9"/>
    <w:multiLevelType w:val="multilevel"/>
    <w:tmpl w:val="E35E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D80EFD"/>
    <w:multiLevelType w:val="multilevel"/>
    <w:tmpl w:val="7A4A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B240553"/>
    <w:multiLevelType w:val="multilevel"/>
    <w:tmpl w:val="D2A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E638CC"/>
    <w:multiLevelType w:val="multilevel"/>
    <w:tmpl w:val="3A4A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006AB9"/>
    <w:multiLevelType w:val="multilevel"/>
    <w:tmpl w:val="312C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3C7159"/>
    <w:multiLevelType w:val="multilevel"/>
    <w:tmpl w:val="67D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9E0125"/>
    <w:multiLevelType w:val="multilevel"/>
    <w:tmpl w:val="6AD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F850105"/>
    <w:multiLevelType w:val="multilevel"/>
    <w:tmpl w:val="BB42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7A41AD"/>
    <w:multiLevelType w:val="multilevel"/>
    <w:tmpl w:val="8DA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1779F9"/>
    <w:multiLevelType w:val="multilevel"/>
    <w:tmpl w:val="5130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6406AB"/>
    <w:multiLevelType w:val="multilevel"/>
    <w:tmpl w:val="F3E0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3F24C02"/>
    <w:multiLevelType w:val="multilevel"/>
    <w:tmpl w:val="4D5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D75A3F"/>
    <w:multiLevelType w:val="multilevel"/>
    <w:tmpl w:val="FD5E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704693"/>
    <w:multiLevelType w:val="multilevel"/>
    <w:tmpl w:val="6ED084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4C047D39"/>
    <w:multiLevelType w:val="multilevel"/>
    <w:tmpl w:val="892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343A69"/>
    <w:multiLevelType w:val="multilevel"/>
    <w:tmpl w:val="0928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1D3C16"/>
    <w:multiLevelType w:val="multilevel"/>
    <w:tmpl w:val="AE4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A168EE"/>
    <w:multiLevelType w:val="multilevel"/>
    <w:tmpl w:val="81E8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1A0FEF"/>
    <w:multiLevelType w:val="multilevel"/>
    <w:tmpl w:val="F00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2ED037D"/>
    <w:multiLevelType w:val="multilevel"/>
    <w:tmpl w:val="0C9A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EC5DF0"/>
    <w:multiLevelType w:val="multilevel"/>
    <w:tmpl w:val="1AAA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7D6FD6"/>
    <w:multiLevelType w:val="multilevel"/>
    <w:tmpl w:val="433C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2A7B25"/>
    <w:multiLevelType w:val="multilevel"/>
    <w:tmpl w:val="35A6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C513CF"/>
    <w:multiLevelType w:val="multilevel"/>
    <w:tmpl w:val="3D0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AD4A5F"/>
    <w:multiLevelType w:val="multilevel"/>
    <w:tmpl w:val="AA68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4E1285"/>
    <w:multiLevelType w:val="multilevel"/>
    <w:tmpl w:val="49DC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D55718"/>
    <w:multiLevelType w:val="multilevel"/>
    <w:tmpl w:val="E35C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894080"/>
    <w:multiLevelType w:val="multilevel"/>
    <w:tmpl w:val="3C3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D75854"/>
    <w:multiLevelType w:val="multilevel"/>
    <w:tmpl w:val="94C6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C60FA1"/>
    <w:multiLevelType w:val="multilevel"/>
    <w:tmpl w:val="AC30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077307"/>
    <w:multiLevelType w:val="multilevel"/>
    <w:tmpl w:val="536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5F2554"/>
    <w:multiLevelType w:val="multilevel"/>
    <w:tmpl w:val="5DA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B94CD9"/>
    <w:multiLevelType w:val="multilevel"/>
    <w:tmpl w:val="D0F2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4C1626"/>
    <w:multiLevelType w:val="multilevel"/>
    <w:tmpl w:val="ECBC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0776319"/>
    <w:multiLevelType w:val="multilevel"/>
    <w:tmpl w:val="DDA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B26EF2"/>
    <w:multiLevelType w:val="multilevel"/>
    <w:tmpl w:val="ECC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C06DB4"/>
    <w:multiLevelType w:val="multilevel"/>
    <w:tmpl w:val="A874F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7345660F"/>
    <w:multiLevelType w:val="multilevel"/>
    <w:tmpl w:val="1F24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5412FA"/>
    <w:multiLevelType w:val="multilevel"/>
    <w:tmpl w:val="58D4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C962AB"/>
    <w:multiLevelType w:val="multilevel"/>
    <w:tmpl w:val="2DC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F62F4F"/>
    <w:multiLevelType w:val="multilevel"/>
    <w:tmpl w:val="45C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C53B5D"/>
    <w:multiLevelType w:val="multilevel"/>
    <w:tmpl w:val="5524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DD50EB"/>
    <w:multiLevelType w:val="multilevel"/>
    <w:tmpl w:val="220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80A5DB1"/>
    <w:multiLevelType w:val="multilevel"/>
    <w:tmpl w:val="4DBC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16601">
    <w:abstractNumId w:val="47"/>
  </w:num>
  <w:num w:numId="2" w16cid:durableId="1356929946">
    <w:abstractNumId w:val="37"/>
  </w:num>
  <w:num w:numId="3" w16cid:durableId="891504423">
    <w:abstractNumId w:val="6"/>
  </w:num>
  <w:num w:numId="4" w16cid:durableId="2138138453">
    <w:abstractNumId w:val="82"/>
  </w:num>
  <w:num w:numId="5" w16cid:durableId="1081172802">
    <w:abstractNumId w:val="81"/>
  </w:num>
  <w:num w:numId="6" w16cid:durableId="438988529">
    <w:abstractNumId w:val="29"/>
  </w:num>
  <w:num w:numId="7" w16cid:durableId="140344315">
    <w:abstractNumId w:val="60"/>
  </w:num>
  <w:num w:numId="8" w16cid:durableId="1600210004">
    <w:abstractNumId w:val="12"/>
  </w:num>
  <w:num w:numId="9" w16cid:durableId="1213925612">
    <w:abstractNumId w:val="5"/>
  </w:num>
  <w:num w:numId="10" w16cid:durableId="1566254457">
    <w:abstractNumId w:val="84"/>
  </w:num>
  <w:num w:numId="11" w16cid:durableId="1685135411">
    <w:abstractNumId w:val="61"/>
  </w:num>
  <w:num w:numId="12" w16cid:durableId="486555897">
    <w:abstractNumId w:val="73"/>
  </w:num>
  <w:num w:numId="13" w16cid:durableId="1737969462">
    <w:abstractNumId w:val="63"/>
  </w:num>
  <w:num w:numId="14" w16cid:durableId="2054844766">
    <w:abstractNumId w:val="25"/>
  </w:num>
  <w:num w:numId="15" w16cid:durableId="1291983089">
    <w:abstractNumId w:val="66"/>
  </w:num>
  <w:num w:numId="16" w16cid:durableId="1747024388">
    <w:abstractNumId w:val="13"/>
  </w:num>
  <w:num w:numId="17" w16cid:durableId="337540367">
    <w:abstractNumId w:val="44"/>
  </w:num>
  <w:num w:numId="18" w16cid:durableId="1498810210">
    <w:abstractNumId w:val="2"/>
  </w:num>
  <w:num w:numId="19" w16cid:durableId="1341665116">
    <w:abstractNumId w:val="69"/>
  </w:num>
  <w:num w:numId="20" w16cid:durableId="2023237215">
    <w:abstractNumId w:val="15"/>
  </w:num>
  <w:num w:numId="21" w16cid:durableId="826553985">
    <w:abstractNumId w:val="59"/>
  </w:num>
  <w:num w:numId="22" w16cid:durableId="1964648740">
    <w:abstractNumId w:val="34"/>
  </w:num>
  <w:num w:numId="23" w16cid:durableId="252055845">
    <w:abstractNumId w:val="1"/>
  </w:num>
  <w:num w:numId="24" w16cid:durableId="626618736">
    <w:abstractNumId w:val="75"/>
  </w:num>
  <w:num w:numId="25" w16cid:durableId="500119282">
    <w:abstractNumId w:val="14"/>
  </w:num>
  <w:num w:numId="26" w16cid:durableId="1122385289">
    <w:abstractNumId w:val="23"/>
  </w:num>
  <w:num w:numId="27" w16cid:durableId="1018510948">
    <w:abstractNumId w:val="80"/>
  </w:num>
  <w:num w:numId="28" w16cid:durableId="1295788428">
    <w:abstractNumId w:val="48"/>
  </w:num>
  <w:num w:numId="29" w16cid:durableId="1592007015">
    <w:abstractNumId w:val="4"/>
  </w:num>
  <w:num w:numId="30" w16cid:durableId="834537790">
    <w:abstractNumId w:val="41"/>
  </w:num>
  <w:num w:numId="31" w16cid:durableId="996035277">
    <w:abstractNumId w:val="46"/>
  </w:num>
  <w:num w:numId="32" w16cid:durableId="358162695">
    <w:abstractNumId w:val="62"/>
  </w:num>
  <w:num w:numId="33" w16cid:durableId="967705307">
    <w:abstractNumId w:val="45"/>
  </w:num>
  <w:num w:numId="34" w16cid:durableId="1412583938">
    <w:abstractNumId w:val="39"/>
  </w:num>
  <w:num w:numId="35" w16cid:durableId="628172967">
    <w:abstractNumId w:val="56"/>
  </w:num>
  <w:num w:numId="36" w16cid:durableId="156578630">
    <w:abstractNumId w:val="64"/>
  </w:num>
  <w:num w:numId="37" w16cid:durableId="704915505">
    <w:abstractNumId w:val="55"/>
  </w:num>
  <w:num w:numId="38" w16cid:durableId="1486822654">
    <w:abstractNumId w:val="33"/>
  </w:num>
  <w:num w:numId="39" w16cid:durableId="1454322816">
    <w:abstractNumId w:val="68"/>
  </w:num>
  <w:num w:numId="40" w16cid:durableId="1089813000">
    <w:abstractNumId w:val="50"/>
  </w:num>
  <w:num w:numId="41" w16cid:durableId="1763139753">
    <w:abstractNumId w:val="9"/>
  </w:num>
  <w:num w:numId="42" w16cid:durableId="458034402">
    <w:abstractNumId w:val="76"/>
  </w:num>
  <w:num w:numId="43" w16cid:durableId="77293725">
    <w:abstractNumId w:val="79"/>
  </w:num>
  <w:num w:numId="44" w16cid:durableId="1675063654">
    <w:abstractNumId w:val="8"/>
  </w:num>
  <w:num w:numId="45" w16cid:durableId="1035689868">
    <w:abstractNumId w:val="28"/>
  </w:num>
  <w:num w:numId="46" w16cid:durableId="190149043">
    <w:abstractNumId w:val="43"/>
  </w:num>
  <w:num w:numId="47" w16cid:durableId="1357198203">
    <w:abstractNumId w:val="7"/>
  </w:num>
  <w:num w:numId="48" w16cid:durableId="529339480">
    <w:abstractNumId w:val="49"/>
  </w:num>
  <w:num w:numId="49" w16cid:durableId="1996059175">
    <w:abstractNumId w:val="22"/>
  </w:num>
  <w:num w:numId="50" w16cid:durableId="946230826">
    <w:abstractNumId w:val="24"/>
  </w:num>
  <w:num w:numId="51" w16cid:durableId="1925256550">
    <w:abstractNumId w:val="52"/>
  </w:num>
  <w:num w:numId="52" w16cid:durableId="503908346">
    <w:abstractNumId w:val="19"/>
  </w:num>
  <w:num w:numId="53" w16cid:durableId="2076008348">
    <w:abstractNumId w:val="30"/>
  </w:num>
  <w:num w:numId="54" w16cid:durableId="1199973514">
    <w:abstractNumId w:val="40"/>
  </w:num>
  <w:num w:numId="55" w16cid:durableId="756249310">
    <w:abstractNumId w:val="71"/>
  </w:num>
  <w:num w:numId="56" w16cid:durableId="1556351296">
    <w:abstractNumId w:val="0"/>
  </w:num>
  <w:num w:numId="57" w16cid:durableId="160975874">
    <w:abstractNumId w:val="20"/>
  </w:num>
  <w:num w:numId="58" w16cid:durableId="408843251">
    <w:abstractNumId w:val="36"/>
  </w:num>
  <w:num w:numId="59" w16cid:durableId="1362046153">
    <w:abstractNumId w:val="78"/>
  </w:num>
  <w:num w:numId="60" w16cid:durableId="1061635659">
    <w:abstractNumId w:val="42"/>
  </w:num>
  <w:num w:numId="61" w16cid:durableId="152379960">
    <w:abstractNumId w:val="77"/>
  </w:num>
  <w:num w:numId="62" w16cid:durableId="738819798">
    <w:abstractNumId w:val="3"/>
  </w:num>
  <w:num w:numId="63" w16cid:durableId="672536652">
    <w:abstractNumId w:val="31"/>
  </w:num>
  <w:num w:numId="64" w16cid:durableId="1382948435">
    <w:abstractNumId w:val="54"/>
  </w:num>
  <w:num w:numId="65" w16cid:durableId="1966546878">
    <w:abstractNumId w:val="83"/>
  </w:num>
  <w:num w:numId="66" w16cid:durableId="1435124959">
    <w:abstractNumId w:val="74"/>
  </w:num>
  <w:num w:numId="67" w16cid:durableId="214515636">
    <w:abstractNumId w:val="35"/>
  </w:num>
  <w:num w:numId="68" w16cid:durableId="1879079272">
    <w:abstractNumId w:val="17"/>
  </w:num>
  <w:num w:numId="69" w16cid:durableId="552351135">
    <w:abstractNumId w:val="72"/>
  </w:num>
  <w:num w:numId="70" w16cid:durableId="1483497133">
    <w:abstractNumId w:val="65"/>
  </w:num>
  <w:num w:numId="71" w16cid:durableId="753402144">
    <w:abstractNumId w:val="58"/>
  </w:num>
  <w:num w:numId="72" w16cid:durableId="1261447684">
    <w:abstractNumId w:val="70"/>
  </w:num>
  <w:num w:numId="73" w16cid:durableId="741875087">
    <w:abstractNumId w:val="27"/>
  </w:num>
  <w:num w:numId="74" w16cid:durableId="864056022">
    <w:abstractNumId w:val="38"/>
  </w:num>
  <w:num w:numId="75" w16cid:durableId="938290652">
    <w:abstractNumId w:val="57"/>
  </w:num>
  <w:num w:numId="76" w16cid:durableId="469254138">
    <w:abstractNumId w:val="11"/>
  </w:num>
  <w:num w:numId="77" w16cid:durableId="940256504">
    <w:abstractNumId w:val="18"/>
  </w:num>
  <w:num w:numId="78" w16cid:durableId="770013162">
    <w:abstractNumId w:val="51"/>
  </w:num>
  <w:num w:numId="79" w16cid:durableId="1295939797">
    <w:abstractNumId w:val="16"/>
  </w:num>
  <w:num w:numId="80" w16cid:durableId="1054500770">
    <w:abstractNumId w:val="53"/>
  </w:num>
  <w:num w:numId="81" w16cid:durableId="738747529">
    <w:abstractNumId w:val="10"/>
  </w:num>
  <w:num w:numId="82" w16cid:durableId="135922476">
    <w:abstractNumId w:val="26"/>
  </w:num>
  <w:num w:numId="83" w16cid:durableId="190338245">
    <w:abstractNumId w:val="67"/>
  </w:num>
  <w:num w:numId="84" w16cid:durableId="551311403">
    <w:abstractNumId w:val="21"/>
    <w:lvlOverride w:ilvl="0">
      <w:startOverride w:val="1"/>
    </w:lvlOverride>
  </w:num>
  <w:num w:numId="85" w16cid:durableId="571818273">
    <w:abstractNumId w:val="32"/>
    <w:lvlOverride w:ilvl="0">
      <w:startOverride w:val="2"/>
    </w:lvlOverride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0A"/>
    <w:rsid w:val="00007199"/>
    <w:rsid w:val="00C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9A37C5-9D7F-4E6C-A6EB-F190599D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C709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90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709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90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05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1686</Words>
  <Characters>9615</Characters>
  <Application>Microsoft Office Word</Application>
  <DocSecurity>0</DocSecurity>
  <Lines>80</Lines>
  <Paragraphs>22</Paragraphs>
  <ScaleCrop>false</ScaleCrop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