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2034" w:rsidRDefault="006B203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皮膚科</w:t>
      </w:r>
    </w:p>
    <w:p w:rsidR="006B2034" w:rsidRDefault="006B203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B2034" w:rsidRDefault="006B203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01:39</w:t>
      </w:r>
    </w:p>
    <w:p w:rsidR="006B2034" w:rsidRDefault="006B203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皮膚組織構造及生理</w:t>
      </w:r>
      <w:r>
        <w:rPr>
          <w:rFonts w:ascii="微軟正黑體" w:eastAsia="微軟正黑體" w:hAnsi="微軟正黑體" w:cs="Calibri" w:hint="eastAsia"/>
          <w:sz w:val="20"/>
          <w:szCs w:val="20"/>
        </w:rPr>
        <w:t>:</w:t>
      </w:r>
    </w:p>
    <w:p w:rsidR="006B2034" w:rsidRDefault="006B2034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表皮</w:t>
      </w:r>
      <w:r>
        <w:rPr>
          <w:rFonts w:ascii="微軟正黑體" w:eastAsia="微軟正黑體" w:hAnsi="微軟正黑體" w:cs="Calibri" w:hint="eastAsia"/>
          <w:sz w:val="20"/>
          <w:szCs w:val="20"/>
        </w:rPr>
        <w:t>：位於皮膚最上層，厚度從最薄的眼皮</w:t>
      </w:r>
      <w:r>
        <w:rPr>
          <w:rFonts w:ascii="微軟正黑體" w:eastAsia="微軟正黑體" w:hAnsi="微軟正黑體" w:cs="Calibri" w:hint="eastAsia"/>
          <w:sz w:val="20"/>
          <w:szCs w:val="20"/>
        </w:rPr>
        <w:t>0.04  mm</w:t>
      </w:r>
      <w:r>
        <w:rPr>
          <w:rFonts w:ascii="微軟正黑體" w:eastAsia="微軟正黑體" w:hAnsi="微軟正黑體" w:cs="Calibri" w:hint="eastAsia"/>
          <w:sz w:val="20"/>
          <w:szCs w:val="20"/>
        </w:rPr>
        <w:t>至最後的足底</w:t>
      </w:r>
      <w:r>
        <w:rPr>
          <w:rFonts w:ascii="微軟正黑體" w:eastAsia="微軟正黑體" w:hAnsi="微軟正黑體" w:cs="Calibri" w:hint="eastAsia"/>
          <w:sz w:val="20"/>
          <w:szCs w:val="20"/>
        </w:rPr>
        <w:t>1.5 mm</w:t>
      </w:r>
      <w:r>
        <w:rPr>
          <w:rFonts w:ascii="微軟正黑體" w:eastAsia="微軟正黑體" w:hAnsi="微軟正黑體" w:cs="Calibri" w:hint="eastAsia"/>
          <w:sz w:val="20"/>
          <w:szCs w:val="20"/>
        </w:rPr>
        <w:t>不等</w:t>
      </w:r>
    </w:p>
    <w:p w:rsidR="006B2034" w:rsidRDefault="006B203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角質層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comeum)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</w:p>
    <w:p w:rsidR="006B2034" w:rsidRDefault="006B2034">
      <w:pPr>
        <w:numPr>
          <w:ilvl w:val="2"/>
          <w:numId w:val="2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cs="Calibri" w:hint="eastAsia"/>
          <w:sz w:val="20"/>
          <w:szCs w:val="20"/>
        </w:rPr>
        <w:t>25~30</w:t>
      </w:r>
      <w:r>
        <w:rPr>
          <w:rFonts w:ascii="微軟正黑體" w:eastAsia="微軟正黑體" w:hAnsi="微軟正黑體" w:cs="Calibri" w:hint="eastAsia"/>
          <w:sz w:val="20"/>
          <w:szCs w:val="20"/>
        </w:rPr>
        <w:t>排扁平死細胞</w:t>
      </w:r>
      <w:r>
        <w:rPr>
          <w:rFonts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sz w:val="20"/>
          <w:szCs w:val="20"/>
        </w:rPr>
        <w:t>分化完成之角質細胞</w:t>
      </w:r>
      <w:r>
        <w:rPr>
          <w:rFonts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組成，細胞間質為膽固醇、神經醯胺</w:t>
      </w:r>
      <w:r>
        <w:rPr>
          <w:rFonts w:cs="Calibri" w:hint="eastAsia"/>
          <w:sz w:val="20"/>
          <w:szCs w:val="20"/>
        </w:rPr>
        <w:t>(ceramide)</w:t>
      </w:r>
      <w:r>
        <w:rPr>
          <w:rFonts w:ascii="微軟正黑體" w:eastAsia="微軟正黑體" w:hAnsi="微軟正黑體" w:cs="Calibri" w:hint="eastAsia"/>
          <w:sz w:val="20"/>
          <w:szCs w:val="20"/>
        </w:rPr>
        <w:t>和游離脂肪酸</w:t>
      </w:r>
    </w:p>
    <w:p w:rsidR="006B2034" w:rsidRDefault="006B2034">
      <w:pPr>
        <w:numPr>
          <w:ilvl w:val="2"/>
          <w:numId w:val="2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對付來自外界物理、化學性刺激，如乾燥、冷熱、紫外線等的天然屏障</w:t>
      </w:r>
    </w:p>
    <w:p w:rsidR="006B2034" w:rsidRDefault="006B2034">
      <w:pPr>
        <w:numPr>
          <w:ilvl w:val="2"/>
          <w:numId w:val="2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含有</w:t>
      </w:r>
      <w:r>
        <w:rPr>
          <w:rFonts w:ascii="微軟正黑體" w:eastAsia="微軟正黑體" w:hAnsi="微軟正黑體" w:cs="Calibri" w:hint="eastAsia"/>
          <w:sz w:val="20"/>
          <w:szCs w:val="20"/>
        </w:rPr>
        <w:t>15-20%</w:t>
      </w:r>
      <w:r>
        <w:rPr>
          <w:rFonts w:ascii="微軟正黑體" w:eastAsia="微軟正黑體" w:hAnsi="微軟正黑體" w:cs="Calibri" w:hint="eastAsia"/>
          <w:sz w:val="20"/>
          <w:szCs w:val="20"/>
        </w:rPr>
        <w:t>由皮膚自行產生的天然保濕因子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(Natural </w:t>
      </w:r>
      <w:r>
        <w:rPr>
          <w:rFonts w:ascii="微軟正黑體" w:eastAsia="微軟正黑體" w:hAnsi="微軟正黑體" w:cs="Calibri" w:hint="eastAsia"/>
          <w:sz w:val="20"/>
          <w:szCs w:val="20"/>
        </w:rPr>
        <w:t>Moisturizing Factor )</w:t>
      </w:r>
    </w:p>
    <w:p w:rsidR="006B2034" w:rsidRDefault="006B203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透明層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 lucidum)</w:t>
      </w:r>
      <w:r>
        <w:rPr>
          <w:rFonts w:ascii="微軟正黑體" w:eastAsia="微軟正黑體" w:hAnsi="微軟正黑體" w:cs="Calibri" w:hint="eastAsia"/>
          <w:sz w:val="20"/>
          <w:szCs w:val="20"/>
        </w:rPr>
        <w:t>：只存在於</w:t>
      </w:r>
      <w:r>
        <w:rPr>
          <w:rFonts w:ascii="微軟正黑體" w:eastAsia="微軟正黑體" w:hAnsi="微軟正黑體" w:cs="Calibri" w:hint="eastAsia"/>
          <w:color w:val="C00000"/>
          <w:sz w:val="20"/>
          <w:szCs w:val="20"/>
        </w:rPr>
        <w:t>手掌及足底</w:t>
      </w:r>
    </w:p>
    <w:p w:rsidR="006B2034" w:rsidRDefault="006B2034">
      <w:pPr>
        <w:numPr>
          <w:ilvl w:val="1"/>
          <w:numId w:val="1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顆粒層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granulosum)</w:t>
      </w:r>
      <w:r>
        <w:rPr>
          <w:rFonts w:ascii="微軟正黑體" w:eastAsia="微軟正黑體" w:hAnsi="微軟正黑體" w:cs="Calibri" w:hint="eastAsia"/>
          <w:sz w:val="20"/>
          <w:szCs w:val="20"/>
        </w:rPr>
        <w:t>：含有顆粒的細胞，成紡錘形，由棘狀層、基底層的角質細胞失去細胞核後排列而成</w:t>
      </w:r>
    </w:p>
    <w:p w:rsidR="006B2034" w:rsidRDefault="006B203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棘狀細胞層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spinosum 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</w:p>
    <w:p w:rsidR="006B2034" w:rsidRDefault="006B203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表皮最厚的一層，在光學顯微鏡下細胞有棘狀突出</w:t>
      </w:r>
    </w:p>
    <w:p w:rsidR="006B2034" w:rsidRDefault="006B2034">
      <w:pPr>
        <w:numPr>
          <w:ilvl w:val="2"/>
          <w:numId w:val="3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上有淋巴液供給表皮營養，細胞間由胞橋小體</w:t>
      </w:r>
      <w:r>
        <w:rPr>
          <w:rFonts w:ascii="微軟正黑體" w:eastAsia="微軟正黑體" w:hAnsi="微軟正黑體" w:cs="Calibri" w:hint="eastAsia"/>
          <w:sz w:val="20"/>
          <w:szCs w:val="20"/>
        </w:rPr>
        <w:t>(desmosome)</w:t>
      </w:r>
      <w:r>
        <w:rPr>
          <w:rFonts w:ascii="微軟正黑體" w:eastAsia="微軟正黑體" w:hAnsi="微軟正黑體" w:cs="Calibri" w:hint="eastAsia"/>
          <w:sz w:val="20"/>
          <w:szCs w:val="20"/>
        </w:rPr>
        <w:t>連接，因細胞聯結緊密，可抵抗外力的磨擦</w:t>
      </w:r>
    </w:p>
    <w:p w:rsidR="006B2034" w:rsidRDefault="006B203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有許多感覺神經末梢，可以感知外界各種刺激</w:t>
      </w:r>
    </w:p>
    <w:p w:rsidR="006B2034" w:rsidRDefault="006B2034">
      <w:pPr>
        <w:numPr>
          <w:ilvl w:val="2"/>
          <w:numId w:val="3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sz w:val="20"/>
          <w:szCs w:val="20"/>
        </w:rPr>
        <w:t>Langerhans cell</w:t>
      </w:r>
      <w:r>
        <w:rPr>
          <w:rFonts w:ascii="微軟正黑體" w:eastAsia="微軟正黑體" w:hAnsi="微軟正黑體" w:cs="Calibri" w:hint="eastAsia"/>
          <w:sz w:val="20"/>
          <w:szCs w:val="20"/>
        </w:rPr>
        <w:t>：負責識別和捕捉外來微生物抗原，並成熟為抗原呈現細胞</w:t>
      </w:r>
      <w:r>
        <w:rPr>
          <w:rFonts w:cs="Calibri" w:hint="eastAsia"/>
          <w:sz w:val="20"/>
          <w:szCs w:val="20"/>
        </w:rPr>
        <w:t>(antigen- presenting cell, APC)</w:t>
      </w:r>
    </w:p>
    <w:p w:rsidR="006B2034" w:rsidRDefault="006B203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基底層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basale)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</w:p>
    <w:p w:rsidR="006B2034" w:rsidRDefault="006B2034">
      <w:pPr>
        <w:numPr>
          <w:ilvl w:val="2"/>
          <w:numId w:val="4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單層圓柱形角質細胞</w:t>
      </w:r>
      <w:r>
        <w:rPr>
          <w:rFonts w:ascii="微軟正黑體" w:eastAsia="微軟正黑體" w:hAnsi="微軟正黑體" w:cs="Calibri" w:hint="eastAsia"/>
          <w:sz w:val="20"/>
          <w:szCs w:val="20"/>
        </w:rPr>
        <w:t>(keratinocyte)</w:t>
      </w:r>
      <w:r>
        <w:rPr>
          <w:rFonts w:ascii="微軟正黑體" w:eastAsia="微軟正黑體" w:hAnsi="微軟正黑體" w:cs="Calibri" w:hint="eastAsia"/>
          <w:sz w:val="20"/>
          <w:szCs w:val="20"/>
        </w:rPr>
        <w:t>排列而成，能進行細胞分裂繁殖</w:t>
      </w:r>
    </w:p>
    <w:p w:rsidR="006B2034" w:rsidRDefault="006B2034">
      <w:pPr>
        <w:numPr>
          <w:ilvl w:val="2"/>
          <w:numId w:val="4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藉</w:t>
      </w:r>
      <w:r>
        <w:rPr>
          <w:rFonts w:ascii="微軟正黑體" w:eastAsia="微軟正黑體" w:hAnsi="微軟正黑體" w:cs="Calibri" w:hint="eastAsia"/>
          <w:sz w:val="20"/>
          <w:szCs w:val="20"/>
        </w:rPr>
        <w:t>hemidesmosome</w:t>
      </w:r>
      <w:r>
        <w:rPr>
          <w:rFonts w:ascii="微軟正黑體" w:eastAsia="微軟正黑體" w:hAnsi="微軟正黑體" w:cs="Calibri" w:hint="eastAsia"/>
          <w:sz w:val="20"/>
          <w:szCs w:val="20"/>
        </w:rPr>
        <w:t>和</w:t>
      </w:r>
      <w:r>
        <w:rPr>
          <w:rFonts w:ascii="微軟正黑體" w:eastAsia="微軟正黑體" w:hAnsi="微軟正黑體" w:cs="Calibri" w:hint="eastAsia"/>
          <w:sz w:val="20"/>
          <w:szCs w:val="20"/>
        </w:rPr>
        <w:t>basement  membrane</w:t>
      </w:r>
      <w:r>
        <w:rPr>
          <w:rFonts w:ascii="微軟正黑體" w:eastAsia="微軟正黑體" w:hAnsi="微軟正黑體" w:cs="Calibri" w:hint="eastAsia"/>
          <w:sz w:val="20"/>
          <w:szCs w:val="20"/>
        </w:rPr>
        <w:t>相接</w:t>
      </w:r>
    </w:p>
    <w:p w:rsidR="006B2034" w:rsidRDefault="006B2034">
      <w:pPr>
        <w:numPr>
          <w:ilvl w:val="2"/>
          <w:numId w:val="4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黑色素細胞</w:t>
      </w:r>
      <w:r>
        <w:rPr>
          <w:rFonts w:ascii="微軟正黑體" w:eastAsia="微軟正黑體" w:hAnsi="微軟正黑體" w:cs="Calibri" w:hint="eastAsia"/>
          <w:sz w:val="20"/>
          <w:szCs w:val="20"/>
        </w:rPr>
        <w:t>(melanocyte)</w:t>
      </w:r>
      <w:r>
        <w:rPr>
          <w:rFonts w:ascii="微軟正黑體" w:eastAsia="微軟正黑體" w:hAnsi="微軟正黑體" w:cs="Calibri" w:hint="eastAsia"/>
          <w:sz w:val="20"/>
          <w:szCs w:val="20"/>
        </w:rPr>
        <w:t>：可製造黑色素，吸收紫外線而保護皮膚</w:t>
      </w:r>
    </w:p>
    <w:p w:rsidR="006B2034" w:rsidRDefault="006B2034">
      <w:pPr>
        <w:numPr>
          <w:ilvl w:val="2"/>
          <w:numId w:val="4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莫克氏細胞</w:t>
      </w:r>
      <w:r>
        <w:rPr>
          <w:rFonts w:ascii="微軟正黑體" w:eastAsia="微軟正黑體" w:hAnsi="微軟正黑體" w:cs="Calibri" w:hint="eastAsia"/>
          <w:sz w:val="20"/>
          <w:szCs w:val="20"/>
        </w:rPr>
        <w:t>(Merkel  cell</w:t>
      </w:r>
      <w:r>
        <w:rPr>
          <w:rFonts w:ascii="微軟正黑體" w:eastAsia="微軟正黑體" w:hAnsi="微軟正黑體" w:cs="Calibri" w:hint="eastAsia"/>
          <w:sz w:val="20"/>
          <w:szCs w:val="20"/>
        </w:rPr>
        <w:t>：與表皮神經末梢相連，為機械性刺激</w:t>
      </w:r>
      <w:r>
        <w:rPr>
          <w:rFonts w:ascii="微軟正黑體" w:eastAsia="微軟正黑體" w:hAnsi="微軟正黑體"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sz w:val="20"/>
          <w:szCs w:val="20"/>
        </w:rPr>
        <w:t>輕觸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的感受器</w:t>
      </w:r>
    </w:p>
    <w:p w:rsidR="006B2034" w:rsidRDefault="006B2034">
      <w:pPr>
        <w:pStyle w:val="Web"/>
        <w:spacing w:before="0" w:beforeAutospacing="0" w:after="0" w:afterAutospacing="0"/>
        <w:ind w:left="16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br/>
        <w:t> </w:t>
      </w:r>
    </w:p>
    <w:p w:rsidR="006B2034" w:rsidRDefault="006B2034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真皮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</w:p>
    <w:p w:rsidR="006B2034" w:rsidRDefault="006B203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厚度約是表皮的</w:t>
      </w:r>
      <w:r>
        <w:rPr>
          <w:rFonts w:ascii="微軟正黑體" w:eastAsia="微軟正黑體" w:hAnsi="微軟正黑體" w:cs="Calibri" w:hint="eastAsia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sz w:val="20"/>
          <w:szCs w:val="20"/>
        </w:rPr>
        <w:t>〜</w:t>
      </w:r>
      <w:r>
        <w:rPr>
          <w:rFonts w:ascii="微軟正黑體" w:eastAsia="微軟正黑體" w:hAnsi="微軟正黑體" w:cs="Calibri" w:hint="eastAsia"/>
          <w:sz w:val="20"/>
          <w:szCs w:val="20"/>
        </w:rPr>
        <w:t>40</w:t>
      </w:r>
      <w:r>
        <w:rPr>
          <w:rFonts w:ascii="微軟正黑體" w:eastAsia="微軟正黑體" w:hAnsi="微軟正黑體" w:cs="Calibri" w:hint="eastAsia"/>
          <w:sz w:val="20"/>
          <w:szCs w:val="20"/>
        </w:rPr>
        <w:t>倍，約佔皮膚厚度的</w:t>
      </w:r>
      <w:r>
        <w:rPr>
          <w:rFonts w:ascii="微軟正黑體" w:eastAsia="微軟正黑體" w:hAnsi="微軟正黑體" w:cs="Calibri" w:hint="eastAsia"/>
          <w:sz w:val="20"/>
          <w:szCs w:val="20"/>
        </w:rPr>
        <w:t>95%</w:t>
      </w:r>
      <w:r>
        <w:rPr>
          <w:rFonts w:ascii="微軟正黑體" w:eastAsia="微軟正黑體" w:hAnsi="微軟正黑體" w:cs="Calibri" w:hint="eastAsia"/>
          <w:sz w:val="20"/>
          <w:szCs w:val="20"/>
        </w:rPr>
        <w:t>，在人體以背部的真皮最厚</w:t>
      </w:r>
    </w:p>
    <w:p w:rsidR="006B2034" w:rsidRDefault="006B203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由結締組織所構成，內含膠原纖維、彈性纖維和網狀纖維等纖維蛋白</w:t>
      </w:r>
    </w:p>
    <w:p w:rsidR="006B2034" w:rsidRDefault="006B203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lastRenderedPageBreak/>
        <w:t>上層為乳突真皮層，深層為網狀真皮層</w:t>
      </w:r>
    </w:p>
    <w:p w:rsidR="006B2034" w:rsidRDefault="006B2034">
      <w:pPr>
        <w:numPr>
          <w:ilvl w:val="2"/>
          <w:numId w:val="6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FAC46"/>
          <w:sz w:val="20"/>
          <w:szCs w:val="20"/>
        </w:rPr>
        <w:t>乳突</w:t>
      </w:r>
      <w:r>
        <w:rPr>
          <w:rFonts w:ascii="微軟正黑體" w:eastAsia="微軟正黑體" w:hAnsi="微軟正黑體" w:cs="Calibri" w:hint="eastAsia"/>
          <w:sz w:val="20"/>
          <w:szCs w:val="20"/>
        </w:rPr>
        <w:t>真皮層</w:t>
      </w:r>
      <w:r>
        <w:rPr>
          <w:rFonts w:ascii="微軟正黑體" w:eastAsia="微軟正黑體" w:hAnsi="微軟正黑體"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6FAC46"/>
          <w:sz w:val="20"/>
          <w:szCs w:val="20"/>
        </w:rPr>
        <w:t xml:space="preserve">papillary </w:t>
      </w:r>
      <w:r>
        <w:rPr>
          <w:rFonts w:ascii="微軟正黑體" w:eastAsia="微軟正黑體" w:hAnsi="微軟正黑體" w:cs="Calibri" w:hint="eastAsia"/>
          <w:sz w:val="20"/>
          <w:szCs w:val="20"/>
        </w:rPr>
        <w:t>layer)</w:t>
      </w:r>
      <w:r>
        <w:rPr>
          <w:rFonts w:ascii="微軟正黑體" w:eastAsia="微軟正黑體" w:hAnsi="微軟正黑體" w:cs="Calibri" w:hint="eastAsia"/>
          <w:sz w:val="20"/>
          <w:szCs w:val="20"/>
        </w:rPr>
        <w:t>：含</w:t>
      </w:r>
      <w:r>
        <w:rPr>
          <w:rFonts w:ascii="微軟正黑體" w:eastAsia="微軟正黑體" w:hAnsi="微軟正黑體" w:cs="Calibri" w:hint="eastAsia"/>
          <w:b/>
          <w:bCs/>
          <w:color w:val="6FAC46"/>
          <w:sz w:val="20"/>
          <w:szCs w:val="20"/>
        </w:rPr>
        <w:t>豐富的血管及較細的結締纖維</w:t>
      </w:r>
      <w:r>
        <w:rPr>
          <w:rFonts w:ascii="微軟正黑體" w:eastAsia="微軟正黑體" w:hAnsi="微軟正黑體" w:cs="Calibri" w:hint="eastAsia"/>
          <w:sz w:val="20"/>
          <w:szCs w:val="20"/>
        </w:rPr>
        <w:t>，成波浪乳頭狀凸入於表皮，使表皮和真皮不分開</w:t>
      </w:r>
    </w:p>
    <w:p w:rsidR="006B2034" w:rsidRDefault="006B2034">
      <w:pPr>
        <w:pStyle w:val="Web"/>
        <w:spacing w:before="120" w:beforeAutospacing="0" w:after="120" w:afterAutospacing="0"/>
        <w:ind w:left="1620"/>
        <w:rPr>
          <w:rFonts w:ascii="Calibri" w:hAnsi="Calibri" w:cs="Calibri"/>
          <w:sz w:val="20"/>
          <w:szCs w:val="20"/>
        </w:rPr>
      </w:pPr>
      <w:r>
        <w:rPr>
          <w:rFonts w:ascii="Segoe UI Symbol" w:hAnsi="Segoe UI Symbol" w:cs="Calibri"/>
          <w:sz w:val="20"/>
          <w:szCs w:val="20"/>
        </w:rPr>
        <w:t>⬥</w:t>
      </w:r>
      <w:r>
        <w:rPr>
          <w:rFonts w:ascii="Segoe UI Symbol" w:hAnsi="Segoe UI Symbol" w:cs="Calibri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sz w:val="20"/>
          <w:szCs w:val="20"/>
        </w:rPr>
        <w:t>Free nerve ending</w:t>
      </w:r>
    </w:p>
    <w:p w:rsidR="006B2034" w:rsidRDefault="006B2034">
      <w:pPr>
        <w:pStyle w:val="Web"/>
        <w:spacing w:before="120" w:beforeAutospacing="0" w:after="120" w:afterAutospacing="0"/>
        <w:ind w:left="1620"/>
        <w:rPr>
          <w:rFonts w:ascii="Calibri" w:hAnsi="Calibri" w:cs="Calibri"/>
          <w:sz w:val="20"/>
          <w:szCs w:val="20"/>
        </w:rPr>
      </w:pPr>
      <w:r>
        <w:rPr>
          <w:rFonts w:ascii="Segoe UI Symbol" w:hAnsi="Segoe UI Symbol" w:cs="Calibri"/>
          <w:sz w:val="20"/>
          <w:szCs w:val="20"/>
        </w:rPr>
        <w:t>⬥</w:t>
      </w:r>
      <w:r>
        <w:rPr>
          <w:rFonts w:ascii="Segoe UI Symbol" w:hAnsi="Segoe UI Symbol" w:cs="Calibri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sz w:val="20"/>
          <w:szCs w:val="20"/>
        </w:rPr>
        <w:t>梅斯納氏小體</w:t>
      </w:r>
      <w:r>
        <w:rPr>
          <w:rFonts w:ascii="微軟正黑體" w:eastAsia="微軟正黑體" w:hAnsi="微軟正黑體" w:cs="Calibri" w:hint="eastAsia"/>
          <w:sz w:val="20"/>
          <w:szCs w:val="20"/>
        </w:rPr>
        <w:t>(Meissner's Corpuscles):</w:t>
      </w:r>
    </w:p>
    <w:p w:rsidR="006B2034" w:rsidRDefault="006B2034">
      <w:pPr>
        <w:numPr>
          <w:ilvl w:val="0"/>
          <w:numId w:val="7"/>
        </w:numPr>
        <w:textAlignment w:val="center"/>
        <w:rPr>
          <w:rFonts w:ascii="Calibri" w:hAnsi="Calibri" w:cs="Calibri"/>
          <w:color w:val="8063A1"/>
          <w:sz w:val="20"/>
          <w:szCs w:val="20"/>
        </w:rPr>
      </w:pPr>
      <w:r>
        <w:rPr>
          <w:rFonts w:ascii="微軟正黑體" w:eastAsia="微軟正黑體" w:hAnsi="微軟正黑體" w:cs="Calibri" w:hint="eastAsia"/>
          <w:b/>
          <w:bCs/>
          <w:color w:val="8063A1"/>
          <w:sz w:val="20"/>
          <w:szCs w:val="20"/>
        </w:rPr>
        <w:t>網狀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真皮層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8063A1"/>
          <w:sz w:val="20"/>
          <w:szCs w:val="20"/>
        </w:rPr>
        <w:t xml:space="preserve">reticular  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layer)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：含</w:t>
      </w:r>
      <w:r>
        <w:rPr>
          <w:rFonts w:ascii="微軟正黑體" w:eastAsia="微軟正黑體" w:hAnsi="微軟正黑體" w:cs="Calibri" w:hint="eastAsia"/>
          <w:b/>
          <w:bCs/>
          <w:color w:val="8063A1"/>
          <w:sz w:val="20"/>
          <w:szCs w:val="20"/>
        </w:rPr>
        <w:t>少許細胞及較粗的結締纖維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，</w:t>
      </w:r>
    </w:p>
    <w:p w:rsidR="006B2034" w:rsidRDefault="006B2034">
      <w:pPr>
        <w:pStyle w:val="Web"/>
        <w:spacing w:before="120" w:beforeAutospacing="0" w:after="120" w:afterAutospacing="0" w:line="680" w:lineRule="atLeast"/>
        <w:ind w:left="1620"/>
        <w:rPr>
          <w:rFonts w:ascii="Calibri" w:hAnsi="Calibri" w:cs="Calibri"/>
          <w:sz w:val="20"/>
          <w:szCs w:val="20"/>
        </w:rPr>
      </w:pPr>
      <w:r>
        <w:rPr>
          <w:rFonts w:ascii="Segoe UI Symbol" w:hAnsi="Segoe UI Symbol" w:cs="Calibri"/>
          <w:sz w:val="20"/>
          <w:szCs w:val="20"/>
        </w:rPr>
        <w:t>⬥</w:t>
      </w:r>
      <w:r>
        <w:rPr>
          <w:rFonts w:ascii="Segoe UI Symbol" w:hAnsi="Segoe UI Symbol" w:cs="Calibri"/>
          <w:sz w:val="20"/>
          <w:szCs w:val="20"/>
        </w:rPr>
        <w:t xml:space="preserve">  </w:t>
      </w:r>
      <w:r>
        <w:rPr>
          <w:rFonts w:ascii="微軟正黑體" w:eastAsia="微軟正黑體" w:hAnsi="微軟正黑體" w:cs="Calibri" w:hint="eastAsia"/>
          <w:sz w:val="20"/>
          <w:szCs w:val="20"/>
        </w:rPr>
        <w:t>皮膚的附屬器官：毛囊、皮脂腺和汗腺等。毛囊和汗腺都是由表皮層逐步往真皮層生長，甚至會深入到皮下組織</w:t>
      </w:r>
    </w:p>
    <w:p w:rsidR="006B2034" w:rsidRDefault="006B2034">
      <w:pPr>
        <w:pStyle w:val="Web"/>
        <w:spacing w:before="120" w:beforeAutospacing="0" w:after="120" w:afterAutospacing="0"/>
        <w:ind w:left="1620"/>
        <w:rPr>
          <w:rFonts w:ascii="Calibri" w:hAnsi="Calibri" w:cs="Calibri"/>
          <w:sz w:val="20"/>
          <w:szCs w:val="20"/>
        </w:rPr>
      </w:pPr>
      <w:r>
        <w:rPr>
          <w:rFonts w:ascii="Segoe UI Symbol" w:hAnsi="Segoe UI Symbol" w:cs="Calibri"/>
          <w:sz w:val="20"/>
          <w:szCs w:val="20"/>
        </w:rPr>
        <w:t>⬥</w:t>
      </w:r>
      <w:r>
        <w:rPr>
          <w:rFonts w:ascii="Segoe UI Symbol" w:hAnsi="Segoe UI Symbol" w:cs="Calibri"/>
          <w:sz w:val="20"/>
          <w:szCs w:val="20"/>
        </w:rPr>
        <w:t xml:space="preserve">  </w:t>
      </w:r>
      <w:r>
        <w:rPr>
          <w:rFonts w:ascii="微軟正黑體" w:eastAsia="微軟正黑體" w:hAnsi="微軟正黑體" w:cs="Calibri" w:hint="eastAsia"/>
          <w:sz w:val="20"/>
          <w:szCs w:val="20"/>
        </w:rPr>
        <w:t>巴齊尼氏小體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(Pacinian corpuscles) </w:t>
      </w:r>
      <w:r>
        <w:rPr>
          <w:rFonts w:ascii="微軟正黑體" w:eastAsia="微軟正黑體" w:hAnsi="微軟正黑體" w:cs="Calibri" w:hint="eastAsia"/>
          <w:sz w:val="20"/>
          <w:szCs w:val="20"/>
        </w:rPr>
        <w:t>和魯斐尼氏小體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 (Ruffini's corpuscles)</w:t>
      </w:r>
    </w:p>
    <w:p w:rsidR="006B2034" w:rsidRDefault="006B2034">
      <w:pPr>
        <w:numPr>
          <w:ilvl w:val="0"/>
          <w:numId w:val="8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皮下組織</w:t>
      </w:r>
      <w:r>
        <w:rPr>
          <w:rFonts w:ascii="微軟正黑體" w:eastAsia="微軟正黑體" w:hAnsi="微軟正黑體" w:cs="Calibri" w:hint="eastAsia"/>
          <w:sz w:val="20"/>
          <w:szCs w:val="20"/>
        </w:rPr>
        <w:t>：包括大量的脂肪細胞及較深部的血管、淋巴管與神經。脂肪組織提供物理性的保溫作用與對外力的緩衝作用，其中背部及臀部最為豐富，以利睡眠，鼻子及耳朵最少</w:t>
      </w:r>
    </w:p>
    <w:p w:rsidR="006B2034" w:rsidRDefault="006B203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病灶描述：</w:t>
      </w:r>
    </w:p>
    <w:p w:rsidR="006B2034" w:rsidRDefault="006B2034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0"/>
          <w:szCs w:val="20"/>
        </w:rPr>
      </w:pPr>
      <w:r>
        <w:rPr>
          <w:rFonts w:cs="Calibri" w:hint="eastAsia"/>
          <w:sz w:val="20"/>
          <w:szCs w:val="20"/>
        </w:rPr>
        <w:t>Primary lesion</w:t>
      </w:r>
      <w:r>
        <w:rPr>
          <w:rFonts w:ascii="微軟正黑體" w:eastAsia="微軟正黑體" w:hAnsi="微軟正黑體" w:cs="Calibri" w:hint="eastAsia"/>
          <w:sz w:val="20"/>
          <w:szCs w:val="20"/>
        </w:rPr>
        <w:t>：與特定原因直接相關</w:t>
      </w:r>
    </w:p>
    <w:p w:rsidR="006B2034" w:rsidRDefault="006B2034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斑</w:t>
      </w:r>
      <w:r>
        <w:rPr>
          <w:rFonts w:ascii="微軟正黑體" w:eastAsia="微軟正黑體" w:hAnsi="微軟正黑體" w:cs="Calibri" w:hint="eastAsia"/>
          <w:sz w:val="20"/>
          <w:szCs w:val="20"/>
        </w:rPr>
        <w:t>(Macule)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：平坦，與周圍皮膚顏色不同的病灶，</w:t>
      </w:r>
      <w:r>
        <w:rPr>
          <w:rFonts w:ascii="微軟正黑體" w:eastAsia="微軟正黑體" w:hAnsi="微軟正黑體" w:cs="Calibri" w:hint="eastAsia"/>
          <w:sz w:val="20"/>
          <w:szCs w:val="20"/>
        </w:rPr>
        <w:t>&lt;0.5 cm</w:t>
      </w:r>
    </w:p>
    <w:p w:rsidR="006B2034" w:rsidRDefault="006B2034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片</w:t>
      </w:r>
      <w:r>
        <w:rPr>
          <w:rFonts w:ascii="微軟正黑體" w:eastAsia="微軟正黑體" w:hAnsi="微軟正黑體" w:cs="Calibri" w:hint="eastAsia"/>
          <w:sz w:val="20"/>
          <w:szCs w:val="20"/>
        </w:rPr>
        <w:t>(Patch)</w:t>
      </w:r>
      <w:r>
        <w:rPr>
          <w:rFonts w:ascii="微軟正黑體" w:eastAsia="微軟正黑體" w:hAnsi="微軟正黑體" w:cs="Calibri" w:hint="eastAsia"/>
          <w:sz w:val="20"/>
          <w:szCs w:val="20"/>
        </w:rPr>
        <w:t>：較大的</w:t>
      </w:r>
      <w:r>
        <w:rPr>
          <w:rFonts w:ascii="微軟正黑體" w:eastAsia="微軟正黑體" w:hAnsi="微軟正黑體" w:cs="Calibri" w:hint="eastAsia"/>
          <w:sz w:val="20"/>
          <w:szCs w:val="20"/>
        </w:rPr>
        <w:t>macule</w:t>
      </w:r>
      <w:r>
        <w:rPr>
          <w:rFonts w:ascii="微軟正黑體" w:eastAsia="微軟正黑體" w:hAnsi="微軟正黑體" w:cs="Calibri" w:hint="eastAsia"/>
          <w:sz w:val="20"/>
          <w:szCs w:val="20"/>
        </w:rPr>
        <w:t>，</w:t>
      </w:r>
      <w:r>
        <w:rPr>
          <w:rFonts w:ascii="微軟正黑體" w:eastAsia="微軟正黑體" w:hAnsi="微軟正黑體" w:cs="Calibri" w:hint="eastAsia"/>
          <w:sz w:val="20"/>
          <w:szCs w:val="20"/>
        </w:rPr>
        <w:t>&gt;0.5 cm</w:t>
      </w:r>
    </w:p>
    <w:p w:rsidR="006B2034" w:rsidRDefault="006B2034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丘疹</w:t>
      </w:r>
      <w:r>
        <w:rPr>
          <w:rFonts w:ascii="微軟正黑體" w:eastAsia="微軟正黑體" w:hAnsi="微軟正黑體" w:cs="Calibri" w:hint="eastAsia"/>
          <w:sz w:val="20"/>
          <w:szCs w:val="20"/>
        </w:rPr>
        <w:t>(Papule)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：隆起，直徑</w:t>
      </w:r>
      <w:r>
        <w:rPr>
          <w:rFonts w:ascii="微軟正黑體" w:eastAsia="微軟正黑體" w:hAnsi="微軟正黑體" w:cs="Calibri" w:hint="eastAsia"/>
          <w:sz w:val="20"/>
          <w:szCs w:val="20"/>
        </w:rPr>
        <w:t>&lt;0.5 cm</w:t>
      </w:r>
      <w:r>
        <w:rPr>
          <w:rFonts w:ascii="微軟正黑體" w:eastAsia="微軟正黑體" w:hAnsi="微軟正黑體" w:cs="Calibri" w:hint="eastAsia"/>
          <w:sz w:val="20"/>
          <w:szCs w:val="20"/>
        </w:rPr>
        <w:t>的病灶</w:t>
      </w:r>
    </w:p>
    <w:p w:rsidR="006B2034" w:rsidRDefault="006B2034">
      <w:pPr>
        <w:numPr>
          <w:ilvl w:val="0"/>
          <w:numId w:val="9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斑塊</w:t>
      </w:r>
      <w:r>
        <w:rPr>
          <w:rFonts w:ascii="微軟正黑體" w:eastAsia="微軟正黑體" w:hAnsi="微軟正黑體" w:cs="Calibri" w:hint="eastAsia"/>
          <w:sz w:val="20"/>
          <w:szCs w:val="20"/>
        </w:rPr>
        <w:t>(Plaque)</w:t>
      </w:r>
      <w:r>
        <w:rPr>
          <w:rFonts w:ascii="微軟正黑體" w:eastAsia="微軟正黑體" w:hAnsi="微軟正黑體" w:cs="Calibri" w:hint="eastAsia"/>
          <w:sz w:val="20"/>
          <w:szCs w:val="20"/>
        </w:rPr>
        <w:t>：整塊的隆起像台地狀的病灶，數個丘疹融合在一起就可以形成</w:t>
      </w:r>
      <w:r>
        <w:rPr>
          <w:rFonts w:ascii="微軟正黑體" w:eastAsia="微軟正黑體" w:hAnsi="微軟正黑體" w:cs="Calibri" w:hint="eastAsia"/>
          <w:sz w:val="20"/>
          <w:szCs w:val="20"/>
        </w:rPr>
        <w:t>Plaque</w:t>
      </w:r>
      <w:r>
        <w:rPr>
          <w:rFonts w:ascii="微軟正黑體" w:eastAsia="微軟正黑體" w:hAnsi="微軟正黑體" w:cs="Calibri" w:hint="eastAsia"/>
          <w:sz w:val="20"/>
          <w:szCs w:val="20"/>
        </w:rPr>
        <w:t>，</w:t>
      </w:r>
      <w:r>
        <w:rPr>
          <w:rFonts w:ascii="微軟正黑體" w:eastAsia="微軟正黑體" w:hAnsi="微軟正黑體" w:cs="Calibri" w:hint="eastAsia"/>
          <w:sz w:val="20"/>
          <w:szCs w:val="20"/>
        </w:rPr>
        <w:t>&gt;0.5  cm(</w:t>
      </w:r>
      <w:r>
        <w:rPr>
          <w:rFonts w:ascii="微軟正黑體" w:eastAsia="微軟正黑體" w:hAnsi="微軟正黑體" w:cs="Calibri" w:hint="eastAsia"/>
          <w:sz w:val="20"/>
          <w:szCs w:val="20"/>
        </w:rPr>
        <w:t>病灶直徑大於厚度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6B2034" w:rsidRDefault="006B2034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結節</w:t>
      </w:r>
      <w:r>
        <w:rPr>
          <w:rFonts w:ascii="微軟正黑體" w:eastAsia="微軟正黑體" w:hAnsi="微軟正黑體" w:cs="Calibri" w:hint="eastAsia"/>
          <w:sz w:val="20"/>
          <w:szCs w:val="20"/>
        </w:rPr>
        <w:t>(Nodule)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：突起、圓形或橢圓形，較</w:t>
      </w:r>
      <w:r>
        <w:rPr>
          <w:rFonts w:ascii="微軟正黑體" w:eastAsia="微軟正黑體" w:hAnsi="微軟正黑體" w:cs="Calibri" w:hint="eastAsia"/>
          <w:sz w:val="20"/>
          <w:szCs w:val="20"/>
        </w:rPr>
        <w:t>papule</w:t>
      </w:r>
      <w:r>
        <w:rPr>
          <w:rFonts w:ascii="微軟正黑體" w:eastAsia="微軟正黑體" w:hAnsi="微軟正黑體" w:cs="Calibri" w:hint="eastAsia"/>
          <w:sz w:val="20"/>
          <w:szCs w:val="20"/>
        </w:rPr>
        <w:t>直徑長</w:t>
      </w:r>
      <w:r>
        <w:rPr>
          <w:rFonts w:ascii="微軟正黑體" w:eastAsia="微軟正黑體" w:hAnsi="微軟正黑體" w:cs="Calibri" w:hint="eastAsia"/>
          <w:sz w:val="20"/>
          <w:szCs w:val="20"/>
        </w:rPr>
        <w:t>(&gt;0.5  cm)</w:t>
      </w:r>
      <w:r>
        <w:rPr>
          <w:rFonts w:ascii="微軟正黑體" w:eastAsia="微軟正黑體" w:hAnsi="微軟正黑體" w:cs="Calibri" w:hint="eastAsia"/>
          <w:sz w:val="20"/>
          <w:szCs w:val="20"/>
        </w:rPr>
        <w:t>的病灶</w:t>
      </w:r>
    </w:p>
    <w:p w:rsidR="006B2034" w:rsidRDefault="006B2034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膨疹</w:t>
      </w:r>
      <w:r>
        <w:rPr>
          <w:rFonts w:ascii="微軟正黑體" w:eastAsia="微軟正黑體" w:hAnsi="微軟正黑體" w:cs="Calibri" w:hint="eastAsia"/>
          <w:sz w:val="20"/>
          <w:szCs w:val="20"/>
        </w:rPr>
        <w:t>(Wheal)</w:t>
      </w:r>
      <w:r>
        <w:rPr>
          <w:rFonts w:ascii="微軟正黑體" w:eastAsia="微軟正黑體" w:hAnsi="微軟正黑體" w:cs="Calibri" w:hint="eastAsia"/>
          <w:sz w:val="20"/>
          <w:szCs w:val="20"/>
        </w:rPr>
        <w:t>：淡紅色隆起的病灶，很像蚊子咬過後腫起來的包，通常在</w:t>
      </w:r>
      <w:r>
        <w:rPr>
          <w:rFonts w:ascii="微軟正黑體" w:eastAsia="微軟正黑體" w:hAnsi="微軟正黑體" w:cs="Calibri" w:hint="eastAsia"/>
          <w:sz w:val="20"/>
          <w:szCs w:val="20"/>
        </w:rPr>
        <w:t>24</w:t>
      </w:r>
      <w:r>
        <w:rPr>
          <w:rFonts w:ascii="微軟正黑體" w:eastAsia="微軟正黑體" w:hAnsi="微軟正黑體" w:cs="Calibri" w:hint="eastAsia"/>
          <w:sz w:val="20"/>
          <w:szCs w:val="20"/>
        </w:rPr>
        <w:t>小時內會自己消掉</w:t>
      </w:r>
    </w:p>
    <w:p w:rsidR="006B2034" w:rsidRDefault="006B2034">
      <w:pPr>
        <w:pStyle w:val="Web"/>
        <w:spacing w:before="0" w:beforeAutospacing="0" w:after="0" w:afterAutospacing="0" w:line="680" w:lineRule="atLeast"/>
        <w:ind w:left="540"/>
        <w:rPr>
          <w:rFonts w:ascii="Calibri" w:hAnsi="Calibri" w:cs="Calibri"/>
          <w:sz w:val="20"/>
          <w:szCs w:val="20"/>
        </w:rPr>
      </w:pPr>
      <w:r>
        <w:rPr>
          <w:rFonts w:cs="Calibri" w:hint="eastAsia"/>
          <w:sz w:val="20"/>
          <w:szCs w:val="20"/>
        </w:rPr>
        <w:t>Secondary lesion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cs="Calibri" w:hint="eastAsia"/>
          <w:sz w:val="20"/>
          <w:szCs w:val="20"/>
        </w:rPr>
        <w:t>Primary lesion</w:t>
      </w:r>
      <w:r>
        <w:rPr>
          <w:rFonts w:ascii="微軟正黑體" w:eastAsia="微軟正黑體" w:hAnsi="微軟正黑體" w:cs="Calibri" w:hint="eastAsia"/>
          <w:sz w:val="20"/>
          <w:szCs w:val="20"/>
        </w:rPr>
        <w:t>演變而來，可能是由於抓傷或摩擦等創傷性操作，也可能是由於其治療或進展</w:t>
      </w:r>
    </w:p>
    <w:p w:rsidR="006B2034" w:rsidRDefault="006B2034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膿疱</w:t>
      </w:r>
      <w:r>
        <w:rPr>
          <w:rFonts w:ascii="微軟正黑體" w:eastAsia="微軟正黑體" w:hAnsi="微軟正黑體" w:cs="Calibri" w:hint="eastAsia"/>
          <w:sz w:val="20"/>
          <w:szCs w:val="20"/>
        </w:rPr>
        <w:t>(Pustule)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：隆起含有膿狀分泌物的丘疹</w:t>
      </w:r>
    </w:p>
    <w:p w:rsidR="006B2034" w:rsidRDefault="006B2034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痂</w:t>
      </w:r>
      <w:r>
        <w:rPr>
          <w:rFonts w:ascii="微軟正黑體" w:eastAsia="微軟正黑體" w:hAnsi="微軟正黑體" w:cs="Calibri" w:hint="eastAsia"/>
          <w:sz w:val="20"/>
          <w:szCs w:val="20"/>
        </w:rPr>
        <w:t>(Crusts)</w:t>
      </w:r>
      <w:r>
        <w:rPr>
          <w:rFonts w:ascii="微軟正黑體" w:eastAsia="微軟正黑體" w:hAnsi="微軟正黑體" w:cs="Calibri" w:hint="eastAsia"/>
          <w:sz w:val="20"/>
          <w:szCs w:val="20"/>
        </w:rPr>
        <w:t>：傷口的組織液、血液、分泌物乾掉之後就成了痂</w:t>
      </w:r>
    </w:p>
    <w:p w:rsidR="006B2034" w:rsidRDefault="006B2034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鱗屑</w:t>
      </w:r>
      <w:r>
        <w:rPr>
          <w:rFonts w:ascii="微軟正黑體" w:eastAsia="微軟正黑體" w:hAnsi="微軟正黑體" w:cs="Calibri" w:hint="eastAsia"/>
          <w:sz w:val="20"/>
          <w:szCs w:val="20"/>
        </w:rPr>
        <w:t>(Scales)</w:t>
      </w:r>
      <w:r>
        <w:rPr>
          <w:rFonts w:ascii="微軟正黑體" w:eastAsia="微軟正黑體" w:hAnsi="微軟正黑體" w:cs="Calibri" w:hint="eastAsia"/>
          <w:sz w:val="20"/>
          <w:szCs w:val="20"/>
        </w:rPr>
        <w:t>：角質層</w:t>
      </w:r>
      <w:r>
        <w:rPr>
          <w:rFonts w:ascii="微軟正黑體" w:eastAsia="微軟正黑體" w:hAnsi="微軟正黑體" w:cs="Calibri" w:hint="eastAsia"/>
          <w:sz w:val="20"/>
          <w:szCs w:val="20"/>
        </w:rPr>
        <w:t>(Stratum  comeum)</w:t>
      </w:r>
      <w:r>
        <w:rPr>
          <w:rFonts w:ascii="微軟正黑體" w:eastAsia="微軟正黑體" w:hAnsi="微軟正黑體" w:cs="Calibri" w:hint="eastAsia"/>
          <w:sz w:val="20"/>
          <w:szCs w:val="20"/>
        </w:rPr>
        <w:t>細胞不正常堆積</w:t>
      </w:r>
    </w:p>
    <w:p w:rsidR="006B2034" w:rsidRDefault="006B2034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糜爛</w:t>
      </w:r>
      <w:r>
        <w:rPr>
          <w:rFonts w:ascii="微軟正黑體" w:eastAsia="微軟正黑體" w:hAnsi="微軟正黑體" w:cs="Calibri" w:hint="eastAsia"/>
          <w:sz w:val="20"/>
          <w:szCs w:val="20"/>
        </w:rPr>
        <w:t>(Erosion)</w:t>
      </w:r>
      <w:r>
        <w:rPr>
          <w:rFonts w:ascii="微軟正黑體" w:eastAsia="微軟正黑體" w:hAnsi="微軟正黑體" w:cs="Calibri" w:hint="eastAsia"/>
          <w:sz w:val="20"/>
          <w:szCs w:val="20"/>
        </w:rPr>
        <w:t>：受傷的深度只到表皮層</w:t>
      </w:r>
      <w:r>
        <w:rPr>
          <w:rFonts w:ascii="微軟正黑體" w:eastAsia="微軟正黑體" w:hAnsi="微軟正黑體" w:cs="Calibri" w:hint="eastAsia"/>
          <w:sz w:val="20"/>
          <w:szCs w:val="20"/>
        </w:rPr>
        <w:t>(Epidermis)</w:t>
      </w:r>
      <w:r>
        <w:rPr>
          <w:rFonts w:ascii="微軟正黑體" w:eastAsia="微軟正黑體" w:hAnsi="微軟正黑體" w:cs="Calibri" w:hint="eastAsia"/>
          <w:sz w:val="20"/>
          <w:szCs w:val="20"/>
        </w:rPr>
        <w:t>，癒合後不會留疤</w:t>
      </w:r>
    </w:p>
    <w:p w:rsidR="006B2034" w:rsidRDefault="006B2034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潰瘍</w:t>
      </w:r>
      <w:r>
        <w:rPr>
          <w:rFonts w:ascii="微軟正黑體" w:eastAsia="微軟正黑體" w:hAnsi="微軟正黑體" w:cs="Calibri" w:hint="eastAsia"/>
          <w:sz w:val="20"/>
          <w:szCs w:val="20"/>
        </w:rPr>
        <w:t>(Ulcer)</w:t>
      </w:r>
      <w:r>
        <w:rPr>
          <w:rFonts w:ascii="微軟正黑體" w:eastAsia="微軟正黑體" w:hAnsi="微軟正黑體" w:cs="Calibri" w:hint="eastAsia"/>
          <w:sz w:val="20"/>
          <w:szCs w:val="20"/>
        </w:rPr>
        <w:t>：表皮層</w:t>
      </w:r>
      <w:r>
        <w:rPr>
          <w:rFonts w:ascii="微軟正黑體" w:eastAsia="微軟正黑體" w:hAnsi="微軟正黑體" w:cs="Calibri" w:hint="eastAsia"/>
          <w:sz w:val="20"/>
          <w:szCs w:val="20"/>
        </w:rPr>
        <w:t>(Epidermis)  +</w:t>
      </w:r>
      <w:r>
        <w:rPr>
          <w:rFonts w:ascii="微軟正黑體" w:eastAsia="微軟正黑體" w:hAnsi="微軟正黑體" w:cs="Calibri" w:hint="eastAsia"/>
          <w:sz w:val="20"/>
          <w:szCs w:val="20"/>
        </w:rPr>
        <w:t>真皮層上部</w:t>
      </w:r>
      <w:r>
        <w:rPr>
          <w:rFonts w:ascii="微軟正黑體" w:eastAsia="微軟正黑體" w:hAnsi="微軟正黑體" w:cs="Calibri" w:hint="eastAsia"/>
          <w:sz w:val="20"/>
          <w:szCs w:val="20"/>
        </w:rPr>
        <w:t>(Upper dermis)</w:t>
      </w:r>
      <w:r>
        <w:rPr>
          <w:rFonts w:ascii="微軟正黑體" w:eastAsia="微軟正黑體" w:hAnsi="微軟正黑體" w:cs="Calibri" w:hint="eastAsia"/>
          <w:sz w:val="20"/>
          <w:szCs w:val="20"/>
        </w:rPr>
        <w:t>受傷，癒合後留下疤痕</w:t>
      </w:r>
    </w:p>
    <w:p w:rsidR="006B2034" w:rsidRDefault="006B2034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疤</w:t>
      </w:r>
      <w:r>
        <w:rPr>
          <w:rFonts w:ascii="微軟正黑體" w:eastAsia="微軟正黑體" w:hAnsi="微軟正黑體" w:cs="Calibri" w:hint="eastAsia"/>
          <w:sz w:val="20"/>
          <w:szCs w:val="20"/>
        </w:rPr>
        <w:t>(Scar)</w:t>
      </w:r>
      <w:r>
        <w:rPr>
          <w:rFonts w:ascii="微軟正黑體" w:eastAsia="微軟正黑體" w:hAnsi="微軟正黑體" w:cs="Calibri" w:hint="eastAsia"/>
          <w:sz w:val="20"/>
          <w:szCs w:val="20"/>
        </w:rPr>
        <w:t>：傷口癒合後留下的纖維組織</w:t>
      </w:r>
    </w:p>
    <w:p w:rsidR="006B2034" w:rsidRDefault="006B2034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萎縮</w:t>
      </w:r>
      <w:r>
        <w:rPr>
          <w:rFonts w:ascii="微軟正黑體" w:eastAsia="微軟正黑體" w:hAnsi="微軟正黑體" w:cs="Calibri" w:hint="eastAsia"/>
          <w:sz w:val="20"/>
          <w:szCs w:val="20"/>
        </w:rPr>
        <w:t>(Atrophy)</w:t>
      </w:r>
      <w:r>
        <w:rPr>
          <w:rFonts w:ascii="微軟正黑體" w:eastAsia="微軟正黑體" w:hAnsi="微軟正黑體" w:cs="Calibri" w:hint="eastAsia"/>
          <w:sz w:val="20"/>
          <w:szCs w:val="20"/>
        </w:rPr>
        <w:t>：皮膚變薄</w:t>
      </w:r>
    </w:p>
    <w:p w:rsidR="006B2034" w:rsidRDefault="006B2034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6B2034" w:rsidRDefault="006B2034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2034" w:rsidRDefault="006B2034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6B2034" w:rsidRDefault="006B2034">
      <w:pPr>
        <w:pStyle w:val="Web"/>
        <w:spacing w:before="120" w:beforeAutospacing="0" w:after="12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2034" w:rsidRDefault="006B2034" w:rsidP="006B2034">
      <w:r>
        <w:separator/>
      </w:r>
    </w:p>
  </w:endnote>
  <w:endnote w:type="continuationSeparator" w:id="0">
    <w:p w:rsidR="006B2034" w:rsidRDefault="006B2034" w:rsidP="006B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2034" w:rsidRDefault="006B2034" w:rsidP="006B2034">
      <w:r>
        <w:separator/>
      </w:r>
    </w:p>
  </w:footnote>
  <w:footnote w:type="continuationSeparator" w:id="0">
    <w:p w:rsidR="006B2034" w:rsidRDefault="006B2034" w:rsidP="006B2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348"/>
    <w:multiLevelType w:val="multilevel"/>
    <w:tmpl w:val="3F0AE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37E9"/>
    <w:multiLevelType w:val="multilevel"/>
    <w:tmpl w:val="302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30159"/>
    <w:multiLevelType w:val="multilevel"/>
    <w:tmpl w:val="D486BD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5F42"/>
    <w:multiLevelType w:val="multilevel"/>
    <w:tmpl w:val="6E9E3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70D99"/>
    <w:multiLevelType w:val="multilevel"/>
    <w:tmpl w:val="186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A771A4"/>
    <w:multiLevelType w:val="multilevel"/>
    <w:tmpl w:val="C84C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462447">
    <w:abstractNumId w:val="4"/>
  </w:num>
  <w:num w:numId="2" w16cid:durableId="943461487">
    <w:abstractNumId w:val="4"/>
    <w:lvlOverride w:ilvl="2">
      <w:startOverride w:val="1"/>
    </w:lvlOverride>
  </w:num>
  <w:num w:numId="3" w16cid:durableId="1163399815">
    <w:abstractNumId w:val="4"/>
    <w:lvlOverride w:ilvl="2">
      <w:startOverride w:val="1"/>
    </w:lvlOverride>
  </w:num>
  <w:num w:numId="4" w16cid:durableId="1714039376">
    <w:abstractNumId w:val="4"/>
    <w:lvlOverride w:ilvl="2">
      <w:startOverride w:val="1"/>
    </w:lvlOverride>
  </w:num>
  <w:num w:numId="5" w16cid:durableId="365982852">
    <w:abstractNumId w:val="1"/>
  </w:num>
  <w:num w:numId="6" w16cid:durableId="725571000">
    <w:abstractNumId w:val="1"/>
    <w:lvlOverride w:ilvl="2">
      <w:startOverride w:val="1"/>
    </w:lvlOverride>
  </w:num>
  <w:num w:numId="7" w16cid:durableId="448668734">
    <w:abstractNumId w:val="2"/>
    <w:lvlOverride w:ilvl="0">
      <w:startOverride w:val="2"/>
    </w:lvlOverride>
  </w:num>
  <w:num w:numId="8" w16cid:durableId="1639260793">
    <w:abstractNumId w:val="5"/>
  </w:num>
  <w:num w:numId="9" w16cid:durableId="1303079499">
    <w:abstractNumId w:val="3"/>
  </w:num>
  <w:num w:numId="10" w16cid:durableId="183102315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34"/>
    <w:rsid w:val="000F42B2"/>
    <w:rsid w:val="006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2C28F1-5065-411B-8018-FE457241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B20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203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B20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203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