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37E15" w:rsidRDefault="00637E15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二尖瓣閉鎖不全（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Mitral Regurgitation</w:t>
      </w: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）</w:t>
      </w:r>
    </w:p>
    <w:p w:rsidR="00637E15" w:rsidRDefault="00637E15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Wednesday, May 28, 2025</w:t>
      </w:r>
    </w:p>
    <w:p w:rsidR="00637E15" w:rsidRDefault="00637E15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3:39 PM</w:t>
      </w:r>
    </w:p>
    <w:p w:rsidR="00637E15" w:rsidRDefault="00637E1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定義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二尖瓣閉鎖不全（</w:t>
      </w:r>
      <w:r>
        <w:rPr>
          <w:rFonts w:ascii="Calibri" w:hAnsi="Calibri" w:cs="Calibri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）是由於收縮期間二尖瓣不能完全關閉，導致血液從左心室回流到左心房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流行病學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分類</w:t>
      </w:r>
    </w:p>
    <w:p w:rsidR="00637E15" w:rsidRDefault="00637E15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根據發病時間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急性</w:t>
      </w:r>
      <w:r>
        <w:rPr>
          <w:rFonts w:ascii="微軟正黑體" w:eastAsia="微軟正黑體" w:hAnsi="微軟正黑體" w:cs="Calibri" w:hint="eastAsia"/>
          <w:color w:val="366092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突發發生，通常導致嚴重血流動力學不穩定，為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外科急症</w:t>
      </w:r>
    </w:p>
    <w:p w:rsidR="00637E15" w:rsidRDefault="00637E15">
      <w:pPr>
        <w:numPr>
          <w:ilvl w:val="4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常見原因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腱索斷裂、感染性心內膜炎導致瓣葉穿孔、心肌梗塞導致乳頭肌斷裂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慢性</w:t>
      </w:r>
    </w:p>
    <w:p w:rsidR="00637E15" w:rsidRDefault="00637E15">
      <w:pPr>
        <w:numPr>
          <w:ilvl w:val="4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慢性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也可以根據病因分為原發性（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primary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）和次發性（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secondary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Primary Chronic MR</w:t>
      </w:r>
      <w:r>
        <w:rPr>
          <w:rFonts w:ascii="微軟正黑體" w:eastAsia="微軟正黑體" w:hAnsi="微軟正黑體" w:cs="Calibri" w:hint="eastAsia"/>
          <w:color w:val="366092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原發性、退化性</w:t>
      </w:r>
    </w:p>
    <w:p w:rsidR="00637E15" w:rsidRDefault="00637E15">
      <w:pPr>
        <w:numPr>
          <w:ilvl w:val="5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瓣膜本身或其附屬結構（如腱索、乳頭肌）病變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所致</w:t>
      </w:r>
    </w:p>
    <w:p w:rsidR="00637E15" w:rsidRDefault="00637E15">
      <w:pPr>
        <w:numPr>
          <w:ilvl w:val="4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Secondary Chronic MR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續發性、功能性</w:t>
      </w:r>
    </w:p>
    <w:p w:rsidR="00637E15" w:rsidRDefault="00637E15">
      <w:pPr>
        <w:numPr>
          <w:ilvl w:val="5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由於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瓣環擴張，使瓣葉無法正常接合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malcoaptation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二尖瓣結構本身正常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，因左心室病變而影響閉合</w:t>
      </w:r>
    </w:p>
    <w:p w:rsidR="00637E15" w:rsidRDefault="00637E15">
      <w:pPr>
        <w:numPr>
          <w:ilvl w:val="2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AHA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分類（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2020 ACC/AHA guidelines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利用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去檢查瓣膜結構、血流動力學的影響和其他心臟相關的發現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(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如左心室擴張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)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，對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的嚴重度進行分級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7"/>
        <w:gridCol w:w="1384"/>
        <w:gridCol w:w="1384"/>
        <w:gridCol w:w="2966"/>
        <w:gridCol w:w="1135"/>
      </w:tblGrid>
      <w:tr w:rsidR="00000000">
        <w:trPr>
          <w:divId w:val="77945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分期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逆流量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相關發現</w:t>
            </w:r>
          </w:p>
        </w:tc>
        <w:tc>
          <w:tcPr>
            <w:tcW w:w="174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</w:tr>
      <w:tr w:rsidR="00000000">
        <w:trPr>
          <w:divId w:val="77945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A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風險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無或少量逆流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</w:tr>
      <w:tr w:rsidR="00000000">
        <w:trPr>
          <w:divId w:val="77945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進行性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F79646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逆流量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 xml:space="preserve"> &lt;60 mL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左心房輕至中度擴大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左心室未擴大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肺動脈壓正常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</w:tr>
      <w:tr w:rsidR="00000000">
        <w:trPr>
          <w:divId w:val="77945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無症狀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逆流量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C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60 mL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C1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</w:rPr>
              <w:t xml:space="preserve">LVEF &gt;60% </w:t>
            </w: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</w:rPr>
              <w:t>且</w:t>
            </w:r>
            <w:r>
              <w:rPr>
                <w:rFonts w:ascii="Calibri" w:hAnsi="Calibri" w:cs="Calibri"/>
                <w:b/>
                <w:bCs/>
                <w:color w:val="F79646"/>
                <w:sz w:val="22"/>
                <w:szCs w:val="22"/>
              </w:rPr>
              <w:t xml:space="preserve"> LVESD &lt;40 mm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637E15" w:rsidRDefault="00637E15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C2</w:t>
            </w:r>
            <w:r>
              <w:rPr>
                <w:rFonts w:ascii="Calibri" w:hAnsi="Calibri" w:cs="Calibri"/>
                <w:sz w:val="22"/>
                <w:szCs w:val="22"/>
              </w:rPr>
              <w:t>：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LVEF ≤60% 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和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>或</w:t>
            </w:r>
            <w:r>
              <w:rPr>
                <w:rFonts w:ascii="Calibri" w:hAnsi="Calibri" w:cs="Calibri"/>
                <w:color w:val="C00000"/>
                <w:sz w:val="22"/>
                <w:szCs w:val="22"/>
              </w:rPr>
              <w:t xml:space="preserve"> LVESD ≥40 mm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4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無</w:t>
            </w:r>
          </w:p>
        </w:tc>
      </w:tr>
      <w:tr w:rsidR="00000000">
        <w:trPr>
          <w:divId w:val="7794544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</w:t>
            </w:r>
          </w:p>
        </w:tc>
        <w:tc>
          <w:tcPr>
            <w:tcW w:w="21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有症狀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的重度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MR</w:t>
            </w:r>
          </w:p>
        </w:tc>
        <w:tc>
          <w:tcPr>
            <w:tcW w:w="20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逆流量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Cambria Math" w:eastAsia="微軟正黑體" w:hAnsi="Cambria Math" w:cs="Cambria Math"/>
                <w:color w:val="C00000"/>
                <w:sz w:val="22"/>
                <w:szCs w:val="22"/>
              </w:rPr>
              <w:t>≥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60 mL</w:t>
            </w:r>
          </w:p>
        </w:tc>
        <w:tc>
          <w:tcPr>
            <w:tcW w:w="48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左心房中至重度擴大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左心室擴大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肺動脈高壓</w:t>
            </w:r>
          </w:p>
        </w:tc>
        <w:tc>
          <w:tcPr>
            <w:tcW w:w="1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運動耐受力下降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活動性呼吸困難</w:t>
            </w:r>
          </w:p>
        </w:tc>
      </w:tr>
    </w:tbl>
    <w:p w:rsidR="00637E15" w:rsidRDefault="00637E15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366092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Carpentier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分類</w:t>
      </w:r>
    </w:p>
    <w:p w:rsidR="00637E15" w:rsidRDefault="00637E15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利用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心臟超音波觀察二尖瓣運動</w:t>
      </w:r>
    </w:p>
    <w:p w:rsidR="00637E15" w:rsidRDefault="00637E15">
      <w:pPr>
        <w:numPr>
          <w:ilvl w:val="2"/>
          <w:numId w:val="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根據二尖瓣瓣葉的運動功能，將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分為以下三型（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IIIa+IIIb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），用於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術前評估與規劃</w:t>
      </w:r>
    </w:p>
    <w:tbl>
      <w:tblPr>
        <w:tblW w:w="0" w:type="auto"/>
        <w:tblInd w:w="7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5"/>
        <w:gridCol w:w="2197"/>
        <w:gridCol w:w="4254"/>
      </w:tblGrid>
      <w:tr w:rsidR="00000000">
        <w:trPr>
          <w:divId w:val="1489442542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類型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瓣葉運動</w:t>
            </w:r>
          </w:p>
        </w:tc>
      </w:tr>
      <w:tr w:rsidR="00000000">
        <w:trPr>
          <w:divId w:val="1489442542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 I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瓣葉運動正常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Normal leaflet motion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489442542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 II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瓣葉運動過度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過度活動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Leaflet prolapse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489442542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 IIIa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瓣葉運動減少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收縮期與舒張期皆受限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收縮與舒張皆受限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Restricted motion in systole and diastole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489442542"/>
        </w:trPr>
        <w:tc>
          <w:tcPr>
            <w:tcW w:w="14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Type IIIb</w:t>
            </w:r>
          </w:p>
        </w:tc>
        <w:tc>
          <w:tcPr>
            <w:tcW w:w="3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瓣葉運動減少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b/>
                <w:bCs/>
                <w:color w:val="F79646"/>
                <w:sz w:val="22"/>
                <w:szCs w:val="22"/>
              </w:rPr>
              <w:t>僅收縮期受限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58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收縮期受限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br/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Restricted in systole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</w:tbl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 w:hint="eastAsia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病因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急性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腱索斷裂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感染性心內膜炎導致瓣葉穿孔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心肌梗塞導致乳頭肌斷裂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慢性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原發性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黏液樣退化性病變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myxomatous degenerative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美國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最常見原因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，發生率約為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2-3%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二尖瓣脫垂（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MVP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風濕性心臟病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感染性心內膜炎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嚴重瓣膜鈣化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結締組織病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Marfan syndrome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、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Ehlers-Danlos syndrome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次發性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心衰竭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缺血性心肌病變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擴張型心肌病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少見原因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胸部外傷（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trauma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曾接受胸腔放射治療（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previous chest radiation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嗜酸性細胞增多症候群（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hypereosinophilic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類癌症候群（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carcinoid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藥物暴露（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exposure to certain drugs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病生理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急性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MR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）容量突然增加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順應性仍正常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）、左心室（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LV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）舒張末期容積增加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左心房與肺靜脈壓力迅速上升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肺靜脈充血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肺水腫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慢性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代償期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左心室逐漸擴大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偏心性肥厚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LV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容積容量增加，前負荷與後負荷回復正常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LV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舒張末期容積增加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維持增加的每搏輸出量（正常射出分率，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6"/>
          <w:szCs w:val="26"/>
          <w:lang w:val="en-GB"/>
        </w:rPr>
        <w:t>慢性</w:t>
      </w:r>
      <w:r>
        <w:rPr>
          <w:rFonts w:ascii="Calibri" w:hAnsi="Calibri" w:cs="Calibri"/>
          <w:color w:val="366092"/>
          <w:sz w:val="26"/>
          <w:szCs w:val="26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失代償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左心室持續擴大，出現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心肌功能障礙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心輸出量下降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左心室收縮末期與舒張末期容積進一步上升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→ 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LV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LA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壓力上升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→ 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肺充血、可能發生急性肺水腫、肺高壓與右心負荷過重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臨床特徵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急性（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Acute MR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呼吸困難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左心衰竭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症狀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症狀：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雙側肺底細微的吸氣晚期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crackles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心因性休克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四肢灌流差、心跳過快、呼吸急促、低血壓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心悸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慢性（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Chronic MR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呼吸困難、運動時呼吸困難（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exertional dyspnea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）、乾咳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疲倦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心悸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左心衰竭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症狀：可能合併右心衰竭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診斷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心音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急性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柔和的、遞減型心雜音（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soft decrescendo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若合併左心室收縮功能不良或低血壓時可能聽不到雜音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可能聽到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S3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心音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慢性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心搏點外偏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S1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心音變弱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Quiet S1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heart sound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晚期可能出現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S3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心音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全收縮期雜音：高音（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Holosystolic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high-pitched, blowing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聽診位置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左側第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5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肋間與鎖骨中線交界（心尖處）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雜音向左腋下放射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心雜音變大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前負荷、後負荷增加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131314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因回流增加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前負荷增加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握拳、抬腿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後負荷增加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蹲下、吸氣</w:t>
      </w:r>
    </w:p>
    <w:p w:rsidR="00637E15" w:rsidRDefault="00637E15">
      <w:pPr>
        <w:numPr>
          <w:ilvl w:val="2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心臟超音波：</w:t>
      </w:r>
      <w:r>
        <w:rPr>
          <w:rFonts w:ascii="微軟正黑體" w:eastAsia="微軟正黑體" w:hAnsi="微軟正黑體" w:cs="Calibri" w:hint="eastAsia"/>
          <w:color w:val="C00000"/>
          <w:sz w:val="28"/>
          <w:szCs w:val="28"/>
          <w:lang w:val="en-GB"/>
        </w:rPr>
        <w:t>確診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可評估瓣膜功能、左心室房大小與功能，以及</w:t>
      </w:r>
      <w:r>
        <w:rPr>
          <w:rFonts w:ascii="Calibri" w:hAnsi="Calibri" w:cs="Calibri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的嚴重程度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經胸心臟超音波（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TTE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：懷疑瓣膜異常時的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首選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評估工具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經食道心臟超音波（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TEE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：若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TTE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影像不佳、資訊不足、與臨床表現不符，及進行術前評估時使用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63"/>
        <w:gridCol w:w="2179"/>
        <w:gridCol w:w="2344"/>
      </w:tblGrid>
      <w:tr w:rsidR="00000000">
        <w:trPr>
          <w:divId w:val="417098492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參數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急性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MR</w:t>
            </w:r>
          </w:p>
        </w:tc>
        <w:tc>
          <w:tcPr>
            <w:tcW w:w="2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慢性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MR</w:t>
            </w:r>
          </w:p>
        </w:tc>
      </w:tr>
      <w:tr w:rsidR="00000000">
        <w:trPr>
          <w:divId w:val="417098492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瓣膜運動或功能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異常</w:t>
            </w:r>
          </w:p>
        </w:tc>
      </w:tr>
      <w:tr w:rsidR="00000000">
        <w:trPr>
          <w:divId w:val="417098492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主動脈瓣打開程度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減少</w:t>
            </w:r>
          </w:p>
        </w:tc>
      </w:tr>
      <w:tr w:rsidR="00000000">
        <w:trPr>
          <w:divId w:val="417098492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肺靜脈血流方向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可能反轉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通常正常</w:t>
            </w:r>
          </w:p>
        </w:tc>
      </w:tr>
      <w:tr w:rsidR="00000000">
        <w:trPr>
          <w:divId w:val="417098492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左心房大小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擴大</w:t>
            </w:r>
          </w:p>
        </w:tc>
      </w:tr>
      <w:tr w:rsidR="00000000">
        <w:trPr>
          <w:divId w:val="417098492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左心室大小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擴大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（有重塑表現）</w:t>
            </w:r>
          </w:p>
        </w:tc>
      </w:tr>
      <w:tr w:rsidR="00000000">
        <w:trPr>
          <w:divId w:val="417098492"/>
        </w:trPr>
        <w:tc>
          <w:tcPr>
            <w:tcW w:w="27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左心室射出分率（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LVEF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補償期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：正常或增加</w:t>
            </w:r>
          </w:p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失代償期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下降</w:t>
            </w:r>
          </w:p>
        </w:tc>
      </w:tr>
      <w:tr w:rsidR="00000000">
        <w:trPr>
          <w:divId w:val="417098492"/>
        </w:trPr>
        <w:tc>
          <w:tcPr>
            <w:tcW w:w="27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肺動脈壓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升高</w:t>
            </w:r>
          </w:p>
        </w:tc>
        <w:tc>
          <w:tcPr>
            <w:tcW w:w="25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補償期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：正常</w:t>
            </w:r>
          </w:p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失代償期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升高</w:t>
            </w:r>
          </w:p>
        </w:tc>
      </w:tr>
      <w:tr w:rsidR="00000000">
        <w:trPr>
          <w:divId w:val="417098492"/>
        </w:trPr>
        <w:tc>
          <w:tcPr>
            <w:tcW w:w="27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右心室射出分率（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RVEF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</w:t>
            </w:r>
          </w:p>
        </w:tc>
        <w:tc>
          <w:tcPr>
            <w:tcW w:w="24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正常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補償期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：正常</w:t>
            </w:r>
          </w:p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失代償期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下降</w:t>
            </w:r>
          </w:p>
        </w:tc>
      </w:tr>
    </w:tbl>
    <w:p w:rsidR="00637E15" w:rsidRDefault="00637E15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繼發性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Secondary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637E15" w:rsidRDefault="00637E15">
      <w:pPr>
        <w:numPr>
          <w:ilvl w:val="2"/>
          <w:numId w:val="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瓣膜構造正常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功能異常，關閉不全</w:t>
      </w:r>
    </w:p>
    <w:p w:rsidR="00637E15" w:rsidRDefault="00637E15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可見原發疾病的特徵：</w:t>
      </w:r>
    </w:p>
    <w:p w:rsidR="00637E15" w:rsidRDefault="00637E15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Takotsubo cardiomyopathy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左心室如球囊般從心尖膨出（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apical ballooning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）</w:t>
      </w:r>
    </w:p>
    <w:p w:rsidR="00637E15" w:rsidRDefault="00637E15">
      <w:pPr>
        <w:numPr>
          <w:ilvl w:val="3"/>
          <w:numId w:val="6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心肌症、心肌缺血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左心室擴大與乳頭肌被牽拉</w:t>
      </w:r>
    </w:p>
    <w:p w:rsidR="00637E15" w:rsidRDefault="00637E15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左心室收縮功能不良、心室重塑</w:t>
      </w:r>
    </w:p>
    <w:p w:rsidR="00637E15" w:rsidRDefault="00637E15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366092"/>
          <w:sz w:val="28"/>
          <w:szCs w:val="28"/>
          <w:lang w:val="en-GB"/>
        </w:rPr>
        <w:t>Laboratory Data</w:t>
      </w:r>
    </w:p>
    <w:p w:rsidR="00637E15" w:rsidRDefault="00637E15">
      <w:pPr>
        <w:numPr>
          <w:ilvl w:val="2"/>
          <w:numId w:val="8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Troponin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若升高，可能有心肌缺血或心肌梗塞</w:t>
      </w:r>
    </w:p>
    <w:p w:rsidR="00637E15" w:rsidRDefault="00637E15">
      <w:pPr>
        <w:numPr>
          <w:ilvl w:val="2"/>
          <w:numId w:val="9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BNP / NT-proBNP</w:t>
      </w:r>
    </w:p>
    <w:p w:rsidR="00637E15" w:rsidRDefault="00637E15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急性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通常正常</w:t>
      </w:r>
    </w:p>
    <w:p w:rsidR="00637E15" w:rsidRDefault="00637E15">
      <w:pPr>
        <w:numPr>
          <w:ilvl w:val="3"/>
          <w:numId w:val="10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慢性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：可為正常或升高，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隨著逆流加重、左心室重塑，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BNP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會逐漸上升</w:t>
      </w:r>
    </w:p>
    <w:p w:rsidR="00637E15" w:rsidRDefault="00637E15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血液培養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：若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懷疑有感染性心內膜炎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infective 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endocarditis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1"/>
          <w:numId w:val="7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心電圖（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>ECG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）</w:t>
      </w:r>
    </w:p>
    <w:p w:rsidR="00637E15" w:rsidRDefault="00637E15">
      <w:pPr>
        <w:numPr>
          <w:ilvl w:val="2"/>
          <w:numId w:val="1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急性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：大部分為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非特異性變化</w:t>
      </w:r>
    </w:p>
    <w:p w:rsidR="00637E15" w:rsidRDefault="00637E15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Normal sinus rhythm</w:t>
      </w:r>
    </w:p>
    <w:p w:rsidR="00637E15" w:rsidRDefault="00637E15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心搏過速合併非特異性</w:t>
      </w:r>
      <w:r>
        <w:rPr>
          <w:rFonts w:ascii="Calibri" w:hAnsi="Calibri" w:cs="Calibri"/>
          <w:sz w:val="22"/>
          <w:szCs w:val="22"/>
          <w:lang w:val="en-GB"/>
        </w:rPr>
        <w:t xml:space="preserve"> ST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、</w:t>
      </w:r>
      <w:r>
        <w:rPr>
          <w:rFonts w:ascii="Calibri" w:hAnsi="Calibri" w:cs="Calibri"/>
          <w:sz w:val="22"/>
          <w:szCs w:val="22"/>
          <w:lang w:val="en-GB"/>
        </w:rPr>
        <w:t xml:space="preserve">T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波變化（</w:t>
      </w:r>
      <w:r>
        <w:rPr>
          <w:rFonts w:ascii="Calibri" w:hAnsi="Calibri" w:cs="Calibri"/>
          <w:sz w:val="22"/>
          <w:szCs w:val="22"/>
          <w:lang w:val="en-GB"/>
        </w:rPr>
        <w:t>Sinus tachycardia with nonspecific ST and T-wave abnormalities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637E15" w:rsidRDefault="00637E15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心房顫動（</w:t>
      </w:r>
      <w:r>
        <w:rPr>
          <w:rFonts w:ascii="Calibri" w:hAnsi="Calibri" w:cs="Calibri"/>
          <w:sz w:val="22"/>
          <w:szCs w:val="22"/>
          <w:lang w:val="en-GB"/>
        </w:rPr>
        <w:t>Atrial fibrillation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）</w:t>
      </w:r>
    </w:p>
    <w:p w:rsidR="00637E15" w:rsidRDefault="00637E15">
      <w:pPr>
        <w:numPr>
          <w:ilvl w:val="3"/>
          <w:numId w:val="12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若有急性缺血，可能有</w:t>
      </w:r>
      <w:r>
        <w:rPr>
          <w:rFonts w:ascii="Calibri" w:hAnsi="Calibri" w:cs="Calibri"/>
          <w:sz w:val="22"/>
          <w:szCs w:val="22"/>
          <w:lang w:val="en-GB"/>
        </w:rPr>
        <w:t xml:space="preserve"> ST-T 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變化</w:t>
      </w:r>
    </w:p>
    <w:p w:rsidR="00637E15" w:rsidRDefault="00637E15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慢性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：與心臟重塑相關</w:t>
      </w:r>
    </w:p>
    <w:p w:rsidR="00637E15" w:rsidRDefault="00637E15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左心室肥厚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50%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病人會出現</w:t>
      </w:r>
    </w:p>
    <w:p w:rsidR="00637E15" w:rsidRDefault="00637E15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P mitrale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：因左心房擴大所致</w:t>
      </w:r>
    </w:p>
    <w:p w:rsidR="00637E15" w:rsidRDefault="00637E15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心房顫動</w:t>
      </w:r>
    </w:p>
    <w:p w:rsidR="00637E15" w:rsidRDefault="00637E15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晚期可見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 pulmonale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（右心負荷增加）</w:t>
      </w:r>
    </w:p>
    <w:p w:rsidR="00637E15" w:rsidRDefault="00637E15">
      <w:pPr>
        <w:numPr>
          <w:ilvl w:val="1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胸部</w:t>
      </w:r>
      <w:r>
        <w:rPr>
          <w:rFonts w:ascii="Calibri" w:hAnsi="Calibri" w:cs="Calibri"/>
          <w:color w:val="366092"/>
          <w:sz w:val="28"/>
          <w:szCs w:val="28"/>
          <w:lang w:val="en-GB"/>
        </w:rPr>
        <w:t xml:space="preserve"> X </w:t>
      </w: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</w:p>
    <w:p w:rsidR="00637E15" w:rsidRDefault="00637E15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主要目標是檢查是否有肺水腫，或鑑別其他會引起呼吸困難的病因</w:t>
      </w:r>
    </w:p>
    <w:p w:rsidR="00637E15" w:rsidRDefault="00637E15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心臟大小通常正常</w:t>
      </w:r>
    </w:p>
    <w:p w:rsidR="00637E15" w:rsidRDefault="00637E15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慢性</w:t>
      </w:r>
    </w:p>
    <w:p w:rsidR="00637E15" w:rsidRDefault="00637E15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：左側心緣向外偏移</w:t>
      </w:r>
    </w:p>
    <w:p w:rsidR="00637E15" w:rsidRDefault="00637E15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左心房擴大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：左側心緣變直或呈現雙重陰影（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double density sign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3"/>
          <w:numId w:val="16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瓣膜環鈣化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：看到有高密度的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形顯影</w:t>
      </w:r>
    </w:p>
    <w:p w:rsidR="00637E15" w:rsidRDefault="00637E15">
      <w:pPr>
        <w:numPr>
          <w:ilvl w:val="2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肺鬱血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：可見於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失代償性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Decompensated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）與急性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Acute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1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額外檢查</w:t>
      </w:r>
    </w:p>
    <w:p w:rsidR="00637E15" w:rsidRDefault="00637E15">
      <w:pPr>
        <w:numPr>
          <w:ilvl w:val="2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心臟磁振造影（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3"/>
          <w:numId w:val="18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若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TTE/TEE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無法充分評估時使用</w:t>
      </w:r>
    </w:p>
    <w:p w:rsidR="00637E15" w:rsidRDefault="00637E15">
      <w:pPr>
        <w:numPr>
          <w:ilvl w:val="3"/>
          <w:numId w:val="18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評估是否有潛在心肌病變或缺血性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</w:t>
      </w:r>
    </w:p>
    <w:p w:rsidR="00637E15" w:rsidRDefault="00637E15">
      <w:pPr>
        <w:numPr>
          <w:ilvl w:val="2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壓力超音波（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Stress echo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3"/>
          <w:numId w:val="19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評估是否有缺血性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，判斷是否需手術介入</w:t>
      </w:r>
    </w:p>
    <w:p w:rsidR="00637E15" w:rsidRDefault="00637E15">
      <w:pPr>
        <w:numPr>
          <w:ilvl w:val="2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心臟血管攝影（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）：懷疑缺血性心肌病變</w:t>
      </w:r>
    </w:p>
    <w:p w:rsidR="00637E15" w:rsidRDefault="00637E15">
      <w:pPr>
        <w:numPr>
          <w:ilvl w:val="2"/>
          <w:numId w:val="17"/>
        </w:numPr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冠狀動脈攝影（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CAG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）：懷疑缺血性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、術前評估冠狀動脈情況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處置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急性二尖瓣閉鎖不全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原則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：所有急性原發性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的病人需接受外科治療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初步處置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藥物治療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目的為緩解心衰竭症狀並改善血流動力學，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為手術爭取時間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心衰竭治療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血管擴張劑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降低後負荷，提升心輸出量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，但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要注意會否造成血壓下降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Nitroprusside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Nitrates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類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Nitroglycerin, NTG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Nicardipine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若發生急性肺水腫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Furosemide +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非侵襲性正壓呼吸器（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NPPV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心因性休克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升壓劑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正腎上腺素（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norepinephrine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強心劑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dobutamine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心房顫動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節律控制（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rhythm control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選擇性同步心臟整律（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elective synchronized cardioversion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抗心律不整藥</w:t>
      </w:r>
    </w:p>
    <w:p w:rsidR="00637E15" w:rsidRDefault="00637E15">
      <w:pPr>
        <w:numPr>
          <w:ilvl w:val="8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Class Ic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flecainide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propafenone</w:t>
      </w:r>
    </w:p>
    <w:p w:rsidR="00637E15" w:rsidRDefault="00637E15">
      <w:pPr>
        <w:numPr>
          <w:ilvl w:val="8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Class III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ibutilide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dofetilide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amiodarone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橋接裝置（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Bridging devices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藥物治療後病情仍持續惡化、術前狀態不穩定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主動脈內氣球幫浦（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IABP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降低前後負荷，改善心輸出量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改善冠狀動脈灌流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對於因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缺血或心肌病變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導致的急性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MR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特別有效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禁忌症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急性主動脈瓣閉鎖不全（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Acute 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左心室輔助裝置（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left ventricular assist device, LVAD</w:t>
      </w:r>
      <w:r>
        <w:rPr>
          <w:rFonts w:ascii="微軟正黑體" w:eastAsia="微軟正黑體" w:hAnsi="微軟正黑體" w:cs="Calibri" w:hint="eastAsia"/>
          <w:b/>
          <w:bCs/>
          <w:color w:val="C00000"/>
          <w:sz w:val="22"/>
          <w:szCs w:val="22"/>
          <w:lang w:val="en-GB"/>
        </w:rPr>
        <w:t>）、</w:t>
      </w: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ECMO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對藥物及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 IABP 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皆無反應的患者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外科治療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適應症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急性原發性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Acute Primary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急性繼發性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Acute Secondary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經藥物治療無效者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術式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瓣膜修補（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Repair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首選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死亡率較低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手術死亡風險因子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高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NYHA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分級、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LVEF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低、腎功能差、高齡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併發症發生率較低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血栓栓塞、感染性心內膜炎、抗凝劑相關出血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選擇性手術的年輕患者手術風險</w:t>
      </w:r>
      <w:r>
        <w:rPr>
          <w:rFonts w:ascii="Calibri" w:hAnsi="Calibri" w:cs="Calibri"/>
          <w:sz w:val="22"/>
          <w:szCs w:val="22"/>
          <w:lang w:val="en-GB"/>
        </w:rPr>
        <w:t xml:space="preserve"> &lt;1%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C00000"/>
          <w:sz w:val="22"/>
          <w:szCs w:val="22"/>
          <w:lang w:val="en-GB"/>
        </w:rPr>
        <w:t>20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年後仍有超過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50%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存活率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；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&gt;94%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病人無需再手術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瓣膜置換（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Replacement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瓣膜破損較嚴重時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盡可能保留後瓣和腱索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若需切除前瓣及腱索，可使用縫線將乳頭肌重新固定至瓣膜環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縫線須位於瓣環組織內，以免過深導致損傷重要結構，如：冠狀動脈左迴旋支、房室結、主動脈瓣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手術風險因素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高齡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左心室收縮功能障礙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緊急手術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高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NYHA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功能分級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曾接受心臟手術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有冠心病或其他瓣膜病變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手術死亡率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2%~6%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5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年存活率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：約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65%~70%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冠狀動脈繞道手術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CABG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缺血性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366092"/>
          <w:sz w:val="28"/>
          <w:szCs w:val="28"/>
          <w:lang w:val="en-GB"/>
        </w:rPr>
        <w:t>慢性二尖瓣閉鎖不全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藥物治療（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Medical Management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目標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：改善心臟功能、穩定症狀，減緩病程惡化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若為次發性</w:t>
      </w:r>
      <w:r>
        <w:rPr>
          <w:rFonts w:ascii="Calibri" w:hAnsi="Calibri" w:cs="Calibri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sz w:val="22"/>
          <w:szCs w:val="22"/>
          <w:lang w:val="en-GB"/>
        </w:rPr>
        <w:t>，需找出病因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心衰竭治療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ACE inhitbitor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lisinopril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改善後負荷、減緩心室重塑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β-blocker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metoprolol tartrate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改善心臟輸出、</w:t>
      </w:r>
      <w:r>
        <w:rPr>
          <w:rFonts w:ascii="微軟正黑體" w:eastAsia="微軟正黑體" w:hAnsi="微軟正黑體" w:cs="Calibri" w:hint="eastAsia"/>
          <w:color w:val="F79646"/>
          <w:sz w:val="22"/>
          <w:szCs w:val="22"/>
          <w:lang w:val="en-GB"/>
        </w:rPr>
        <w:t>增加存活率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Diuretics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furosemide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減輕肺鬱血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症狀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心房顫動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心臟再同步治療（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CRT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介入治療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原發性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Primary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手術適應症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Stage C2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無症狀但左心室功能下降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Calibri" w:hAnsi="Calibri" w:cs="Calibri"/>
          <w:color w:val="F79646"/>
          <w:sz w:val="22"/>
          <w:szCs w:val="22"/>
          <w:lang w:val="en-GB"/>
        </w:rPr>
        <w:t>EF ≤ 60%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或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color w:val="F79646"/>
          <w:sz w:val="22"/>
          <w:szCs w:val="22"/>
          <w:lang w:val="en-GB"/>
        </w:rPr>
        <w:t>LVESD ≥ 40 mm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C00000"/>
          <w:sz w:val="22"/>
          <w:szCs w:val="22"/>
          <w:lang w:val="en-GB"/>
        </w:rPr>
        <w:t>Stage 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嚴重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、有症狀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不論左心室功能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手術可能改善症狀，但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不一定能改善長期死亡率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因長期左心室容量負荷導致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心室收縮功能不可逆地下降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即使手術矯正逆流，左心室功能也不會恢復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術式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瓣膜修補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優先考慮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，因其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死亡率與併發症較低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瓣膜置換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破裂或無法修補才考慮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經導管修復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MitraClip</w:t>
      </w:r>
    </w:p>
    <w:p w:rsidR="00637E15" w:rsidRDefault="00637E15">
      <w:pPr>
        <w:numPr>
          <w:ilvl w:val="7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不適合手術但有嚴重症狀的患者</w:t>
      </w:r>
    </w:p>
    <w:p w:rsidR="00637E15" w:rsidRDefault="00637E15">
      <w:pPr>
        <w:numPr>
          <w:ilvl w:val="4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繼發性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（</w:t>
      </w:r>
      <w:r>
        <w:rPr>
          <w:rFonts w:ascii="Calibri" w:hAnsi="Calibri" w:cs="Calibri"/>
          <w:b/>
          <w:bCs/>
          <w:sz w:val="22"/>
          <w:szCs w:val="22"/>
          <w:lang w:val="en-GB"/>
        </w:rPr>
        <w:t>Secondary/Functional MR</w:t>
      </w: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）</w:t>
      </w:r>
    </w:p>
    <w:p w:rsidR="00637E15" w:rsidRDefault="00637E15">
      <w:pPr>
        <w:numPr>
          <w:ilvl w:val="5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適應症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Stage D +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紐約心臟學會分級（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NYHA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 xml:space="preserve"> Class III-IV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心臟衰竭，且藥物治療後仍無改善</w:t>
      </w:r>
    </w:p>
    <w:p w:rsidR="00637E15" w:rsidRDefault="00637E15">
      <w:pPr>
        <w:numPr>
          <w:ilvl w:val="6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22"/>
          <w:szCs w:val="22"/>
          <w:lang w:val="en-GB"/>
        </w:rPr>
        <w:t>NYHA Functional Classification</w:t>
      </w:r>
    </w:p>
    <w:tbl>
      <w:tblPr>
        <w:tblW w:w="0" w:type="auto"/>
        <w:tblInd w:w="3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1"/>
        <w:gridCol w:w="4095"/>
      </w:tblGrid>
      <w:tr w:rsidR="00000000">
        <w:trPr>
          <w:divId w:val="594434948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分級</w:t>
            </w:r>
          </w:p>
        </w:tc>
        <w:tc>
          <w:tcPr>
            <w:tcW w:w="5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8D8D8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定義與說明</w:t>
            </w:r>
          </w:p>
        </w:tc>
      </w:tr>
      <w:tr w:rsidR="00000000">
        <w:trPr>
          <w:divId w:val="594434948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級</w:t>
            </w:r>
          </w:p>
        </w:tc>
        <w:tc>
          <w:tcPr>
            <w:tcW w:w="5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BF1DD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無症狀</w:t>
            </w:r>
          </w:p>
        </w:tc>
      </w:tr>
      <w:tr w:rsidR="00000000">
        <w:trPr>
          <w:divId w:val="594434948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級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DEAD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輕度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：可進行日常活動，但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較劇烈的活動會引發症狀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（如快走、爬多層樓梯）</w:t>
            </w:r>
          </w:p>
        </w:tc>
      </w:tr>
      <w:tr w:rsidR="00000000">
        <w:trPr>
          <w:divId w:val="594434948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III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級</w:t>
            </w:r>
          </w:p>
        </w:tc>
        <w:tc>
          <w:tcPr>
            <w:tcW w:w="5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2DCD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中度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：日常活動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就會引發症狀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（慢走、穿衣），但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休息時無症狀</w:t>
            </w:r>
          </w:p>
        </w:tc>
      </w:tr>
      <w:tr w:rsidR="00000000">
        <w:trPr>
          <w:divId w:val="594434948"/>
        </w:trPr>
        <w:tc>
          <w:tcPr>
            <w:tcW w:w="10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IV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級</w:t>
            </w:r>
          </w:p>
        </w:tc>
        <w:tc>
          <w:tcPr>
            <w:tcW w:w="5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5B9B7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7E15" w:rsidRDefault="00637E15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重度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：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休息時也可能出現症狀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（如心悸、呼吸困難）</w:t>
            </w:r>
          </w:p>
        </w:tc>
      </w:tr>
    </w:tbl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 w:hint="eastAsia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治療選項：</w:t>
      </w:r>
    </w:p>
    <w:p w:rsidR="00637E15" w:rsidRDefault="00637E15">
      <w:pPr>
        <w:numPr>
          <w:ilvl w:val="2"/>
          <w:numId w:val="20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經導管瓣膜修復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（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>MitraClip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）</w:t>
      </w:r>
      <w:r>
        <w:rPr>
          <w:rFonts w:ascii="Calibri" w:hAnsi="Calibri" w:cs="Calibri"/>
          <w:color w:val="000000"/>
          <w:sz w:val="22"/>
          <w:szCs w:val="22"/>
          <w:lang w:val="en-GB"/>
        </w:rPr>
        <w:t xml:space="preserve"> </w:t>
      </w:r>
    </w:p>
    <w:p w:rsidR="00637E15" w:rsidRDefault="00637E15">
      <w:pPr>
        <w:numPr>
          <w:ilvl w:val="2"/>
          <w:numId w:val="2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左心室輔助裝置（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LVAD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心臟移植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：適用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嚴重心室重塑</w:t>
      </w:r>
    </w:p>
    <w:p w:rsidR="00637E15" w:rsidRDefault="00637E15">
      <w:pPr>
        <w:numPr>
          <w:ilvl w:val="1"/>
          <w:numId w:val="22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缺血性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PCI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、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CABG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366092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併發症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心臟衰竭：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長期容量負荷導致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左心室衰竭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，症狀包括呼吸困難、運動耐受性不足等</w:t>
      </w:r>
    </w:p>
    <w:p w:rsidR="00637E15" w:rsidRDefault="00637E15">
      <w:pPr>
        <w:numPr>
          <w:ilvl w:val="3"/>
          <w:numId w:val="1"/>
        </w:numPr>
        <w:spacing w:line="820" w:lineRule="atLeast"/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若合併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AF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或感染，可能突然惡化成急性失代償性心衰竭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肺水腫（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Pulmonary edema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左心房壓力上升導致肺靜脈壓高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，造成急性呼吸困難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心因性休克（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Cardiogenic shock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急性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MR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引起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心房顫動（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Atrial fibrillation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左心房擴大容易引發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腦中風、栓塞風險增加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 xml:space="preserve">AF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易造成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左心房血栓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產生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感染性心內膜炎（</w:t>
      </w:r>
      <w:r>
        <w:rPr>
          <w:rFonts w:ascii="Calibri" w:hAnsi="Calibri" w:cs="Calibri"/>
          <w:color w:val="C00000"/>
          <w:sz w:val="22"/>
          <w:szCs w:val="22"/>
          <w:lang w:val="en-GB"/>
        </w:rPr>
        <w:t>Endocarditis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）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color w:val="C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  <w:lang w:val="en-GB"/>
        </w:rPr>
        <w:t>肺動脈高壓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：長期左心壓力回流造成肺血管阻力升高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color w:val="244061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color w:val="244061"/>
          <w:sz w:val="32"/>
          <w:szCs w:val="32"/>
          <w:lang w:val="en-GB"/>
        </w:rPr>
        <w:t>預後</w:t>
      </w:r>
    </w:p>
    <w:p w:rsidR="00637E15" w:rsidRDefault="00637E1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瓣膜置換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手術死亡率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2%~6%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5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年存活率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：約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65%~70%</w:t>
      </w:r>
    </w:p>
    <w:p w:rsidR="00637E15" w:rsidRDefault="00637E1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sz w:val="22"/>
          <w:szCs w:val="22"/>
          <w:lang w:val="en-GB"/>
        </w:rPr>
        <w:t>瓣膜修復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選擇性手術的年輕患者手術風險</w:t>
      </w: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 xml:space="preserve"> 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&lt;1%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lang w:val="en-GB"/>
        </w:rPr>
        <w:t>20</w:t>
      </w:r>
      <w:r>
        <w:rPr>
          <w:rFonts w:ascii="微軟正黑體" w:eastAsia="微軟正黑體" w:hAnsi="微軟正黑體" w:cs="Calibri" w:hint="eastAsia"/>
          <w:b/>
          <w:bCs/>
          <w:color w:val="000000"/>
          <w:sz w:val="22"/>
          <w:szCs w:val="22"/>
          <w:lang w:val="en-GB"/>
        </w:rPr>
        <w:t>年後存活率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  <w:lang w:val="en-GB"/>
        </w:rPr>
        <w:t>：</w:t>
      </w: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&gt;50%</w:t>
      </w:r>
    </w:p>
    <w:p w:rsidR="00637E15" w:rsidRDefault="00637E15">
      <w:pPr>
        <w:numPr>
          <w:ilvl w:val="3"/>
          <w:numId w:val="1"/>
        </w:numPr>
        <w:textAlignment w:val="center"/>
        <w:rPr>
          <w:rFonts w:ascii="Calibri" w:hAnsi="Calibri" w:cs="Calibri"/>
          <w:color w:val="F79646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color w:val="F79646"/>
          <w:sz w:val="22"/>
          <w:szCs w:val="22"/>
          <w:lang w:val="en-GB"/>
        </w:rPr>
        <w:t>&gt;94%</w:t>
      </w:r>
      <w:r>
        <w:rPr>
          <w:rFonts w:ascii="微軟正黑體" w:eastAsia="微軟正黑體" w:hAnsi="微軟正黑體" w:cs="Calibri" w:hint="eastAsia"/>
          <w:b/>
          <w:bCs/>
          <w:color w:val="F79646"/>
          <w:sz w:val="22"/>
          <w:szCs w:val="22"/>
          <w:lang w:val="en-GB"/>
        </w:rPr>
        <w:t>病人無需再手術</w:t>
      </w:r>
    </w:p>
    <w:p w:rsidR="00637E15" w:rsidRDefault="00637E15">
      <w:pPr>
        <w:numPr>
          <w:ilvl w:val="1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b/>
          <w:bCs/>
          <w:sz w:val="32"/>
          <w:szCs w:val="32"/>
          <w:lang w:val="en-GB"/>
        </w:rPr>
        <w:t>Reference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Sabiston Textbook of Surgery 21st Edition </w:t>
      </w:r>
    </w:p>
    <w:p w:rsidR="00637E15" w:rsidRDefault="00637E15">
      <w:pPr>
        <w:numPr>
          <w:ilvl w:val="2"/>
          <w:numId w:val="1"/>
        </w:numPr>
        <w:spacing w:line="36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Schwartz's Principles of Surgery 11th Edition</w:t>
      </w:r>
    </w:p>
    <w:p w:rsidR="00637E15" w:rsidRDefault="00637E1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Mitral Regurgitation, AMBOSS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Clinical </w:t>
      </w:r>
      <w:r>
        <w:rPr>
          <w:rFonts w:ascii="Calibri" w:hAnsi="Calibri" w:cs="Calibri"/>
          <w:sz w:val="22"/>
          <w:szCs w:val="22"/>
        </w:rPr>
        <w:t>manifestations and diagnosis of chronic mitral regurgitation, UpToDate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Chronic primary mitral regurgitation: General management, UpToDate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Chronic primary mitral regurgitation: Indications for intervention, UpToDate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Pathophysiology and natural history of chronic mitral regurgitation, UpToDate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2020 ACC/AHA Guideline for the Management of Patients With Valvular Heart Disease: Executive Summary: A Report of the American College of Cardiology/American Heart Association Joint Committee on Clinical Practice Guidelines. Circulation. 2021 Feb 2;143(5):e35-e71. doi: 10.1161/CIR.0000000000000932</w:t>
      </w:r>
    </w:p>
    <w:p w:rsidR="00637E15" w:rsidRDefault="00637E15">
      <w:pPr>
        <w:numPr>
          <w:ilvl w:val="2"/>
          <w:numId w:val="1"/>
        </w:numPr>
        <w:spacing w:line="820" w:lineRule="atLeast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2021 ESC/EACTS Guidelines for the management of valvular heart disease</w:t>
      </w:r>
    </w:p>
    <w:p w:rsidR="00637E15" w:rsidRDefault="00637E15">
      <w:pPr>
        <w:pStyle w:val="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7E15" w:rsidRDefault="00637E15" w:rsidP="00637E15">
      <w:r>
        <w:separator/>
      </w:r>
    </w:p>
  </w:endnote>
  <w:endnote w:type="continuationSeparator" w:id="0">
    <w:p w:rsidR="00637E15" w:rsidRDefault="00637E15" w:rsidP="00637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7E15" w:rsidRDefault="00637E15" w:rsidP="00637E15">
      <w:r>
        <w:separator/>
      </w:r>
    </w:p>
  </w:footnote>
  <w:footnote w:type="continuationSeparator" w:id="0">
    <w:p w:rsidR="00637E15" w:rsidRDefault="00637E15" w:rsidP="00637E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5CA"/>
    <w:multiLevelType w:val="multilevel"/>
    <w:tmpl w:val="C1C2B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856245">
    <w:abstractNumId w:val="0"/>
  </w:num>
  <w:num w:numId="2" w16cid:durableId="79633341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73666430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4" w16cid:durableId="926695949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 w16cid:durableId="820197806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6" w16cid:durableId="183660685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7" w16cid:durableId="916671946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101064367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9" w16cid:durableId="8924236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0" w16cid:durableId="13607331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1" w16cid:durableId="25278935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4656620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3" w16cid:durableId="138690397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4" w16cid:durableId="80072989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63927013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6" w16cid:durableId="99768380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7" w16cid:durableId="1004280877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8" w16cid:durableId="20836752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19" w16cid:durableId="364718858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</w:num>
  <w:num w:numId="20" w16cid:durableId="963772475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1" w16cid:durableId="13869746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22" w16cid:durableId="1988892805">
    <w:abstractNumId w:val="0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15"/>
    <w:rsid w:val="00383454"/>
    <w:rsid w:val="0063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AB5E99-6270-4C1B-96C2-B1E3457A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37E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7E1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37E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7E1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5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8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2025-07-25T04:17:00Z</dcterms:created>
  <dcterms:modified xsi:type="dcterms:W3CDTF">2025-07-25T04:17:00Z</dcterms:modified>
</cp:coreProperties>
</file>