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0B1C" w:rsidRDefault="00900B1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左心發育不全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 xml:space="preserve"> Hypoplastic Left Heart Syndrome </w:t>
      </w:r>
    </w:p>
    <w:p w:rsidR="00900B1C" w:rsidRDefault="00900B1C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10 April 2025</w:t>
      </w:r>
    </w:p>
    <w:p w:rsidR="00900B1C" w:rsidRDefault="00900B1C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14:43</w:t>
      </w:r>
    </w:p>
    <w:p w:rsidR="00900B1C" w:rsidRDefault="00900B1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00B1C" w:rsidRDefault="00900B1C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900B1C" w:rsidRDefault="00900B1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左心室嚴重發育不全，可能合併二尖瓣、主動脈瓣或主動脈弓的狹窄或閉鎖</w:t>
      </w:r>
    </w:p>
    <w:p w:rsidR="00900B1C" w:rsidRDefault="00900B1C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  <w:lang w:val="en-GB"/>
        </w:rPr>
        <w:t>流行病學</w:t>
      </w:r>
    </w:p>
    <w:p w:rsidR="00900B1C" w:rsidRDefault="00900B1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男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&gt;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女（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1.5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900B1C" w:rsidRDefault="00900B1C">
      <w:pPr>
        <w:numPr>
          <w:ilvl w:val="2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罕見，但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佔新生兒心臟死亡原因的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25–40%</w:t>
      </w:r>
    </w:p>
    <w:p w:rsidR="00900B1C" w:rsidRDefault="00900B1C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244061"/>
          <w:sz w:val="32"/>
          <w:szCs w:val="32"/>
          <w:lang w:val="en-GB"/>
        </w:rPr>
        <w:t>病因</w:t>
      </w:r>
    </w:p>
    <w:p w:rsidR="00900B1C" w:rsidRDefault="00900B1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多因素</w:t>
      </w:r>
    </w:p>
    <w:p w:rsidR="00900B1C" w:rsidRDefault="00900B1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單基因多型性（</w:t>
      </w:r>
      <w:r>
        <w:rPr>
          <w:rFonts w:ascii="Calibri" w:hAnsi="Calibri" w:cs="Calibri"/>
          <w:sz w:val="22"/>
          <w:szCs w:val="22"/>
          <w:lang w:val="en-GB"/>
        </w:rPr>
        <w:t>single gene polymorphisms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900B1C" w:rsidRDefault="00900B1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胎內血流改變（</w:t>
      </w:r>
      <w:r>
        <w:rPr>
          <w:rFonts w:ascii="Calibri" w:hAnsi="Calibri" w:cs="Calibri"/>
          <w:sz w:val="22"/>
          <w:szCs w:val="22"/>
          <w:lang w:val="en-GB"/>
        </w:rPr>
        <w:t>altered blood flow patterns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900B1C" w:rsidRDefault="00900B1C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胎內感染（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Intrauterine infection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900B1C" w:rsidRDefault="00900B1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常見合併染色體異常</w:t>
      </w:r>
    </w:p>
    <w:p w:rsidR="00900B1C" w:rsidRDefault="00900B1C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trisomy 13</w:t>
      </w:r>
    </w:p>
    <w:p w:rsidR="00900B1C" w:rsidRDefault="00900B1C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trisomy 18</w:t>
      </w:r>
    </w:p>
    <w:p w:rsidR="00900B1C" w:rsidRDefault="00900B1C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Jacobsen syndrome</w:t>
      </w:r>
    </w:p>
    <w:p w:rsidR="00900B1C" w:rsidRDefault="00900B1C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Turner syndrome</w:t>
      </w:r>
    </w:p>
    <w:p w:rsidR="00900B1C" w:rsidRDefault="00900B1C">
      <w:pPr>
        <w:numPr>
          <w:ilvl w:val="1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病生理</w:t>
      </w:r>
    </w:p>
    <w:p w:rsidR="00900B1C" w:rsidRDefault="00900B1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因左心房、左心室都發育不完全，無法負擔體循環需求，需靠右心室負責供應肺循環與體循環，並靠動脈導管</w:t>
      </w:r>
      <w:r>
        <w:rPr>
          <w:rFonts w:ascii="Calibri" w:hAnsi="Calibri" w:cs="Calibri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將血送到體循環</w:t>
      </w:r>
    </w:p>
    <w:p w:rsidR="00900B1C" w:rsidRDefault="00900B1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新生兒要存活需依靠動脈導管（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）與心房中膈缺損（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900B1C" w:rsidRDefault="00900B1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常合併二尖瓣狹窄（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MS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）、主動脈瓣狹窄（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）或主動脈弓狹窄（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CoA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900B1C" w:rsidRDefault="00900B1C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572000" cy="3048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B1C" w:rsidRDefault="00900B1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18"/>
          <w:szCs w:val="18"/>
          <w:lang w:val="en-GB"/>
        </w:rPr>
      </w:pPr>
      <w:r>
        <w:rPr>
          <w:rFonts w:ascii="微軟正黑體" w:eastAsia="微軟正黑體" w:hAnsi="微軟正黑體" w:cs="Calibri" w:hint="eastAsia"/>
          <w:sz w:val="18"/>
          <w:szCs w:val="18"/>
          <w:lang w:val="en-GB"/>
        </w:rPr>
        <w:t>（圖說：左心發育不全的解剖構造）</w:t>
      </w:r>
    </w:p>
    <w:p w:rsidR="00900B1C" w:rsidRDefault="00900B1C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18"/>
          <w:szCs w:val="18"/>
          <w:lang w:val="en-GB"/>
        </w:rPr>
      </w:pPr>
      <w:r>
        <w:rPr>
          <w:rFonts w:ascii="Calibri" w:hAnsi="Calibri" w:cs="Calibri"/>
          <w:sz w:val="18"/>
          <w:szCs w:val="18"/>
          <w:lang w:val="en-GB"/>
        </w:rPr>
        <w:t>Reference: Diagram showing a healthy heart and one suffering from hypoplastic left heart syndrome, Mariana Ruiz, 12 June 2006</w:t>
      </w:r>
    </w:p>
    <w:p w:rsidR="00900B1C" w:rsidRDefault="00900B1C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  <w:lang w:val="en-GB"/>
        </w:rPr>
        <w:t>症狀</w:t>
      </w:r>
      <w:r>
        <w:rPr>
          <w:rFonts w:ascii="Calibri" w:hAnsi="Calibri" w:cs="Calibri"/>
          <w:color w:val="244061"/>
          <w:sz w:val="28"/>
          <w:szCs w:val="28"/>
          <w:lang w:val="en-GB"/>
        </w:rPr>
        <w:t>/PE</w:t>
      </w:r>
    </w:p>
    <w:p w:rsidR="00900B1C" w:rsidRDefault="00900B1C">
      <w:pPr>
        <w:numPr>
          <w:ilvl w:val="2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出生時可能無症狀</w:t>
      </w:r>
    </w:p>
    <w:p w:rsidR="00900B1C" w:rsidRDefault="00900B1C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如</w:t>
      </w:r>
      <w:r>
        <w:rPr>
          <w:rFonts w:ascii="Calibri" w:hAnsi="Calibri" w:cs="Calibri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保持開啟，體循環能維持足夠血流</w:t>
      </w:r>
    </w:p>
    <w:p w:rsidR="00900B1C" w:rsidRDefault="00900B1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當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逐漸關閉，症狀會加劇</w:t>
      </w:r>
    </w:p>
    <w:p w:rsidR="00900B1C" w:rsidRDefault="00900B1C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發紺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（給氧後仍無法改善）</w:t>
      </w:r>
    </w:p>
    <w:p w:rsidR="00900B1C" w:rsidRDefault="00900B1C">
      <w:pPr>
        <w:numPr>
          <w:ilvl w:val="3"/>
          <w:numId w:val="4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呼吸喘、低血壓、末梢脈搏減弱、手足冰冷</w:t>
      </w:r>
    </w:p>
    <w:p w:rsidR="00900B1C" w:rsidRDefault="00900B1C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嚴重時會演變成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心衰竭和心因性休克</w:t>
      </w:r>
    </w:p>
    <w:p w:rsidR="00900B1C" w:rsidRDefault="00900B1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心音</w:t>
      </w:r>
    </w:p>
    <w:p w:rsidR="00900B1C" w:rsidRDefault="00900B1C">
      <w:pPr>
        <w:numPr>
          <w:ilvl w:val="3"/>
          <w:numId w:val="6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明顯、單一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S2</w:t>
      </w:r>
    </w:p>
    <w:p w:rsidR="00900B1C" w:rsidRDefault="00900B1C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通常沒有</w:t>
      </w:r>
      <w:r>
        <w:rPr>
          <w:rFonts w:ascii="Calibri" w:hAnsi="Calibri" w:cs="Calibri"/>
          <w:sz w:val="22"/>
          <w:szCs w:val="22"/>
          <w:lang w:val="en-GB"/>
        </w:rPr>
        <w:t>murmur</w:t>
      </w:r>
    </w:p>
    <w:p w:rsidR="00900B1C" w:rsidRDefault="00900B1C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診斷</w:t>
      </w:r>
    </w:p>
    <w:p w:rsidR="00900B1C" w:rsidRDefault="00900B1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確診</w:t>
      </w:r>
    </w:p>
    <w:p w:rsidR="00900B1C" w:rsidRDefault="00900B1C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可見左心發育不全或缺失</w:t>
      </w:r>
    </w:p>
    <w:p w:rsidR="00900B1C" w:rsidRDefault="00900B1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血氧（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SpO₂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）降低</w:t>
      </w:r>
    </w:p>
    <w:p w:rsidR="00900B1C" w:rsidRDefault="00900B1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產前超音波、胸部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X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光、心電圖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：通常沒有特別的</w:t>
      </w:r>
      <w:r>
        <w:rPr>
          <w:rFonts w:ascii="Calibri" w:hAnsi="Calibri" w:cs="Calibri"/>
          <w:sz w:val="22"/>
          <w:szCs w:val="22"/>
          <w:lang w:val="en-GB"/>
        </w:rPr>
        <w:t>findings</w:t>
      </w:r>
    </w:p>
    <w:p w:rsidR="00900B1C" w:rsidRDefault="00900B1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</w:p>
    <w:p w:rsidR="00900B1C" w:rsidRDefault="00900B1C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藥物治療</w:t>
      </w:r>
    </w:p>
    <w:p w:rsidR="00900B1C" w:rsidRDefault="00900B1C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可用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PGE1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維持動脈導管開放</w:t>
      </w:r>
    </w:p>
    <w:p w:rsidR="00900B1C" w:rsidRDefault="00900B1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唯一方法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</w:p>
    <w:p w:rsidR="00900B1C" w:rsidRDefault="00900B1C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三階段手術</w:t>
      </w:r>
    </w:p>
    <w:p w:rsidR="00900B1C" w:rsidRDefault="00900B1C">
      <w:pPr>
        <w:numPr>
          <w:ilvl w:val="4"/>
          <w:numId w:val="10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右心當左心用，肺動脈當右心用</w:t>
      </w:r>
    </w:p>
    <w:p w:rsidR="00900B1C" w:rsidRDefault="00900B1C">
      <w:pPr>
        <w:numPr>
          <w:ilvl w:val="4"/>
          <w:numId w:val="10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利用右心室負責體循環，上下腔靜脈（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SVC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IVC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）回流後直接進入肺動脈供應肺循環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</w:p>
    <w:p w:rsidR="00900B1C" w:rsidRDefault="00900B1C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GB"/>
        </w:rPr>
        <w:t>Stage 1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u w:val="single"/>
          <w:lang w:val="en-GB"/>
        </w:rPr>
        <w:t>（</w:t>
      </w:r>
      <w:r>
        <w:rPr>
          <w:rFonts w:ascii="Calibri" w:hAnsi="Calibri" w:cs="Calibri"/>
          <w:b/>
          <w:bCs/>
          <w:sz w:val="22"/>
          <w:szCs w:val="22"/>
          <w:u w:val="single"/>
          <w:lang w:val="en-GB"/>
        </w:rPr>
        <w:t>1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u w:val="single"/>
          <w:lang w:val="en-GB"/>
        </w:rPr>
        <w:t>個月內）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Norwood procedure</w:t>
      </w:r>
    </w:p>
    <w:p w:rsidR="00900B1C" w:rsidRDefault="00900B1C">
      <w:pPr>
        <w:numPr>
          <w:ilvl w:val="5"/>
          <w:numId w:val="10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分離主動脈和肺動脈，並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將主動脈接到右心，用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B-T shunt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連接主動脈和肺動脈</w:t>
      </w:r>
    </w:p>
    <w:p w:rsidR="00900B1C" w:rsidRDefault="00900B1C">
      <w:pPr>
        <w:numPr>
          <w:ilvl w:val="5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心房中膈切除，促進靜脈血混合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，增加主動脈血流，確保體循環有足夠血液</w:t>
      </w:r>
    </w:p>
    <w:p w:rsidR="00900B1C" w:rsidRDefault="00900B1C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GB"/>
        </w:rPr>
        <w:t>Stage 2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u w:val="single"/>
          <w:lang w:val="en-GB"/>
        </w:rPr>
        <w:t>（</w:t>
      </w:r>
      <w:r>
        <w:rPr>
          <w:rFonts w:ascii="Calibri" w:hAnsi="Calibri" w:cs="Calibri"/>
          <w:b/>
          <w:bCs/>
          <w:sz w:val="22"/>
          <w:szCs w:val="22"/>
          <w:u w:val="single"/>
          <w:lang w:val="en-GB"/>
        </w:rPr>
        <w:t>4-8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u w:val="single"/>
          <w:lang w:val="en-GB"/>
        </w:rPr>
        <w:t>個月）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Glenn procedure</w:t>
      </w:r>
    </w:p>
    <w:p w:rsidR="00900B1C" w:rsidRDefault="00900B1C">
      <w:pPr>
        <w:numPr>
          <w:ilvl w:val="5"/>
          <w:numId w:val="10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將上腔靜脈（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SVC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）接到肺動脈</w:t>
      </w:r>
    </w:p>
    <w:p w:rsidR="00900B1C" w:rsidRDefault="00900B1C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GB"/>
        </w:rPr>
        <w:t>Stage 3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u w:val="single"/>
          <w:lang w:val="en-GB"/>
        </w:rPr>
        <w:t>（</w:t>
      </w:r>
      <w:r>
        <w:rPr>
          <w:rFonts w:ascii="Calibri" w:hAnsi="Calibri" w:cs="Calibri"/>
          <w:b/>
          <w:bCs/>
          <w:sz w:val="22"/>
          <w:szCs w:val="22"/>
          <w:u w:val="single"/>
          <w:lang w:val="en-GB"/>
        </w:rPr>
        <w:t>2-3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u w:val="single"/>
          <w:lang w:val="en-GB"/>
        </w:rPr>
        <w:t>歲）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Fonton procedure</w:t>
      </w:r>
    </w:p>
    <w:p w:rsidR="00900B1C" w:rsidRDefault="00900B1C">
      <w:pPr>
        <w:numPr>
          <w:ilvl w:val="5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將上、下腔靜脈（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IVC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）接到肺動脈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</w:p>
    <w:p w:rsidR="00900B1C" w:rsidRDefault="00900B1C">
      <w:pPr>
        <w:numPr>
          <w:ilvl w:val="3"/>
          <w:numId w:val="1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心臟移植</w:t>
      </w:r>
    </w:p>
    <w:p w:rsidR="00900B1C" w:rsidRDefault="00900B1C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</w:p>
    <w:p w:rsidR="00900B1C" w:rsidRDefault="00900B1C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肺動脈高壓</w:t>
      </w:r>
    </w:p>
    <w:p w:rsidR="00900B1C" w:rsidRDefault="00900B1C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心臟衰竭</w:t>
      </w:r>
    </w:p>
    <w:p w:rsidR="00900B1C" w:rsidRDefault="00900B1C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預後</w:t>
      </w:r>
    </w:p>
    <w:p w:rsidR="00900B1C" w:rsidRDefault="00900B1C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接受手術治療，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五年存活率約為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65%</w:t>
      </w:r>
    </w:p>
    <w:p w:rsidR="00900B1C" w:rsidRDefault="00900B1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若術後能存活至一歲，長期存活率（至</w:t>
      </w:r>
      <w:r>
        <w:rPr>
          <w:rFonts w:ascii="Calibri" w:hAnsi="Calibri" w:cs="Calibri"/>
          <w:sz w:val="22"/>
          <w:szCs w:val="22"/>
          <w:lang w:val="en-GB"/>
        </w:rPr>
        <w:t>18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歲）約為</w:t>
      </w:r>
      <w:r>
        <w:rPr>
          <w:rFonts w:ascii="Calibri" w:hAnsi="Calibri" w:cs="Calibri"/>
          <w:sz w:val="22"/>
          <w:szCs w:val="22"/>
          <w:lang w:val="en-GB"/>
        </w:rPr>
        <w:t>90%</w:t>
      </w:r>
    </w:p>
    <w:p w:rsidR="00900B1C" w:rsidRDefault="00900B1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32"/>
          <w:szCs w:val="32"/>
        </w:rPr>
        <w:t>Reference</w:t>
      </w:r>
    </w:p>
    <w:p w:rsidR="00900B1C" w:rsidRDefault="00900B1C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</w:t>
      </w:r>
      <w:r>
        <w:rPr>
          <w:rFonts w:ascii="Calibri" w:hAnsi="Calibri" w:cs="Calibri"/>
          <w:sz w:val="22"/>
          <w:szCs w:val="22"/>
        </w:rPr>
        <w:t xml:space="preserve">Textbook of Surgery 21st Edition </w:t>
      </w:r>
    </w:p>
    <w:p w:rsidR="00900B1C" w:rsidRDefault="00900B1C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Schwartz's Principles of Surgery 11th Edition </w:t>
      </w:r>
    </w:p>
    <w:p w:rsidR="00900B1C" w:rsidRDefault="00900B1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Hypoplastic Left Heart Syndrome, AMBOSS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0B1C" w:rsidRDefault="00900B1C" w:rsidP="00900B1C">
      <w:r>
        <w:separator/>
      </w:r>
    </w:p>
  </w:endnote>
  <w:endnote w:type="continuationSeparator" w:id="0">
    <w:p w:rsidR="00900B1C" w:rsidRDefault="00900B1C" w:rsidP="00900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0B1C" w:rsidRDefault="00900B1C" w:rsidP="00900B1C">
      <w:r>
        <w:separator/>
      </w:r>
    </w:p>
  </w:footnote>
  <w:footnote w:type="continuationSeparator" w:id="0">
    <w:p w:rsidR="00900B1C" w:rsidRDefault="00900B1C" w:rsidP="00900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521997"/>
    <w:multiLevelType w:val="multilevel"/>
    <w:tmpl w:val="9B5A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615425">
    <w:abstractNumId w:val="0"/>
  </w:num>
  <w:num w:numId="2" w16cid:durableId="47595507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 w16cid:durableId="10277496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 w16cid:durableId="41945385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 w16cid:durableId="59841250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166195711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 w16cid:durableId="210495722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 w16cid:durableId="177354653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90723219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115533771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19203560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1C"/>
    <w:rsid w:val="00900B1C"/>
    <w:rsid w:val="00C4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828BB95-C9A0-4361-8348-DF7071E0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00B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0B1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00B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0B1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2025-07-25T04:16:00Z</dcterms:created>
  <dcterms:modified xsi:type="dcterms:W3CDTF">2025-07-25T04:16:00Z</dcterms:modified>
</cp:coreProperties>
</file>