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1DC" w:rsidRPr="005D47EA" w:rsidRDefault="005D47EA" w:rsidP="005D47EA">
      <w:pPr>
        <w:jc w:val="center"/>
        <w:rPr>
          <w:rFonts w:ascii="微軟正黑體" w:eastAsia="微軟正黑體"/>
          <w:b/>
        </w:rPr>
      </w:pPr>
      <w:r w:rsidRPr="005D47EA">
        <w:rPr>
          <w:rFonts w:ascii="微軟正黑體" w:eastAsia="微軟正黑體" w:hint="eastAsia"/>
          <w:b/>
        </w:rPr>
        <w:t xml:space="preserve">106-1 資訊檢索與文字探勘導論 </w:t>
      </w:r>
      <w:r w:rsidRPr="005D47EA">
        <w:rPr>
          <w:rFonts w:ascii="微軟正黑體" w:eastAsia="微軟正黑體"/>
          <w:b/>
        </w:rPr>
        <w:t xml:space="preserve">Programming Assignment </w:t>
      </w:r>
      <w:r w:rsidR="003C7AC1">
        <w:rPr>
          <w:rFonts w:ascii="微軟正黑體" w:eastAsia="微軟正黑體"/>
          <w:b/>
        </w:rPr>
        <w:t>2</w:t>
      </w:r>
      <w:r w:rsidRPr="005D47EA">
        <w:rPr>
          <w:rFonts w:ascii="微軟正黑體" w:eastAsia="微軟正黑體" w:hint="eastAsia"/>
          <w:b/>
        </w:rPr>
        <w:t xml:space="preserve"> Report</w:t>
      </w:r>
    </w:p>
    <w:p w:rsidR="005D47EA" w:rsidRPr="005D47EA" w:rsidRDefault="005D47EA" w:rsidP="005D47EA">
      <w:pPr>
        <w:jc w:val="center"/>
        <w:rPr>
          <w:rFonts w:ascii="微軟正黑體" w:eastAsia="微軟正黑體"/>
          <w:b/>
        </w:rPr>
      </w:pPr>
      <w:r w:rsidRPr="005D47EA">
        <w:rPr>
          <w:rFonts w:ascii="微軟正黑體" w:eastAsia="微軟正黑體"/>
          <w:b/>
        </w:rPr>
        <w:t xml:space="preserve">R06725032 </w:t>
      </w:r>
      <w:r w:rsidRPr="005D47EA">
        <w:rPr>
          <w:rFonts w:ascii="微軟正黑體" w:eastAsia="微軟正黑體" w:hint="eastAsia"/>
          <w:b/>
        </w:rPr>
        <w:t>資管碩一 吳定寰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執行環境</w:t>
      </w:r>
    </w:p>
    <w:p w:rsidR="003C7AC1" w:rsidRDefault="005D47EA" w:rsidP="003C7AC1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/>
        </w:rPr>
        <w:t xml:space="preserve">(.ipynb) </w:t>
      </w:r>
      <w:r>
        <w:rPr>
          <w:rFonts w:ascii="微軟正黑體" w:eastAsia="微軟正黑體" w:hint="eastAsia"/>
        </w:rPr>
        <w:t>J</w:t>
      </w:r>
      <w:r>
        <w:rPr>
          <w:rFonts w:ascii="微軟正黑體" w:eastAsia="微軟正黑體"/>
        </w:rPr>
        <w:t>upyter notebook</w:t>
      </w:r>
    </w:p>
    <w:p w:rsidR="005D47EA" w:rsidRDefault="005D47EA" w:rsidP="003C7AC1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程式語言與版本</w:t>
      </w:r>
    </w:p>
    <w:p w:rsidR="005D47EA" w:rsidRDefault="005D47EA" w:rsidP="005D47EA">
      <w:pPr>
        <w:pStyle w:val="a5"/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Python 3.6</w:t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執行方式及安裝套件</w:t>
      </w:r>
    </w:p>
    <w:p w:rsidR="005D47EA" w:rsidRDefault="00B83364" w:rsidP="003C7AC1">
      <w:pPr>
        <w:pStyle w:val="a5"/>
        <w:numPr>
          <w:ilvl w:val="1"/>
          <w:numId w:val="6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/>
        </w:rPr>
        <w:t>pip</w:t>
      </w:r>
      <w:r>
        <w:rPr>
          <w:rFonts w:ascii="微軟正黑體" w:eastAsia="微軟正黑體" w:hint="eastAsia"/>
        </w:rPr>
        <w:t xml:space="preserve"> </w:t>
      </w:r>
      <w:r>
        <w:rPr>
          <w:rFonts w:ascii="微軟正黑體" w:eastAsia="微軟正黑體"/>
        </w:rPr>
        <w:t>install nltk</w:t>
      </w:r>
      <w:r w:rsidR="003C7AC1">
        <w:rPr>
          <w:rFonts w:ascii="微軟正黑體" w:eastAsia="微軟正黑體"/>
        </w:rPr>
        <w:t xml:space="preserve">, </w:t>
      </w:r>
      <w:r w:rsidR="003C7AC1" w:rsidRPr="003C7AC1">
        <w:rPr>
          <w:rFonts w:ascii="微軟正黑體" w:eastAsia="微軟正黑體"/>
        </w:rPr>
        <w:t>scikit-learn</w:t>
      </w:r>
      <w:r w:rsidR="003C7AC1">
        <w:rPr>
          <w:rFonts w:ascii="微軟正黑體" w:eastAsia="微軟正黑體"/>
        </w:rPr>
        <w:t>(</w:t>
      </w:r>
      <w:r w:rsidR="003C7AC1">
        <w:rPr>
          <w:rFonts w:ascii="微軟正黑體" w:eastAsia="微軟正黑體" w:hint="eastAsia"/>
        </w:rPr>
        <w:t>需先安裝numpy及scipy</w:t>
      </w:r>
      <w:r w:rsidR="003C7AC1">
        <w:rPr>
          <w:rFonts w:ascii="微軟正黑體" w:eastAsia="微軟正黑體"/>
        </w:rPr>
        <w:t>)</w:t>
      </w:r>
    </w:p>
    <w:p w:rsidR="00B83364" w:rsidRDefault="0030756E" w:rsidP="005D47EA">
      <w:pPr>
        <w:pStyle w:val="a5"/>
        <w:numPr>
          <w:ilvl w:val="1"/>
          <w:numId w:val="6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執行方式：</w:t>
      </w:r>
    </w:p>
    <w:p w:rsidR="0030756E" w:rsidRDefault="0030756E" w:rsidP="0030756E">
      <w:pPr>
        <w:pStyle w:val="a5"/>
        <w:ind w:leftChars="0" w:left="96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直接在Jupyter內run cell即可，會在同資料夾內輸出</w:t>
      </w:r>
      <w:r w:rsidR="003C7AC1">
        <w:rPr>
          <w:rFonts w:ascii="微軟正黑體" w:eastAsia="微軟正黑體"/>
        </w:rPr>
        <w:t>dictonary</w:t>
      </w:r>
      <w:r>
        <w:rPr>
          <w:rFonts w:ascii="微軟正黑體" w:eastAsia="微軟正黑體" w:hint="eastAsia"/>
        </w:rPr>
        <w:t>.txt檔</w:t>
      </w:r>
      <w:r w:rsidR="003C7AC1">
        <w:rPr>
          <w:rFonts w:ascii="微軟正黑體" w:eastAsia="微軟正黑體" w:hint="eastAsia"/>
        </w:rPr>
        <w:t>，在Vector Files資料夾內會輸出每個txt file的vector file，並會在cell的下方print出1.txt與2.txt的</w:t>
      </w:r>
      <w:r w:rsidR="003C7AC1" w:rsidRPr="003C7AC1">
        <w:rPr>
          <w:rFonts w:ascii="微軟正黑體" w:eastAsia="微軟正黑體"/>
        </w:rPr>
        <w:t>cosine similarity</w:t>
      </w:r>
      <w:r w:rsidR="003C7AC1">
        <w:rPr>
          <w:rFonts w:ascii="微軟正黑體" w:eastAsia="微軟正黑體" w:hint="eastAsia"/>
        </w:rPr>
        <w:t>，約為</w:t>
      </w:r>
      <w:r w:rsidR="003C7AC1" w:rsidRPr="003C7AC1">
        <w:rPr>
          <w:rFonts w:ascii="微軟正黑體" w:eastAsia="微軟正黑體"/>
        </w:rPr>
        <w:t>0.2415868251107653</w:t>
      </w:r>
      <w:r w:rsidRPr="003C7AC1">
        <w:rPr>
          <w:rFonts w:ascii="微軟正黑體" w:eastAsia="微軟正黑體" w:hint="eastAsia"/>
        </w:rPr>
        <w:t>，</w:t>
      </w:r>
      <w:r>
        <w:rPr>
          <w:rFonts w:ascii="微軟正黑體" w:eastAsia="微軟正黑體" w:hint="eastAsia"/>
        </w:rPr>
        <w:t>執行方式如下圖所示。</w:t>
      </w:r>
    </w:p>
    <w:p w:rsidR="0030756E" w:rsidRPr="005C1C8D" w:rsidRDefault="003C7AC1" w:rsidP="005C1C8D">
      <w:pPr>
        <w:rPr>
          <w:rFonts w:ascii="微軟正黑體" w:eastAsia="微軟正黑體"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21590</wp:posOffset>
            </wp:positionH>
            <wp:positionV relativeFrom="paragraph">
              <wp:posOffset>28575</wp:posOffset>
            </wp:positionV>
            <wp:extent cx="5223510" cy="770572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y\Desktop\下載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756E" w:rsidRPr="0030756E" w:rsidRDefault="0030756E" w:rsidP="005C1C8D">
      <w:pPr>
        <w:pStyle w:val="a5"/>
        <w:ind w:leftChars="0" w:left="0"/>
        <w:jc w:val="center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在Jupyter notebook開啟text</w:t>
      </w:r>
      <w:r>
        <w:rPr>
          <w:rFonts w:ascii="微軟正黑體" w:eastAsia="微軟正黑體"/>
        </w:rPr>
        <w:t>Processing.ipynb</w:t>
      </w:r>
      <w:r>
        <w:rPr>
          <w:rFonts w:ascii="微軟正黑體" w:eastAsia="微軟正黑體" w:hint="eastAsia"/>
        </w:rPr>
        <w:t>檔並執行</w:t>
      </w:r>
    </w:p>
    <w:p w:rsidR="0030756E" w:rsidRPr="005C1C8D" w:rsidRDefault="005C1C8D" w:rsidP="005C1C8D">
      <w:pPr>
        <w:pStyle w:val="a5"/>
        <w:ind w:leftChars="0" w:left="960"/>
        <w:rPr>
          <w:rFonts w:ascii="微軟正黑體" w:eastAsia="微軟正黑體"/>
        </w:rPr>
      </w:pPr>
      <w:r>
        <w:rPr>
          <w:rFonts w:ascii="微軟正黑體" w:eastAsia="微軟正黑體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274310" cy="197485"/>
            <wp:effectExtent l="0" t="0" r="254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1C2E9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6E" w:rsidRPr="005C1C8D">
        <w:rPr>
          <w:rFonts w:ascii="微軟正黑體" w:eastAsia="微軟正黑體" w:hint="eastAsia"/>
        </w:rPr>
        <w:t>同資料夾內會輸出</w:t>
      </w:r>
      <w:r w:rsidRPr="005C1C8D">
        <w:rPr>
          <w:rFonts w:ascii="微軟正黑體" w:eastAsia="微軟正黑體" w:hint="eastAsia"/>
        </w:rPr>
        <w:t>dictionary</w:t>
      </w:r>
      <w:r w:rsidR="0030756E" w:rsidRPr="005C1C8D">
        <w:rPr>
          <w:rFonts w:ascii="微軟正黑體" w:eastAsia="微軟正黑體" w:hint="eastAsia"/>
        </w:rPr>
        <w:t>.txt檔</w:t>
      </w:r>
    </w:p>
    <w:p w:rsidR="0030756E" w:rsidRPr="005C1C8D" w:rsidRDefault="005C1C8D" w:rsidP="005C1C8D">
      <w:pPr>
        <w:rPr>
          <w:rFonts w:ascii="微軟正黑體" w:eastAsia="微軟正黑體" w:hint="eastAsia"/>
        </w:rPr>
      </w:pPr>
      <w:r>
        <w:rPr>
          <w:rFonts w:ascii="微軟正黑體" w:eastAsia="微軟正黑體" w:hint="eastAsia"/>
          <w:noProof/>
        </w:rPr>
        <w:drawing>
          <wp:inline distT="0" distB="0" distL="0" distR="0">
            <wp:extent cx="5274310" cy="266319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1C69B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6E" w:rsidRDefault="0030756E" w:rsidP="005C1C8D">
      <w:pPr>
        <w:pStyle w:val="a5"/>
        <w:ind w:leftChars="0" w:firstLine="48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輸出之</w:t>
      </w:r>
      <w:r w:rsidR="005C1C8D" w:rsidRPr="005C1C8D">
        <w:rPr>
          <w:rFonts w:ascii="微軟正黑體" w:eastAsia="微軟正黑體" w:hint="eastAsia"/>
        </w:rPr>
        <w:t>dictionary.txt</w:t>
      </w:r>
    </w:p>
    <w:p w:rsidR="005C1C8D" w:rsidRDefault="005C1C8D" w:rsidP="005C1C8D">
      <w:pPr>
        <w:pStyle w:val="a5"/>
        <w:ind w:leftChars="0" w:firstLine="48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在</w:t>
      </w:r>
      <w:r w:rsidRPr="005C1C8D">
        <w:rPr>
          <w:rFonts w:ascii="微軟正黑體" w:eastAsia="微軟正黑體"/>
        </w:rPr>
        <w:t>Vector Files</w:t>
      </w:r>
      <w:r>
        <w:rPr>
          <w:rFonts w:ascii="微軟正黑體" w:eastAsia="微軟正黑體" w:hint="eastAsia"/>
        </w:rPr>
        <w:t>資料夾內會輸出各txt檔的vector file，以1.txt檔為例：</w:t>
      </w:r>
    </w:p>
    <w:p w:rsidR="005C1C8D" w:rsidRPr="005C1C8D" w:rsidRDefault="005C1C8D" w:rsidP="005C1C8D">
      <w:pPr>
        <w:rPr>
          <w:rFonts w:ascii="微軟正黑體" w:eastAsia="微軟正黑體" w:hint="eastAsia"/>
        </w:rPr>
      </w:pPr>
      <w:r>
        <w:rPr>
          <w:rFonts w:ascii="微軟正黑體" w:eastAsia="微軟正黑體" w:hint="eastAsia"/>
          <w:noProof/>
        </w:rPr>
        <w:drawing>
          <wp:inline distT="0" distB="0" distL="0" distR="0">
            <wp:extent cx="5274310" cy="266319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1C5F4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EA" w:rsidRDefault="005D47EA" w:rsidP="005D47E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作業處理邏輯說明</w:t>
      </w:r>
    </w:p>
    <w:p w:rsidR="00B83364" w:rsidRDefault="00712E2F" w:rsidP="008E2A18">
      <w:pPr>
        <w:pStyle w:val="a5"/>
        <w:ind w:leftChars="400" w:left="96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依序</w:t>
      </w:r>
      <w:r w:rsidR="00D44C50">
        <w:rPr>
          <w:rFonts w:ascii="微軟正黑體" w:eastAsia="微軟正黑體" w:hint="eastAsia"/>
        </w:rPr>
        <w:t>開啟</w:t>
      </w:r>
      <w:r>
        <w:rPr>
          <w:rFonts w:ascii="微軟正黑體" w:eastAsia="微軟正黑體" w:hint="eastAsia"/>
        </w:rPr>
        <w:t>IRTM資料夾內的</w:t>
      </w:r>
      <w:r>
        <w:rPr>
          <w:rFonts w:ascii="微軟正黑體" w:eastAsia="微軟正黑體"/>
        </w:rPr>
        <w:t>*.txt</w:t>
      </w:r>
      <w:r w:rsidR="00D44C50">
        <w:rPr>
          <w:rFonts w:ascii="微軟正黑體" w:eastAsia="微軟正黑體" w:hint="eastAsia"/>
        </w:rPr>
        <w:t>檔進行全小寫化、去跳行符號並依空白字元進行初步分割後，使用正則表示式留下符合規則的token，接</w:t>
      </w:r>
      <w:r w:rsidR="00D44C50">
        <w:rPr>
          <w:rFonts w:ascii="微軟正黑體" w:eastAsia="微軟正黑體" w:hint="eastAsia"/>
        </w:rPr>
        <w:lastRenderedPageBreak/>
        <w:t>著使用nltk套件的PorterStemmer，最後再藉由讀入stopword.txt比對來去除stopwords</w:t>
      </w:r>
      <w:r>
        <w:rPr>
          <w:rFonts w:ascii="微軟正黑體" w:eastAsia="微軟正黑體" w:hint="eastAsia"/>
        </w:rPr>
        <w:t>，將每個term整理為dictionary</w:t>
      </w:r>
      <w:r w:rsidRPr="00712E2F">
        <w:rPr>
          <w:rFonts w:ascii="微軟正黑體" w:eastAsia="微軟正黑體" w:hint="eastAsia"/>
        </w:rPr>
        <w:t>並計算df</w:t>
      </w:r>
      <w:r>
        <w:rPr>
          <w:rFonts w:ascii="微軟正黑體" w:eastAsia="微軟正黑體" w:hint="eastAsia"/>
        </w:rPr>
        <w:t>，待全部處理完成後，依term排序輸出成dictionary.txt檔</w:t>
      </w:r>
      <w:r w:rsidR="00D44C50">
        <w:rPr>
          <w:rFonts w:ascii="微軟正黑體" w:eastAsia="微軟正黑體" w:hint="eastAsia"/>
        </w:rPr>
        <w:t>。</w:t>
      </w:r>
      <w:r>
        <w:rPr>
          <w:rFonts w:ascii="微軟正黑體" w:eastAsia="微軟正黑體" w:hint="eastAsia"/>
        </w:rPr>
        <w:t>接著，使用s</w:t>
      </w:r>
      <w:r w:rsidR="008E2A18">
        <w:rPr>
          <w:rFonts w:ascii="微軟正黑體" w:eastAsia="微軟正黑體" w:hint="eastAsia"/>
        </w:rPr>
        <w:t>cikit-learn套件計算tf-idf，並將其依照*.txt命名規則在Vector files資料夾內輸出結果。最後，呼叫function cosine來計算1.txt與2.txt間的cosine similarity。</w:t>
      </w:r>
      <w:r w:rsidR="008E2A18">
        <w:rPr>
          <w:rFonts w:ascii="微軟正黑體" w:eastAsia="微軟正黑體"/>
        </w:rPr>
        <w:t>F</w:t>
      </w:r>
      <w:r w:rsidR="008E2A18">
        <w:rPr>
          <w:rFonts w:ascii="微軟正黑體" w:eastAsia="微軟正黑體" w:hint="eastAsia"/>
        </w:rPr>
        <w:t xml:space="preserve">unction </w:t>
      </w:r>
      <w:r w:rsidR="008E2A18">
        <w:rPr>
          <w:rFonts w:ascii="微軟正黑體" w:eastAsia="微軟正黑體"/>
        </w:rPr>
        <w:t>cosine</w:t>
      </w:r>
      <w:r w:rsidR="008E2A18">
        <w:rPr>
          <w:rFonts w:ascii="微軟正黑體" w:eastAsia="微軟正黑體" w:hint="eastAsia"/>
        </w:rPr>
        <w:t xml:space="preserve">則是依照上課講義的邏輯，先使用function </w:t>
      </w:r>
      <w:r w:rsidR="008E2A18" w:rsidRPr="008E2A18">
        <w:rPr>
          <w:rFonts w:ascii="微軟正黑體" w:eastAsia="微軟正黑體"/>
        </w:rPr>
        <w:t>read_file_to_list</w:t>
      </w:r>
      <w:r w:rsidR="008E2A18">
        <w:rPr>
          <w:rFonts w:ascii="微軟正黑體" w:eastAsia="微軟正黑體" w:hint="eastAsia"/>
        </w:rPr>
        <w:t>分別將1.txt及2.txt轉為矩陣後進行計算，當x_t_index==y_t_index時進行計算，不相等時則依情況將i+1或j+1，最後</w:t>
      </w:r>
      <w:r w:rsidR="00D3488A">
        <w:rPr>
          <w:rFonts w:ascii="微軟正黑體" w:eastAsia="微軟正黑體" w:hint="eastAsia"/>
        </w:rPr>
        <w:t>再</w:t>
      </w:r>
      <w:r w:rsidR="008E2A18">
        <w:rPr>
          <w:rFonts w:ascii="微軟正黑體" w:eastAsia="微軟正黑體" w:hint="eastAsia"/>
        </w:rPr>
        <w:t>print出。</w:t>
      </w:r>
    </w:p>
    <w:p w:rsidR="00D3488A" w:rsidRDefault="00D3488A" w:rsidP="00D3488A">
      <w:pPr>
        <w:pStyle w:val="a5"/>
        <w:numPr>
          <w:ilvl w:val="0"/>
          <w:numId w:val="5"/>
        </w:numPr>
        <w:ind w:leftChars="0"/>
        <w:rPr>
          <w:rFonts w:ascii="微軟正黑體" w:eastAsia="微軟正黑體"/>
        </w:rPr>
      </w:pPr>
      <w:r>
        <w:rPr>
          <w:rFonts w:ascii="微軟正黑體" w:eastAsia="微軟正黑體" w:hint="eastAsia"/>
        </w:rPr>
        <w:t>心得</w:t>
      </w:r>
    </w:p>
    <w:p w:rsidR="00D3488A" w:rsidRPr="00D3488A" w:rsidRDefault="00D3488A" w:rsidP="00D3488A">
      <w:pPr>
        <w:pStyle w:val="a5"/>
        <w:ind w:leftChars="0"/>
        <w:rPr>
          <w:rFonts w:ascii="微軟正黑體" w:eastAsia="微軟正黑體" w:hint="eastAsia"/>
        </w:rPr>
      </w:pPr>
      <w:r>
        <w:rPr>
          <w:rFonts w:ascii="微軟正黑體" w:eastAsia="微軟正黑體" w:hint="eastAsia"/>
        </w:rPr>
        <w:t>此次作業延續PA-1，整理成dictionary.txt還算容易，但後面計算tf-idf的部分則不是很簡單，要找到快速的方法還要理解過程是需要一些時間的，function cosine則是依照講義和上課提到的邏輯進行即可。</w:t>
      </w:r>
      <w:bookmarkStart w:id="0" w:name="_GoBack"/>
      <w:bookmarkEnd w:id="0"/>
    </w:p>
    <w:sectPr w:rsidR="00D3488A" w:rsidRPr="00D34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8E7" w:rsidRDefault="00A768E7" w:rsidP="0030756E">
      <w:r>
        <w:separator/>
      </w:r>
    </w:p>
  </w:endnote>
  <w:endnote w:type="continuationSeparator" w:id="0">
    <w:p w:rsidR="00A768E7" w:rsidRDefault="00A768E7" w:rsidP="00307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8E7" w:rsidRDefault="00A768E7" w:rsidP="0030756E">
      <w:r>
        <w:separator/>
      </w:r>
    </w:p>
  </w:footnote>
  <w:footnote w:type="continuationSeparator" w:id="0">
    <w:p w:rsidR="00A768E7" w:rsidRDefault="00A768E7" w:rsidP="003075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37B09"/>
    <w:multiLevelType w:val="hybridMultilevel"/>
    <w:tmpl w:val="B1E8C42E"/>
    <w:lvl w:ilvl="0" w:tplc="98706938">
      <w:start w:val="1"/>
      <w:numFmt w:val="bullet"/>
      <w:pStyle w:val="JEB-1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166F6114"/>
    <w:multiLevelType w:val="hybridMultilevel"/>
    <w:tmpl w:val="6ECE60A8"/>
    <w:lvl w:ilvl="0" w:tplc="99165EE6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99165EE6">
      <w:start w:val="1"/>
      <w:numFmt w:val="decimal"/>
      <w:lvlText w:val="(%2)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946546B"/>
    <w:multiLevelType w:val="hybridMultilevel"/>
    <w:tmpl w:val="3BA0E3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C22E7E"/>
    <w:multiLevelType w:val="hybridMultilevel"/>
    <w:tmpl w:val="50AE85C6"/>
    <w:lvl w:ilvl="0" w:tplc="66460080">
      <w:start w:val="1"/>
      <w:numFmt w:val="decimal"/>
      <w:pStyle w:val="JEB-10"/>
      <w:lvlText w:val="(%1)"/>
      <w:lvlJc w:val="left"/>
      <w:pPr>
        <w:tabs>
          <w:tab w:val="num" w:pos="960"/>
        </w:tabs>
        <w:ind w:left="960" w:hanging="480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8683FBF"/>
    <w:multiLevelType w:val="hybridMultilevel"/>
    <w:tmpl w:val="962C9B1E"/>
    <w:lvl w:ilvl="0" w:tplc="44C0E86E">
      <w:start w:val="1"/>
      <w:numFmt w:val="bullet"/>
      <w:pStyle w:val="JEB-2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67ED4C7D"/>
    <w:multiLevelType w:val="hybridMultilevel"/>
    <w:tmpl w:val="43D46B14"/>
    <w:lvl w:ilvl="0" w:tplc="6378513A">
      <w:start w:val="1"/>
      <w:numFmt w:val="lowerLetter"/>
      <w:pStyle w:val="JEB-20"/>
      <w:lvlText w:val="(%1)"/>
      <w:lvlJc w:val="left"/>
      <w:pPr>
        <w:tabs>
          <w:tab w:val="num" w:pos="482"/>
        </w:tabs>
        <w:ind w:left="907" w:hanging="427"/>
      </w:pPr>
      <w:rPr>
        <w:rFonts w:ascii="Times New Roman" w:eastAsia="新細明體" w:hAnsi="Times New Roman" w:hint="default"/>
        <w:b w:val="0"/>
        <w:i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EA"/>
    <w:rsid w:val="0030756E"/>
    <w:rsid w:val="003C7AC1"/>
    <w:rsid w:val="00447281"/>
    <w:rsid w:val="005C1C8D"/>
    <w:rsid w:val="005D47EA"/>
    <w:rsid w:val="00705CEB"/>
    <w:rsid w:val="00712E2F"/>
    <w:rsid w:val="008E2A18"/>
    <w:rsid w:val="00A768E7"/>
    <w:rsid w:val="00B83364"/>
    <w:rsid w:val="00D3488A"/>
    <w:rsid w:val="00D44C50"/>
    <w:rsid w:val="00D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74AAB"/>
  <w15:chartTrackingRefBased/>
  <w15:docId w15:val="{D2C90E75-CA68-4210-A415-3E69CDA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5CE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05CEB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EB1">
    <w:name w:val="JEB 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sz w:val="36"/>
    </w:rPr>
  </w:style>
  <w:style w:type="paragraph" w:customStyle="1" w:styleId="JEB11">
    <w:name w:val="JEB 1.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bCs/>
      <w:sz w:val="32"/>
      <w:szCs w:val="32"/>
    </w:rPr>
  </w:style>
  <w:style w:type="paragraph" w:customStyle="1" w:styleId="JEB111">
    <w:name w:val="JEB 1.1.1."/>
    <w:basedOn w:val="a"/>
    <w:rsid w:val="00705CEB"/>
    <w:pPr>
      <w:keepNext/>
      <w:adjustRightInd w:val="0"/>
      <w:snapToGrid w:val="0"/>
      <w:spacing w:beforeLines="100" w:before="360" w:line="0" w:lineRule="atLeast"/>
      <w:jc w:val="both"/>
    </w:pPr>
    <w:rPr>
      <w:b/>
      <w:bCs/>
      <w:kern w:val="0"/>
      <w:sz w:val="28"/>
      <w:szCs w:val="28"/>
    </w:rPr>
  </w:style>
  <w:style w:type="paragraph" w:customStyle="1" w:styleId="JEB">
    <w:name w:val="JEB內文"/>
    <w:basedOn w:val="a"/>
    <w:rsid w:val="00705CEB"/>
    <w:pPr>
      <w:adjustRightInd w:val="0"/>
      <w:snapToGrid w:val="0"/>
      <w:spacing w:beforeLines="50" w:before="50" w:afterLines="50" w:after="50" w:line="400" w:lineRule="atLeast"/>
      <w:ind w:firstLineChars="200" w:firstLine="200"/>
      <w:jc w:val="both"/>
    </w:pPr>
    <w:rPr>
      <w:color w:val="000000"/>
      <w:kern w:val="0"/>
    </w:rPr>
  </w:style>
  <w:style w:type="paragraph" w:customStyle="1" w:styleId="JEB-">
    <w:name w:val="JEB-方程式"/>
    <w:basedOn w:val="a"/>
    <w:rsid w:val="00705CEB"/>
    <w:pPr>
      <w:tabs>
        <w:tab w:val="right" w:pos="8160"/>
      </w:tabs>
      <w:ind w:leftChars="200" w:left="480"/>
    </w:pPr>
  </w:style>
  <w:style w:type="paragraph" w:customStyle="1" w:styleId="JEB0">
    <w:name w:val="JEB作者"/>
    <w:basedOn w:val="a"/>
    <w:rsid w:val="00705CEB"/>
    <w:pPr>
      <w:adjustRightInd w:val="0"/>
      <w:snapToGrid w:val="0"/>
      <w:spacing w:before="240"/>
      <w:jc w:val="center"/>
    </w:pPr>
    <w:rPr>
      <w:bCs/>
    </w:rPr>
  </w:style>
  <w:style w:type="paragraph" w:customStyle="1" w:styleId="JEB-10">
    <w:name w:val="JEB-序列1"/>
    <w:basedOn w:val="a"/>
    <w:rsid w:val="00705CEB"/>
    <w:pPr>
      <w:numPr>
        <w:numId w:val="1"/>
      </w:numPr>
    </w:pPr>
  </w:style>
  <w:style w:type="paragraph" w:customStyle="1" w:styleId="JEB-20">
    <w:name w:val="JEB-序列2"/>
    <w:basedOn w:val="a"/>
    <w:rsid w:val="00705CEB"/>
    <w:pPr>
      <w:numPr>
        <w:numId w:val="2"/>
      </w:numPr>
    </w:pPr>
  </w:style>
  <w:style w:type="paragraph" w:customStyle="1" w:styleId="JEB2">
    <w:name w:val="JEB參考文獻"/>
    <w:basedOn w:val="a"/>
    <w:rsid w:val="00705CEB"/>
    <w:pPr>
      <w:widowControl/>
      <w:spacing w:beforeLines="50" w:before="50"/>
      <w:ind w:left="225" w:hangingChars="225" w:hanging="225"/>
      <w:jc w:val="both"/>
    </w:pPr>
  </w:style>
  <w:style w:type="paragraph" w:customStyle="1" w:styleId="JEB-1">
    <w:name w:val="JEB-條列1"/>
    <w:basedOn w:val="JEB-10"/>
    <w:rsid w:val="00705CEB"/>
    <w:pPr>
      <w:numPr>
        <w:numId w:val="3"/>
      </w:numPr>
    </w:pPr>
  </w:style>
  <w:style w:type="paragraph" w:customStyle="1" w:styleId="JEB-2">
    <w:name w:val="JEB-條列2"/>
    <w:basedOn w:val="JEB-20"/>
    <w:rsid w:val="00705CEB"/>
    <w:pPr>
      <w:numPr>
        <w:numId w:val="4"/>
      </w:numPr>
    </w:pPr>
  </w:style>
  <w:style w:type="paragraph" w:customStyle="1" w:styleId="JEB3">
    <w:name w:val="JEB圖表標題"/>
    <w:basedOn w:val="JEB"/>
    <w:rsid w:val="00705CEB"/>
    <w:pPr>
      <w:spacing w:before="180" w:after="180"/>
      <w:ind w:firstLineChars="83" w:firstLine="199"/>
      <w:jc w:val="center"/>
    </w:pPr>
    <w:rPr>
      <w:b/>
    </w:rPr>
  </w:style>
  <w:style w:type="paragraph" w:customStyle="1" w:styleId="JEB4">
    <w:name w:val="JEB摘要"/>
    <w:basedOn w:val="a"/>
    <w:rsid w:val="00705CEB"/>
    <w:pPr>
      <w:keepNext/>
      <w:adjustRightInd w:val="0"/>
      <w:snapToGrid w:val="0"/>
      <w:spacing w:beforeLines="100" w:before="100"/>
    </w:pPr>
    <w:rPr>
      <w:b/>
    </w:rPr>
  </w:style>
  <w:style w:type="paragraph" w:customStyle="1" w:styleId="JEB5">
    <w:name w:val="JEB摘要內容"/>
    <w:basedOn w:val="a"/>
    <w:rsid w:val="00705CEB"/>
    <w:pPr>
      <w:adjustRightInd w:val="0"/>
      <w:snapToGrid w:val="0"/>
      <w:spacing w:beforeLines="50" w:before="50"/>
      <w:ind w:firstLineChars="200" w:firstLine="200"/>
      <w:jc w:val="both"/>
    </w:pPr>
    <w:rPr>
      <w:rFonts w:eastAsia="標楷體"/>
      <w:color w:val="000000"/>
      <w:kern w:val="0"/>
      <w:sz w:val="22"/>
    </w:rPr>
  </w:style>
  <w:style w:type="paragraph" w:customStyle="1" w:styleId="JEB6">
    <w:name w:val="JEB標題"/>
    <w:basedOn w:val="a"/>
    <w:rsid w:val="00705CEB"/>
    <w:pPr>
      <w:adjustRightInd w:val="0"/>
      <w:snapToGrid w:val="0"/>
      <w:spacing w:beforeLines="100" w:before="360" w:afterLines="50" w:after="180" w:line="0" w:lineRule="atLeast"/>
      <w:jc w:val="center"/>
    </w:pPr>
    <w:rPr>
      <w:b/>
      <w:sz w:val="40"/>
      <w:szCs w:val="40"/>
    </w:rPr>
  </w:style>
  <w:style w:type="paragraph" w:customStyle="1" w:styleId="JEB7">
    <w:name w:val="JEB關鍵詞"/>
    <w:basedOn w:val="a"/>
    <w:rsid w:val="00705CEB"/>
    <w:pPr>
      <w:adjustRightInd w:val="0"/>
      <w:snapToGrid w:val="0"/>
      <w:spacing w:beforeLines="50" w:before="50" w:line="0" w:lineRule="atLeast"/>
      <w:ind w:hangingChars="490" w:hanging="488"/>
      <w:jc w:val="both"/>
    </w:pPr>
    <w:rPr>
      <w:rFonts w:eastAsia="標楷體"/>
      <w:i/>
      <w:sz w:val="22"/>
    </w:rPr>
  </w:style>
  <w:style w:type="paragraph" w:styleId="a3">
    <w:name w:val="annotation text"/>
    <w:basedOn w:val="a"/>
    <w:link w:val="a4"/>
    <w:semiHidden/>
    <w:rsid w:val="00705CEB"/>
  </w:style>
  <w:style w:type="character" w:customStyle="1" w:styleId="a4">
    <w:name w:val="註解文字 字元"/>
    <w:basedOn w:val="a0"/>
    <w:link w:val="a3"/>
    <w:semiHidden/>
    <w:rsid w:val="00705CEB"/>
    <w:rPr>
      <w:rFonts w:ascii="Times New Roman" w:eastAsia="新細明體" w:hAnsi="Times New Roman" w:cs="Times New Roman"/>
      <w:szCs w:val="24"/>
    </w:rPr>
  </w:style>
  <w:style w:type="character" w:customStyle="1" w:styleId="10">
    <w:name w:val="標題 1 字元"/>
    <w:link w:val="1"/>
    <w:uiPriority w:val="9"/>
    <w:rsid w:val="00705CEB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JEB04908505">
    <w:name w:val="樣式 JEB關鍵詞 + 左:  0 公分 凸出:  4.9 字元 右:  0.85 公分 套用前:  0.5 行"/>
    <w:basedOn w:val="JEB7"/>
    <w:rsid w:val="00705CEB"/>
    <w:pPr>
      <w:ind w:right="482" w:hanging="1077"/>
    </w:pPr>
    <w:rPr>
      <w:rFonts w:cs="新細明體"/>
      <w:b/>
      <w:bCs/>
      <w:iCs/>
      <w:szCs w:val="20"/>
    </w:rPr>
  </w:style>
  <w:style w:type="paragraph" w:styleId="a5">
    <w:name w:val="List Paragraph"/>
    <w:basedOn w:val="a"/>
    <w:uiPriority w:val="34"/>
    <w:qFormat/>
    <w:rsid w:val="005D47EA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07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075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075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075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157</Words>
  <Characters>897</Characters>
  <Application>Microsoft Office Word</Application>
  <DocSecurity>0</DocSecurity>
  <Lines>7</Lines>
  <Paragraphs>2</Paragraphs>
  <ScaleCrop>false</ScaleCrop>
  <Company>NCCU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</dc:creator>
  <cp:keywords/>
  <dc:description/>
  <cp:lastModifiedBy>Andy Wu</cp:lastModifiedBy>
  <cp:revision>6</cp:revision>
  <dcterms:created xsi:type="dcterms:W3CDTF">2017-09-25T14:08:00Z</dcterms:created>
  <dcterms:modified xsi:type="dcterms:W3CDTF">2017-10-22T15:02:00Z</dcterms:modified>
</cp:coreProperties>
</file>