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B4092">
      <w:pPr>
        <w:rPr>
          <w:rFonts w:hint="eastAsia"/>
        </w:rPr>
      </w:pPr>
      <w:r>
        <w:rPr>
          <w:rFonts w:hint="eastAsia"/>
        </w:rPr>
        <w:t>1. 保证项目</w:t>
      </w:r>
    </w:p>
    <w:p w14:paraId="4F32840F">
      <w:pPr>
        <w:rPr>
          <w:rFonts w:hint="eastAsia"/>
        </w:rPr>
      </w:pPr>
      <w:r>
        <w:rPr>
          <w:rFonts w:hint="eastAsia"/>
        </w:rPr>
        <w:t>1.1 外电防护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内容及评分标准（10分）</w:t>
      </w:r>
    </w:p>
    <w:p w14:paraId="75887F7F">
      <w:pPr>
        <w:rPr>
          <w:rFonts w:hint="eastAsia"/>
        </w:rPr>
      </w:pPr>
      <w:r>
        <w:rPr>
          <w:rFonts w:hint="eastAsia"/>
        </w:rPr>
        <w:t>1. 外电线路与在建工程及脚手架、起重机械、场内机动车道之间的安全距离不符合规范要求且未采取防护措施，扣10分</w:t>
      </w:r>
    </w:p>
    <w:p w14:paraId="639DB2F4">
      <w:pPr>
        <w:rPr>
          <w:rFonts w:hint="eastAsia"/>
        </w:rPr>
      </w:pPr>
      <w:r>
        <w:rPr>
          <w:rFonts w:hint="eastAsia"/>
        </w:rPr>
        <w:t>2. 防护设施未设置明显的警示标志，扣5分</w:t>
      </w:r>
    </w:p>
    <w:p w14:paraId="0F783448">
      <w:pPr>
        <w:rPr>
          <w:rFonts w:hint="eastAsia"/>
        </w:rPr>
      </w:pPr>
      <w:r>
        <w:rPr>
          <w:rFonts w:hint="eastAsia"/>
        </w:rPr>
        <w:t>3. 防护设施与外电线路的安全距离及搭设方式不符合规范要求，扣5～10分</w:t>
      </w:r>
    </w:p>
    <w:p w14:paraId="12E18947">
      <w:pPr>
        <w:rPr>
          <w:rFonts w:hint="eastAsia"/>
        </w:rPr>
      </w:pPr>
      <w:r>
        <w:rPr>
          <w:rFonts w:hint="eastAsia"/>
        </w:rPr>
        <w:t>4. 在外电架空线路正下方施工、建造临时设施或堆放材料物品，扣10分</w:t>
      </w:r>
    </w:p>
    <w:p w14:paraId="1EB4CB46">
      <w:pPr>
        <w:rPr>
          <w:rFonts w:hint="eastAsia"/>
        </w:rPr>
      </w:pPr>
    </w:p>
    <w:p w14:paraId="22761367">
      <w:pPr>
        <w:rPr>
          <w:rFonts w:hint="eastAsia"/>
        </w:rPr>
      </w:pPr>
      <w:r>
        <w:rPr>
          <w:rFonts w:hint="eastAsia"/>
        </w:rPr>
        <w:t>1.2 接地与接零保护系统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内容及评分标准（20分）</w:t>
      </w:r>
    </w:p>
    <w:p w14:paraId="1964ED08">
      <w:pPr>
        <w:rPr>
          <w:rFonts w:hint="eastAsia"/>
        </w:rPr>
      </w:pPr>
      <w:r>
        <w:rPr>
          <w:rFonts w:hint="eastAsia"/>
        </w:rPr>
        <w:t>1. 施工现场专用的电源中性点直接接地的低压配电系统未采用TN-S接零保护系统，扣20分；配电系统未采用同一保护系统，扣20分</w:t>
      </w:r>
    </w:p>
    <w:p w14:paraId="5CEB9169">
      <w:pPr>
        <w:rPr>
          <w:rFonts w:hint="eastAsia"/>
        </w:rPr>
      </w:pPr>
      <w:r>
        <w:rPr>
          <w:rFonts w:hint="eastAsia"/>
        </w:rPr>
        <w:t>2. 保护零线引出位置不符合规范要求，扣5～10分</w:t>
      </w:r>
    </w:p>
    <w:p w14:paraId="118898D6">
      <w:pPr>
        <w:rPr>
          <w:rFonts w:hint="eastAsia"/>
        </w:rPr>
      </w:pPr>
      <w:r>
        <w:rPr>
          <w:rFonts w:hint="eastAsia"/>
        </w:rPr>
        <w:t>3. 电气设备未接保护零线，每处扣2分</w:t>
      </w:r>
    </w:p>
    <w:p w14:paraId="70F15414">
      <w:pPr>
        <w:rPr>
          <w:rFonts w:hint="eastAsia"/>
        </w:rPr>
      </w:pPr>
      <w:r>
        <w:rPr>
          <w:rFonts w:hint="eastAsia"/>
        </w:rPr>
        <w:t>4. 保护零线装设开关、熔断器或通过工作电流，扣20分</w:t>
      </w:r>
    </w:p>
    <w:p w14:paraId="3E706BEC">
      <w:pPr>
        <w:rPr>
          <w:rFonts w:hint="eastAsia"/>
        </w:rPr>
      </w:pPr>
      <w:r>
        <w:rPr>
          <w:rFonts w:hint="eastAsia"/>
        </w:rPr>
        <w:t>5. 保护零线材质、规格及颜色标记不符合规范要求，每处扣2分</w:t>
      </w:r>
    </w:p>
    <w:p w14:paraId="7F873198">
      <w:pPr>
        <w:rPr>
          <w:rFonts w:hint="eastAsia"/>
        </w:rPr>
      </w:pPr>
      <w:r>
        <w:rPr>
          <w:rFonts w:hint="eastAsia"/>
        </w:rPr>
        <w:t>6. 工作接地与重复接地的设置、安装及接地装置的材料不符合规范要求，扣10～20分</w:t>
      </w:r>
    </w:p>
    <w:p w14:paraId="3A30386B">
      <w:pPr>
        <w:rPr>
          <w:rFonts w:hint="eastAsia"/>
        </w:rPr>
      </w:pPr>
      <w:r>
        <w:rPr>
          <w:rFonts w:hint="eastAsia"/>
        </w:rPr>
        <w:t>7. 工作接地电阻大于4Ω，重复接地电阻大于10Ω，扣20分</w:t>
      </w:r>
    </w:p>
    <w:p w14:paraId="12A70A99">
      <w:pPr>
        <w:rPr>
          <w:rFonts w:hint="eastAsia"/>
        </w:rPr>
      </w:pPr>
      <w:r>
        <w:rPr>
          <w:rFonts w:hint="eastAsia"/>
        </w:rPr>
        <w:t>8. 施工现场起重机、物料提升机、施工升降机、脚手架防雷措施不符合规范要求，扣5～10分</w:t>
      </w:r>
    </w:p>
    <w:p w14:paraId="47D70AC1">
      <w:pPr>
        <w:rPr>
          <w:rFonts w:hint="eastAsia"/>
        </w:rPr>
      </w:pPr>
      <w:r>
        <w:rPr>
          <w:rFonts w:hint="eastAsia"/>
        </w:rPr>
        <w:t>9. 做防雷接地机械上的电气设备，保护零线未做重复接地，扣10分</w:t>
      </w:r>
    </w:p>
    <w:p w14:paraId="6F84D191">
      <w:pPr>
        <w:rPr>
          <w:rFonts w:hint="eastAsia"/>
        </w:rPr>
      </w:pPr>
    </w:p>
    <w:p w14:paraId="124E3511">
      <w:pPr>
        <w:rPr>
          <w:rFonts w:hint="eastAsia"/>
        </w:rPr>
      </w:pPr>
      <w:r>
        <w:rPr>
          <w:rFonts w:hint="eastAsia"/>
        </w:rPr>
        <w:t>1.3 配电线路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内容及评分标准（10分）</w:t>
      </w:r>
    </w:p>
    <w:p w14:paraId="36C1C2ED">
      <w:pPr>
        <w:rPr>
          <w:rFonts w:hint="eastAsia"/>
        </w:rPr>
      </w:pPr>
      <w:r>
        <w:rPr>
          <w:rFonts w:hint="eastAsia"/>
        </w:rPr>
        <w:t>1. 线路及接头不能保证机械强度和绝缘强度，扣5～10分</w:t>
      </w:r>
    </w:p>
    <w:p w14:paraId="380F7E93">
      <w:pPr>
        <w:rPr>
          <w:rFonts w:hint="eastAsia"/>
        </w:rPr>
      </w:pPr>
      <w:r>
        <w:rPr>
          <w:rFonts w:hint="eastAsia"/>
        </w:rPr>
        <w:t>2. 线路未设短路、过载保护，扣5～10分</w:t>
      </w:r>
    </w:p>
    <w:p w14:paraId="3759B2A1">
      <w:pPr>
        <w:rPr>
          <w:rFonts w:hint="eastAsia"/>
        </w:rPr>
      </w:pPr>
      <w:r>
        <w:rPr>
          <w:rFonts w:hint="eastAsia"/>
        </w:rPr>
        <w:t>3. 线路截面不能满足负荷电流，每处扣2分</w:t>
      </w:r>
    </w:p>
    <w:p w14:paraId="71EAD1E2">
      <w:pPr>
        <w:rPr>
          <w:rFonts w:hint="eastAsia"/>
        </w:rPr>
      </w:pPr>
      <w:r>
        <w:rPr>
          <w:rFonts w:hint="eastAsia"/>
        </w:rPr>
        <w:t>4. 线路的设施、材料及相序排列、档距、与邻近线路或固定物的距离不符合规范要求，扣5～10分</w:t>
      </w:r>
    </w:p>
    <w:p w14:paraId="42F7E1B0">
      <w:pPr>
        <w:rPr>
          <w:rFonts w:hint="eastAsia"/>
        </w:rPr>
      </w:pPr>
      <w:r>
        <w:rPr>
          <w:rFonts w:hint="eastAsia"/>
        </w:rPr>
        <w:t>5. 电缆沿地面明设或沿脚手架、树木等敷设或敷设不符合规范要求，扣5～10分</w:t>
      </w:r>
    </w:p>
    <w:p w14:paraId="1A14FB10">
      <w:pPr>
        <w:rPr>
          <w:rFonts w:hint="eastAsia"/>
        </w:rPr>
      </w:pPr>
      <w:r>
        <w:rPr>
          <w:rFonts w:hint="eastAsia"/>
        </w:rPr>
        <w:t>6. 未使用符合规范要求的电缆线路，扣10分</w:t>
      </w:r>
    </w:p>
    <w:p w14:paraId="4E29D6C3">
      <w:pPr>
        <w:rPr>
          <w:rFonts w:hint="eastAsia"/>
        </w:rPr>
      </w:pPr>
      <w:r>
        <w:rPr>
          <w:rFonts w:hint="eastAsia"/>
        </w:rPr>
        <w:t>7. 室内非埋地明敷主干线距地面高度小于2.5m，每处扣2分</w:t>
      </w:r>
    </w:p>
    <w:p w14:paraId="7894BC58">
      <w:pPr>
        <w:rPr>
          <w:rFonts w:hint="eastAsia"/>
        </w:rPr>
      </w:pPr>
    </w:p>
    <w:p w14:paraId="5DAA8FEC">
      <w:pPr>
        <w:rPr>
          <w:rFonts w:hint="eastAsia"/>
        </w:rPr>
      </w:pPr>
      <w:r>
        <w:rPr>
          <w:rFonts w:hint="eastAsia"/>
        </w:rPr>
        <w:t>1.4 配电箱与开关箱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内容及评分标准（20分）</w:t>
      </w:r>
    </w:p>
    <w:p w14:paraId="31A50673">
      <w:pPr>
        <w:rPr>
          <w:rFonts w:hint="eastAsia"/>
        </w:rPr>
      </w:pPr>
      <w:r>
        <w:rPr>
          <w:rFonts w:hint="eastAsia"/>
        </w:rPr>
        <w:t>1. 配电系统未采用三级配电、二级漏电保护系统，扣10～20分</w:t>
      </w:r>
    </w:p>
    <w:p w14:paraId="569D4B6F">
      <w:pPr>
        <w:rPr>
          <w:rFonts w:hint="eastAsia"/>
        </w:rPr>
      </w:pPr>
      <w:r>
        <w:rPr>
          <w:rFonts w:hint="eastAsia"/>
        </w:rPr>
        <w:t>2. 用电设备未有各自专用的开关箱，每处扣2分</w:t>
      </w:r>
    </w:p>
    <w:p w14:paraId="54705A6E">
      <w:pPr>
        <w:rPr>
          <w:rFonts w:hint="eastAsia"/>
        </w:rPr>
      </w:pPr>
      <w:r>
        <w:rPr>
          <w:rFonts w:hint="eastAsia"/>
        </w:rPr>
        <w:t>3. 箱体结构、箱内电器设置不符合规范要求，扣10～20分</w:t>
      </w:r>
    </w:p>
    <w:p w14:paraId="1587157D">
      <w:pPr>
        <w:rPr>
          <w:rFonts w:hint="eastAsia"/>
        </w:rPr>
      </w:pPr>
      <w:r>
        <w:rPr>
          <w:rFonts w:hint="eastAsia"/>
        </w:rPr>
        <w:t>4. 配电箱零线端子板的设置、连接不符合规范要求，扣5～10分</w:t>
      </w:r>
    </w:p>
    <w:p w14:paraId="7ADABA6F">
      <w:pPr>
        <w:rPr>
          <w:rFonts w:hint="eastAsia"/>
        </w:rPr>
      </w:pPr>
      <w:r>
        <w:rPr>
          <w:rFonts w:hint="eastAsia"/>
        </w:rPr>
        <w:t>5. 漏电保护器参数不匹配或仪表检测不灵敏，每处扣2分</w:t>
      </w:r>
    </w:p>
    <w:p w14:paraId="7B737829">
      <w:pPr>
        <w:rPr>
          <w:rFonts w:hint="eastAsia"/>
        </w:rPr>
      </w:pPr>
      <w:r>
        <w:rPr>
          <w:rFonts w:hint="eastAsia"/>
        </w:rPr>
        <w:t>6. 配电箱与开关箱电器损坏或进出线混乱，每处扣2分</w:t>
      </w:r>
    </w:p>
    <w:p w14:paraId="5FC7F76F">
      <w:pPr>
        <w:rPr>
          <w:rFonts w:hint="eastAsia"/>
        </w:rPr>
      </w:pPr>
      <w:r>
        <w:rPr>
          <w:rFonts w:hint="eastAsia"/>
        </w:rPr>
        <w:t>7. 箱体未设置系统接线图和分路标记，每处扣2分</w:t>
      </w:r>
    </w:p>
    <w:p w14:paraId="0F6A114F">
      <w:pPr>
        <w:rPr>
          <w:rFonts w:hint="eastAsia"/>
        </w:rPr>
      </w:pPr>
      <w:r>
        <w:rPr>
          <w:rFonts w:hint="eastAsia"/>
        </w:rPr>
        <w:t>8. 箱体未设门、锁，未采取防雨措施，每处扣2分</w:t>
      </w:r>
    </w:p>
    <w:p w14:paraId="153C27B5">
      <w:pPr>
        <w:rPr>
          <w:rFonts w:hint="eastAsia"/>
        </w:rPr>
      </w:pPr>
      <w:r>
        <w:rPr>
          <w:rFonts w:hint="eastAsia"/>
        </w:rPr>
        <w:t>9. 箱体安装位置、高度及周边通道不符合规范要求，每处扣2分</w:t>
      </w:r>
    </w:p>
    <w:p w14:paraId="721AB301">
      <w:pPr>
        <w:rPr>
          <w:rFonts w:hint="eastAsia"/>
        </w:rPr>
      </w:pPr>
      <w:r>
        <w:rPr>
          <w:rFonts w:hint="eastAsia"/>
        </w:rPr>
        <w:t>10. 分配电箱与开关箱、开关箱与用电设备的距离不符合规范要求，每处扣2分</w:t>
      </w:r>
    </w:p>
    <w:p w14:paraId="281B5077">
      <w:pPr>
        <w:rPr>
          <w:rFonts w:hint="eastAsia"/>
        </w:rPr>
      </w:pPr>
    </w:p>
    <w:p w14:paraId="0A095D46">
      <w:pPr>
        <w:rPr>
          <w:rFonts w:hint="eastAsia"/>
        </w:rPr>
      </w:pPr>
      <w:r>
        <w:rPr>
          <w:rFonts w:hint="eastAsia"/>
        </w:rPr>
        <w:t>2. 一般项目（40分）</w:t>
      </w:r>
    </w:p>
    <w:p w14:paraId="7AC890FB">
      <w:pPr>
        <w:rPr>
          <w:rFonts w:hint="eastAsia"/>
        </w:rPr>
      </w:pPr>
      <w:r>
        <w:rPr>
          <w:rFonts w:hint="eastAsia"/>
        </w:rPr>
        <w:t>2.1 配电室与配电装置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内容及评分标准（15分）</w:t>
      </w:r>
    </w:p>
    <w:p w14:paraId="07E2883E">
      <w:pPr>
        <w:rPr>
          <w:rFonts w:hint="eastAsia"/>
        </w:rPr>
      </w:pPr>
      <w:r>
        <w:rPr>
          <w:rFonts w:hint="eastAsia"/>
        </w:rPr>
        <w:t>1. 配电室建筑耐火等级未达到三级，扣15分</w:t>
      </w:r>
    </w:p>
    <w:p w14:paraId="077C9C74">
      <w:pPr>
        <w:rPr>
          <w:rFonts w:hint="eastAsia"/>
        </w:rPr>
      </w:pPr>
      <w:r>
        <w:rPr>
          <w:rFonts w:hint="eastAsia"/>
        </w:rPr>
        <w:t>2. 未配置适用于电气火灾的灭火器材，扣3分</w:t>
      </w:r>
    </w:p>
    <w:p w14:paraId="51562BE8">
      <w:pPr>
        <w:rPr>
          <w:rFonts w:hint="eastAsia"/>
        </w:rPr>
      </w:pPr>
      <w:r>
        <w:rPr>
          <w:rFonts w:hint="eastAsia"/>
        </w:rPr>
        <w:t>3. 配电室、配电装置布设不符合规范要求，扣5～10分</w:t>
      </w:r>
    </w:p>
    <w:p w14:paraId="20121089">
      <w:pPr>
        <w:rPr>
          <w:rFonts w:hint="eastAsia"/>
        </w:rPr>
      </w:pPr>
      <w:r>
        <w:rPr>
          <w:rFonts w:hint="eastAsia"/>
        </w:rPr>
        <w:t>4. 配电装置中的仪表、电器元件设置不符合规范要求或仪表、电器元件损坏，扣5～10分</w:t>
      </w:r>
    </w:p>
    <w:p w14:paraId="0FC59B8E">
      <w:pPr>
        <w:rPr>
          <w:rFonts w:hint="eastAsia"/>
        </w:rPr>
      </w:pPr>
      <w:r>
        <w:rPr>
          <w:rFonts w:hint="eastAsia"/>
        </w:rPr>
        <w:t>5. 备用发电机组未与外电线路进行联锁，扣15分</w:t>
      </w:r>
    </w:p>
    <w:p w14:paraId="37033A5E">
      <w:pPr>
        <w:rPr>
          <w:rFonts w:hint="eastAsia"/>
        </w:rPr>
      </w:pPr>
      <w:r>
        <w:rPr>
          <w:rFonts w:hint="eastAsia"/>
        </w:rPr>
        <w:t>6. 配电室未采取防雨雪和小动物侵入的措施，扣10分</w:t>
      </w:r>
    </w:p>
    <w:p w14:paraId="0404FA67">
      <w:pPr>
        <w:rPr>
          <w:rFonts w:hint="eastAsia"/>
        </w:rPr>
      </w:pPr>
      <w:r>
        <w:rPr>
          <w:rFonts w:hint="eastAsia"/>
        </w:rPr>
        <w:t>7. 配电室未设警示标志、工地供电平面图和系统图，扣3～5分</w:t>
      </w:r>
    </w:p>
    <w:p w14:paraId="5A4A8450">
      <w:pPr>
        <w:rPr>
          <w:rFonts w:hint="eastAsia"/>
        </w:rPr>
      </w:pPr>
    </w:p>
    <w:p w14:paraId="027550AF">
      <w:pPr>
        <w:rPr>
          <w:rFonts w:hint="eastAsia"/>
        </w:rPr>
      </w:pPr>
      <w:r>
        <w:rPr>
          <w:rFonts w:hint="eastAsia"/>
        </w:rPr>
        <w:t>2.2 现场照明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内容及评分标准（15分）</w:t>
      </w:r>
    </w:p>
    <w:p w14:paraId="0FCDDEBC">
      <w:pPr>
        <w:rPr>
          <w:rFonts w:hint="eastAsia"/>
        </w:rPr>
      </w:pPr>
      <w:r>
        <w:rPr>
          <w:rFonts w:hint="eastAsia"/>
        </w:rPr>
        <w:t>1. 照明用电与动力用电混用，每处扣2分</w:t>
      </w:r>
    </w:p>
    <w:p w14:paraId="7EA0AA00">
      <w:pPr>
        <w:rPr>
          <w:rFonts w:hint="eastAsia"/>
        </w:rPr>
      </w:pPr>
      <w:r>
        <w:rPr>
          <w:rFonts w:hint="eastAsia"/>
        </w:rPr>
        <w:t>2. 特殊场所未使用36V及以下安全电压，扣15分</w:t>
      </w:r>
    </w:p>
    <w:p w14:paraId="0041BEC4">
      <w:pPr>
        <w:rPr>
          <w:rFonts w:hint="eastAsia"/>
        </w:rPr>
      </w:pPr>
      <w:r>
        <w:rPr>
          <w:rFonts w:hint="eastAsia"/>
        </w:rPr>
        <w:t>3. 手持照明灯未使用36V以下电源供电，扣10分</w:t>
      </w:r>
    </w:p>
    <w:p w14:paraId="1C1076B7">
      <w:pPr>
        <w:rPr>
          <w:rFonts w:hint="eastAsia"/>
        </w:rPr>
      </w:pPr>
      <w:r>
        <w:rPr>
          <w:rFonts w:hint="eastAsia"/>
        </w:rPr>
        <w:t>4. 照明变压器未使用双绕组安全隔离变压器，扣15分</w:t>
      </w:r>
    </w:p>
    <w:p w14:paraId="5C784F72">
      <w:pPr>
        <w:rPr>
          <w:rFonts w:hint="eastAsia"/>
        </w:rPr>
      </w:pPr>
      <w:r>
        <w:rPr>
          <w:rFonts w:hint="eastAsia"/>
        </w:rPr>
        <w:t>5. 灯具金属外壳未接保护零线，每处扣2分</w:t>
      </w:r>
    </w:p>
    <w:p w14:paraId="09855F57">
      <w:pPr>
        <w:rPr>
          <w:rFonts w:hint="eastAsia"/>
        </w:rPr>
      </w:pPr>
      <w:r>
        <w:rPr>
          <w:rFonts w:hint="eastAsia"/>
        </w:rPr>
        <w:t>6. 灯具与地面、易燃物之间小于安全距离，每处扣2分</w:t>
      </w:r>
    </w:p>
    <w:p w14:paraId="6BE590A0">
      <w:pPr>
        <w:rPr>
          <w:rFonts w:hint="eastAsia"/>
        </w:rPr>
      </w:pPr>
      <w:r>
        <w:rPr>
          <w:rFonts w:hint="eastAsia"/>
        </w:rPr>
        <w:t>7. 照明线路和安全电压线路的架设不符合规范要求，扣10分</w:t>
      </w:r>
    </w:p>
    <w:p w14:paraId="2AE94422">
      <w:pPr>
        <w:rPr>
          <w:rFonts w:hint="eastAsia"/>
        </w:rPr>
      </w:pPr>
      <w:r>
        <w:rPr>
          <w:rFonts w:hint="eastAsia"/>
        </w:rPr>
        <w:t>8. 施工现场未按规范要求配备应急照明，每处扣2分</w:t>
      </w:r>
    </w:p>
    <w:p w14:paraId="24EFA4BD">
      <w:pPr>
        <w:rPr>
          <w:rFonts w:hint="eastAsia"/>
        </w:rPr>
      </w:pPr>
    </w:p>
    <w:p w14:paraId="3F8BFC6C">
      <w:pPr>
        <w:rPr>
          <w:rFonts w:hint="eastAsia"/>
        </w:rPr>
      </w:pPr>
      <w:r>
        <w:rPr>
          <w:rFonts w:hint="eastAsia"/>
        </w:rPr>
        <w:t>2.3 用电档案</w:t>
      </w:r>
      <w:r>
        <w:rPr>
          <w:rFonts w:hint="eastAsia"/>
          <w:lang w:val="en-US" w:eastAsia="zh-CN"/>
        </w:rPr>
        <w:t>检查</w:t>
      </w:r>
      <w:bookmarkStart w:id="0" w:name="_GoBack"/>
      <w:bookmarkEnd w:id="0"/>
      <w:r>
        <w:rPr>
          <w:rFonts w:hint="eastAsia"/>
        </w:rPr>
        <w:t>内容及评分标准（10分）</w:t>
      </w:r>
    </w:p>
    <w:p w14:paraId="70612501">
      <w:pPr>
        <w:rPr>
          <w:rFonts w:hint="eastAsia"/>
        </w:rPr>
      </w:pPr>
      <w:r>
        <w:rPr>
          <w:rFonts w:hint="eastAsia"/>
        </w:rPr>
        <w:t>1. 总包单位与分包单位未订立临时用电管理协议，扣10分</w:t>
      </w:r>
    </w:p>
    <w:p w14:paraId="6746CD0B">
      <w:pPr>
        <w:rPr>
          <w:rFonts w:hint="eastAsia"/>
        </w:rPr>
      </w:pPr>
      <w:r>
        <w:rPr>
          <w:rFonts w:hint="eastAsia"/>
        </w:rPr>
        <w:t>2. 未制定专项用电施工组织设计、外电防护专项方案或设计、方案缺乏针对性，扣5～10分</w:t>
      </w:r>
    </w:p>
    <w:p w14:paraId="547BDD59">
      <w:pPr>
        <w:rPr>
          <w:rFonts w:hint="eastAsia"/>
        </w:rPr>
      </w:pPr>
      <w:r>
        <w:rPr>
          <w:rFonts w:hint="eastAsia"/>
        </w:rPr>
        <w:t>3. 专项用电施工组织设计、外电防护专项方案未履行审批程序，实施后相关部门未组织验收，扣5～10分</w:t>
      </w:r>
    </w:p>
    <w:p w14:paraId="50E7BA9B">
      <w:pPr>
        <w:rPr>
          <w:rFonts w:hint="eastAsia"/>
        </w:rPr>
      </w:pPr>
      <w:r>
        <w:rPr>
          <w:rFonts w:hint="eastAsia"/>
        </w:rPr>
        <w:t>4. 接地电阻、绝缘电阻和漏电保护器检测记录未填写或填写不真实，扣3分</w:t>
      </w:r>
    </w:p>
    <w:p w14:paraId="09837E15">
      <w:pPr>
        <w:rPr>
          <w:rFonts w:hint="eastAsia"/>
        </w:rPr>
      </w:pPr>
      <w:r>
        <w:rPr>
          <w:rFonts w:hint="eastAsia"/>
        </w:rPr>
        <w:t>5. 安全技术交底、设备设施验收记录未填写或填写不真实，扣3分</w:t>
      </w:r>
    </w:p>
    <w:p w14:paraId="7FEC7CAD">
      <w:pPr>
        <w:rPr>
          <w:rFonts w:hint="eastAsia"/>
        </w:rPr>
      </w:pPr>
      <w:r>
        <w:rPr>
          <w:rFonts w:hint="eastAsia"/>
        </w:rPr>
        <w:t>6. 定期巡视检查、隐患整改记录未填写或填写不真实，扣3分</w:t>
      </w:r>
    </w:p>
    <w:p w14:paraId="1FBEF61B">
      <w:r>
        <w:rPr>
          <w:rFonts w:hint="eastAsia"/>
        </w:rPr>
        <w:t>7. 档案资料不齐全、未设专人管理，扣3分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513E6C"/>
    <w:rsid w:val="26244092"/>
    <w:rsid w:val="5451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1681</Characters>
  <Lines>0</Lines>
  <Paragraphs>0</Paragraphs>
  <TotalTime>0</TotalTime>
  <ScaleCrop>false</ScaleCrop>
  <LinksUpToDate>false</LinksUpToDate>
  <CharactersWithSpaces>1742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2026-06-16T08:32:00Z</dcterms:created>
  <dc:creator>山高，路远，水长长</dc:creator>
  <cp:lastModifiedBy>山高，路远，水长长</cp:lastModifiedBy>
  <dcterms:modified xsi:type="dcterms:W3CDTF">2026-06-18T06:47:29Z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262353F7E9EF4C20B4F6FCA47DB528A6_11</vt:lpwstr>
  </property>
  <property fmtid="{D5CDD505-2E9C-101B-9397-08002B2CF9AE}" pid="4" name="KSOTemplateDocerSaveRecord">
    <vt:lpwstr>eyJoZGlkIjoiOGJlMmVkYTJiNWIxY2QxNTVkNzdjNzcyYTE0ZjE1YmEiLCJ1c2VySWQiOiIzMTM0MjU4MjgifQ==</vt:lpwstr>
  </property>
</Properties>
</file>