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A11541">
      <w:pPr>
        <w:rPr>
          <w:rFonts w:hint="eastAsia"/>
        </w:rPr>
      </w:pPr>
      <w:r>
        <w:rPr>
          <w:rFonts w:hint="eastAsia"/>
        </w:rPr>
        <w:t>1.保证项目（60分）</w:t>
      </w:r>
    </w:p>
    <w:p w14:paraId="44527912">
      <w:pPr>
        <w:rPr>
          <w:rFonts w:hint="eastAsia"/>
        </w:rPr>
      </w:pPr>
      <w:r>
        <w:rPr>
          <w:rFonts w:hint="eastAsia"/>
        </w:rPr>
        <w:t>1.1施工方案检查内容及评分标准（10分）</w:t>
      </w:r>
    </w:p>
    <w:p w14:paraId="3BB285FA">
      <w:pPr>
        <w:rPr>
          <w:rFonts w:hint="eastAsia"/>
        </w:rPr>
      </w:pPr>
      <w:r>
        <w:rPr>
          <w:rFonts w:hint="eastAsia"/>
        </w:rPr>
        <w:t>1. 架体搭设未编制专项施工方案或未按规定审核、审批，扣</w:t>
      </w:r>
      <w:bookmarkStart w:id="0" w:name="_GoBack"/>
      <w:bookmarkEnd w:id="0"/>
      <w:r>
        <w:rPr>
          <w:rFonts w:hint="eastAsia"/>
        </w:rPr>
        <w:t>10分</w:t>
      </w:r>
    </w:p>
    <w:p w14:paraId="28162966">
      <w:pPr>
        <w:rPr>
          <w:rFonts w:hint="eastAsia"/>
        </w:rPr>
      </w:pPr>
      <w:r>
        <w:rPr>
          <w:rFonts w:hint="eastAsia"/>
        </w:rPr>
        <w:t>2. 架体结构设计未进行设计计算，扣10分</w:t>
      </w:r>
    </w:p>
    <w:p w14:paraId="6ADA6E5A">
      <w:pPr>
        <w:rPr>
          <w:rFonts w:hint="eastAsia"/>
        </w:rPr>
      </w:pPr>
      <w:r>
        <w:rPr>
          <w:rFonts w:hint="eastAsia"/>
        </w:rPr>
        <w:t>3. 当架体搭设超过规范允许高度时，应组织专家对专项施工方案进行论证，未按规定组织专家论证，扣10分</w:t>
      </w:r>
    </w:p>
    <w:p w14:paraId="5CE766A0">
      <w:pPr>
        <w:rPr>
          <w:rFonts w:hint="eastAsia"/>
        </w:rPr>
      </w:pPr>
    </w:p>
    <w:p w14:paraId="43DE29AF">
      <w:pPr>
        <w:rPr>
          <w:rFonts w:hint="eastAsia"/>
        </w:rPr>
      </w:pPr>
      <w:r>
        <w:rPr>
          <w:rFonts w:hint="eastAsia"/>
        </w:rPr>
        <w:t>1.2立杆基础检查内容及评分标准（10分）</w:t>
      </w:r>
    </w:p>
    <w:p w14:paraId="2A5CE773">
      <w:pPr>
        <w:rPr>
          <w:rFonts w:hint="eastAsia"/>
        </w:rPr>
      </w:pPr>
      <w:r>
        <w:rPr>
          <w:rFonts w:hint="eastAsia"/>
        </w:rPr>
        <w:t>1. 立杆基础不平、不实、不符合专项施工方案要求，扣5～10分</w:t>
      </w:r>
    </w:p>
    <w:p w14:paraId="0A75B383">
      <w:pPr>
        <w:rPr>
          <w:rFonts w:hint="eastAsia"/>
        </w:rPr>
      </w:pPr>
      <w:r>
        <w:rPr>
          <w:rFonts w:hint="eastAsia"/>
        </w:rPr>
        <w:t>2. 立杆底部缺少底座、垫板或垫板的规格不符合规范要求，每处扣2～5分</w:t>
      </w:r>
    </w:p>
    <w:p w14:paraId="25767B81">
      <w:pPr>
        <w:rPr>
          <w:rFonts w:hint="eastAsia"/>
        </w:rPr>
      </w:pPr>
      <w:r>
        <w:rPr>
          <w:rFonts w:hint="eastAsia"/>
        </w:rPr>
        <w:t>3. 未按规范要求设置纵、横向扫地杆，扣5～10分</w:t>
      </w:r>
    </w:p>
    <w:p w14:paraId="79E999E7">
      <w:pPr>
        <w:rPr>
          <w:rFonts w:hint="eastAsia"/>
        </w:rPr>
      </w:pPr>
      <w:r>
        <w:rPr>
          <w:rFonts w:hint="eastAsia"/>
        </w:rPr>
        <w:t>4. 扫地杆的设置和固定不符合规范要求，扣5分</w:t>
      </w:r>
    </w:p>
    <w:p w14:paraId="32B330EB">
      <w:pPr>
        <w:rPr>
          <w:rFonts w:hint="eastAsia"/>
        </w:rPr>
      </w:pPr>
      <w:r>
        <w:rPr>
          <w:rFonts w:hint="eastAsia"/>
        </w:rPr>
        <w:t>5. 未采取排水措施，扣8分</w:t>
      </w:r>
    </w:p>
    <w:p w14:paraId="3279047C">
      <w:pPr>
        <w:rPr>
          <w:rFonts w:hint="eastAsia"/>
        </w:rPr>
      </w:pPr>
    </w:p>
    <w:p w14:paraId="0C2658C6">
      <w:pPr>
        <w:rPr>
          <w:rFonts w:hint="eastAsia"/>
        </w:rPr>
      </w:pPr>
      <w:r>
        <w:rPr>
          <w:rFonts w:hint="eastAsia"/>
        </w:rPr>
        <w:t>1.3架体与建筑结构拉结检查内容及评分标准（10分）</w:t>
      </w:r>
    </w:p>
    <w:p w14:paraId="6B1BA82E">
      <w:pPr>
        <w:rPr>
          <w:rFonts w:hint="eastAsia"/>
        </w:rPr>
      </w:pPr>
      <w:r>
        <w:rPr>
          <w:rFonts w:hint="eastAsia"/>
        </w:rPr>
        <w:t>1. 架体与建筑结构拉结方式或间距不符合规范要求，每处扣2分</w:t>
      </w:r>
    </w:p>
    <w:p w14:paraId="14D5EA3C">
      <w:pPr>
        <w:rPr>
          <w:rFonts w:hint="eastAsia"/>
        </w:rPr>
      </w:pPr>
      <w:r>
        <w:rPr>
          <w:rFonts w:hint="eastAsia"/>
        </w:rPr>
        <w:t>2. 架体底层第一步纵向水平杆处未按规定设置连墙件或未采用其他可靠措施固定，每处扣2分</w:t>
      </w:r>
    </w:p>
    <w:p w14:paraId="3A30BB44">
      <w:pPr>
        <w:rPr>
          <w:rFonts w:hint="eastAsia"/>
        </w:rPr>
      </w:pPr>
      <w:r>
        <w:rPr>
          <w:rFonts w:hint="eastAsia"/>
        </w:rPr>
        <w:t>3. 搭设高度超过24m的双排脚手架，未采用刚性连墙件与建筑结构可靠连接，扣10分</w:t>
      </w:r>
    </w:p>
    <w:p w14:paraId="0CBDA03F">
      <w:pPr>
        <w:rPr>
          <w:rFonts w:hint="eastAsia"/>
        </w:rPr>
      </w:pPr>
    </w:p>
    <w:p w14:paraId="3E38B618">
      <w:pPr>
        <w:rPr>
          <w:rFonts w:hint="eastAsia"/>
        </w:rPr>
      </w:pPr>
      <w:r>
        <w:rPr>
          <w:rFonts w:hint="eastAsia"/>
        </w:rPr>
        <w:t>1.4杆件间距与剪刀撑检查内容及评分标准（10分）</w:t>
      </w:r>
    </w:p>
    <w:p w14:paraId="6F96FD1A">
      <w:pPr>
        <w:rPr>
          <w:rFonts w:hint="eastAsia"/>
        </w:rPr>
      </w:pPr>
      <w:r>
        <w:rPr>
          <w:rFonts w:hint="eastAsia"/>
        </w:rPr>
        <w:t>1. 立杆、纵向水平杆、横向水平杆间距超过设计或规范要求，每处扣2分</w:t>
      </w:r>
    </w:p>
    <w:p w14:paraId="41B23193">
      <w:pPr>
        <w:rPr>
          <w:rFonts w:hint="eastAsia"/>
        </w:rPr>
      </w:pPr>
      <w:r>
        <w:rPr>
          <w:rFonts w:hint="eastAsia"/>
        </w:rPr>
        <w:t>2. 未按规定设置纵向剪刀撑或横向斜撑，每处扣5分</w:t>
      </w:r>
    </w:p>
    <w:p w14:paraId="1AC15669">
      <w:pPr>
        <w:rPr>
          <w:rFonts w:hint="eastAsia"/>
        </w:rPr>
      </w:pPr>
      <w:r>
        <w:rPr>
          <w:rFonts w:hint="eastAsia"/>
        </w:rPr>
        <w:t>3. 剪刀撑未沿脚手架高度连续设置或角度不符合规范要求，扣5分</w:t>
      </w:r>
    </w:p>
    <w:p w14:paraId="028C35A8">
      <w:pPr>
        <w:rPr>
          <w:rFonts w:hint="eastAsia"/>
        </w:rPr>
      </w:pPr>
      <w:r>
        <w:rPr>
          <w:rFonts w:hint="eastAsia"/>
        </w:rPr>
        <w:t>4. 剪刀撑斜杆的接长或剪刀撑斜杆与架体杆件固定不符合规范要求，每处扣2分</w:t>
      </w:r>
    </w:p>
    <w:p w14:paraId="22B5DF7F">
      <w:pPr>
        <w:rPr>
          <w:rFonts w:hint="eastAsia"/>
        </w:rPr>
      </w:pPr>
    </w:p>
    <w:p w14:paraId="2937BD23">
      <w:pPr>
        <w:rPr>
          <w:rFonts w:hint="eastAsia"/>
        </w:rPr>
      </w:pPr>
      <w:r>
        <w:rPr>
          <w:rFonts w:hint="eastAsia"/>
        </w:rPr>
        <w:t>1.5脚手板与防护栏杆检查内容及评分标准（10分）</w:t>
      </w:r>
    </w:p>
    <w:p w14:paraId="222F79B8">
      <w:pPr>
        <w:rPr>
          <w:rFonts w:hint="eastAsia"/>
        </w:rPr>
      </w:pPr>
      <w:r>
        <w:rPr>
          <w:rFonts w:hint="eastAsia"/>
        </w:rPr>
        <w:t>1. 脚手板规格或材质不符合规范要求，扣5～10分</w:t>
      </w:r>
    </w:p>
    <w:p w14:paraId="5B64E7AA">
      <w:pPr>
        <w:rPr>
          <w:rFonts w:hint="eastAsia"/>
        </w:rPr>
      </w:pPr>
      <w:r>
        <w:rPr>
          <w:rFonts w:hint="eastAsia"/>
        </w:rPr>
        <w:t>2. 脚手板未满铺或铺设不牢、不稳，扣5～10分</w:t>
      </w:r>
    </w:p>
    <w:p w14:paraId="1D1E5F83">
      <w:pPr>
        <w:rPr>
          <w:rFonts w:hint="eastAsia"/>
        </w:rPr>
      </w:pPr>
      <w:r>
        <w:rPr>
          <w:rFonts w:hint="eastAsia"/>
        </w:rPr>
        <w:t>3. 架体外侧应采用密目式安全网封闭，网间连接应严密，未满足要求，扣5～10分</w:t>
      </w:r>
    </w:p>
    <w:p w14:paraId="32D39075">
      <w:pPr>
        <w:rPr>
          <w:rFonts w:hint="eastAsia"/>
        </w:rPr>
      </w:pPr>
      <w:r>
        <w:rPr>
          <w:rFonts w:hint="eastAsia"/>
        </w:rPr>
        <w:t>4. 作业层应按规范要求设置防护栏杆，未满足要求，扣5分</w:t>
      </w:r>
    </w:p>
    <w:p w14:paraId="25D37E8C">
      <w:pPr>
        <w:rPr>
          <w:rFonts w:hint="eastAsia"/>
        </w:rPr>
      </w:pPr>
      <w:r>
        <w:rPr>
          <w:rFonts w:hint="eastAsia"/>
        </w:rPr>
        <w:t>5. 作业层外侧应设置高度不小于180mm的挡脚板，未满足要求，扣3分</w:t>
      </w:r>
    </w:p>
    <w:p w14:paraId="1EA4FA67">
      <w:pPr>
        <w:rPr>
          <w:rFonts w:hint="eastAsia"/>
        </w:rPr>
      </w:pPr>
    </w:p>
    <w:p w14:paraId="596F3EA6">
      <w:pPr>
        <w:rPr>
          <w:rFonts w:hint="eastAsia"/>
        </w:rPr>
      </w:pPr>
      <w:r>
        <w:rPr>
          <w:rFonts w:hint="eastAsia"/>
        </w:rPr>
        <w:t>1.6交底与验收检查内容及评分标准（10分）</w:t>
      </w:r>
    </w:p>
    <w:p w14:paraId="43714B5E">
      <w:pPr>
        <w:rPr>
          <w:rFonts w:hint="eastAsia"/>
        </w:rPr>
      </w:pPr>
      <w:r>
        <w:rPr>
          <w:rFonts w:hint="eastAsia"/>
        </w:rPr>
        <w:t>1. 架体搭设前未进行交底或交底未有文字记录，扣5～10分</w:t>
      </w:r>
    </w:p>
    <w:p w14:paraId="35061363">
      <w:pPr>
        <w:rPr>
          <w:rFonts w:hint="eastAsia"/>
        </w:rPr>
      </w:pPr>
      <w:r>
        <w:rPr>
          <w:rFonts w:hint="eastAsia"/>
        </w:rPr>
        <w:t>2. 架体分段搭设、分段使用未进行分段验收，扣5分</w:t>
      </w:r>
    </w:p>
    <w:p w14:paraId="1B30185B">
      <w:pPr>
        <w:rPr>
          <w:rFonts w:hint="eastAsia"/>
        </w:rPr>
      </w:pPr>
      <w:r>
        <w:rPr>
          <w:rFonts w:hint="eastAsia"/>
        </w:rPr>
        <w:t>3. 架体搭设完毕未办理验收手续，扣10分</w:t>
      </w:r>
    </w:p>
    <w:p w14:paraId="46F6268C">
      <w:pPr>
        <w:rPr>
          <w:rFonts w:hint="eastAsia"/>
        </w:rPr>
      </w:pPr>
      <w:r>
        <w:rPr>
          <w:rFonts w:hint="eastAsia"/>
        </w:rPr>
        <w:t>4. 验收内容未进行量化，或未经责任人签字确认，扣5分</w:t>
      </w:r>
    </w:p>
    <w:p w14:paraId="3A816925">
      <w:pPr>
        <w:rPr>
          <w:rFonts w:hint="eastAsia"/>
        </w:rPr>
      </w:pPr>
    </w:p>
    <w:p w14:paraId="4F49EF96">
      <w:pPr>
        <w:rPr>
          <w:rFonts w:hint="eastAsia"/>
        </w:rPr>
      </w:pPr>
      <w:r>
        <w:rPr>
          <w:rFonts w:hint="eastAsia"/>
        </w:rPr>
        <w:t>2. 一般项目（40分）</w:t>
      </w:r>
    </w:p>
    <w:p w14:paraId="284A27D7">
      <w:pPr>
        <w:rPr>
          <w:rFonts w:hint="eastAsia"/>
        </w:rPr>
      </w:pPr>
      <w:r>
        <w:rPr>
          <w:rFonts w:hint="eastAsia"/>
        </w:rPr>
        <w:t>### 2.1横向水平杆设置检查内容及评分标准（10分）</w:t>
      </w:r>
    </w:p>
    <w:p w14:paraId="267206CB">
      <w:pPr>
        <w:rPr>
          <w:rFonts w:hint="eastAsia"/>
        </w:rPr>
      </w:pPr>
      <w:r>
        <w:rPr>
          <w:rFonts w:hint="eastAsia"/>
        </w:rPr>
        <w:t>1. 未在立杆与纵向水平杆交点处设置横向水平杆，每处扣2分</w:t>
      </w:r>
    </w:p>
    <w:p w14:paraId="56918896">
      <w:pPr>
        <w:rPr>
          <w:rFonts w:hint="eastAsia"/>
        </w:rPr>
      </w:pPr>
      <w:r>
        <w:rPr>
          <w:rFonts w:hint="eastAsia"/>
        </w:rPr>
        <w:t>2. 未按脚手板铺设的需要增加设置横向水平杆，每处扣2分</w:t>
      </w:r>
    </w:p>
    <w:p w14:paraId="557351C7">
      <w:pPr>
        <w:rPr>
          <w:rFonts w:hint="eastAsia"/>
        </w:rPr>
      </w:pPr>
      <w:r>
        <w:rPr>
          <w:rFonts w:hint="eastAsia"/>
        </w:rPr>
        <w:t>3. 双排脚手架横向水平杆只固定一端，每处扣2分</w:t>
      </w:r>
    </w:p>
    <w:p w14:paraId="5A19C368">
      <w:pPr>
        <w:rPr>
          <w:rFonts w:hint="eastAsia"/>
        </w:rPr>
      </w:pPr>
      <w:r>
        <w:rPr>
          <w:rFonts w:hint="eastAsia"/>
        </w:rPr>
        <w:t>4. 单排脚手架横向水平杆插入墙内不应小于180mm，未满足要求，每处扣2分</w:t>
      </w:r>
    </w:p>
    <w:p w14:paraId="0CA1563B">
      <w:pPr>
        <w:rPr>
          <w:rFonts w:hint="eastAsia"/>
        </w:rPr>
      </w:pPr>
    </w:p>
    <w:p w14:paraId="1B90F9FE">
      <w:pPr>
        <w:rPr>
          <w:rFonts w:hint="eastAsia"/>
        </w:rPr>
      </w:pPr>
      <w:r>
        <w:rPr>
          <w:rFonts w:hint="eastAsia"/>
        </w:rPr>
        <w:t>2.2杆件连接检查内容及评分标准（10分）</w:t>
      </w:r>
    </w:p>
    <w:p w14:paraId="788BD8A5">
      <w:pPr>
        <w:rPr>
          <w:rFonts w:hint="eastAsia"/>
        </w:rPr>
      </w:pPr>
      <w:r>
        <w:rPr>
          <w:rFonts w:hint="eastAsia"/>
        </w:rPr>
        <w:t>1. 纵向水平杆搭接长度小于1m或固定不符合要求，每处扣2分</w:t>
      </w:r>
    </w:p>
    <w:p w14:paraId="7BF74E9D">
      <w:pPr>
        <w:rPr>
          <w:rFonts w:hint="eastAsia"/>
        </w:rPr>
      </w:pPr>
      <w:r>
        <w:rPr>
          <w:rFonts w:hint="eastAsia"/>
        </w:rPr>
        <w:t>2. 立杆除顶层顶步外采用搭接，每处扣4分</w:t>
      </w:r>
    </w:p>
    <w:p w14:paraId="48982430">
      <w:pPr>
        <w:rPr>
          <w:rFonts w:hint="eastAsia"/>
        </w:rPr>
      </w:pPr>
      <w:r>
        <w:rPr>
          <w:rFonts w:hint="eastAsia"/>
        </w:rPr>
        <w:t>3. 扣件紧固力矩小于40N·m或大于65N·m，每处扣2分</w:t>
      </w:r>
    </w:p>
    <w:p w14:paraId="1DB757BA">
      <w:pPr>
        <w:rPr>
          <w:rFonts w:hint="eastAsia"/>
        </w:rPr>
      </w:pPr>
    </w:p>
    <w:p w14:paraId="4ABB5836">
      <w:pPr>
        <w:rPr>
          <w:rFonts w:hint="eastAsia"/>
        </w:rPr>
      </w:pPr>
      <w:r>
        <w:rPr>
          <w:rFonts w:hint="eastAsia"/>
        </w:rPr>
        <w:t>2.3层间防护检查内容及评分标准（10分）</w:t>
      </w:r>
    </w:p>
    <w:p w14:paraId="56117ED4">
      <w:pPr>
        <w:rPr>
          <w:rFonts w:hint="eastAsia"/>
        </w:rPr>
      </w:pPr>
      <w:r>
        <w:rPr>
          <w:rFonts w:hint="eastAsia"/>
        </w:rPr>
        <w:t>1. 作业层脚手板下应采用安全平网兜底，以下每隔10m应采用安全平网封闭，未满足要求，扣5分</w:t>
      </w:r>
    </w:p>
    <w:p w14:paraId="6E94671B">
      <w:pPr>
        <w:rPr>
          <w:rFonts w:hint="eastAsia"/>
        </w:rPr>
      </w:pPr>
      <w:r>
        <w:rPr>
          <w:rFonts w:hint="eastAsia"/>
        </w:rPr>
        <w:t>2. 作业层里排架体与建筑物之间应采用脚手板或安全平网封闭，未满足要求，扣5分</w:t>
      </w:r>
    </w:p>
    <w:p w14:paraId="25D928E6">
      <w:pPr>
        <w:rPr>
          <w:rFonts w:hint="eastAsia"/>
        </w:rPr>
      </w:pPr>
    </w:p>
    <w:p w14:paraId="7B362B8B">
      <w:pPr>
        <w:rPr>
          <w:rFonts w:hint="eastAsia"/>
        </w:rPr>
      </w:pPr>
      <w:r>
        <w:rPr>
          <w:rFonts w:hint="eastAsia"/>
        </w:rPr>
        <w:t>2.4构配件材质检查内容及评分标准（5分）</w:t>
      </w:r>
    </w:p>
    <w:p w14:paraId="34EB056F">
      <w:pPr>
        <w:rPr>
          <w:rFonts w:hint="eastAsia"/>
        </w:rPr>
      </w:pPr>
      <w:r>
        <w:rPr>
          <w:rFonts w:hint="eastAsia"/>
        </w:rPr>
        <w:t>1. 钢管直径、壁厚、材质不符合要求，扣5～10分</w:t>
      </w:r>
    </w:p>
    <w:p w14:paraId="71EF1CD3">
      <w:pPr>
        <w:rPr>
          <w:rFonts w:hint="eastAsia"/>
        </w:rPr>
      </w:pPr>
      <w:r>
        <w:rPr>
          <w:rFonts w:hint="eastAsia"/>
        </w:rPr>
        <w:t>2. 钢管弯曲、变形、锈蚀严重，扣10分</w:t>
      </w:r>
    </w:p>
    <w:p w14:paraId="401B073D">
      <w:pPr>
        <w:rPr>
          <w:rFonts w:hint="eastAsia"/>
        </w:rPr>
      </w:pPr>
      <w:r>
        <w:rPr>
          <w:rFonts w:hint="eastAsia"/>
        </w:rPr>
        <w:t>3. 扣件未进行复试或技术性能不符合标准，扣5分</w:t>
      </w:r>
    </w:p>
    <w:p w14:paraId="6C34EF0E">
      <w:pPr>
        <w:rPr>
          <w:rFonts w:hint="eastAsia"/>
        </w:rPr>
      </w:pPr>
    </w:p>
    <w:p w14:paraId="1E171AD9">
      <w:pPr>
        <w:rPr>
          <w:rFonts w:hint="eastAsia"/>
        </w:rPr>
      </w:pPr>
      <w:r>
        <w:rPr>
          <w:rFonts w:hint="eastAsia"/>
        </w:rPr>
        <w:t>2.5通道检查内容及评分标准（5分）</w:t>
      </w:r>
    </w:p>
    <w:p w14:paraId="21BAE694">
      <w:pPr>
        <w:rPr>
          <w:rFonts w:hint="eastAsia"/>
        </w:rPr>
      </w:pPr>
      <w:r>
        <w:rPr>
          <w:rFonts w:hint="eastAsia"/>
        </w:rPr>
        <w:t>1. 未设置人员上下专用通道，扣5分</w:t>
      </w:r>
    </w:p>
    <w:p w14:paraId="19FFC1F1">
      <w:pPr>
        <w:rPr>
          <w:rFonts w:hint="eastAsia"/>
        </w:rPr>
      </w:pPr>
      <w:r>
        <w:rPr>
          <w:rFonts w:hint="eastAsia"/>
        </w:rPr>
        <w:t>2. 通道设置不符合要求，扣2分</w:t>
      </w:r>
    </w:p>
    <w:p w14:paraId="604A9DC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E41AED"/>
    <w:rsid w:val="64E41A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2026-06-18T07:02:00Z</dcterms:created>
  <dc:creator>山高，路远，水长长</dc:creator>
  <cp:lastModifiedBy>山高，路远，水长长</cp:lastModifiedBy>
  <dcterms:modified xsi:type="dcterms:W3CDTF">2026-06-18T07:04:02Z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234C7AD7CD9541DFBC581518685ABF9D_11</vt:lpwstr>
  </property>
  <property fmtid="{D5CDD505-2E9C-101B-9397-08002B2CF9AE}" pid="4" name="KSOTemplateDocerSaveRecord">
    <vt:lpwstr>eyJoZGlkIjoiOGJlMmVkYTJiNWIxY2QxNTVkNzdjNzcyYTE0ZjE1YmEiLCJ1c2VySWQiOiIzMTM0MjU4MjgifQ==</vt:lpwstr>
  </property>
</Properties>
</file>