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8A54" w14:textId="65773414" w:rsidR="00214FCD" w:rsidRDefault="0021008A" w:rsidP="0021008A">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Geheimtinte</w:t>
      </w:r>
    </w:p>
    <w:p w14:paraId="5F3460D6" w14:textId="477F892A"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einfachste Art, einen geheimen Text zu vermitteln, ist, wenn er gar nicht erst gesehen werden kann. Dies kann mit verschiedenen Chemikalien erreicht werden, die unter</w:t>
      </w:r>
    </w:p>
    <w:p w14:paraId="7773CC5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Normalbedingungen farblos sind und entweder durch Hitze, UV-Licht oder chemische</w:t>
      </w:r>
    </w:p>
    <w:p w14:paraId="38F788C5" w14:textId="4A8875BA"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Behandlungen sichtbar werden. Diese Art von «Verschlüsselung» gehört nicht zum Themenbereich der Kryptografie, sondern dem der Steganografie. Diese beschäftigt sich mit</w:t>
      </w:r>
    </w:p>
    <w:p w14:paraId="0B46BF8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dem Verstecken geheimer Nachrichten. Dies geschieht zum Beispiel mit Geheimtinten</w:t>
      </w:r>
    </w:p>
    <w:p w14:paraId="342EE00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oder indem die Nachricht in einer anderen nicht geheimen Nachricht versteckt wird.</w:t>
      </w:r>
    </w:p>
    <w:p w14:paraId="0555770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Damit ein «leeres» Blatt Papier nicht verdächtig erschien, wurde oft eine unschuldige</w:t>
      </w:r>
    </w:p>
    <w:p w14:paraId="3AC37B5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Nachricht darauf geschrieben, mit der Geheimnachricht entweder zwischen den Zeilen</w:t>
      </w:r>
    </w:p>
    <w:p w14:paraId="785F9CD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oder am Rand des Blattes.</w:t>
      </w:r>
    </w:p>
    <w:p w14:paraId="07117F1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Einer der frühesten Autoren, der unsichtbare Tinte erwähnt, ist </w:t>
      </w:r>
      <w:proofErr w:type="spellStart"/>
      <w:r w:rsidRPr="0021008A">
        <w:rPr>
          <w:rFonts w:ascii="Comic Sans MS" w:eastAsia="Comic Sans MS" w:hAnsi="Comic Sans MS" w:cs="Comic Sans MS"/>
          <w:bCs/>
          <w:color w:val="000000"/>
        </w:rPr>
        <w:t>Aineias</w:t>
      </w:r>
      <w:proofErr w:type="spellEnd"/>
      <w:r w:rsidRPr="0021008A">
        <w:rPr>
          <w:rFonts w:ascii="Comic Sans MS" w:eastAsia="Comic Sans MS" w:hAnsi="Comic Sans MS" w:cs="Comic Sans MS"/>
          <w:bCs/>
          <w:color w:val="000000"/>
        </w:rPr>
        <w:t xml:space="preserve"> </w:t>
      </w:r>
      <w:proofErr w:type="spellStart"/>
      <w:r w:rsidRPr="0021008A">
        <w:rPr>
          <w:rFonts w:ascii="Comic Sans MS" w:eastAsia="Comic Sans MS" w:hAnsi="Comic Sans MS" w:cs="Comic Sans MS"/>
          <w:bCs/>
          <w:color w:val="000000"/>
        </w:rPr>
        <w:t>Taktikos</w:t>
      </w:r>
      <w:proofErr w:type="spellEnd"/>
      <w:r w:rsidRPr="0021008A">
        <w:rPr>
          <w:rFonts w:ascii="Comic Sans MS" w:eastAsia="Comic Sans MS" w:hAnsi="Comic Sans MS" w:cs="Comic Sans MS"/>
          <w:bCs/>
          <w:color w:val="000000"/>
        </w:rPr>
        <w:t>, ein</w:t>
      </w:r>
    </w:p>
    <w:p w14:paraId="4546314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griechischer Stratege und Militärschriftsteller aus dem 4. Jahrhundert v. Chr. Im alten</w:t>
      </w:r>
    </w:p>
    <w:p w14:paraId="30DC93E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Griechenland und im römischen Reich wurden Geheimtinten noch zu Kriegszwecken</w:t>
      </w:r>
    </w:p>
    <w:p w14:paraId="192215F4"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genutzt, da es damals noch keine elektronische Datenübertragung gab und Nachrichten</w:t>
      </w:r>
    </w:p>
    <w:p w14:paraId="4BB0E4B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zumeist niedergeschrieben wurden, wofür sich Geheimtinte sehr eignete. Später im 17.</w:t>
      </w:r>
    </w:p>
    <w:p w14:paraId="5C44223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bis 19. Jahrhundert erlebten Geheimtinten einen Popularitätsschub, da sie oft benutzt</w:t>
      </w:r>
    </w:p>
    <w:p w14:paraId="3CE185F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wurden, um geheime Liebesbriefe zu schreiben.</w:t>
      </w:r>
    </w:p>
    <w:p w14:paraId="32DD942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frühesten Formen von unsichtbaren Tinten waren Milch, über die man, wenn sie</w:t>
      </w:r>
    </w:p>
    <w:p w14:paraId="798A3958" w14:textId="3E2B432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angetrocknet war, Kohlestaub oder Asche blasen konnte, der an der </w:t>
      </w:r>
      <w:r w:rsidR="00940419" w:rsidRPr="0021008A">
        <w:rPr>
          <w:rFonts w:ascii="Comic Sans MS" w:eastAsia="Comic Sans MS" w:hAnsi="Comic Sans MS" w:cs="Comic Sans MS"/>
          <w:bCs/>
          <w:color w:val="000000"/>
        </w:rPr>
        <w:t>getrockneten</w:t>
      </w:r>
      <w:r w:rsidRPr="0021008A">
        <w:rPr>
          <w:rFonts w:ascii="Comic Sans MS" w:eastAsia="Comic Sans MS" w:hAnsi="Comic Sans MS" w:cs="Comic Sans MS"/>
          <w:bCs/>
          <w:color w:val="000000"/>
        </w:rPr>
        <w:t xml:space="preserve"> Milch</w:t>
      </w:r>
    </w:p>
    <w:p w14:paraId="46C6CB3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kleben blieb und Urin und Fruchtsäfte, deren enthaltene Kohlenhydrate (Kohlenstoff)</w:t>
      </w:r>
    </w:p>
    <w:p w14:paraId="5370077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bei Erwärmung verkohlen und dunkler werden, wie man es auch zum Beispiel beim</w:t>
      </w:r>
    </w:p>
    <w:p w14:paraId="0BDBBA2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Verbrennen von Holz beobachten kann. Später begann man auch in der Chemie mehr</w:t>
      </w:r>
    </w:p>
    <w:p w14:paraId="0780193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Möglichkeiten für Geheimtinten zu finden, die zum Teil auch nur auf bestimmte andere</w:t>
      </w:r>
    </w:p>
    <w:p w14:paraId="58535626" w14:textId="543399AB"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Chemikalien reagierten. Ein </w:t>
      </w:r>
      <w:r w:rsidR="00940419" w:rsidRPr="0021008A">
        <w:rPr>
          <w:rFonts w:ascii="Comic Sans MS" w:eastAsia="Comic Sans MS" w:hAnsi="Comic Sans MS" w:cs="Comic Sans MS"/>
          <w:bCs/>
          <w:color w:val="000000"/>
        </w:rPr>
        <w:t>Beispiel</w:t>
      </w:r>
      <w:r w:rsidRPr="0021008A">
        <w:rPr>
          <w:rFonts w:ascii="Comic Sans MS" w:eastAsia="Comic Sans MS" w:hAnsi="Comic Sans MS" w:cs="Comic Sans MS"/>
          <w:bCs/>
          <w:color w:val="000000"/>
        </w:rPr>
        <w:t xml:space="preserve"> dafür ist </w:t>
      </w:r>
      <w:proofErr w:type="spellStart"/>
      <w:r w:rsidRPr="0021008A">
        <w:rPr>
          <w:rFonts w:ascii="Comic Sans MS" w:eastAsia="Comic Sans MS" w:hAnsi="Comic Sans MS" w:cs="Comic Sans MS"/>
          <w:bCs/>
          <w:color w:val="000000"/>
        </w:rPr>
        <w:t>Phenolphthaleinlösung</w:t>
      </w:r>
      <w:proofErr w:type="spellEnd"/>
      <w:r w:rsidRPr="0021008A">
        <w:rPr>
          <w:rFonts w:ascii="Comic Sans MS" w:eastAsia="Comic Sans MS" w:hAnsi="Comic Sans MS" w:cs="Comic Sans MS"/>
          <w:bCs/>
          <w:color w:val="000000"/>
        </w:rPr>
        <w:t>, ein bekannter pH-</w:t>
      </w:r>
    </w:p>
    <w:p w14:paraId="101CD87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Wert Indikator, der bei einem pH-Wert von 0 bis 8,2 farblos ist. Beim Bestreichen mit</w:t>
      </w:r>
    </w:p>
    <w:p w14:paraId="3DA9B70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einer stärkeren Base wie zum Beispiel einer Ammoniaklösung, wird das Phenolphthalein</w:t>
      </w:r>
    </w:p>
    <w:p w14:paraId="32DE96C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pink.</w:t>
      </w:r>
    </w:p>
    <w:p w14:paraId="7C7CE476" w14:textId="1586386E"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Heutzutage werden Geheimtinten fast ausschliesslich von Kindern für «geheime» Nachrichten genutzt, da sie in der digitalen Welt kaum Anwendung finden und überhaupt nur</w:t>
      </w:r>
    </w:p>
    <w:p w14:paraId="5E558E3B"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sehr schwierig anzuwenden wären, da sie sich fast nur für physisch niedergeschriebene</w:t>
      </w:r>
    </w:p>
    <w:p w14:paraId="2915DA7A" w14:textId="592F9AEB"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Nachrichten eignen.</w:t>
      </w:r>
    </w:p>
    <w:p w14:paraId="125703B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
    <w:p w14:paraId="02C5AB63" w14:textId="744CB28E" w:rsidR="0021008A" w:rsidRDefault="0021008A" w:rsidP="0021008A">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Caesar-Verschlüsselung</w:t>
      </w:r>
    </w:p>
    <w:p w14:paraId="600506F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Caesar ist eine der simpelsten Verschlüsselungen und wird heute fast ausschliesslich</w:t>
      </w:r>
    </w:p>
    <w:p w14:paraId="3BE924F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benutzt, um Kryptographie einfach zu erklären, da es für heutige Verwendungen viel zu</w:t>
      </w:r>
    </w:p>
    <w:p w14:paraId="7A3C25D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unsicher ist.</w:t>
      </w:r>
    </w:p>
    <w:p w14:paraId="7F7BB10E" w14:textId="3B61689E"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Für die Verschlüsselung wird zusätzlich zum Klartextalphabet ein Geheimalphabet benutzt, wobei jeder Buchstabe jeweils einem bestimmten verschlüsselten Buchstaben entspricht.</w:t>
      </w:r>
    </w:p>
    <w:p w14:paraId="2496A7E8" w14:textId="131C62D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Das verschlüsselte Alphabet erhält man, indem man die Zeichen des lateinischen Alphabets um eine bestimmte Anzahl verschiebt (wobei der Anfang des </w:t>
      </w:r>
      <w:proofErr w:type="spellStart"/>
      <w:r w:rsidRPr="0021008A">
        <w:rPr>
          <w:rFonts w:ascii="Comic Sans MS" w:eastAsia="Comic Sans MS" w:hAnsi="Comic Sans MS" w:cs="Comic Sans MS"/>
          <w:bCs/>
          <w:color w:val="000000"/>
        </w:rPr>
        <w:t>Klartextaphabets</w:t>
      </w:r>
      <w:proofErr w:type="spellEnd"/>
    </w:p>
    <w:p w14:paraId="42B43B4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zyklisch am Ende des Alphabets angefügt wird, sodass es aufgeht) und jeweils den Klar-</w:t>
      </w:r>
    </w:p>
    <w:p w14:paraId="175233D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textbuchstaben mit dem resultierenden Geheimtextbuchstaben ersetzt. Um anzugeben</w:t>
      </w:r>
    </w:p>
    <w:p w14:paraId="479C5371" w14:textId="03EFB11D"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um wie viel das </w:t>
      </w:r>
      <w:r w:rsidR="00940419" w:rsidRPr="0021008A">
        <w:rPr>
          <w:rFonts w:ascii="Comic Sans MS" w:eastAsia="Comic Sans MS" w:hAnsi="Comic Sans MS" w:cs="Comic Sans MS"/>
          <w:bCs/>
          <w:color w:val="000000"/>
        </w:rPr>
        <w:t>Alphabet</w:t>
      </w:r>
      <w:r w:rsidRPr="0021008A">
        <w:rPr>
          <w:rFonts w:ascii="Comic Sans MS" w:eastAsia="Comic Sans MS" w:hAnsi="Comic Sans MS" w:cs="Comic Sans MS"/>
          <w:bCs/>
          <w:color w:val="000000"/>
        </w:rPr>
        <w:t xml:space="preserve"> verschoben wurde, wird entweder die Anzahl der Stellen der</w:t>
      </w:r>
    </w:p>
    <w:p w14:paraId="5339EBB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der Schlüsselbuchstabe (der Buchstabe, durch den A ersetzt wurde) angegeben.</w:t>
      </w:r>
    </w:p>
    <w:p w14:paraId="7013D6B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Beispiel für eine Verschiebung um 10 Buchstaben:</w:t>
      </w:r>
    </w:p>
    <w:p w14:paraId="44221103"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lastRenderedPageBreak/>
        <w:t>Somit wird aus dem Wort «BEISPIEL» «LOSCZSOV», wenn es verschlüsselt wird. Um</w:t>
      </w:r>
    </w:p>
    <w:p w14:paraId="69F37FC5" w14:textId="71AE4146"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den Geheimtext wieder zu entschlüsseln wird der ganze Vorgang rückwärts </w:t>
      </w:r>
      <w:r>
        <w:rPr>
          <w:rFonts w:ascii="Comic Sans MS" w:eastAsia="Comic Sans MS" w:hAnsi="Comic Sans MS" w:cs="Comic Sans MS"/>
          <w:bCs/>
          <w:color w:val="000000"/>
        </w:rPr>
        <w:t>a</w:t>
      </w:r>
      <w:r w:rsidRPr="0021008A">
        <w:rPr>
          <w:rFonts w:ascii="Comic Sans MS" w:eastAsia="Comic Sans MS" w:hAnsi="Comic Sans MS" w:cs="Comic Sans MS"/>
          <w:bCs/>
          <w:color w:val="000000"/>
        </w:rPr>
        <w:t>ngew</w:t>
      </w:r>
      <w:r>
        <w:rPr>
          <w:rFonts w:ascii="Comic Sans MS" w:eastAsia="Comic Sans MS" w:hAnsi="Comic Sans MS" w:cs="Comic Sans MS"/>
          <w:bCs/>
          <w:color w:val="000000"/>
        </w:rPr>
        <w:t>a</w:t>
      </w:r>
      <w:r w:rsidRPr="0021008A">
        <w:rPr>
          <w:rFonts w:ascii="Comic Sans MS" w:eastAsia="Comic Sans MS" w:hAnsi="Comic Sans MS" w:cs="Comic Sans MS"/>
          <w:bCs/>
          <w:color w:val="000000"/>
        </w:rPr>
        <w:t>ndt.</w:t>
      </w:r>
    </w:p>
    <w:p w14:paraId="3D79A70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Der Schlüssel (in diesem Fall K) wird dabei von A ersetzt.</w:t>
      </w:r>
    </w:p>
    <w:p w14:paraId="7F0A4236"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Caesar-Verschlüsselung kann auch mathematisch dargestellt werden, indem man</w:t>
      </w:r>
    </w:p>
    <w:p w14:paraId="479AFD10" w14:textId="003F2F22"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jedem der 26 Buchstaben eine Zahl zuordnet (A = 0, B = 1, . . ., Z = 25). Mit diesen</w:t>
      </w:r>
    </w:p>
    <w:p w14:paraId="1FEB3AF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Zahlen kann man die Caesar-Verschlüsselung als ganz einfache Addition darstellen. Dazu</w:t>
      </w:r>
    </w:p>
    <w:p w14:paraId="1E40C0C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wird zum Wert des Klartextbuchstabens K einfach der Wert des Schlüsselbuchstabens</w:t>
      </w:r>
    </w:p>
    <w:p w14:paraId="3530B05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 addiert.</w:t>
      </w:r>
    </w:p>
    <w:p w14:paraId="2E58F613" w14:textId="7B1A5372"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es aber Fälle gibt, in denen das Resultat grösser als 25 ist und es keinen Buchstaben mit einem so hohen Wert gibt, muss auf das Resultat eine odulo-26 Rechnung</w:t>
      </w:r>
    </w:p>
    <w:p w14:paraId="25E500C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angewandt werden. Dabei wird der Rest einer Division durch 26 berechnet.</w:t>
      </w:r>
    </w:p>
    <w:p w14:paraId="5D5BD63D"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Somit ist die Caesar-Verschlüsselung mathematisch definiert als:</w:t>
      </w:r>
    </w:p>
    <w:p w14:paraId="2736DD58"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roofErr w:type="spellStart"/>
      <w:r w:rsidRPr="0021008A">
        <w:rPr>
          <w:rFonts w:ascii="Comic Sans MS" w:eastAsia="Comic Sans MS" w:hAnsi="Comic Sans MS" w:cs="Comic Sans MS"/>
          <w:bCs/>
          <w:color w:val="000000"/>
        </w:rPr>
        <w:t>encrypt</w:t>
      </w:r>
      <w:proofErr w:type="spellEnd"/>
    </w:p>
    <w:p w14:paraId="7ED6441E"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Die dazugehörende Entschlüsselung eines Geheimtextbuchstabens G entspricht dann:</w:t>
      </w:r>
    </w:p>
    <w:p w14:paraId="7D003A3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roofErr w:type="spellStart"/>
      <w:r w:rsidRPr="0021008A">
        <w:rPr>
          <w:rFonts w:ascii="Comic Sans MS" w:eastAsia="Comic Sans MS" w:hAnsi="Comic Sans MS" w:cs="Comic Sans MS"/>
          <w:bCs/>
          <w:color w:val="000000"/>
        </w:rPr>
        <w:t>decrypt</w:t>
      </w:r>
      <w:proofErr w:type="spellEnd"/>
    </w:p>
    <w:p w14:paraId="0CC651F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die Caesar-Verschlüsselung eine monoalphabetische Verschlüsselung ist, das heisst,</w:t>
      </w:r>
    </w:p>
    <w:p w14:paraId="62EE395B" w14:textId="773C0BE1"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jeder Klartextbuchstabe im Klartextalphabet genau einem Geheimbuchstaben im Geheimalpha</w:t>
      </w:r>
      <w:r>
        <w:rPr>
          <w:rFonts w:ascii="Comic Sans MS" w:eastAsia="Comic Sans MS" w:hAnsi="Comic Sans MS" w:cs="Comic Sans MS"/>
          <w:bCs/>
          <w:color w:val="000000"/>
        </w:rPr>
        <w:t>b</w:t>
      </w:r>
      <w:r w:rsidRPr="0021008A">
        <w:rPr>
          <w:rFonts w:ascii="Comic Sans MS" w:eastAsia="Comic Sans MS" w:hAnsi="Comic Sans MS" w:cs="Comic Sans MS"/>
          <w:bCs/>
          <w:color w:val="000000"/>
        </w:rPr>
        <w:t>et entspricht, kan</w:t>
      </w:r>
      <w:r>
        <w:rPr>
          <w:rFonts w:ascii="Comic Sans MS" w:eastAsia="Comic Sans MS" w:hAnsi="Comic Sans MS" w:cs="Comic Sans MS"/>
          <w:bCs/>
          <w:color w:val="000000"/>
        </w:rPr>
        <w:t xml:space="preserve">n </w:t>
      </w:r>
      <w:r w:rsidRPr="0021008A">
        <w:rPr>
          <w:rFonts w:ascii="Comic Sans MS" w:eastAsia="Comic Sans MS" w:hAnsi="Comic Sans MS" w:cs="Comic Sans MS"/>
          <w:bCs/>
          <w:color w:val="000000"/>
        </w:rPr>
        <w:t>sie durch Statistik sehr leicht geknackt werden. Jede</w:t>
      </w:r>
      <w:r>
        <w:rPr>
          <w:rFonts w:ascii="Comic Sans MS" w:eastAsia="Comic Sans MS" w:hAnsi="Comic Sans MS" w:cs="Comic Sans MS"/>
          <w:bCs/>
          <w:color w:val="000000"/>
        </w:rPr>
        <w:t xml:space="preserve"> </w:t>
      </w:r>
      <w:r w:rsidRPr="0021008A">
        <w:rPr>
          <w:rFonts w:ascii="Comic Sans MS" w:eastAsia="Comic Sans MS" w:hAnsi="Comic Sans MS" w:cs="Comic Sans MS"/>
          <w:bCs/>
          <w:color w:val="000000"/>
        </w:rPr>
        <w:t>Sprache hat eine charakteristische Verteilung der Buchstaben, die leicht in einem Graph</w:t>
      </w:r>
    </w:p>
    <w:p w14:paraId="0941854D" w14:textId="0975D5D1" w:rsidR="0021008A" w:rsidRDefault="0021008A" w:rsidP="0021008A">
      <w:pPr>
        <w:pBdr>
          <w:top w:val="nil"/>
          <w:left w:val="nil"/>
          <w:bottom w:val="nil"/>
          <w:right w:val="nil"/>
          <w:between w:val="nil"/>
        </w:pBdr>
        <w:spacing w:after="0"/>
        <w:ind w:left="567"/>
        <w:rPr>
          <w:noProof/>
          <w:color w:val="000000"/>
        </w:rPr>
      </w:pPr>
      <w:r w:rsidRPr="0021008A">
        <w:rPr>
          <w:rFonts w:ascii="Comic Sans MS" w:eastAsia="Comic Sans MS" w:hAnsi="Comic Sans MS" w:cs="Comic Sans MS"/>
          <w:bCs/>
          <w:color w:val="000000"/>
        </w:rPr>
        <w:t>aufgezeichnet werden können:</w:t>
      </w:r>
      <w:r w:rsidRPr="0021008A">
        <w:rPr>
          <w:noProof/>
          <w:color w:val="000000"/>
        </w:rPr>
        <w:t xml:space="preserve"> </w:t>
      </w:r>
      <w:r>
        <w:rPr>
          <w:noProof/>
          <w:color w:val="000000"/>
        </w:rPr>
        <w:drawing>
          <wp:inline distT="0" distB="0" distL="0" distR="0" wp14:anchorId="7D3A80C7" wp14:editId="486B3FD7">
            <wp:extent cx="4779010" cy="2169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779010" cy="2169160"/>
                    </a:xfrm>
                    <a:prstGeom prst="rect">
                      <a:avLst/>
                    </a:prstGeom>
                    <a:ln/>
                  </pic:spPr>
                </pic:pic>
              </a:graphicData>
            </a:graphic>
          </wp:inline>
        </w:drawing>
      </w:r>
    </w:p>
    <w:p w14:paraId="455B6F52" w14:textId="77777777" w:rsidR="0021008A" w:rsidRPr="0021008A" w:rsidRDefault="0021008A" w:rsidP="0021008A">
      <w:pPr>
        <w:pBdr>
          <w:top w:val="nil"/>
          <w:left w:val="nil"/>
          <w:bottom w:val="nil"/>
          <w:right w:val="nil"/>
          <w:between w:val="nil"/>
        </w:pBdr>
        <w:spacing w:after="0"/>
        <w:ind w:left="567"/>
        <w:rPr>
          <w:rFonts w:ascii="Comic Sans MS" w:hAnsi="Comic Sans MS"/>
          <w:noProof/>
          <w:color w:val="000000"/>
        </w:rPr>
      </w:pPr>
      <w:r w:rsidRPr="0021008A">
        <w:rPr>
          <w:rFonts w:ascii="Comic Sans MS" w:hAnsi="Comic Sans MS"/>
          <w:noProof/>
          <w:color w:val="000000"/>
        </w:rPr>
        <w:t>Wenn also das ganze Alphabet um beispielsweise 10 Stellen verschoben wird, sieht die</w:t>
      </w:r>
    </w:p>
    <w:p w14:paraId="089869DA" w14:textId="5FCA695D" w:rsidR="0021008A" w:rsidRPr="0021008A" w:rsidRDefault="0021008A" w:rsidP="0021008A">
      <w:pPr>
        <w:pBdr>
          <w:top w:val="nil"/>
          <w:left w:val="nil"/>
          <w:bottom w:val="nil"/>
          <w:right w:val="nil"/>
          <w:between w:val="nil"/>
        </w:pBdr>
        <w:spacing w:after="0"/>
        <w:ind w:left="567"/>
        <w:rPr>
          <w:rFonts w:ascii="Comic Sans MS" w:hAnsi="Comic Sans MS"/>
          <w:noProof/>
          <w:color w:val="000000"/>
        </w:rPr>
      </w:pPr>
      <w:r w:rsidRPr="0021008A">
        <w:rPr>
          <w:rFonts w:ascii="Comic Sans MS" w:hAnsi="Comic Sans MS"/>
          <w:noProof/>
          <w:color w:val="000000"/>
        </w:rPr>
        <w:t>Verteilung folgendermassen aus:</w:t>
      </w:r>
    </w:p>
    <w:p w14:paraId="5D68E6EC" w14:textId="5D86698E"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Pr>
          <w:noProof/>
          <w:color w:val="000000"/>
        </w:rPr>
        <w:drawing>
          <wp:inline distT="0" distB="0" distL="0" distR="0" wp14:anchorId="6ABA5A63" wp14:editId="0A31415B">
            <wp:extent cx="4830266" cy="21987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837028" cy="2201826"/>
                    </a:xfrm>
                    <a:prstGeom prst="rect">
                      <a:avLst/>
                    </a:prstGeom>
                    <a:ln/>
                  </pic:spPr>
                </pic:pic>
              </a:graphicData>
            </a:graphic>
          </wp:inline>
        </w:drawing>
      </w:r>
    </w:p>
    <w:p w14:paraId="3EF0FCA1"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der Verlauf des Graphen immer noch derselbe ist und man weiss, dass E der häufigste</w:t>
      </w:r>
    </w:p>
    <w:p w14:paraId="3E18934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Buchstabe ist, kann man nun schliessen, dass das O des Geheimalphabets dem E des</w:t>
      </w:r>
    </w:p>
    <w:p w14:paraId="4FD75FD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Klartextalphabets entspricht. So kann man die Verschiebung berechnen und daraus das</w:t>
      </w:r>
    </w:p>
    <w:p w14:paraId="148397EA"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lastRenderedPageBreak/>
        <w:t>Klartextalphabet ableiten.</w:t>
      </w:r>
    </w:p>
    <w:p w14:paraId="1767AE52"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Da die Buchstabenverteilung jedoch erst in genügend langen Texten genau ist, sollten</w:t>
      </w:r>
    </w:p>
    <w:p w14:paraId="7F97501C"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einzelne Wörter und kurze Sätze in dieser Hinsicht noch einigermassen sicher sein.</w:t>
      </w:r>
    </w:p>
    <w:p w14:paraId="6AE93795"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Allerdings ist eine weitere Schwäche der Caesar-Verschlüsselung jedoch, dass es nur 25</w:t>
      </w:r>
    </w:p>
    <w:p w14:paraId="1006413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mögliche Schlüssel gibt, man also spätestens nach 25 Versuchen den Klartext erhält.</w:t>
      </w:r>
    </w:p>
    <w:p w14:paraId="5B01D9F0"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 xml:space="preserve">Vor dieser </w:t>
      </w:r>
      <w:proofErr w:type="spellStart"/>
      <w:r w:rsidRPr="0021008A">
        <w:rPr>
          <w:rFonts w:ascii="Comic Sans MS" w:eastAsia="Comic Sans MS" w:hAnsi="Comic Sans MS" w:cs="Comic Sans MS"/>
          <w:bCs/>
          <w:color w:val="000000"/>
        </w:rPr>
        <w:t>Angehensweise</w:t>
      </w:r>
      <w:proofErr w:type="spellEnd"/>
      <w:r w:rsidRPr="0021008A">
        <w:rPr>
          <w:rFonts w:ascii="Comic Sans MS" w:eastAsia="Comic Sans MS" w:hAnsi="Comic Sans MS" w:cs="Comic Sans MS"/>
          <w:bCs/>
          <w:color w:val="000000"/>
        </w:rPr>
        <w:t xml:space="preserve"> sind dann auch kurze Sätze und einzelne Wörter nicht mehr</w:t>
      </w:r>
    </w:p>
    <w:p w14:paraId="7112B409"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sicher.</w:t>
      </w:r>
    </w:p>
    <w:p w14:paraId="7591B407"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Im Englischen gibt es zusätzlich noch das Problem, dass es nur zwei Möglichkeiten gibt</w:t>
      </w:r>
    </w:p>
    <w:p w14:paraId="71B46CFF" w14:textId="77777777" w:rsidR="0021008A" w:rsidRP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für Wörter mit einem Buchstaben («I» = ich und «a» = ein), was das Knacken noch</w:t>
      </w:r>
    </w:p>
    <w:p w14:paraId="30FCF741"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r w:rsidRPr="0021008A">
        <w:rPr>
          <w:rFonts w:ascii="Comic Sans MS" w:eastAsia="Comic Sans MS" w:hAnsi="Comic Sans MS" w:cs="Comic Sans MS"/>
          <w:bCs/>
          <w:color w:val="000000"/>
        </w:rPr>
        <w:t>zusätzlich beschleunigt, besonders da beides eher häufige Wörter sind.</w:t>
      </w:r>
    </w:p>
    <w:p w14:paraId="4AAB2C5F"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bCs/>
          <w:color w:val="000000"/>
        </w:rPr>
      </w:pPr>
    </w:p>
    <w:p w14:paraId="69284257"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eine ursprünglich auf dem hebräischen Alphabet basierende Variante der Caesar-Verschlüsselung, die auch als umgekehrte Caesar-Verschlüsselung bezeichnet wird, denn </w:t>
      </w:r>
      <w:proofErr w:type="gramStart"/>
      <w:r>
        <w:rPr>
          <w:rFonts w:ascii="Comic Sans MS" w:eastAsia="Comic Sans MS" w:hAnsi="Comic Sans MS" w:cs="Comic Sans MS"/>
          <w:color w:val="000000"/>
        </w:rPr>
        <w:t>statt</w:t>
      </w:r>
      <w:proofErr w:type="gramEnd"/>
      <w:r>
        <w:rPr>
          <w:rFonts w:ascii="Comic Sans MS" w:eastAsia="Comic Sans MS" w:hAnsi="Comic Sans MS" w:cs="Comic Sans MS"/>
          <w:color w:val="000000"/>
        </w:rPr>
        <w:t xml:space="preserve"> dass die Buchstaben um eine bestimmte Anzahl Stellen verschoben werden, ist das Geheimalphabet lediglich das Klartextalphabet aber rückwärts, sodass A zu Z wird, B zu Y, und so weiter.</w:t>
      </w:r>
    </w:p>
    <w:p w14:paraId="7AC8166A"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 xml:space="preserve">Der Name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leitet sich dabei von den ersten zwei Buchstabenpaaren ab, die einander ersetzen (Aleph mit </w:t>
      </w:r>
      <w:proofErr w:type="spellStart"/>
      <w:r>
        <w:rPr>
          <w:rFonts w:ascii="Comic Sans MS" w:eastAsia="Comic Sans MS" w:hAnsi="Comic Sans MS" w:cs="Comic Sans MS"/>
          <w:color w:val="000000"/>
        </w:rPr>
        <w:t>Taw</w:t>
      </w:r>
      <w:proofErr w:type="spellEnd"/>
      <w:r>
        <w:rPr>
          <w:rFonts w:ascii="Comic Sans MS" w:eastAsia="Comic Sans MS" w:hAnsi="Comic Sans MS" w:cs="Comic Sans MS"/>
          <w:color w:val="000000"/>
        </w:rPr>
        <w:t xml:space="preserve"> und Beth mit </w:t>
      </w:r>
      <w:proofErr w:type="spellStart"/>
      <w:r>
        <w:rPr>
          <w:rFonts w:ascii="Comic Sans MS" w:eastAsia="Comic Sans MS" w:hAnsi="Comic Sans MS" w:cs="Comic Sans MS"/>
          <w:color w:val="000000"/>
        </w:rPr>
        <w:t>Schin</w:t>
      </w:r>
      <w:proofErr w:type="spellEnd"/>
      <w:r>
        <w:rPr>
          <w:rFonts w:ascii="Comic Sans MS" w:eastAsia="Comic Sans MS" w:hAnsi="Comic Sans MS" w:cs="Comic Sans MS"/>
          <w:color w:val="000000"/>
        </w:rPr>
        <w:t>)</w:t>
      </w:r>
    </w:p>
    <w:p w14:paraId="1D86B9AC"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 xml:space="preserve">Speziell an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dass zum Entschlüsseln der gleiche Prozess benutzt werden kann wie zum Verschlüsseln, da die Buchstaben symmetrisch ausgetauscht werden.</w:t>
      </w:r>
    </w:p>
    <w:p w14:paraId="5D74C2E5"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color w:val="000000"/>
        </w:rPr>
      </w:pPr>
    </w:p>
    <w:p w14:paraId="690338F2"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b/>
          <w:color w:val="000000"/>
        </w:rPr>
        <w:t>ROT13</w:t>
      </w:r>
    </w:p>
    <w:p w14:paraId="38FF39DB" w14:textId="77777777" w:rsidR="0021008A" w:rsidRDefault="00940419" w:rsidP="0021008A">
      <w:pPr>
        <w:pBdr>
          <w:top w:val="nil"/>
          <w:left w:val="nil"/>
          <w:bottom w:val="nil"/>
          <w:right w:val="nil"/>
          <w:between w:val="nil"/>
        </w:pBdr>
        <w:spacing w:after="0"/>
        <w:ind w:left="567"/>
        <w:rPr>
          <w:rFonts w:ascii="Comic Sans MS" w:eastAsia="Comic Sans MS" w:hAnsi="Comic Sans MS" w:cs="Comic Sans MS"/>
          <w:color w:val="000000"/>
        </w:rPr>
      </w:pPr>
      <w:r>
        <w:rPr>
          <w:rFonts w:ascii="Comic Sans MS" w:eastAsia="Comic Sans MS" w:hAnsi="Comic Sans MS" w:cs="Comic Sans MS"/>
          <w:color w:val="000000"/>
        </w:rPr>
        <w:t>ROT13 ist eine weitere Variante der Caesar-Verschlüsselung, die den gleichen Prozess zum Verschlüsseln und Entschlüsseln benutzt. Hier sind die Buchstaben zwar wie in der normalen Caesar-Verschlüsselung verschoben, aber genau um ein halbes Alphabet, also 13 Stellen. Wenn man also ein Buchstabe verschlüsselt (um 13 Stellen verschiebt) und entschlüsselt (um weitere 13 Stellen verschiebt), hat man den Buchstaben um insgesamt 26 Stellen, also ein ganzes Alphabet verschoben, womit man wieder beim Ausgangsbuchstaben landet.</w:t>
      </w:r>
    </w:p>
    <w:p w14:paraId="72C5464E" w14:textId="77777777" w:rsidR="0021008A" w:rsidRDefault="0021008A" w:rsidP="0021008A">
      <w:pPr>
        <w:pBdr>
          <w:top w:val="nil"/>
          <w:left w:val="nil"/>
          <w:bottom w:val="nil"/>
          <w:right w:val="nil"/>
          <w:between w:val="nil"/>
        </w:pBdr>
        <w:spacing w:after="0"/>
        <w:ind w:left="567"/>
        <w:rPr>
          <w:rFonts w:ascii="Comic Sans MS" w:eastAsia="Comic Sans MS" w:hAnsi="Comic Sans MS" w:cs="Comic Sans MS"/>
          <w:color w:val="000000"/>
        </w:rPr>
      </w:pPr>
    </w:p>
    <w:p w14:paraId="1B3FF77F" w14:textId="77777777" w:rsidR="0021008A" w:rsidRDefault="00940419" w:rsidP="0021008A">
      <w:pPr>
        <w:pStyle w:val="ListParagraph"/>
        <w:numPr>
          <w:ilvl w:val="0"/>
          <w:numId w:val="1"/>
        </w:numPr>
        <w:pBdr>
          <w:top w:val="nil"/>
          <w:left w:val="nil"/>
          <w:bottom w:val="nil"/>
          <w:right w:val="nil"/>
          <w:between w:val="nil"/>
        </w:pBdr>
        <w:spacing w:after="0"/>
        <w:rPr>
          <w:rFonts w:ascii="Comic Sans MS" w:eastAsia="Comic Sans MS" w:hAnsi="Comic Sans MS" w:cs="Comic Sans MS"/>
          <w:b/>
          <w:color w:val="000000"/>
        </w:rPr>
      </w:pPr>
      <w:r w:rsidRPr="0021008A">
        <w:rPr>
          <w:rFonts w:ascii="Comic Sans MS" w:eastAsia="Comic Sans MS" w:hAnsi="Comic Sans MS" w:cs="Comic Sans MS"/>
          <w:b/>
          <w:color w:val="000000"/>
        </w:rPr>
        <w:t>Vigenère</w:t>
      </w:r>
    </w:p>
    <w:p w14:paraId="3D17DC2D" w14:textId="034DD734" w:rsidR="0021008A" w:rsidRDefault="0021008A" w:rsidP="0021008A">
      <w:pPr>
        <w:pStyle w:val="ListParagraph"/>
        <w:pBdr>
          <w:top w:val="nil"/>
          <w:left w:val="nil"/>
          <w:bottom w:val="nil"/>
          <w:right w:val="nil"/>
          <w:between w:val="nil"/>
        </w:pBdr>
        <w:spacing w:after="0"/>
        <w:rPr>
          <w:rFonts w:ascii="Comic Sans MS" w:eastAsia="Comic Sans MS" w:hAnsi="Comic Sans MS" w:cs="Comic Sans MS"/>
          <w:color w:val="000000"/>
        </w:rPr>
      </w:pPr>
      <w:r w:rsidRPr="0021008A">
        <w:rPr>
          <w:rFonts w:ascii="Comic Sans MS" w:eastAsia="Comic Sans MS" w:hAnsi="Comic Sans MS" w:cs="Comic Sans MS"/>
          <w:color w:val="000000"/>
        </w:rPr>
        <w:t>Anders als bei der Cäsar-Verschlüsselung wird bei der Vigenère-Verschlüsselung ein</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Schlüssel in Kombination mit 26 Geheimalphabeten benutzt. Dabei wird der Schlüssel so oft wiederholt, bis er die Länge der zu verschlüsselnden Nachricht deckt.</w:t>
      </w:r>
      <w:r w:rsidR="002A585A">
        <w:rPr>
          <w:rFonts w:ascii="Comic Sans MS" w:eastAsia="Comic Sans MS" w:hAnsi="Comic Sans MS" w:cs="Comic Sans MS"/>
          <w:color w:val="000000"/>
        </w:rPr>
        <w:t xml:space="preserve"> </w:t>
      </w:r>
    </w:p>
    <w:p w14:paraId="0FC51B53" w14:textId="77777777" w:rsidR="0021008A" w:rsidRDefault="0021008A" w:rsidP="0021008A">
      <w:pPr>
        <w:pStyle w:val="ListParagraph"/>
        <w:pBdr>
          <w:top w:val="nil"/>
          <w:left w:val="nil"/>
          <w:bottom w:val="nil"/>
          <w:right w:val="nil"/>
          <w:between w:val="nil"/>
        </w:pBdr>
        <w:spacing w:after="0"/>
        <w:rPr>
          <w:rFonts w:ascii="Comic Sans MS" w:eastAsia="Comic Sans MS" w:hAnsi="Comic Sans MS" w:cs="Comic Sans MS"/>
          <w:color w:val="000000"/>
        </w:rPr>
      </w:pPr>
    </w:p>
    <w:p w14:paraId="264375D6" w14:textId="77777777" w:rsidR="00EB6F5E" w:rsidRDefault="0021008A" w:rsidP="00EB6F5E">
      <w:pPr>
        <w:pStyle w:val="ListParagraph"/>
        <w:pBdr>
          <w:top w:val="nil"/>
          <w:left w:val="nil"/>
          <w:bottom w:val="nil"/>
          <w:right w:val="nil"/>
          <w:between w:val="nil"/>
        </w:pBdr>
        <w:spacing w:after="0"/>
        <w:rPr>
          <w:rFonts w:ascii="Comic Sans MS" w:eastAsia="Comic Sans MS" w:hAnsi="Comic Sans MS" w:cs="Comic Sans MS"/>
          <w:color w:val="000000"/>
        </w:rPr>
      </w:pPr>
      <w:r w:rsidRPr="0021008A">
        <w:rPr>
          <w:rFonts w:ascii="Comic Sans MS" w:eastAsia="Comic Sans MS" w:hAnsi="Comic Sans MS" w:cs="Comic Sans MS"/>
          <w:color w:val="000000"/>
        </w:rPr>
        <w:t xml:space="preserve">Die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-Verschlüsselung ist der Vorläufer der Vigenère-Verschlüsselung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und wurde vom deutschen Autor und Mönch Johannes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 xml:space="preserve"> im frühen 16. Jahrhundert zusammen mit der Tabula Recta erfunden. Für diese Verschlüsselung benutzt</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man auch die Tabula Recta aber im Vergleich zu der normalen Vigenère-Verschlüsselung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benutzt man keinen Schlüssel, sondern man rückt bei jedem Buchstaben eine Zeile der</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 xml:space="preserve">Tabula Recta weiter nach unten. Im Grunde genommen ist die </w:t>
      </w:r>
      <w:proofErr w:type="spellStart"/>
      <w:r w:rsidRPr="0021008A">
        <w:rPr>
          <w:rFonts w:ascii="Comic Sans MS" w:eastAsia="Comic Sans MS" w:hAnsi="Comic Sans MS" w:cs="Comic Sans MS"/>
          <w:color w:val="000000"/>
        </w:rPr>
        <w:t>Trithemius</w:t>
      </w:r>
      <w:proofErr w:type="spellEnd"/>
      <w:r w:rsidRPr="0021008A">
        <w:rPr>
          <w:rFonts w:ascii="Comic Sans MS" w:eastAsia="Comic Sans MS" w:hAnsi="Comic Sans MS" w:cs="Comic Sans MS"/>
          <w:color w:val="000000"/>
        </w:rPr>
        <w:t>-Verschlüsselung</w:t>
      </w:r>
      <w:r>
        <w:rPr>
          <w:rFonts w:ascii="Comic Sans MS" w:eastAsia="Comic Sans MS" w:hAnsi="Comic Sans MS" w:cs="Comic Sans MS"/>
          <w:color w:val="000000"/>
        </w:rPr>
        <w:t xml:space="preserve"> </w:t>
      </w:r>
      <w:r w:rsidRPr="0021008A">
        <w:rPr>
          <w:rFonts w:ascii="Comic Sans MS" w:eastAsia="Comic Sans MS" w:hAnsi="Comic Sans MS" w:cs="Comic Sans MS"/>
          <w:color w:val="000000"/>
        </w:rPr>
        <w:t>also eine Vigenère-Verschlüsselung mit einem fixen Schlüssel ABCDEFGHIJKLMNOPQRSTUVWXYZ.</w:t>
      </w:r>
    </w:p>
    <w:p w14:paraId="4794AE79"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p>
    <w:p w14:paraId="6C11A6B6"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r>
        <w:rPr>
          <w:rFonts w:ascii="Comic Sans MS" w:eastAsia="Comic Sans MS" w:hAnsi="Comic Sans MS" w:cs="Comic Sans MS"/>
          <w:color w:val="000000"/>
        </w:rPr>
        <w:t>Da</w:t>
      </w:r>
      <w:r w:rsidR="0021008A" w:rsidRPr="0021008A">
        <w:rPr>
          <w:rFonts w:ascii="Comic Sans MS" w:eastAsia="Comic Sans MS" w:hAnsi="Comic Sans MS" w:cs="Comic Sans MS"/>
          <w:color w:val="000000"/>
        </w:rPr>
        <w:t xml:space="preserve"> die Vigenère-Verschlüsselung nicht reziprok ist, das heisst dass das Vorgehen des</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Verschlüsselns nicht das gleiche ist wie das Vorgehen beim Entschlüsseln, kann man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auch «in die falsche Richtung» verschlüsseln und den Klartext sozusagen «entschlüsseln»,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 xml:space="preserve">sodass man </w:t>
      </w:r>
      <w:r w:rsidR="0021008A" w:rsidRPr="0021008A">
        <w:rPr>
          <w:rFonts w:ascii="Comic Sans MS" w:eastAsia="Comic Sans MS" w:hAnsi="Comic Sans MS" w:cs="Comic Sans MS"/>
          <w:color w:val="000000"/>
        </w:rPr>
        <w:lastRenderedPageBreak/>
        <w:t>es nachher mit der normalen Verschlüsselungstechnik wieder entschlüsseln</w:t>
      </w:r>
      <w:r>
        <w:rPr>
          <w:rFonts w:ascii="Comic Sans MS" w:eastAsia="Comic Sans MS" w:hAnsi="Comic Sans MS" w:cs="Comic Sans MS"/>
          <w:color w:val="000000"/>
        </w:rPr>
        <w:t xml:space="preserve"> </w:t>
      </w:r>
      <w:r w:rsidR="0021008A" w:rsidRPr="0021008A">
        <w:rPr>
          <w:rFonts w:ascii="Comic Sans MS" w:eastAsia="Comic Sans MS" w:hAnsi="Comic Sans MS" w:cs="Comic Sans MS"/>
          <w:color w:val="000000"/>
        </w:rPr>
        <w:t xml:space="preserve">kann. Dies wird als Beaufort Variante bezeichnet und ist nicht zu verwechseln mit </w:t>
      </w:r>
      <w:r>
        <w:rPr>
          <w:rFonts w:ascii="Comic Sans MS" w:eastAsia="Comic Sans MS" w:hAnsi="Comic Sans MS" w:cs="Comic Sans MS"/>
          <w:color w:val="000000"/>
        </w:rPr>
        <w:t xml:space="preserve">der </w:t>
      </w:r>
      <w:r w:rsidR="0021008A" w:rsidRPr="0021008A">
        <w:rPr>
          <w:rFonts w:ascii="Comic Sans MS" w:eastAsia="Comic Sans MS" w:hAnsi="Comic Sans MS" w:cs="Comic Sans MS"/>
          <w:color w:val="000000"/>
        </w:rPr>
        <w:t>Beaufort-</w:t>
      </w:r>
      <w:r>
        <w:rPr>
          <w:rFonts w:ascii="Comic Sans MS" w:eastAsia="Comic Sans MS" w:hAnsi="Comic Sans MS" w:cs="Comic Sans MS"/>
          <w:color w:val="000000"/>
        </w:rPr>
        <w:t>Verschlüsselung.</w:t>
      </w:r>
    </w:p>
    <w:p w14:paraId="2D90AAA9"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color w:val="000000"/>
        </w:rPr>
      </w:pPr>
    </w:p>
    <w:p w14:paraId="694CAD48"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Für die Beaufort-Verschlüsselung wird eine ähnliche Tabelle benutzt </w:t>
      </w:r>
      <w:r w:rsidR="00EB6F5E">
        <w:rPr>
          <w:rFonts w:ascii="Comic Sans MS" w:eastAsia="Comic Sans MS" w:hAnsi="Comic Sans MS" w:cs="Comic Sans MS"/>
        </w:rPr>
        <w:t>wie</w:t>
      </w:r>
      <w:r>
        <w:rPr>
          <w:rFonts w:ascii="Comic Sans MS" w:eastAsia="Comic Sans MS" w:hAnsi="Comic Sans MS" w:cs="Comic Sans MS"/>
        </w:rPr>
        <w:t xml:space="preserve"> die Tabula Recta, allerdings ist darin das Alphabet auch noch rückwärts. So lautet die erste Zeile </w:t>
      </w:r>
      <w:r w:rsidR="00EB6F5E">
        <w:rPr>
          <w:rFonts w:ascii="Comic Sans MS" w:eastAsia="Comic Sans MS" w:hAnsi="Comic Sans MS" w:cs="Comic Sans MS"/>
        </w:rPr>
        <w:t>Z</w:t>
      </w:r>
      <w:r>
        <w:rPr>
          <w:rFonts w:ascii="Comic Sans MS" w:eastAsia="Comic Sans MS" w:hAnsi="Comic Sans MS" w:cs="Comic Sans MS"/>
        </w:rPr>
        <w:t xml:space="preserve">YXWVUTSRQPONMLKJIHGFEDCBA. Beim Testen dieser Verschlüsselung fiel mir auf, dass sich dabei immer Buchstabentripel bilden, bei denen man immer auf den dritten Buchstaben schliessen kann, wenn zwei bekannt sind und das, egal wie die drei Buchstaben auf Klartext, Geheimtext und Schlüssel verteilt sind. Ein Beispiel dieser Tripel ist AAZ. Wenn also der Klartext ein A ist und der Schlüssel auch, dann wird dieser zu einem Z verschlüsselt. Dank dieser Tripel ist die Beaufort-Verschlüsselung trotz ihrer Sicherheit relativ einfach von Hand zu benutzen, wenn man einmal die Tripel kennt. Da man die Tripel in irgendeiner Reihenfolge lernen kann, können daraus auch gut Eselsbrücken gemacht werden. </w:t>
      </w:r>
    </w:p>
    <w:p w14:paraId="52A5A043"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2CE501A2"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Für diese Variante der Vigenère-Verschlüsselung wird ein Schlüssel aus Zahlen benutzt. Da es nur 10 Ziffern gibt, gibt es also auch nur 10 Schlüsselalphabete, was diese Verschlüsselung etwas unsicherer </w:t>
      </w:r>
      <w:r w:rsidR="00EB6F5E">
        <w:rPr>
          <w:rFonts w:ascii="Comic Sans MS" w:eastAsia="Comic Sans MS" w:hAnsi="Comic Sans MS" w:cs="Comic Sans MS"/>
        </w:rPr>
        <w:t>macht</w:t>
      </w:r>
      <w:r>
        <w:rPr>
          <w:rFonts w:ascii="Comic Sans MS" w:eastAsia="Comic Sans MS" w:hAnsi="Comic Sans MS" w:cs="Comic Sans MS"/>
        </w:rPr>
        <w:t xml:space="preserve"> als die Vigenère-Verschlüsselung. Was ihre Sicherheit aber verstärkt, ist dass der Schlüssel nicht ein bekanntes Wort sein kann und mit Ziffern mit etwas mehr Unvorhersehbarkeit zu rechnen ist.</w:t>
      </w:r>
    </w:p>
    <w:p w14:paraId="07E6A3E5"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0889D6FE" w14:textId="77777777" w:rsidR="00EB6F5E"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color w:val="000000"/>
        </w:rPr>
        <w:t xml:space="preserve">Dies ist die eigentliche Methode, die Blaise de Vigenère erfunden hat. </w:t>
      </w:r>
      <w:r w:rsidR="00EB6F5E">
        <w:rPr>
          <w:rFonts w:ascii="Comic Sans MS" w:eastAsia="Comic Sans MS" w:hAnsi="Comic Sans MS" w:cs="Comic Sans MS"/>
          <w:color w:val="000000"/>
        </w:rPr>
        <w:t>Für</w:t>
      </w:r>
      <w:r>
        <w:rPr>
          <w:rFonts w:ascii="Comic Sans MS" w:eastAsia="Comic Sans MS" w:hAnsi="Comic Sans MS" w:cs="Comic Sans MS"/>
          <w:color w:val="000000"/>
        </w:rPr>
        <w:t xml:space="preserve"> </w:t>
      </w:r>
      <w:r w:rsidR="00EB6F5E">
        <w:rPr>
          <w:rFonts w:ascii="Comic Sans MS" w:eastAsia="Comic Sans MS" w:hAnsi="Comic Sans MS" w:cs="Comic Sans MS"/>
          <w:color w:val="000000"/>
        </w:rPr>
        <w:t>die Autokey-Verschlüsselung</w:t>
      </w:r>
      <w:r>
        <w:rPr>
          <w:rFonts w:ascii="Comic Sans MS" w:eastAsia="Comic Sans MS" w:hAnsi="Comic Sans MS" w:cs="Comic Sans MS"/>
        </w:rPr>
        <w:t xml:space="preserve"> wird ein Schlüssel verwendet, der länger ist als der Klartext. Dafür wird ein Vorschlüssel benutzt, der für die ersten paar Zeichen zum Verschlüsseln benutzt wird. Statt den Schlüssel so lange zu wiederholen, bis er die ganze Länge des Klartexts abdeckt, wird an den Schlüssel der Klartext angehängt. Hat man also einen fünfstelligen Schlüssel, wird für die Verschlüsselung der 6. Stelle des Klartextes, die erste Stelle des Klartextes als Schlüssel benutzt. </w:t>
      </w:r>
    </w:p>
    <w:p w14:paraId="27C0690B" w14:textId="77777777" w:rsidR="00EB6F5E" w:rsidRDefault="00EB6F5E" w:rsidP="00EB6F5E">
      <w:pPr>
        <w:pStyle w:val="ListParagraph"/>
        <w:pBdr>
          <w:top w:val="nil"/>
          <w:left w:val="nil"/>
          <w:bottom w:val="nil"/>
          <w:right w:val="nil"/>
          <w:between w:val="nil"/>
        </w:pBdr>
        <w:spacing w:after="0"/>
        <w:rPr>
          <w:rFonts w:ascii="Comic Sans MS" w:eastAsia="Comic Sans MS" w:hAnsi="Comic Sans MS" w:cs="Comic Sans MS"/>
        </w:rPr>
      </w:pPr>
    </w:p>
    <w:p w14:paraId="62850E9D" w14:textId="5878C9D9" w:rsidR="00214FCD" w:rsidRDefault="00940419" w:rsidP="00EB6F5E">
      <w:pPr>
        <w:pStyle w:val="ListParagraph"/>
        <w:pBdr>
          <w:top w:val="nil"/>
          <w:left w:val="nil"/>
          <w:bottom w:val="nil"/>
          <w:right w:val="nil"/>
          <w:between w:val="nil"/>
        </w:pBdr>
        <w:spacing w:after="0"/>
        <w:rPr>
          <w:rFonts w:ascii="Comic Sans MS" w:eastAsia="Comic Sans MS" w:hAnsi="Comic Sans MS" w:cs="Comic Sans MS"/>
        </w:rPr>
      </w:pPr>
      <w:r>
        <w:rPr>
          <w:rFonts w:ascii="Comic Sans MS" w:eastAsia="Comic Sans MS" w:hAnsi="Comic Sans MS" w:cs="Comic Sans MS"/>
        </w:rPr>
        <w:t xml:space="preserve">Auch bei dieser Variante wird ein Schlüssel benutzt, der mindestens so lang ist wie der Klartext. Hier wird dafür einfach ein langer Schlüssel benutzt. Da </w:t>
      </w:r>
      <w:proofErr w:type="gramStart"/>
      <w:r>
        <w:rPr>
          <w:rFonts w:ascii="Comic Sans MS" w:eastAsia="Comic Sans MS" w:hAnsi="Comic Sans MS" w:cs="Comic Sans MS"/>
        </w:rPr>
        <w:t>diese</w:t>
      </w:r>
      <w:proofErr w:type="gramEnd"/>
      <w:r>
        <w:rPr>
          <w:rFonts w:ascii="Comic Sans MS" w:eastAsia="Comic Sans MS" w:hAnsi="Comic Sans MS" w:cs="Comic Sans MS"/>
        </w:rPr>
        <w:t xml:space="preserve"> aber schwieriger sind sich zu merken werden oft Passagen von Büchern oder öffentlichen Texten als Schlüssel benutzt. </w:t>
      </w:r>
    </w:p>
    <w:p w14:paraId="2CE45C54" w14:textId="4FB6DBD4" w:rsidR="003348E6" w:rsidRDefault="003348E6" w:rsidP="00EB6F5E">
      <w:pPr>
        <w:pStyle w:val="ListParagraph"/>
        <w:pBdr>
          <w:top w:val="nil"/>
          <w:left w:val="nil"/>
          <w:bottom w:val="nil"/>
          <w:right w:val="nil"/>
          <w:between w:val="nil"/>
        </w:pBdr>
        <w:spacing w:after="0"/>
        <w:rPr>
          <w:rFonts w:ascii="Comic Sans MS" w:eastAsia="Comic Sans MS" w:hAnsi="Comic Sans MS" w:cs="Comic Sans MS"/>
        </w:rPr>
      </w:pPr>
    </w:p>
    <w:p w14:paraId="351C41A3" w14:textId="67A66A24" w:rsidR="003348E6" w:rsidRDefault="003348E6" w:rsidP="003348E6">
      <w:pPr>
        <w:pStyle w:val="ListParagraph"/>
        <w:pBdr>
          <w:top w:val="nil"/>
          <w:left w:val="nil"/>
          <w:bottom w:val="nil"/>
          <w:right w:val="nil"/>
          <w:between w:val="nil"/>
        </w:pBdr>
        <w:spacing w:after="0"/>
        <w:rPr>
          <w:rFonts w:ascii="Comic Sans MS" w:eastAsia="Comic Sans MS" w:hAnsi="Comic Sans MS" w:cs="Comic Sans MS"/>
        </w:rPr>
      </w:pPr>
    </w:p>
    <w:sectPr w:rsidR="003348E6">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244C9"/>
    <w:multiLevelType w:val="multilevel"/>
    <w:tmpl w:val="4D74B764"/>
    <w:lvl w:ilvl="0">
      <w:start w:val="1"/>
      <w:numFmt w:val="decimal"/>
      <w:lvlText w:val="%1."/>
      <w:lvlJc w:val="left"/>
      <w:pPr>
        <w:ind w:left="720" w:hanging="360"/>
      </w:pPr>
    </w:lvl>
    <w:lvl w:ilvl="1">
      <w:start w:val="1"/>
      <w:numFmt w:val="decimal"/>
      <w:lvlText w:val="%1.%2."/>
      <w:lvlJc w:val="left"/>
      <w:pPr>
        <w:ind w:left="1584" w:hanging="360"/>
      </w:pPr>
    </w:lvl>
    <w:lvl w:ilvl="2">
      <w:start w:val="1"/>
      <w:numFmt w:val="decimal"/>
      <w:lvlText w:val="%1.%2.%3."/>
      <w:lvlJc w:val="left"/>
      <w:pPr>
        <w:ind w:left="1997" w:hanging="720"/>
      </w:pPr>
    </w:lvl>
    <w:lvl w:ilvl="3">
      <w:start w:val="1"/>
      <w:numFmt w:val="decimal"/>
      <w:lvlText w:val="%1.%2.%3.%4."/>
      <w:lvlJc w:val="left"/>
      <w:pPr>
        <w:ind w:left="3672" w:hanging="720"/>
      </w:pPr>
    </w:lvl>
    <w:lvl w:ilvl="4">
      <w:start w:val="1"/>
      <w:numFmt w:val="decimal"/>
      <w:lvlText w:val="%1.%2.%3.%4.%5."/>
      <w:lvlJc w:val="left"/>
      <w:pPr>
        <w:ind w:left="4896" w:hanging="1080"/>
      </w:pPr>
    </w:lvl>
    <w:lvl w:ilvl="5">
      <w:start w:val="1"/>
      <w:numFmt w:val="decimal"/>
      <w:lvlText w:val="%1.%2.%3.%4.%5.%6."/>
      <w:lvlJc w:val="left"/>
      <w:pPr>
        <w:ind w:left="5760" w:hanging="1080"/>
      </w:pPr>
    </w:lvl>
    <w:lvl w:ilvl="6">
      <w:start w:val="1"/>
      <w:numFmt w:val="decimal"/>
      <w:lvlText w:val="%1.%2.%3.%4.%5.%6.%7."/>
      <w:lvlJc w:val="left"/>
      <w:pPr>
        <w:ind w:left="6984" w:hanging="1440"/>
      </w:pPr>
    </w:lvl>
    <w:lvl w:ilvl="7">
      <w:start w:val="1"/>
      <w:numFmt w:val="decimal"/>
      <w:lvlText w:val="%1.%2.%3.%4.%5.%6.%7.%8."/>
      <w:lvlJc w:val="left"/>
      <w:pPr>
        <w:ind w:left="7848" w:hanging="1440"/>
      </w:pPr>
    </w:lvl>
    <w:lvl w:ilvl="8">
      <w:start w:val="1"/>
      <w:numFmt w:val="decimal"/>
      <w:lvlText w:val="%1.%2.%3.%4.%5.%6.%7.%8.%9."/>
      <w:lvlJc w:val="left"/>
      <w:pPr>
        <w:ind w:left="9072"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CD"/>
    <w:rsid w:val="0010638A"/>
    <w:rsid w:val="0021008A"/>
    <w:rsid w:val="00214FCD"/>
    <w:rsid w:val="002236D5"/>
    <w:rsid w:val="00296BD5"/>
    <w:rsid w:val="002A585A"/>
    <w:rsid w:val="003348E6"/>
    <w:rsid w:val="00940419"/>
    <w:rsid w:val="00CE3F5F"/>
    <w:rsid w:val="00EB6F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DA"/>
  <w15:docId w15:val="{4028E815-C458-4393-9C63-09A6E52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008A"/>
    <w:pPr>
      <w:ind w:left="720"/>
      <w:contextualSpacing/>
    </w:pPr>
  </w:style>
  <w:style w:type="paragraph" w:styleId="NormalWeb">
    <w:name w:val="Normal (Web)"/>
    <w:basedOn w:val="Normal"/>
    <w:uiPriority w:val="99"/>
    <w:semiHidden/>
    <w:unhideWhenUsed/>
    <w:rsid w:val="003348E6"/>
    <w:pPr>
      <w:spacing w:before="100" w:beforeAutospacing="1" w:after="100" w:afterAutospacing="1" w:line="240" w:lineRule="auto"/>
    </w:pPr>
    <w:rPr>
      <w:rFonts w:ascii="Times New Roman" w:eastAsia="Times New Roman" w:hAnsi="Times New Roman" w:cs="Times New Roman"/>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78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1419</Words>
  <Characters>8884</Characters>
  <Application>Microsoft Office Word</Application>
  <DocSecurity>0</DocSecurity>
  <Lines>138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Medea Emch</dc:creator>
  <cp:lastModifiedBy>KSALP; Emch Medea</cp:lastModifiedBy>
  <cp:revision>7</cp:revision>
  <dcterms:created xsi:type="dcterms:W3CDTF">2022-09-01T22:05:00Z</dcterms:created>
  <dcterms:modified xsi:type="dcterms:W3CDTF">2022-09-26T22:44:00Z</dcterms:modified>
</cp:coreProperties>
</file>