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KubeCon North America 2026 — Speaker Scripts (Slides 2–39)</w:t>
      </w:r>
    </w:p>
    <w:p>
      <w:pPr>
        <w:pStyle w:val="Heading1"/>
      </w:pPr>
      <w:r>
        <w:t>Slide 2 — Prefill here, decode there Kubernetes-native LLM inference with KAITO and llm-d</w:t>
      </w:r>
    </w:p>
    <w:p>
      <w:pPr>
        <w:keepLines/>
      </w:pPr>
      <w:r>
        <w:rPr>
          <w:b w:val="0"/>
        </w:rPr>
        <w:t>OK, let's start now, this session is “</w:t>
      </w:r>
      <w:r>
        <w:rPr>
          <w:b w:val="0"/>
        </w:rPr>
        <w:t>Prefill here, decode there</w:t>
      </w:r>
      <w:r>
        <w:rPr>
          <w:b/>
        </w:rPr>
        <w:t xml:space="preserve">, </w:t>
      </w:r>
      <w:r>
        <w:rPr>
          <w:b w:val="0"/>
        </w:rPr>
        <w:t xml:space="preserve">Kubernetes-native LLM inference with KAITO and </w:t>
      </w:r>
      <w:r>
        <w:rPr>
          <w:b w:val="0"/>
        </w:rPr>
        <w:t>llm</w:t>
      </w:r>
      <w:r>
        <w:rPr>
          <w:b w:val="0"/>
        </w:rPr>
        <w:t xml:space="preserve">-d”, I will explain what’s the prefill and decode processes in LLM inference, and how we implement this p/d disaggregation using KAITO and </w:t>
      </w:r>
      <w:r>
        <w:rPr>
          <w:b w:val="0"/>
        </w:rPr>
        <w:t>llm</w:t>
      </w:r>
      <w:r>
        <w:rPr>
          <w:b w:val="0"/>
        </w:rPr>
        <w:t xml:space="preserve">-d projects and how we perform autoscaling for these two processes </w:t>
      </w:r>
      <w:r>
        <w:rPr>
          <w:b w:val="0"/>
        </w:rPr>
        <w:t xml:space="preserve">independently </w:t>
      </w:r>
      <w:r>
        <w:rPr>
          <w:b w:val="0"/>
        </w:rPr>
        <w:t>when</w:t>
      </w:r>
      <w:r>
        <w:rPr>
          <w:b w:val="0"/>
        </w:rPr>
        <w:t xml:space="preserve"> </w:t>
      </w:r>
      <w:r>
        <w:rPr>
          <w:b w:val="0"/>
        </w:rPr>
        <w:t xml:space="preserve">the </w:t>
      </w:r>
      <w:r>
        <w:rPr>
          <w:b w:val="0"/>
        </w:rPr>
        <w:t>traffic changes.</w:t>
      </w:r>
    </w:p>
    <w:p>
      <w:pPr>
        <w:pStyle w:val="Heading1"/>
      </w:pPr>
      <w:r>
        <w:t>Slide 3 — About us</w:t>
      </w:r>
    </w:p>
    <w:p>
      <w:pPr>
        <w:keepLines/>
      </w:pPr>
      <w:r>
        <w:rPr>
          <w:b w:val="0"/>
        </w:rPr>
        <w:t xml:space="preserve">To begin with, let me introduce myself. I am Andy Zhang, </w:t>
      </w:r>
      <w:r>
        <w:rPr>
          <w:b w:val="0"/>
        </w:rPr>
        <w:t xml:space="preserve">Software Engineer </w:t>
      </w:r>
      <w:r>
        <w:rPr>
          <w:b w:val="0"/>
        </w:rPr>
        <w:t xml:space="preserve">at Microsoft AKS team, and </w:t>
      </w:r>
      <w:r>
        <w:rPr>
          <w:b w:val="0"/>
        </w:rPr>
        <w:t xml:space="preserve">I </w:t>
      </w:r>
      <w:r>
        <w:rPr>
          <w:b w:val="0"/>
        </w:rPr>
        <w:t xml:space="preserve">am the </w:t>
      </w:r>
      <w:r>
        <w:rPr>
          <w:b w:val="0"/>
        </w:rPr>
        <w:t xml:space="preserve">maintainer of KAITO and several CSI drivers. </w:t>
      </w:r>
    </w:p>
    <w:p>
      <w:pPr>
        <w:keepLines/>
      </w:pPr>
      <w:r>
        <w:rPr>
          <w:b w:val="0"/>
        </w:rPr>
        <w:t>Unfortunately, my co-presenter Linbo couldn’t join us because he cannot get his visa in time, so I’ll be presenting alone today.</w:t>
      </w:r>
    </w:p>
    <w:p>
      <w:pPr>
        <w:pStyle w:val="Heading1"/>
      </w:pPr>
      <w:r>
        <w:t>Slide 4 — Agenda</w:t>
      </w:r>
    </w:p>
    <w:p>
      <w:pPr>
        <w:keepLines/>
      </w:pPr>
      <w:r>
        <w:rPr>
          <w:b w:val="0"/>
        </w:rPr>
        <w:t xml:space="preserve">Here’s the agenda. We’ll start with inference basics, what are the prefill and decode processes, and why it makes sense to separate them. Then, , I will  introduce </w:t>
      </w:r>
      <w:r>
        <w:rPr>
          <w:b w:val="0"/>
        </w:rPr>
        <w:t>llm</w:t>
      </w:r>
      <w:r>
        <w:rPr>
          <w:b w:val="0"/>
        </w:rPr>
        <w:t>-d and KAITO and show how they work together to support P/D disaggregation. Finally, I will explore how to scale prefill and decode independently when traffic changes.</w:t>
      </w:r>
    </w:p>
    <w:p>
      <w:pPr>
        <w:pStyle w:val="Heading1"/>
      </w:pPr>
      <w:r>
        <w:t>Slide 5 — Prefill: process the prompt and select the first token</w:t>
      </w:r>
    </w:p>
    <w:p>
      <w:pPr>
        <w:keepLines/>
      </w:pPr>
      <w:r>
        <w:rPr>
          <w:b w:val="0"/>
        </w:rPr>
        <w:t xml:space="preserve">Here is an example for prefill process. </w:t>
      </w:r>
      <w:r>
        <w:rPr>
          <w:b w:val="0"/>
        </w:rPr>
        <w:t>Our prompt is “What does Kubernetes do?” Assume one token per word, plus punctuation: five prompt positions. These word-level tokens are illustrative, not a real tokenizer’s output.</w:t>
      </w:r>
    </w:p>
    <w:p>
      <w:pPr>
        <w:keepLines/>
      </w:pPr>
      <w:r>
        <w:rPr>
          <w:b w:val="0"/>
        </w:rPr>
        <w:t xml:space="preserve">We process prompt positions together; each sees only itself and earlier positions. We cache attention keys and values for all five prompt positions at every layer. </w:t>
      </w:r>
    </w:p>
    <w:p>
      <w:pPr>
        <w:keepLines/>
      </w:pPr>
      <w:r>
        <w:rPr>
          <w:b w:val="0"/>
        </w:rPr>
        <w:t xml:space="preserve">       </w:t>
      </w:r>
      <w:r>
        <w:rPr>
          <w:b w:val="0"/>
        </w:rPr>
        <w:t>Prefill process will use the final position’s scores to select “Kubernetes”. And then Decode will consume it and cache its K/V.</w:t>
      </w:r>
    </w:p>
    <w:p>
      <w:pPr>
        <w:keepLines/>
      </w:pPr>
      <w:r>
        <w:rPr>
          <w:b/>
        </w:rPr>
        <w:t>So next let’s go to decode process.</w:t>
      </w:r>
    </w:p>
    <w:p>
      <w:pPr>
        <w:pStyle w:val="Heading1"/>
      </w:pPr>
      <w:r>
        <w:t>Slide 6 — Decode: consume a token, select the next, repeat</w:t>
      </w:r>
    </w:p>
    <w:p>
      <w:pPr>
        <w:keepLines/>
      </w:pPr>
      <w:r>
        <w:rPr>
          <w:b/>
        </w:rPr>
        <w:t xml:space="preserve">Decode consumes “Kubernetes”, reads past KV, appends K/V for “Kubernetes” to each layer, and selects “helps”. </w:t>
      </w:r>
      <w:r>
        <w:rPr>
          <w:b w:val="0"/>
        </w:rPr>
        <w:t>Next, it consumes “helps” and selects “teams”. We cache the token we consume, not the one we just select. We reuse past KV.</w:t>
      </w:r>
    </w:p>
    <w:p>
      <w:pPr>
        <w:keepLines/>
      </w:pPr>
      <w:r>
        <w:rPr>
          <w:b w:val="0"/>
        </w:rPr>
        <w:t xml:space="preserve">Each selected token becomes the next input. Repeat until the answer is complete. Below, TTFT is the wait from the request to the first token. ITL is the time between token arrivals. </w:t>
      </w:r>
    </w:p>
    <w:p>
      <w:pPr>
        <w:keepLines/>
      </w:pPr>
      <w:r>
        <w:rPr>
          <w:b/>
        </w:rPr>
        <w:t xml:space="preserve">The timeline below switches to the client’s view. The wait from sending the request to receiving ‘Kubernetes’ is time to first token, which is TTFT. </w:t>
      </w:r>
      <w:r>
        <w:rPr>
          <w:b/>
        </w:rPr>
        <w:t>Once the first token arrives, how long do we wait for the next one? That’s inter-token latency, or ITL</w:t>
      </w:r>
      <w:r>
        <w:rPr>
          <w:b/>
        </w:rPr>
        <w:t xml:space="preserve">. </w:t>
      </w:r>
    </w:p>
    <w:p>
      <w:pPr>
        <w:keepLines/>
      </w:pPr>
      <w:r>
        <w:rPr>
          <w:b/>
        </w:rPr>
        <w:t xml:space="preserve">You could see that these two metrics are different, it shows why starting an answer quickly and keeping it flowing smoothly are two different goals. </w:t>
      </w:r>
    </w:p>
    <w:p>
      <w:pPr>
        <w:pStyle w:val="Heading1"/>
      </w:pPr>
      <w:r>
        <w:t>Slide 7 — One request. Two latency targets.</w:t>
      </w:r>
    </w:p>
    <w:p>
      <w:pPr>
        <w:keepLines/>
      </w:pPr>
      <w:r>
        <w:rPr>
          <w:b w:val="0"/>
        </w:rPr>
        <w:t xml:space="preserve">We want answers to start quickly—and keep going smoothly. </w:t>
      </w:r>
    </w:p>
    <w:p>
      <w:pPr>
        <w:keepLines/>
      </w:pPr>
      <w:r>
        <w:rPr>
          <w:b w:val="0"/>
        </w:rPr>
        <w:t xml:space="preserve">Prefill determines </w:t>
      </w:r>
      <w:r>
        <w:rPr>
          <w:b w:val="0"/>
        </w:rPr>
        <w:t xml:space="preserve">how soon the answer starts, so it determines </w:t>
      </w:r>
      <w:r>
        <w:rPr>
          <w:b w:val="0"/>
        </w:rPr>
        <w:t xml:space="preserve">time to first token, TTFT, and </w:t>
      </w:r>
      <w:r>
        <w:rPr>
          <w:b w:val="0"/>
        </w:rPr>
        <w:t>Prefill processes the input and is often compute-bound.</w:t>
      </w:r>
    </w:p>
    <w:p>
      <w:pPr>
        <w:keepLines/>
      </w:pPr>
      <w:r>
        <w:rPr>
          <w:b w:val="0"/>
        </w:rPr>
        <w:t xml:space="preserve">Decode determines whether the answer keeps flowing, </w:t>
      </w:r>
      <w:r>
        <w:rPr>
          <w:b w:val="0"/>
        </w:rPr>
        <w:t xml:space="preserve">so it determines </w:t>
      </w:r>
      <w:r>
        <w:rPr>
          <w:b w:val="0"/>
        </w:rPr>
        <w:t xml:space="preserve">inter-token, ITL, and decode is often </w:t>
      </w:r>
      <w:r>
        <w:rPr>
          <w:b w:val="0"/>
        </w:rPr>
        <w:t>memory bandwidth bound</w:t>
      </w:r>
      <w:r>
        <w:rPr>
          <w:b w:val="0"/>
        </w:rPr>
        <w:t xml:space="preserve">. Queueing and delivery matter too. </w:t>
      </w:r>
    </w:p>
    <w:p>
      <w:pPr>
        <w:keepLines/>
      </w:pPr>
      <w:r>
        <w:rPr>
          <w:b w:val="0"/>
        </w:rPr>
        <w:t xml:space="preserve">Our goal is to serve more requests while meeting both latency targets. SLO goodput means the number of requests per second that meet both targets. </w:t>
      </w:r>
    </w:p>
    <w:p>
      <w:pPr>
        <w:pStyle w:val="Heading1"/>
      </w:pPr>
      <w:r>
        <w:t>Slide 8 — One shared pool ties two capacity decisions together</w:t>
      </w:r>
    </w:p>
    <w:p>
      <w:pPr>
        <w:keepLines/>
      </w:pPr>
      <w:r>
        <w:rPr>
          <w:b w:val="0"/>
        </w:rPr>
        <w:t>One shared pool ties two capacity decisions together</w:t>
      </w:r>
    </w:p>
    <w:p>
      <w:pPr>
        <w:keepLines/>
      </w:pPr>
      <w:r>
        <w:rPr>
          <w:b w:val="0"/>
        </w:rPr>
        <w:t xml:space="preserve">A shared pool is simple, but prefill bursts compete with active decoding. </w:t>
      </w:r>
      <w:r>
        <w:rPr>
          <w:b/>
        </w:rPr>
        <w:t>Every worker handles both phases</w:t>
      </w:r>
      <w:r>
        <w:rPr>
          <w:b w:val="0"/>
        </w:rPr>
        <w:t>. One deployment scales both phases together.</w:t>
      </w:r>
    </w:p>
    <w:p>
      <w:pPr>
        <w:keepLines/>
      </w:pPr>
      <w:r>
        <w:rPr>
          <w:b w:val="0"/>
        </w:rPr>
        <w:t xml:space="preserve">Where is the trade-off? Prompt bursts can disrupt token delivery. Adding a replica adds both phases, even if only one is busy. We must decide how to run each phase and how much shared capacity to add. </w:t>
      </w:r>
    </w:p>
    <w:p>
      <w:pPr>
        <w:pStyle w:val="Heading1"/>
      </w:pPr>
      <w:r>
        <w:t>Slide 9 — Long prefills can interrupt token delivery</w:t>
      </w:r>
    </w:p>
    <w:p>
      <w:pPr>
        <w:keepLines/>
      </w:pPr>
      <w:r>
        <w:rPr>
          <w:b w:val="0"/>
        </w:rPr>
        <w:t>Long prefills can interrupt token delivery.</w:t>
      </w:r>
    </w:p>
    <w:p>
      <w:pPr>
        <w:keepLines/>
      </w:pPr>
      <w:r>
        <w:rPr>
          <w:b w:val="0"/>
        </w:rPr>
        <w:t xml:space="preserve">In this slide, </w:t>
      </w:r>
      <w:r>
        <w:rPr>
          <w:b w:val="0"/>
        </w:rPr>
        <w:t xml:space="preserve">D is ongoing decode. P is prefill for a new request. Where should P run? </w:t>
      </w:r>
    </w:p>
    <w:p>
      <w:pPr>
        <w:keepLines/>
      </w:pPr>
      <w:r>
        <w:rPr>
          <w:b w:val="0"/>
        </w:rPr>
        <w:t xml:space="preserve">On the shared GPU graph, </w:t>
      </w:r>
      <w:r>
        <w:rPr>
          <w:b/>
        </w:rPr>
        <w:t xml:space="preserve">there are one prefill task and 4 ongoing decoding tasks, you could see </w:t>
      </w:r>
      <w:r>
        <w:rPr>
          <w:b w:val="0"/>
        </w:rPr>
        <w:t xml:space="preserve">that prefill can pause decode. </w:t>
      </w:r>
    </w:p>
    <w:p>
      <w:pPr>
        <w:keepLines/>
      </w:pPr>
      <w:r>
        <w:rPr>
          <w:b w:val="0"/>
        </w:rPr>
        <w:t xml:space="preserve">On the separate GPUs </w:t>
      </w:r>
      <w:r>
        <w:rPr>
          <w:b w:val="0"/>
        </w:rPr>
        <w:t>graph</w:t>
      </w:r>
      <w:r>
        <w:rPr>
          <w:b w:val="0"/>
        </w:rPr>
        <w:t xml:space="preserve">, </w:t>
      </w:r>
      <w:r>
        <w:rPr>
          <w:b/>
        </w:rPr>
        <w:t>prefill and decode runs on different GPU nodes</w:t>
      </w:r>
      <w:r>
        <w:rPr>
          <w:b w:val="0"/>
        </w:rPr>
        <w:t xml:space="preserve">, and decode can continue while prefill runs elsewhere. The new request still needs a KV handoff in </w:t>
      </w:r>
      <w:r>
        <w:rPr>
          <w:b w:val="0"/>
        </w:rPr>
        <w:t>separate GPUs scenario.</w:t>
      </w:r>
    </w:p>
    <w:p>
      <w:pPr>
        <w:keepLines/>
      </w:pPr>
      <w:r>
        <w:rPr>
          <w:b w:val="0"/>
        </w:rPr>
        <w:t>So</w:t>
      </w:r>
      <w:r>
        <w:rPr>
          <w:b/>
        </w:rPr>
        <w:t xml:space="preserve"> </w:t>
      </w:r>
      <w:r>
        <w:rPr>
          <w:b w:val="0"/>
        </w:rPr>
        <w:t>Separate GPUs remove this execution conflict, but not every source of latency since it requires KV handoff between nodes.</w:t>
      </w:r>
    </w:p>
    <w:p>
      <w:pPr>
        <w:pStyle w:val="Heading1"/>
      </w:pPr>
      <w:r>
        <w:t>Slide 10 — Prefill and decode batch different work</w:t>
      </w:r>
    </w:p>
    <w:p>
      <w:pPr>
        <w:keepLines/>
      </w:pPr>
      <w:r>
        <w:rPr>
          <w:b w:val="0"/>
        </w:rPr>
        <w:t xml:space="preserve">Prefill and decode batch different work, </w:t>
      </w:r>
      <w:r>
        <w:rPr>
          <w:b w:val="0"/>
        </w:rPr>
        <w:t xml:space="preserve">Prefill batches prompt positions; decode batches independent requests. </w:t>
      </w:r>
    </w:p>
    <w:p>
      <w:pPr>
        <w:keepLines/>
      </w:pPr>
      <w:r>
        <w:rPr>
          <w:b w:val="0"/>
        </w:rPr>
        <w:t xml:space="preserve">On the left, prefill processes the prompt’s tokens in parallel. It can also batch multiple prompts together for efficiency. </w:t>
      </w:r>
      <w:r>
        <w:rPr>
          <w:b/>
        </w:rPr>
        <w:t>But within each prompt, every token can only attend to itself and the tokens before it</w:t>
      </w:r>
      <w:r>
        <w:rPr>
          <w:b/>
        </w:rPr>
        <w:t>, that’s called causal attention.</w:t>
      </w:r>
    </w:p>
    <w:p>
      <w:pPr>
        <w:keepLines/>
      </w:pPr>
      <w:r>
        <w:rPr>
          <w:b w:val="0"/>
        </w:rPr>
        <w:t xml:space="preserve">On the right </w:t>
      </w:r>
      <w:r>
        <w:rPr>
          <w:b w:val="0"/>
        </w:rPr>
        <w:t>graph</w:t>
      </w:r>
      <w:r>
        <w:rPr>
          <w:b w:val="0"/>
        </w:rPr>
        <w:t xml:space="preserve">, decode consumes one new token per active request, </w:t>
      </w:r>
      <w:r>
        <w:rPr>
          <w:b/>
        </w:rPr>
        <w:t>read its past KV cache</w:t>
      </w:r>
      <w:r>
        <w:rPr>
          <w:b w:val="0"/>
        </w:rPr>
        <w:t xml:space="preserve">, then select its next output token. </w:t>
      </w:r>
    </w:p>
    <w:p>
      <w:pPr>
        <w:keepLines/>
      </w:pPr>
      <w:r>
        <w:rPr>
          <w:b w:val="0"/>
        </w:rPr>
        <w:t>Prefill gets parallel work from prompt length; decode gets it from active requests. More decode concurrency can raise ITL. Stay within latency and KV-memory budgets.</w:t>
      </w:r>
    </w:p>
    <w:p>
      <w:pPr>
        <w:pStyle w:val="Heading1"/>
      </w:pPr>
      <w:r>
        <w:t>Slide 11 — Separate GPU pools let us tune each phase independently</w:t>
      </w:r>
    </w:p>
    <w:p>
      <w:pPr>
        <w:keepLines/>
      </w:pPr>
      <w:r>
        <w:rPr>
          <w:b w:val="0"/>
        </w:rPr>
        <w:t xml:space="preserve">Separate GPU pools let us tune each phase independently. </w:t>
      </w:r>
      <w:r>
        <w:rPr>
          <w:b w:val="0"/>
        </w:rPr>
        <w:t xml:space="preserve">The </w:t>
      </w:r>
      <w:r>
        <w:rPr>
          <w:b w:val="0"/>
        </w:rPr>
        <w:t>real benefit is scaling prefill and decode independently to match demand—not simply splitting them into two deployments.</w:t>
      </w:r>
    </w:p>
    <w:p>
      <w:pPr>
        <w:keepLines/>
      </w:pPr>
      <w:r>
        <w:rPr>
          <w:b w:val="0"/>
        </w:rPr>
        <w:t xml:space="preserve">Prefill is often compute-bound. Tune its capacity and parallelism to get better TTFT. On the other hand, decode is often </w:t>
      </w:r>
      <w:r>
        <w:rPr>
          <w:b w:val="0"/>
        </w:rPr>
        <w:t>memory-</w:t>
      </w:r>
      <w:r>
        <w:rPr>
          <w:b w:val="0"/>
        </w:rPr>
        <w:t xml:space="preserve">bandwidth-bound. Tune its capacity and batching to get better ITL. </w:t>
      </w:r>
      <w:r>
        <w:rPr>
          <w:b/>
        </w:rPr>
        <w:t>Different latency targets and resource needs can call for different replicas, tensor parallelism and batching policies</w:t>
      </w:r>
      <w:r>
        <w:rPr>
          <w:b w:val="0"/>
        </w:rPr>
        <w:t>. Split only if the gains outweigh KV transfer, extra weight copies and operating costs.</w:t>
      </w:r>
    </w:p>
    <w:p>
      <w:pPr>
        <w:pStyle w:val="Heading1"/>
      </w:pPr>
      <w:r>
        <w:t>Slide 12 — The hard part is the Kubernetes wiring to support P/D</w:t>
      </w:r>
    </w:p>
    <w:p>
      <w:pPr>
        <w:keepLines/>
      </w:pPr>
      <w:r>
        <w:rPr>
          <w:b w:val="0"/>
        </w:rPr>
        <w:t>The hard part is the Kubernetes wiring to support prefill and decode disaggregation.</w:t>
      </w:r>
    </w:p>
    <w:p>
      <w:pPr>
        <w:keepLines/>
      </w:pPr>
      <w:r>
        <w:rPr>
          <w:b w:val="0"/>
        </w:rPr>
        <w:t>Two pools still have to work together as one model service. The EPP, or Endpoint Picker, picks workers. KV transfer settings must match. The decode-side proxy coordinates requests. We must keep pods ready as replicas change.</w:t>
      </w:r>
    </w:p>
    <w:p>
      <w:pPr>
        <w:keepLines/>
      </w:pPr>
      <w:r>
        <w:rPr>
          <w:b w:val="0"/>
        </w:rPr>
        <w:t xml:space="preserve">Routing, KV transfer, labels, ports and readiness must stay in sync, </w:t>
      </w:r>
      <w:r>
        <w:rPr>
          <w:b w:val="0"/>
        </w:rPr>
        <w:t>even when pods restart or we scale. That is why the hard part is the Kubernetes wiring.</w:t>
      </w:r>
      <w:r>
        <w:rPr>
          <w:b/>
        </w:rPr>
        <w:t xml:space="preserve"> </w:t>
      </w:r>
    </w:p>
    <w:p>
      <w:pPr>
        <w:pStyle w:val="Heading1"/>
      </w:pPr>
      <w:r>
        <w:t>Slide 13 — Production Distributed Inference Architecture</w:t>
      </w:r>
    </w:p>
    <w:p>
      <w:pPr>
        <w:keepLines/>
      </w:pPr>
      <w:r>
        <w:rPr>
          <w:b w:val="0"/>
        </w:rPr>
        <w:t>So, this slide shows the big picture.</w:t>
      </w:r>
    </w:p>
    <w:p>
      <w:pPr>
        <w:keepLines/>
      </w:pPr>
      <w:r>
        <w:rPr>
          <w:b w:val="0"/>
        </w:rPr>
        <w:t>Running an LLM takes more than just a model and a GPU. We also need to route requests, manage workloads, and scale when traffic changes.</w:t>
      </w:r>
    </w:p>
    <w:p>
      <w:pPr>
        <w:keepLines/>
      </w:pPr>
      <w:r>
        <w:rPr>
          <w:b w:val="0"/>
        </w:rPr>
        <w:t xml:space="preserve">That’s where </w:t>
      </w:r>
      <w:r>
        <w:rPr>
          <w:b/>
        </w:rPr>
        <w:t xml:space="preserve">KAITO and </w:t>
      </w:r>
      <w:r>
        <w:rPr>
          <w:b/>
        </w:rPr>
        <w:t>llm</w:t>
      </w:r>
      <w:r>
        <w:rPr>
          <w:b/>
        </w:rPr>
        <w:t xml:space="preserve">-d </w:t>
      </w:r>
      <w:r>
        <w:rPr>
          <w:b w:val="0"/>
        </w:rPr>
        <w:t>come in—the orchestration layer in the middle.</w:t>
      </w:r>
    </w:p>
    <w:p>
      <w:pPr>
        <w:keepLines/>
      </w:pPr>
      <w:r>
        <w:rPr>
          <w:b w:val="0"/>
        </w:rPr>
        <w:t xml:space="preserve">Below that, </w:t>
      </w:r>
      <w:r>
        <w:rPr>
          <w:b/>
        </w:rPr>
        <w:t>vLLM</w:t>
      </w:r>
      <w:r>
        <w:rPr>
          <w:b w:val="0"/>
        </w:rPr>
        <w:t xml:space="preserve"> runs the model, and the </w:t>
      </w:r>
      <w:r>
        <w:rPr>
          <w:b/>
        </w:rPr>
        <w:t xml:space="preserve">KV cache </w:t>
      </w:r>
      <w:r>
        <w:rPr>
          <w:b w:val="0"/>
        </w:rPr>
        <w:t>helps us reuse work instead of doing it again. Kubernetes provides the infrastructure underneath.</w:t>
      </w:r>
    </w:p>
    <w:p>
      <w:pPr>
        <w:keepLines/>
      </w:pPr>
      <w:r>
        <w:rPr>
          <w:b w:val="0"/>
        </w:rPr>
        <w:t>We also need things like security and monitoring around the whole system.</w:t>
      </w:r>
    </w:p>
    <w:p>
      <w:pPr>
        <w:keepLines/>
      </w:pPr>
      <w:r>
        <w:rPr>
          <w:b w:val="0"/>
        </w:rPr>
        <w:t>The main takeaway is simple: all these pieces need to work together.</w:t>
      </w:r>
    </w:p>
    <w:p>
      <w:pPr>
        <w:keepLines/>
      </w:pPr>
      <w:r>
        <w:rPr>
          <w:b w:val="0"/>
        </w:rPr>
        <w:t xml:space="preserve">Today, we’ll focus on how KAITO and </w:t>
      </w:r>
      <w:r>
        <w:rPr>
          <w:b w:val="0"/>
        </w:rPr>
        <w:t>llm</w:t>
      </w:r>
      <w:r>
        <w:rPr>
          <w:b w:val="0"/>
        </w:rPr>
        <w:t>-d help with that. Let’s look at some of the open-source options.</w:t>
      </w:r>
    </w:p>
    <w:p>
      <w:pPr>
        <w:pStyle w:val="Heading1"/>
      </w:pPr>
      <w:r>
        <w:t>Slide 14 — Open-source P/D has several paths, not one winner</w:t>
      </w:r>
    </w:p>
    <w:p>
      <w:pPr>
        <w:keepLines/>
      </w:pPr>
      <w:r>
        <w:rPr>
          <w:b w:val="0"/>
        </w:rPr>
        <w:t xml:space="preserve">Open-source P/D has several paths, not one winner. </w:t>
      </w:r>
      <w:r>
        <w:rPr>
          <w:b w:val="0"/>
        </w:rPr>
        <w:t>The following table presents examples, not a ranking. Some approaches can be used together.</w:t>
      </w:r>
    </w:p>
    <w:p>
      <w:pPr>
        <w:keepLines/>
      </w:pPr>
      <w:r>
        <w:rPr>
          <w:b/>
        </w:rPr>
        <w:t xml:space="preserve">The middle column </w:t>
      </w:r>
      <w:r>
        <w:rPr>
          <w:b w:val="0"/>
        </w:rPr>
        <w:t xml:space="preserve">shows the serving and routing path; </w:t>
      </w:r>
      <w:r>
        <w:rPr>
          <w:b/>
        </w:rPr>
        <w:t xml:space="preserve">the right column </w:t>
      </w:r>
      <w:r>
        <w:rPr>
          <w:b w:val="0"/>
        </w:rPr>
        <w:t xml:space="preserve">shows what users configure in Kubernetes. Dynamo, </w:t>
      </w:r>
      <w:r>
        <w:rPr>
          <w:b w:val="0"/>
        </w:rPr>
        <w:t>llm</w:t>
      </w:r>
      <w:r>
        <w:rPr>
          <w:b w:val="0"/>
        </w:rPr>
        <w:t xml:space="preserve">-d, </w:t>
      </w:r>
      <w:r>
        <w:rPr>
          <w:b w:val="0"/>
        </w:rPr>
        <w:t>AIBrix</w:t>
      </w:r>
      <w:r>
        <w:rPr>
          <w:b w:val="0"/>
        </w:rPr>
        <w:t xml:space="preserve">, </w:t>
      </w:r>
      <w:r>
        <w:rPr>
          <w:b w:val="0"/>
        </w:rPr>
        <w:t>KServe</w:t>
      </w:r>
      <w:r>
        <w:rPr>
          <w:b w:val="0"/>
        </w:rPr>
        <w:t xml:space="preserve">, Ray Serve and </w:t>
      </w:r>
      <w:r>
        <w:rPr>
          <w:b w:val="0"/>
        </w:rPr>
        <w:t>vLLM</w:t>
      </w:r>
      <w:r>
        <w:rPr>
          <w:b w:val="0"/>
        </w:rPr>
        <w:t xml:space="preserve"> Production Stack offer different combinations. </w:t>
      </w:r>
      <w:r>
        <w:rPr>
          <w:b/>
        </w:rPr>
        <w:t>Declarative APIs already exist</w:t>
      </w:r>
      <w:r>
        <w:rPr>
          <w:b w:val="0"/>
        </w:rPr>
        <w:t xml:space="preserve">. P/D deployment options already exist. KAITO aims to make them easier to use. </w:t>
      </w:r>
      <w:r>
        <w:rPr>
          <w:b/>
        </w:rPr>
        <w:t xml:space="preserve">For KAITO users, they want less manual configuration to maintain. Let’s start with </w:t>
      </w:r>
      <w:r>
        <w:rPr>
          <w:b/>
        </w:rPr>
        <w:t>llm</w:t>
      </w:r>
      <w:r>
        <w:rPr>
          <w:b/>
        </w:rPr>
        <w:t>-d.</w:t>
      </w:r>
    </w:p>
    <w:p>
      <w:pPr>
        <w:pStyle w:val="Heading1"/>
      </w:pPr>
      <w:r>
        <w:t>Slide 15 — llm-d: a distributed inference stack</w:t>
      </w:r>
    </w:p>
    <w:p>
      <w:pPr>
        <w:keepLines/>
      </w:pPr>
      <w:r>
        <w:rPr>
          <w:b w:val="0"/>
        </w:rPr>
        <w:t xml:space="preserve">llm-d is a Kubernetes-native framework for high-performance distributed inference. </w:t>
      </w:r>
      <w:r>
        <w:rPr>
          <w:b w:val="0"/>
        </w:rPr>
        <w:t xml:space="preserve">It joined the CNCF Sandbox in March 2026. </w:t>
      </w:r>
      <w:r>
        <w:rPr>
          <w:b/>
        </w:rPr>
        <w:t>It does not replace vLLM, gateways, or storage systems; it composes them</w:t>
      </w:r>
      <w:r>
        <w:rPr>
          <w:b w:val="0"/>
        </w:rPr>
        <w:t xml:space="preserve">. </w:t>
      </w:r>
      <w:r>
        <w:rPr>
          <w:b/>
        </w:rPr>
        <w:t>Its value is organized</w:t>
      </w:r>
      <w:r>
        <w:rPr>
          <w:b/>
        </w:rPr>
        <w:t xml:space="preserve"> into </w:t>
      </w:r>
      <w:r>
        <w:rPr>
          <w:b/>
        </w:rPr>
        <w:t>three ideas</w:t>
      </w:r>
      <w:r>
        <w:rPr>
          <w:b w:val="0"/>
        </w:rPr>
        <w:t>:</w:t>
      </w:r>
      <w:r>
        <w:rPr>
          <w:b w:val="0"/>
        </w:rPr>
        <w:t xml:space="preserve"> first </w:t>
      </w:r>
      <w:r>
        <w:rPr>
          <w:b w:val="0"/>
        </w:rPr>
        <w:t xml:space="preserve">modular architecture: </w:t>
      </w:r>
      <w:r>
        <w:rPr>
          <w:b w:val="0"/>
        </w:rPr>
        <w:t xml:space="preserve">Gateway API connects inference routing to Kubernetes, second, </w:t>
      </w:r>
      <w:r>
        <w:rPr>
          <w:b w:val="0"/>
        </w:rPr>
        <w:t xml:space="preserve">Extensible components: </w:t>
      </w:r>
      <w:r>
        <w:rPr>
          <w:b w:val="0"/>
        </w:rPr>
        <w:t>combine runtimes, routing plugins and KV transport,</w:t>
      </w:r>
      <w:r>
        <w:rPr>
          <w:b w:val="0"/>
        </w:rPr>
        <w:t xml:space="preserve"> </w:t>
      </w:r>
      <w:r>
        <w:rPr>
          <w:b w:val="0"/>
        </w:rPr>
        <w:t xml:space="preserve">third, </w:t>
      </w:r>
      <w:r>
        <w:rPr>
          <w:b w:val="0"/>
        </w:rPr>
        <w:t xml:space="preserve">Well-lit paths, there are </w:t>
      </w:r>
      <w:r>
        <w:rPr>
          <w:b w:val="0"/>
        </w:rPr>
        <w:t>tested deployment patterns make trade-offs clear.</w:t>
      </w:r>
    </w:p>
    <w:p>
      <w:pPr>
        <w:pStyle w:val="Heading1"/>
      </w:pPr>
      <w:r>
        <w:t>Slide 16 — llm-d: capabilities for distributed inference</w:t>
      </w:r>
    </w:p>
    <w:p>
      <w:pPr>
        <w:keepLines/>
      </w:pPr>
      <w:r>
        <w:rPr>
          <w:b w:val="0"/>
        </w:rPr>
        <w:t xml:space="preserve">These are reusable capabilities, not a performance guarantee. </w:t>
      </w:r>
      <w:r>
        <w:rPr>
          <w:b w:val="0"/>
        </w:rPr>
        <w:t>llm</w:t>
      </w:r>
      <w:r>
        <w:rPr>
          <w:b w:val="0"/>
        </w:rPr>
        <w:t xml:space="preserve">-d builds on the serving runtime, not replace it. And we combine reusable </w:t>
      </w:r>
      <w:r>
        <w:rPr>
          <w:b w:val="0"/>
        </w:rPr>
        <w:t>llm</w:t>
      </w:r>
      <w:r>
        <w:rPr>
          <w:b w:val="0"/>
        </w:rPr>
        <w:t xml:space="preserve">-d </w:t>
      </w:r>
      <w:r>
        <w:rPr>
          <w:b w:val="0"/>
        </w:rPr>
        <w:t xml:space="preserve">components, </w:t>
      </w:r>
      <w:r>
        <w:rPr>
          <w:b w:val="0"/>
        </w:rPr>
        <w:t>Deployment paths explain the trade-offs.</w:t>
      </w:r>
    </w:p>
    <w:p>
      <w:pPr>
        <w:keepLines/>
      </w:pPr>
      <w:r>
        <w:rPr>
          <w:b w:val="0"/>
        </w:rPr>
        <w:t xml:space="preserve">There are mainly </w:t>
      </w:r>
      <w:r>
        <w:rPr>
          <w:b w:val="0"/>
        </w:rPr>
        <w:t xml:space="preserve">four areas of capability for </w:t>
      </w:r>
      <w:r>
        <w:rPr>
          <w:b w:val="0"/>
        </w:rPr>
        <w:t>llm</w:t>
      </w:r>
      <w:r>
        <w:rPr>
          <w:b w:val="0"/>
        </w:rPr>
        <w:t>-d projects:</w:t>
      </w:r>
    </w:p>
    <w:p>
      <w:pPr>
        <w:keepLines/>
      </w:pPr>
      <w:r>
        <w:rPr>
          <w:b w:val="0"/>
        </w:rPr>
        <w:t xml:space="preserve">first: </w:t>
      </w:r>
      <w:r>
        <w:rPr>
          <w:b w:val="0"/>
        </w:rPr>
        <w:t xml:space="preserve">State-of-the-art </w:t>
      </w:r>
      <w:r>
        <w:rPr>
          <w:b w:val="0"/>
        </w:rPr>
        <w:t>MoE</w:t>
      </w:r>
      <w:r>
        <w:rPr>
          <w:b w:val="0"/>
        </w:rPr>
        <w:t xml:space="preserve"> serving, </w:t>
      </w:r>
      <w:r>
        <w:rPr>
          <w:b/>
        </w:rPr>
        <w:t xml:space="preserve">Here, </w:t>
      </w:r>
      <w:r>
        <w:rPr>
          <w:b/>
        </w:rPr>
        <w:t>MoE</w:t>
      </w:r>
      <w:r>
        <w:rPr>
          <w:b/>
        </w:rPr>
        <w:t xml:space="preserve"> stands for Mixture of Experts, which is widely used in mainstream LLMs. </w:t>
      </w:r>
      <w:r>
        <w:rPr>
          <w:b w:val="0"/>
        </w:rPr>
        <w:t>Expert parallelism spreads expert computation across GPUs, second, p</w:t>
      </w:r>
      <w:r>
        <w:rPr>
          <w:b w:val="0"/>
        </w:rPr>
        <w:t>refill/decode disaggregation, w</w:t>
      </w:r>
      <w:r>
        <w:rPr>
          <w:b w:val="0"/>
        </w:rPr>
        <w:t xml:space="preserve">e separate the phases and transfer KV between roles. Third, </w:t>
      </w:r>
      <w:r>
        <w:rPr>
          <w:b w:val="0"/>
        </w:rPr>
        <w:t xml:space="preserve">State-aware scheduling: </w:t>
      </w:r>
      <w:r>
        <w:rPr>
          <w:b w:val="0"/>
        </w:rPr>
        <w:t>Routing plugins use cache and load signals to pick workers. Last is a</w:t>
      </w:r>
      <w:r>
        <w:rPr>
          <w:b w:val="0"/>
        </w:rPr>
        <w:t>utoscaling architecture: w</w:t>
      </w:r>
      <w:r>
        <w:rPr>
          <w:b w:val="0"/>
        </w:rPr>
        <w:t>orkload signals and SLOs guide capacity; each integration chooses its policy.</w:t>
      </w:r>
    </w:p>
    <w:p>
      <w:pPr>
        <w:pStyle w:val="Heading1"/>
      </w:pPr>
      <w:r>
        <w:t>Slide 17 — llm-d “well-lit paths”</w:t>
      </w:r>
    </w:p>
    <w:p>
      <w:pPr>
        <w:keepLines/>
      </w:pPr>
      <w:r>
        <w:rPr>
          <w:b w:val="0"/>
        </w:rPr>
        <w:t>llm-d calls these “well-lit paths”—tested ways to deploy, with clear guidance on what works well and what the limitations are.</w:t>
      </w:r>
    </w:p>
    <w:p>
      <w:pPr>
        <w:keepLines/>
      </w:pPr>
      <w:r>
        <w:rPr>
          <w:b w:val="0"/>
        </w:rPr>
        <w:t>Intelligent scheduling determines where should this request run</w:t>
      </w:r>
    </w:p>
    <w:p>
      <w:pPr>
        <w:keepLines/>
      </w:pPr>
      <w:r>
        <w:rPr>
          <w:b w:val="0"/>
        </w:rPr>
        <w:t>KV cache management determines where should reusable state live?</w:t>
      </w:r>
    </w:p>
    <w:p>
      <w:pPr>
        <w:keepLines/>
      </w:pPr>
      <w:r>
        <w:rPr>
          <w:b w:val="0"/>
        </w:rPr>
        <w:t xml:space="preserve">Wide expert parallelism determines how should a large </w:t>
      </w:r>
      <w:r>
        <w:rPr>
          <w:b w:val="0"/>
        </w:rPr>
        <w:t>MoE</w:t>
      </w:r>
      <w:r>
        <w:rPr>
          <w:b w:val="0"/>
        </w:rPr>
        <w:t xml:space="preserve"> model run across GPUs?</w:t>
      </w:r>
    </w:p>
    <w:p>
      <w:pPr>
        <w:keepLines/>
      </w:pPr>
      <w:r>
        <w:rPr>
          <w:b w:val="0"/>
        </w:rPr>
        <w:t>P/D disaggregation determines how should prompt and generation capacity differ?</w:t>
      </w:r>
    </w:p>
    <w:p>
      <w:pPr>
        <w:keepLines/>
      </w:pPr>
      <w:r>
        <w:rPr>
          <w:b/>
        </w:rPr>
        <w:t>These paths can work together, but we don’t need all of them at once. Results depend on the hardware. Today, we’ll focus on P/D disaggregation and use KAITO to manage the workloads.</w:t>
      </w:r>
    </w:p>
    <w:p>
      <w:pPr>
        <w:pStyle w:val="Heading1"/>
      </w:pPr>
      <w:r>
        <w:t>Slide 18 — What is KAITO (Kubernetes AI Toolchain Operator)?</w:t>
      </w:r>
    </w:p>
    <w:p>
      <w:pPr>
        <w:keepLines/>
      </w:pPr>
      <w:r>
        <w:rPr>
          <w:b w:val="0"/>
        </w:rPr>
        <w:t xml:space="preserve">Next, what is KAITO, </w:t>
      </w:r>
      <w:r>
        <w:rPr>
          <w:b w:val="0"/>
        </w:rPr>
        <w:t>KAITO is</w:t>
      </w:r>
      <w:r>
        <w:rPr>
          <w:b w:val="0"/>
        </w:rPr>
        <w:t xml:space="preserve"> a </w:t>
      </w:r>
      <w:r>
        <w:rPr>
          <w:b w:val="0"/>
        </w:rPr>
        <w:t xml:space="preserve">Kubernetes AI Toolchain Operator, which </w:t>
      </w:r>
      <w:r>
        <w:rPr>
          <w:b w:val="0"/>
        </w:rPr>
        <w:t>automates LLM inference, fine-tuning and RAG with Kubernetes operators. It is also a CNCF Sandbox project.</w:t>
      </w:r>
    </w:p>
    <w:p>
      <w:pPr>
        <w:keepLines/>
      </w:pPr>
      <w:r>
        <w:rPr>
          <w:b/>
        </w:rPr>
        <w:t xml:space="preserve">With KAITO, you only need to </w:t>
      </w:r>
      <w:r>
        <w:rPr>
          <w:b w:val="0"/>
        </w:rPr>
        <w:t xml:space="preserve">specify a model name and GPU VM SKU. KAITO sizes the nodes to fit the model’s memory requirements, handles model setup and caching, manages inference workloads and rolling updates on Kubernetes, and uses KEDA to automatically scale </w:t>
      </w:r>
      <w:r>
        <w:rPr>
          <w:b w:val="0"/>
        </w:rPr>
        <w:t xml:space="preserve">inference </w:t>
      </w:r>
      <w:r>
        <w:rPr>
          <w:b w:val="0"/>
        </w:rPr>
        <w:t>workloads.</w:t>
      </w:r>
    </w:p>
    <w:p>
      <w:pPr>
        <w:pStyle w:val="Heading1"/>
      </w:pPr>
      <w:r>
        <w:t>Slide 19 — KAITO workload example</w:t>
      </w:r>
    </w:p>
    <w:p>
      <w:pPr>
        <w:keepLines/>
      </w:pPr>
      <w:r>
        <w:rPr>
          <w:b w:val="0"/>
        </w:rPr>
        <w:t xml:space="preserve">Here is a KAITO </w:t>
      </w:r>
      <w:r>
        <w:rPr>
          <w:b w:val="0"/>
        </w:rPr>
        <w:t xml:space="preserve">inference workload example, user only needs to </w:t>
      </w:r>
      <w:r>
        <w:rPr>
          <w:b w:val="0"/>
        </w:rPr>
        <w:t>specify the model name, GPU instance type and replica count.</w:t>
      </w:r>
    </w:p>
    <w:p>
      <w:pPr>
        <w:keepLines/>
      </w:pPr>
      <w:r>
        <w:rPr>
          <w:b w:val="0"/>
        </w:rPr>
        <w:t xml:space="preserve">In this example, user specifies a qwen3 model name which is a </w:t>
      </w:r>
      <w:r>
        <w:rPr>
          <w:b w:val="0"/>
        </w:rPr>
        <w:t>huggingface</w:t>
      </w:r>
      <w:r>
        <w:rPr>
          <w:b w:val="0"/>
        </w:rPr>
        <w:t xml:space="preserve"> model id and specifies A100 GPU instance type with 3 replicas, </w:t>
      </w:r>
      <w:r>
        <w:rPr>
          <w:b/>
        </w:rPr>
        <w:t xml:space="preserve">three replicas does not necessarily mean three GPUs; each replica’s GPU and node needs depend on the model and runtime settings. </w:t>
      </w:r>
    </w:p>
    <w:p>
      <w:pPr>
        <w:keepLines/>
      </w:pPr>
      <w:r>
        <w:rPr>
          <w:b/>
        </w:rPr>
        <w:t xml:space="preserve">KAITO does all the rest of work, like provisioning the required GPU nodes </w:t>
      </w:r>
      <w:r>
        <w:rPr>
          <w:b/>
        </w:rPr>
        <w:t>to fit the model’s memory requirements, handles model setup and caching, manages inference workloads and rolling updates on Kubernetes, and uses KEDA to automatically scale workloads.</w:t>
      </w:r>
    </w:p>
    <w:p>
      <w:pPr>
        <w:pStyle w:val="Heading1"/>
      </w:pPr>
      <w:r>
        <w:t>Slide 20 — KAITO works out the initial GPU node count</w:t>
      </w:r>
    </w:p>
    <w:p>
      <w:pPr>
        <w:keepLines/>
      </w:pPr>
      <w:r>
        <w:rPr>
          <w:b/>
        </w:rPr>
        <w:t>This slide shows how does the KAITO do the math.</w:t>
      </w:r>
    </w:p>
    <w:p>
      <w:pPr>
        <w:keepLines/>
      </w:pPr>
      <w:r>
        <w:rPr>
          <w:b w:val="0"/>
        </w:rPr>
        <w:t xml:space="preserve">User </w:t>
      </w:r>
      <w:r>
        <w:rPr>
          <w:b w:val="0"/>
        </w:rPr>
        <w:t>specifies a model name and GPU SKU. KAITO estimates how many nodes the model needs.</w:t>
      </w:r>
    </w:p>
    <w:p>
      <w:pPr>
        <w:keepLines/>
      </w:pPr>
      <w:r>
        <w:rPr>
          <w:b w:val="0"/>
        </w:rPr>
        <w:t>KAITO reserves memory for overhead and KV cache, then fits the weights into the remaining GPU memory.</w:t>
      </w:r>
    </w:p>
    <w:p>
      <w:pPr>
        <w:keepLines/>
      </w:pPr>
      <w:r>
        <w:rPr>
          <w:b w:val="0"/>
        </w:rPr>
        <w:t xml:space="preserve">KAITO saves the result as </w:t>
      </w:r>
      <w:r>
        <w:rPr>
          <w:b w:val="0"/>
        </w:rPr>
        <w:t>status.targetNodeCount</w:t>
      </w:r>
      <w:r>
        <w:rPr>
          <w:b w:val="0"/>
        </w:rPr>
        <w:t xml:space="preserve">. This path uses tensor parallelism within nodes and pipeline parallelism across nodes. It sizes memory, not traffic capacity. </w:t>
      </w:r>
    </w:p>
    <w:p>
      <w:pPr>
        <w:pStyle w:val="Heading1"/>
      </w:pPr>
      <w:r>
        <w:t>Slide 21 — Why bring llm-d into KAITO?</w:t>
      </w:r>
    </w:p>
    <w:p>
      <w:pPr>
        <w:keepLines/>
      </w:pPr>
      <w:r>
        <w:rPr>
          <w:b w:val="0"/>
        </w:rPr>
        <w:t xml:space="preserve">So why do we bring </w:t>
      </w:r>
      <w:r>
        <w:rPr>
          <w:b w:val="0"/>
        </w:rPr>
        <w:t>llm</w:t>
      </w:r>
      <w:r>
        <w:rPr>
          <w:b w:val="0"/>
        </w:rPr>
        <w:t>-d into KAITO?</w:t>
      </w:r>
      <w:r>
        <w:rPr>
          <w:b w:val="0"/>
        </w:rPr>
        <w:t xml:space="preserve"> </w:t>
      </w:r>
    </w:p>
    <w:p>
      <w:pPr>
        <w:keepLines/>
      </w:pPr>
      <w:r>
        <w:rPr>
          <w:b w:val="0"/>
        </w:rPr>
        <w:t xml:space="preserve">We want P/D routing without replacing KAITO’s Kubernetes operating model. KAITO manages deployment and lifecycle. </w:t>
      </w:r>
      <w:r>
        <w:rPr>
          <w:b w:val="0"/>
        </w:rPr>
        <w:t>llm</w:t>
      </w:r>
      <w:r>
        <w:rPr>
          <w:b w:val="0"/>
        </w:rPr>
        <w:t xml:space="preserve">-d adds endpoint selection and request routing. </w:t>
      </w:r>
      <w:r>
        <w:rPr>
          <w:b/>
        </w:rPr>
        <w:t>vLLM</w:t>
      </w:r>
      <w:r>
        <w:rPr>
          <w:b/>
        </w:rPr>
        <w:t xml:space="preserve"> runs the prefill and decode phases, and NIXL moves KV.</w:t>
      </w:r>
    </w:p>
    <w:p>
      <w:pPr>
        <w:pStyle w:val="Heading1"/>
      </w:pPr>
      <w:r>
        <w:t>Slide 22 — Where KAITO and llm-d fit</w:t>
      </w:r>
    </w:p>
    <w:p>
      <w:pPr>
        <w:keepLines/>
      </w:pPr>
      <w:r>
        <w:rPr>
          <w:b w:val="0"/>
        </w:rPr>
        <w:t>This is a map of responsibilities, not a required installation checklist. Applications call the inference API. The gateway handles ingress, auth and traffic policy. KAITO manages lifecycle; llm-d selects endpoints.</w:t>
      </w:r>
    </w:p>
    <w:p>
      <w:pPr>
        <w:keepLines/>
      </w:pPr>
      <w:r>
        <w:rPr>
          <w:b w:val="0"/>
        </w:rPr>
        <w:t>vLLM runs prefill, decode and batching. NIXL moves KV; cache systems reuse or offload it. The infrastructure supports the stack. We will follow the roles, request routing, KV transfer and capacity control.</w:t>
      </w:r>
    </w:p>
    <w:p>
      <w:pPr>
        <w:pStyle w:val="Heading1"/>
      </w:pPr>
      <w:r>
        <w:t>Slide 23 — KAITO + llm-d: one service, two roles</w:t>
      </w:r>
    </w:p>
    <w:p>
      <w:pPr>
        <w:keepLines/>
      </w:pPr>
      <w:r>
        <w:rPr>
          <w:b/>
        </w:rPr>
        <w:t xml:space="preserve">With KAITO and </w:t>
      </w:r>
      <w:r>
        <w:rPr>
          <w:b/>
        </w:rPr>
        <w:t>llm</w:t>
      </w:r>
      <w:r>
        <w:rPr>
          <w:b/>
        </w:rPr>
        <w:t>-d</w:t>
      </w:r>
      <w:r>
        <w:rPr>
          <w:b w:val="0"/>
        </w:rPr>
        <w:t xml:space="preserve">, we </w:t>
      </w:r>
      <w:r>
        <w:rPr>
          <w:b w:val="0"/>
        </w:rPr>
        <w:t>eeclare</w:t>
      </w:r>
      <w:r>
        <w:rPr>
          <w:b w:val="0"/>
        </w:rPr>
        <w:t xml:space="preserve"> both roles together. Keep orchestration separate from execution. Serve one model through one endpoint. Give prefill and decode their own placement and replica counts.</w:t>
      </w:r>
    </w:p>
    <w:p>
      <w:pPr>
        <w:keepLines/>
      </w:pPr>
      <w:r>
        <w:rPr>
          <w:b w:val="0"/>
        </w:rPr>
        <w:t xml:space="preserve">KAITO maintains the role topology. </w:t>
      </w:r>
      <w:r>
        <w:rPr>
          <w:b w:val="0"/>
        </w:rPr>
        <w:t>InferencePool</w:t>
      </w:r>
      <w:r>
        <w:rPr>
          <w:b w:val="0"/>
        </w:rPr>
        <w:t xml:space="preserve"> links to the gateway. </w:t>
      </w:r>
      <w:r>
        <w:rPr>
          <w:b w:val="0"/>
        </w:rPr>
        <w:t>llm</w:t>
      </w:r>
      <w:r>
        <w:rPr>
          <w:b w:val="0"/>
        </w:rPr>
        <w:t xml:space="preserve">-d selects workers and coordinates requests. </w:t>
      </w:r>
      <w:r>
        <w:rPr>
          <w:b w:val="0"/>
        </w:rPr>
        <w:t>vLLM</w:t>
      </w:r>
      <w:r>
        <w:rPr>
          <w:b w:val="0"/>
        </w:rPr>
        <w:t xml:space="preserve"> runs the prefill and decode phases; NIXL transfers KV. One service coordinates P/D requests, while each role keeps its own capacity settings.</w:t>
      </w:r>
    </w:p>
    <w:p>
      <w:pPr>
        <w:pStyle w:val="Heading1"/>
      </w:pPr>
      <w:r>
        <w:t>Slide 24 — llm-d picks workers for each role</w:t>
      </w:r>
    </w:p>
    <w:p>
      <w:pPr>
        <w:keepLines/>
      </w:pPr>
      <w:r>
        <w:rPr>
          <w:b w:val="0"/>
        </w:rPr>
        <w:t>Now that we have separate prefill and decode workers, the next question is: which workers should handle each request?</w:t>
      </w:r>
    </w:p>
    <w:p>
      <w:pPr>
        <w:keepLines/>
      </w:pPr>
      <w:r>
        <w:rPr>
          <w:b/>
        </w:rPr>
        <w:t xml:space="preserve">That’s where llm-d’s Endpoint Picker, or EPP, comes in. </w:t>
      </w:r>
    </w:p>
    <w:p>
      <w:pPr>
        <w:keepLines/>
      </w:pPr>
      <w:r>
        <w:rPr>
          <w:b/>
        </w:rPr>
        <w:t>When there is a new request, t</w:t>
      </w:r>
      <w:r>
        <w:rPr>
          <w:b/>
        </w:rPr>
        <w:t>he gateway asks the EPP to choose a decode worker—and, when remote prefill is needed, a prefill worker as well.</w:t>
      </w:r>
    </w:p>
    <w:p>
      <w:pPr>
        <w:keepLines/>
      </w:pPr>
      <w:r>
        <w:rPr>
          <w:b/>
        </w:rPr>
        <w:t xml:space="preserve">The selection logic is built from plugins. </w:t>
      </w:r>
      <w:r>
        <w:rPr>
          <w:b w:val="0"/>
        </w:rPr>
        <w:t xml:space="preserve">We can combine </w:t>
      </w:r>
      <w:r>
        <w:rPr>
          <w:b w:val="0"/>
        </w:rPr>
        <w:t xml:space="preserve">KV-aware and P/D-aware plugins, </w:t>
      </w:r>
      <w:r>
        <w:rPr>
          <w:b w:val="0"/>
        </w:rPr>
        <w:t xml:space="preserve">add new policies through </w:t>
      </w:r>
      <w:r>
        <w:rPr>
          <w:b w:val="0"/>
        </w:rPr>
        <w:t>plugins</w:t>
      </w:r>
      <w:r>
        <w:rPr>
          <w:b w:val="0"/>
        </w:rPr>
        <w:t>.</w:t>
      </w:r>
    </w:p>
    <w:p>
      <w:pPr>
        <w:keepLines/>
      </w:pPr>
      <w:r>
        <w:rPr>
          <w:b w:val="0"/>
        </w:rPr>
        <w:t xml:space="preserve">KAITO reuses </w:t>
      </w:r>
      <w:r>
        <w:rPr>
          <w:b w:val="0"/>
        </w:rPr>
        <w:t>llm</w:t>
      </w:r>
      <w:r>
        <w:rPr>
          <w:b w:val="0"/>
        </w:rPr>
        <w:t>-d’s routing decisions instead of building a second routing engine.</w:t>
      </w:r>
    </w:p>
    <w:p>
      <w:pPr>
        <w:keepLines/>
      </w:pPr>
      <w:r>
        <w:rPr>
          <w:b/>
        </w:rPr>
        <w:t>Next, let’s see how those choices fit into the full request path.</w:t>
      </w:r>
    </w:p>
    <w:p>
      <w:pPr>
        <w:pStyle w:val="Heading1"/>
      </w:pPr>
      <w:r>
        <w:t>Slide 25 — One endpoint, three separate paths</w:t>
      </w:r>
    </w:p>
    <w:p>
      <w:pPr>
        <w:keepLines/>
      </w:pPr>
      <w:r>
        <w:rPr>
          <w:b w:val="0"/>
        </w:rPr>
        <w:t xml:space="preserve">KAITO manages resources. HTTP carries requests. NIXL moves KV between runtimes. </w:t>
      </w:r>
    </w:p>
    <w:p>
      <w:pPr>
        <w:keepLines/>
      </w:pPr>
      <w:r>
        <w:rPr>
          <w:b/>
        </w:rPr>
        <w:t>Start at the top</w:t>
      </w:r>
      <w:r>
        <w:rPr>
          <w:b w:val="0"/>
        </w:rPr>
        <w:t xml:space="preserve">: KAITO maintains the role </w:t>
      </w:r>
      <w:r>
        <w:rPr>
          <w:b w:val="0"/>
        </w:rPr>
        <w:t>InferenceSets</w:t>
      </w:r>
      <w:r>
        <w:rPr>
          <w:b w:val="0"/>
        </w:rPr>
        <w:t xml:space="preserve">, </w:t>
      </w:r>
      <w:r>
        <w:rPr>
          <w:b w:val="0"/>
        </w:rPr>
        <w:t>InferencePool</w:t>
      </w:r>
      <w:r>
        <w:rPr>
          <w:b w:val="0"/>
        </w:rPr>
        <w:t xml:space="preserve"> and runtime wiring.</w:t>
      </w:r>
    </w:p>
    <w:p>
      <w:pPr>
        <w:keepLines/>
      </w:pPr>
      <w:r>
        <w:rPr>
          <w:b/>
        </w:rPr>
        <w:t xml:space="preserve">For a request, the gateway consults the EPP, then forwards to the selected decode sidecar. The sidecar calls remote prefill when needed and local decode. </w:t>
      </w:r>
      <w:r>
        <w:rPr>
          <w:b w:val="0"/>
        </w:rPr>
        <w:t xml:space="preserve">The client uses one endpoint. KV data bypasses the gateway, EPP and routing sidecar. </w:t>
      </w:r>
      <w:r>
        <w:rPr>
          <w:b/>
        </w:rPr>
        <w:t xml:space="preserve">NIXL would move KV data between prefill and decode </w:t>
      </w:r>
      <w:r>
        <w:rPr>
          <w:b/>
        </w:rPr>
        <w:t>vLLM</w:t>
      </w:r>
      <w:r>
        <w:rPr>
          <w:b/>
        </w:rPr>
        <w:t xml:space="preserve"> runtime directly.</w:t>
      </w:r>
    </w:p>
    <w:p>
      <w:pPr>
        <w:pStyle w:val="Heading1"/>
      </w:pPr>
      <w:r>
        <w:t>Slide 26 — One MultiRoleInference declares both roles</w:t>
      </w:r>
    </w:p>
    <w:p>
      <w:pPr>
        <w:keepLines/>
      </w:pPr>
      <w:r>
        <w:rPr>
          <w:b w:val="0"/>
        </w:rPr>
        <w:t xml:space="preserve">One </w:t>
      </w:r>
      <w:r>
        <w:rPr>
          <w:b w:val="0"/>
        </w:rPr>
        <w:t>MultiRoleInference</w:t>
      </w:r>
      <w:r>
        <w:rPr>
          <w:b w:val="0"/>
        </w:rPr>
        <w:t xml:space="preserve"> declares both roles. This KAITO </w:t>
      </w:r>
      <w:r>
        <w:rPr>
          <w:b w:val="0"/>
        </w:rPr>
        <w:t>yaml</w:t>
      </w:r>
      <w:r>
        <w:rPr>
          <w:b w:val="0"/>
        </w:rPr>
        <w:t xml:space="preserve"> example sets one prefill replica on A100 and two decode replicas on H100</w:t>
      </w:r>
    </w:p>
    <w:p>
      <w:pPr>
        <w:keepLines/>
      </w:pPr>
      <w:r>
        <w:rPr>
          <w:b w:val="0"/>
        </w:rPr>
        <w:t xml:space="preserve">On the right, we still have one logical service and </w:t>
      </w:r>
      <w:r>
        <w:rPr>
          <w:b w:val="0"/>
        </w:rPr>
        <w:t>InferencePool</w:t>
      </w:r>
      <w:r>
        <w:rPr>
          <w:b w:val="0"/>
        </w:rPr>
        <w:t xml:space="preserve">. </w:t>
      </w:r>
      <w:r>
        <w:rPr>
          <w:b/>
        </w:rPr>
        <w:t xml:space="preserve">Both roles serve the same model. </w:t>
      </w:r>
      <w:r>
        <w:rPr>
          <w:b w:val="0"/>
        </w:rPr>
        <w:t xml:space="preserve">Each has its own </w:t>
      </w:r>
      <w:r>
        <w:rPr>
          <w:b w:val="0"/>
        </w:rPr>
        <w:t>InferenceSet</w:t>
      </w:r>
      <w:r>
        <w:rPr>
          <w:b w:val="0"/>
        </w:rPr>
        <w:t xml:space="preserve"> and capacity settings. </w:t>
      </w:r>
    </w:p>
    <w:p>
      <w:pPr>
        <w:pStyle w:val="Heading1"/>
      </w:pPr>
      <w:r>
        <w:t>Slide 27 — KAITO creates resources and keeps them aligned</w:t>
      </w:r>
    </w:p>
    <w:p>
      <w:pPr>
        <w:keepLines/>
      </w:pPr>
      <w:r>
        <w:rPr>
          <w:b w:val="0"/>
        </w:rPr>
        <w:t>KAITO creates resources and keeps them aligned</w:t>
      </w:r>
    </w:p>
    <w:p>
      <w:pPr>
        <w:keepLines/>
      </w:pPr>
      <w:r>
        <w:rPr>
          <w:b w:val="0"/>
        </w:rPr>
        <w:t xml:space="preserve">KAITO turns the declared topology into workers, routing resources and runtime wiring. For prefill, KAITO set </w:t>
      </w:r>
      <w:r>
        <w:rPr>
          <w:b w:val="0"/>
        </w:rPr>
        <w:t>lm</w:t>
      </w:r>
      <w:r>
        <w:rPr>
          <w:b w:val="0"/>
        </w:rPr>
        <w:t xml:space="preserve">-d </w:t>
      </w:r>
      <w:r>
        <w:rPr>
          <w:b w:val="0"/>
        </w:rPr>
        <w:t xml:space="preserve">role labels and the NIXL host or Pod IP. For decode, KAITO injects the </w:t>
      </w:r>
      <w:r>
        <w:rPr>
          <w:b w:val="0"/>
        </w:rPr>
        <w:t>llm</w:t>
      </w:r>
      <w:r>
        <w:rPr>
          <w:b w:val="0"/>
        </w:rPr>
        <w:t xml:space="preserve">-d sidecar. Align NIXL and </w:t>
      </w:r>
      <w:r>
        <w:rPr>
          <w:b w:val="0"/>
        </w:rPr>
        <w:t>vLLM</w:t>
      </w:r>
      <w:r>
        <w:rPr>
          <w:b w:val="0"/>
        </w:rPr>
        <w:t xml:space="preserve"> ports.</w:t>
      </w:r>
    </w:p>
    <w:p>
      <w:pPr>
        <w:keepLines/>
      </w:pPr>
      <w:r>
        <w:rPr>
          <w:b w:val="0"/>
        </w:rPr>
        <w:t xml:space="preserve">For routing, </w:t>
      </w:r>
      <w:r>
        <w:rPr>
          <w:b w:val="0"/>
        </w:rPr>
        <w:t>llm</w:t>
      </w:r>
      <w:r>
        <w:rPr>
          <w:b w:val="0"/>
        </w:rPr>
        <w:t xml:space="preserve">-d connect Services, ports and endpoint selection. </w:t>
      </w:r>
      <w:r>
        <w:rPr>
          <w:b/>
        </w:rPr>
        <w:t xml:space="preserve">So with KAITO and </w:t>
      </w:r>
      <w:r>
        <w:rPr>
          <w:b/>
        </w:rPr>
        <w:t>llm</w:t>
      </w:r>
      <w:r>
        <w:rPr>
          <w:b/>
        </w:rPr>
        <w:t>-d</w:t>
      </w:r>
      <w:r>
        <w:rPr>
          <w:b w:val="0"/>
        </w:rPr>
        <w:t xml:space="preserve">, we keep ownership, roles, labels, ports and lifecycle consistent. </w:t>
      </w:r>
    </w:p>
    <w:p>
      <w:pPr>
        <w:keepLines/>
      </w:pPr>
      <w:r>
        <w:rPr>
          <w:b w:val="0"/>
        </w:rPr>
        <w:t>KAITO keeps the resources working together; it does not just generate YAML.</w:t>
      </w:r>
    </w:p>
    <w:p>
      <w:pPr>
        <w:pStyle w:val="Heading1"/>
      </w:pPr>
      <w:r>
        <w:t>Slide 28 — The decode sidecar coordinates the P/D request</w:t>
      </w:r>
    </w:p>
    <w:p>
      <w:pPr>
        <w:keepLines/>
      </w:pPr>
      <w:r>
        <w:rPr>
          <w:b w:val="0"/>
        </w:rPr>
        <w:t>The decode sidecar coordinates the P/D request</w:t>
      </w:r>
    </w:p>
    <w:p>
      <w:pPr>
        <w:keepLines/>
      </w:pPr>
      <w:r>
        <w:rPr>
          <w:b w:val="0"/>
        </w:rPr>
        <w:t xml:space="preserve">The sidecar calls remote prefill when needed, then invokes local decode. </w:t>
      </w:r>
    </w:p>
    <w:p>
      <w:pPr>
        <w:keepLines/>
      </w:pPr>
      <w:r>
        <w:rPr>
          <w:b/>
        </w:rPr>
        <w:t>So here is the graph which shows the whole process.</w:t>
      </w:r>
    </w:p>
    <w:p>
      <w:pPr>
        <w:keepLines/>
      </w:pPr>
      <w:r>
        <w:rPr>
          <w:b/>
        </w:rPr>
        <w:t>Starting with step one, the gateway sends the request to the decode sidecar.</w:t>
      </w:r>
    </w:p>
    <w:p>
      <w:pPr>
        <w:keepLines/>
      </w:pPr>
      <w:r>
        <w:rPr>
          <w:b/>
        </w:rPr>
        <w:t>The sidecar calls the remote prefill worker to process the prompt. Prefill returns the KV cache metadata—not the actual KV data.</w:t>
      </w:r>
    </w:p>
    <w:p>
      <w:pPr>
        <w:keepLines/>
      </w:pPr>
      <w:r>
        <w:rPr>
          <w:b/>
        </w:rPr>
        <w:t>The sidecar passes that metadata to the local decode worker, which uses NIXL to fetch the KV cache directly from prefill and generate the response.</w:t>
      </w:r>
    </w:p>
    <w:p>
      <w:pPr>
        <w:keepLines/>
      </w:pPr>
      <w:r>
        <w:rPr>
          <w:b/>
        </w:rPr>
        <w:t>The response then goes back through the sidecar and gateway to the client.</w:t>
      </w:r>
    </w:p>
    <w:p>
      <w:pPr>
        <w:keepLines/>
      </w:pPr>
      <w:r>
        <w:rPr>
          <w:b/>
        </w:rPr>
        <w:t>So, the sidecar coordinates the request, while the runtimes transfer the KV data directly.</w:t>
      </w:r>
    </w:p>
    <w:p>
      <w:pPr>
        <w:pStyle w:val="Heading1"/>
      </w:pPr>
      <w:r>
        <w:t>Slide 29 — Scale the role that needs more capacity</w:t>
      </w:r>
    </w:p>
    <w:p>
      <w:pPr>
        <w:keepLines/>
      </w:pPr>
      <w:r>
        <w:rPr>
          <w:b w:val="0"/>
        </w:rPr>
        <w:t xml:space="preserve">Next  is how do we </w:t>
      </w:r>
      <w:r>
        <w:rPr>
          <w:b w:val="0"/>
        </w:rPr>
        <w:t>autoscale</w:t>
      </w:r>
      <w:r>
        <w:rPr>
          <w:b w:val="0"/>
        </w:rPr>
        <w:t xml:space="preserve"> in p/d disaggregation scenario.</w:t>
      </w:r>
    </w:p>
    <w:p>
      <w:pPr>
        <w:keepLines/>
      </w:pPr>
      <w:r>
        <w:rPr>
          <w:b w:val="0"/>
        </w:rPr>
        <w:t xml:space="preserve">We scale the role that needs more capacity and </w:t>
      </w:r>
      <w:r>
        <w:rPr>
          <w:b w:val="0"/>
        </w:rPr>
        <w:t>let prefill and decode make separate capacity decisions. Match signals to each role’s load. Tune thresholds against latency targets.</w:t>
      </w:r>
    </w:p>
    <w:p>
      <w:pPr>
        <w:keepLines/>
      </w:pPr>
      <w:r>
        <w:rPr>
          <w:b w:val="0"/>
        </w:rPr>
        <w:t xml:space="preserve">Prefill needs to protect time to first token. Start with </w:t>
      </w:r>
      <w:r>
        <w:rPr>
          <w:b w:val="0"/>
        </w:rPr>
        <w:t>vLLM</w:t>
      </w:r>
      <w:r>
        <w:rPr>
          <w:b w:val="0"/>
        </w:rPr>
        <w:t xml:space="preserve"> waiting requests. Decode needs to sustain steady token delivery, which is </w:t>
      </w:r>
      <w:r>
        <w:rPr>
          <w:b w:val="0"/>
        </w:rPr>
        <w:t xml:space="preserve">Inter-Token Latency, that is ITL. It starts with </w:t>
      </w:r>
      <w:r>
        <w:rPr>
          <w:b w:val="0"/>
        </w:rPr>
        <w:t>vLLM</w:t>
      </w:r>
      <w:r>
        <w:rPr>
          <w:b w:val="0"/>
        </w:rPr>
        <w:t xml:space="preserve"> running requests.</w:t>
      </w:r>
    </w:p>
    <w:p>
      <w:pPr>
        <w:pStyle w:val="Heading1"/>
      </w:pPr>
      <w:r>
        <w:t>Slide 30 — KAITO Autoscaling: keda-kaito-scaler</w:t>
      </w:r>
    </w:p>
    <w:p>
      <w:pPr>
        <w:keepLines/>
      </w:pPr>
      <w:r>
        <w:rPr>
          <w:b w:val="0"/>
        </w:rPr>
        <w:t>Now, autoscaling. This is how KAITO changes the number of replicas as load moves. The component is keda-kaito-scaler.</w:t>
      </w:r>
    </w:p>
    <w:p>
      <w:pPr>
        <w:keepLines/>
      </w:pPr>
      <w:r>
        <w:rPr>
          <w:b w:val="0"/>
        </w:rPr>
        <w:t>It builds on KEDA, but adds three things that matter for GPUs.</w:t>
      </w:r>
    </w:p>
    <w:p>
      <w:pPr>
        <w:keepLines/>
      </w:pPr>
      <w:r>
        <w:rPr>
          <w:b w:val="0"/>
        </w:rPr>
        <w:t>First, no extra dependencies - it does not need Prometheus. It reads metrics directly from vLLM, on each pod. Less to install, less to break.</w:t>
      </w:r>
    </w:p>
    <w:p>
      <w:pPr>
        <w:keepLines/>
      </w:pPr>
      <w:r>
        <w:rPr>
          <w:b w:val="0"/>
        </w:rPr>
        <w:t>Second, it is GPU-safe. GPU nodes are expensive and slow to start, so it moves gently - only one copy up or down at a time. That keeps things smooth and avoids waste.</w:t>
      </w:r>
    </w:p>
    <w:p>
      <w:pPr>
        <w:keepLines/>
      </w:pPr>
      <w:r>
        <w:rPr>
          <w:b w:val="0"/>
        </w:rPr>
        <w:t>Third, it can watch more than one signal at once - like queue length and latency together - and it only scales up when both agree there is real pressure.</w:t>
      </w:r>
    </w:p>
    <w:p>
      <w:pPr>
        <w:keepLines/>
      </w:pPr>
      <w:r>
        <w:rPr>
          <w:b w:val="0"/>
        </w:rPr>
        <w:t>So it is autoscaling made for GPU inference: simple, safe on cost, driven by what the server really sees. Next, how does KAITO configures these signals.</w:t>
      </w:r>
    </w:p>
    <w:p>
      <w:pPr>
        <w:pStyle w:val="Heading1"/>
      </w:pPr>
      <w:r>
        <w:t>Slide 31 — KAITO Autoscaling: Composite Metrics</w:t>
      </w:r>
    </w:p>
    <w:p>
      <w:pPr>
        <w:keepLines/>
      </w:pPr>
      <w:r>
        <w:rPr>
          <w:b w:val="0"/>
        </w:rPr>
        <w:t xml:space="preserve">Here is the example config about how KAITO configures autoscaling based on two </w:t>
      </w:r>
      <w:r>
        <w:rPr>
          <w:b w:val="0"/>
        </w:rPr>
        <w:t>vLLM</w:t>
      </w:r>
      <w:r>
        <w:rPr>
          <w:b w:val="0"/>
        </w:rPr>
        <w:t xml:space="preserve"> metrics, it’s all defined in the annotations of </w:t>
      </w:r>
      <w:r>
        <w:rPr>
          <w:b w:val="0"/>
        </w:rPr>
        <w:t>InferenceSet</w:t>
      </w:r>
      <w:r>
        <w:rPr>
          <w:b w:val="0"/>
        </w:rPr>
        <w:t>.</w:t>
      </w:r>
    </w:p>
    <w:p>
      <w:pPr>
        <w:keepLines/>
      </w:pPr>
      <w:r>
        <w:rPr>
          <w:b w:val="0"/>
        </w:rPr>
        <w:t>While this example only works for P/D aggregation mode.</w:t>
      </w:r>
    </w:p>
    <w:p>
      <w:pPr>
        <w:pStyle w:val="Heading1"/>
      </w:pPr>
      <w:r>
        <w:t>Slide 32 — Let prefill and decode scale independently</w:t>
      </w:r>
    </w:p>
    <w:p>
      <w:pPr>
        <w:keepLines/>
      </w:pPr>
      <w:r>
        <w:rPr>
          <w:b/>
        </w:rPr>
        <w:t>And for p/d disaggregation mode, there is new problem.</w:t>
      </w:r>
    </w:p>
    <w:p>
      <w:pPr>
        <w:keepLines/>
      </w:pPr>
      <w:r>
        <w:rPr>
          <w:b w:val="0"/>
        </w:rPr>
        <w:t xml:space="preserve">We want to </w:t>
      </w:r>
      <w:r>
        <w:rPr>
          <w:b w:val="0"/>
        </w:rPr>
        <w:t>let prefill and decode scale independently.</w:t>
      </w:r>
    </w:p>
    <w:p>
      <w:pPr>
        <w:keepLines/>
      </w:pPr>
      <w:r>
        <w:rPr>
          <w:b w:val="0"/>
        </w:rPr>
        <w:t xml:space="preserve">Prefill watches waiting requests and scales prefill </w:t>
      </w:r>
      <w:r>
        <w:rPr>
          <w:b w:val="0"/>
        </w:rPr>
        <w:t>InferenceSet</w:t>
      </w:r>
      <w:r>
        <w:rPr>
          <w:b w:val="0"/>
        </w:rPr>
        <w:t xml:space="preserve">. Decode watches running requests and scales decode </w:t>
      </w:r>
      <w:r>
        <w:rPr>
          <w:b w:val="0"/>
        </w:rPr>
        <w:t>InferenceSet</w:t>
      </w:r>
      <w:r>
        <w:rPr>
          <w:b w:val="0"/>
        </w:rPr>
        <w:t>.</w:t>
      </w:r>
    </w:p>
    <w:p>
      <w:pPr>
        <w:keepLines/>
      </w:pPr>
      <w:r>
        <w:rPr>
          <w:b w:val="0"/>
        </w:rPr>
        <w:t xml:space="preserve">Give each target one owner. Allow warm-up time, stabilize changes and scale down safely. </w:t>
      </w:r>
    </w:p>
    <w:p>
      <w:pPr>
        <w:keepLines/>
      </w:pPr>
      <w:r>
        <w:rPr>
          <w:b/>
        </w:rPr>
        <w:t>Independent capacity decisions are the goal; KEDA and HPA are the way to implement them.</w:t>
      </w:r>
    </w:p>
    <w:p>
      <w:pPr>
        <w:pStyle w:val="Heading1"/>
      </w:pPr>
      <w:r>
        <w:t>Slide 33 — KAITO autoscaling example: scale prefill and decode separately</w:t>
      </w:r>
    </w:p>
    <w:p>
      <w:pPr>
        <w:keepLines/>
      </w:pPr>
      <w:r>
        <w:rPr>
          <w:b w:val="0"/>
        </w:rPr>
        <w:t xml:space="preserve">Here is the KAITO autoscaling example which could </w:t>
      </w:r>
      <w:r>
        <w:rPr>
          <w:b w:val="0"/>
        </w:rPr>
        <w:t>scale prefill and decode separately.</w:t>
      </w:r>
    </w:p>
    <w:p>
      <w:pPr>
        <w:keepLines/>
      </w:pPr>
      <w:r>
        <w:rPr>
          <w:b w:val="0"/>
        </w:rPr>
        <w:t xml:space="preserve">In the </w:t>
      </w:r>
      <w:r>
        <w:rPr>
          <w:b w:val="0"/>
        </w:rPr>
        <w:t>yaml</w:t>
      </w:r>
      <w:r>
        <w:rPr>
          <w:b w:val="0"/>
        </w:rPr>
        <w:t xml:space="preserve"> config, we have set minimum replicas as 1, maximum replicas as 8 for prefill role, prefill would watch on </w:t>
      </w:r>
      <w:r>
        <w:rPr>
          <w:b w:val="0"/>
        </w:rPr>
        <w:t>vLLM</w:t>
      </w:r>
      <w:r>
        <w:rPr>
          <w:b w:val="0"/>
        </w:rPr>
        <w:t xml:space="preserve"> </w:t>
      </w:r>
      <w:r>
        <w:rPr>
          <w:b w:val="0"/>
        </w:rPr>
        <w:t xml:space="preserve">number of waiting requests metrics. And we have set </w:t>
      </w:r>
      <w:r>
        <w:rPr>
          <w:b w:val="0"/>
        </w:rPr>
        <w:t xml:space="preserve">minimum replicas as 2, maximum replicas as 16 for decode role, decode would watch on </w:t>
      </w:r>
      <w:r>
        <w:rPr>
          <w:b w:val="0"/>
        </w:rPr>
        <w:t>vLLM</w:t>
      </w:r>
      <w:r>
        <w:rPr>
          <w:b w:val="0"/>
        </w:rPr>
        <w:t xml:space="preserve"> </w:t>
      </w:r>
      <w:r>
        <w:rPr>
          <w:b w:val="0"/>
        </w:rPr>
        <w:t xml:space="preserve">number of running requests metrics. </w:t>
      </w:r>
    </w:p>
    <w:p>
      <w:pPr>
        <w:keepLines/>
      </w:pPr>
      <w:r>
        <w:rPr>
          <w:b w:val="0"/>
        </w:rPr>
        <w:t>On the right side, if waiting requests is 12, running is 12, then prefill requests scale up, decode holds. And later on if running requests exceeds 24, decode can scale up on it’s own.</w:t>
      </w:r>
    </w:p>
    <w:p>
      <w:pPr>
        <w:pStyle w:val="Heading1"/>
      </w:pPr>
      <w:r>
        <w:t>Slide 34 — Scale prefill and decode using separate metrics</w:t>
      </w:r>
    </w:p>
    <w:p>
      <w:pPr>
        <w:keepLines/>
      </w:pPr>
      <w:r>
        <w:rPr>
          <w:b w:val="0"/>
        </w:rPr>
        <w:t xml:space="preserve">This slide just explains the former </w:t>
      </w:r>
      <w:r>
        <w:rPr>
          <w:b w:val="0"/>
        </w:rPr>
        <w:t>yaml</w:t>
      </w:r>
      <w:r>
        <w:rPr>
          <w:b w:val="0"/>
        </w:rPr>
        <w:t xml:space="preserve"> config, KAITO </w:t>
      </w:r>
      <w:r>
        <w:rPr>
          <w:b w:val="0"/>
        </w:rPr>
        <w:t>scales prefill and decode using separate metrics</w:t>
      </w:r>
      <w:r>
        <w:rPr>
          <w:b w:val="0"/>
        </w:rPr>
        <w:t xml:space="preserve">. </w:t>
      </w:r>
      <w:r>
        <w:rPr>
          <w:b w:val="0"/>
        </w:rPr>
        <w:t xml:space="preserve">Verify service-to-replica mapping before averaging each role’s load. </w:t>
      </w:r>
    </w:p>
    <w:p>
      <w:pPr>
        <w:pStyle w:val="Heading1"/>
      </w:pPr>
      <w:r>
        <w:t>Slide 35 — Use derived signals to explain the load</w:t>
      </w:r>
    </w:p>
    <w:p>
      <w:pPr>
        <w:keepLines/>
      </w:pPr>
      <w:r>
        <w:rPr>
          <w:b w:val="0"/>
        </w:rPr>
        <w:t xml:space="preserve">Besides the former </w:t>
      </w:r>
      <w:r>
        <w:rPr>
          <w:b w:val="0"/>
        </w:rPr>
        <w:t>vLLM</w:t>
      </w:r>
      <w:r>
        <w:rPr>
          <w:b w:val="0"/>
        </w:rPr>
        <w:t xml:space="preserve"> number of waiting requests, number of running requests, we have other </w:t>
      </w:r>
      <w:r>
        <w:rPr>
          <w:b w:val="0"/>
        </w:rPr>
        <w:t>vLL</w:t>
      </w:r>
      <w:r>
        <w:rPr>
          <w:b w:val="0"/>
        </w:rPr>
        <w:t>M</w:t>
      </w:r>
      <w:r>
        <w:rPr>
          <w:b w:val="0"/>
        </w:rPr>
        <w:t xml:space="preserve"> metrics, like </w:t>
      </w:r>
      <w:r>
        <w:rPr>
          <w:b w:val="0"/>
        </w:rPr>
        <w:t>kv_cache_usage_percentage</w:t>
      </w:r>
      <w:r>
        <w:rPr>
          <w:b w:val="0"/>
        </w:rPr>
        <w:t xml:space="preserve">, which monitors the </w:t>
      </w:r>
      <w:r>
        <w:rPr>
          <w:b w:val="0"/>
        </w:rPr>
        <w:t>kv</w:t>
      </w:r>
      <w:r>
        <w:rPr>
          <w:b w:val="0"/>
        </w:rPr>
        <w:t xml:space="preserve"> cache usage, and time to first token seconds which </w:t>
      </w:r>
      <w:r>
        <w:rPr>
          <w:b w:val="0"/>
        </w:rPr>
        <w:t>shows engine-side TTFT tails</w:t>
      </w:r>
      <w:r>
        <w:rPr>
          <w:b w:val="0"/>
        </w:rPr>
        <w:t>, and generation token total which shows the output rate. We could monitor on those metrics to write different autoscaling strategy for prefill and decode roles.</w:t>
      </w:r>
    </w:p>
    <w:p>
      <w:pPr>
        <w:pStyle w:val="Heading1"/>
      </w:pPr>
      <w:r>
        <w:t>Slide 36 — Where KAITO + llm-d goes next</w:t>
      </w:r>
    </w:p>
    <w:p>
      <w:pPr>
        <w:keepLines/>
      </w:pPr>
      <w:r>
        <w:rPr>
          <w:b w:val="0"/>
        </w:rPr>
        <w:t xml:space="preserve">What’s the next plan for KAITO and </w:t>
      </w:r>
      <w:r>
        <w:rPr>
          <w:b w:val="0"/>
        </w:rPr>
        <w:t>llm</w:t>
      </w:r>
      <w:r>
        <w:rPr>
          <w:b w:val="0"/>
        </w:rPr>
        <w:t>-d integration.</w:t>
      </w:r>
    </w:p>
    <w:p>
      <w:pPr>
        <w:keepLines/>
      </w:pPr>
      <w:r>
        <w:rPr>
          <w:b w:val="0"/>
        </w:rPr>
        <w:t xml:space="preserve">There are mainly three parts. </w:t>
      </w:r>
    </w:p>
    <w:p>
      <w:pPr>
        <w:keepLines/>
      </w:pPr>
      <w:r>
        <w:rPr>
          <w:b w:val="0"/>
        </w:rPr>
        <w:t xml:space="preserve">First, we should enable precise cache aware severing, make KAITO route </w:t>
      </w:r>
      <w:r>
        <w:rPr>
          <w:b w:val="0"/>
        </w:rPr>
        <w:t xml:space="preserve">using KV cache events, and supports tier cache </w:t>
      </w:r>
      <w:r>
        <w:rPr>
          <w:b w:val="0"/>
        </w:rPr>
        <w:t>across HBM, CPU RAM</w:t>
      </w:r>
    </w:p>
    <w:p>
      <w:pPr>
        <w:keepLines/>
      </w:pPr>
      <w:r>
        <w:rPr>
          <w:b w:val="0"/>
        </w:rPr>
        <w:t>and optional filesystems.</w:t>
      </w:r>
    </w:p>
    <w:p>
      <w:pPr>
        <w:keepLines/>
      </w:pPr>
      <w:r>
        <w:rPr>
          <w:b w:val="0"/>
        </w:rPr>
        <w:t xml:space="preserve">Second, </w:t>
      </w:r>
      <w:r>
        <w:rPr>
          <w:b w:val="0"/>
        </w:rPr>
        <w:t>add Encode to Prefill / Decode, s</w:t>
      </w:r>
      <w:r>
        <w:rPr>
          <w:b w:val="0"/>
        </w:rPr>
        <w:t>upport more inference roles.</w:t>
      </w:r>
    </w:p>
    <w:p>
      <w:pPr>
        <w:keepLines/>
      </w:pPr>
      <w:r>
        <w:rPr>
          <w:b w:val="0"/>
        </w:rPr>
        <w:t xml:space="preserve">Third, support explore wide expert parallelism, improve cross-node transport </w:t>
      </w:r>
      <w:r>
        <w:rPr>
          <w:b w:val="0"/>
        </w:rPr>
        <w:t>and communication.</w:t>
      </w:r>
    </w:p>
    <w:p>
      <w:pPr>
        <w:pStyle w:val="Heading1"/>
      </w:pPr>
      <w:r>
        <w:t>Slide 37 — Resources</w:t>
      </w:r>
    </w:p>
    <w:p>
      <w:pPr>
        <w:keepLines/>
      </w:pPr>
      <w:r>
        <w:rPr>
          <w:b w:val="0"/>
        </w:rPr>
        <w:t xml:space="preserve">Explore the projects, then try the KAITO + </w:t>
      </w:r>
      <w:r>
        <w:rPr>
          <w:b w:val="0"/>
        </w:rPr>
        <w:t>llm</w:t>
      </w:r>
      <w:r>
        <w:rPr>
          <w:b w:val="0"/>
        </w:rPr>
        <w:t xml:space="preserve">-d P/D guide. </w:t>
      </w:r>
      <w:r>
        <w:rPr>
          <w:b w:val="0"/>
        </w:rPr>
        <w:t>llm</w:t>
      </w:r>
      <w:r>
        <w:rPr>
          <w:b w:val="0"/>
        </w:rPr>
        <w:t xml:space="preserve">-d and KAITO are both CNCF Sandbox projects. Start with their repositories for the code, check </w:t>
      </w:r>
      <w:r>
        <w:rPr>
          <w:b w:val="0"/>
        </w:rPr>
        <w:t>keda</w:t>
      </w:r>
      <w:r>
        <w:rPr>
          <w:b w:val="0"/>
        </w:rPr>
        <w:t>-</w:t>
      </w:r>
      <w:r>
        <w:rPr>
          <w:b w:val="0"/>
        </w:rPr>
        <w:t>kaito</w:t>
      </w:r>
      <w:r>
        <w:rPr>
          <w:b w:val="0"/>
        </w:rPr>
        <w:t>-scaler for scaling details, and use the P/D guide for prerequisites and configuration.</w:t>
      </w:r>
    </w:p>
    <w:p>
      <w:pPr>
        <w:keepLines/>
      </w:pPr>
      <w:r>
        <w:rPr>
          <w:b w:val="0"/>
        </w:rPr>
        <w:t>References</w:t>
      </w:r>
    </w:p>
    <w:p>
      <w:pPr>
        <w:keepLines/>
      </w:pPr>
      <w:r>
        <w:rPr>
          <w:b w:val="0"/>
        </w:rPr>
        <w:t>https://github.com/llm-d</w:t>
      </w:r>
    </w:p>
    <w:p>
      <w:pPr>
        <w:keepLines/>
      </w:pPr>
      <w:r>
        <w:rPr>
          <w:b w:val="0"/>
        </w:rPr>
        <w:t>https://github.com/kaito-project/kaito</w:t>
      </w:r>
    </w:p>
    <w:p>
      <w:pPr>
        <w:keepLines/>
      </w:pPr>
      <w:r>
        <w:rPr>
          <w:b w:val="0"/>
        </w:rPr>
        <w:t>https://kaito-project.github.io/kaito/docs/prefill-decode-disaggregation/</w:t>
      </w:r>
    </w:p>
    <w:p>
      <w:pPr>
        <w:keepLines/>
      </w:pPr>
      <w:r>
        <w:rPr>
          <w:b w:val="0"/>
        </w:rPr>
        <w:t>https://www.cncf.io/projects/llm-d/</w:t>
      </w:r>
    </w:p>
    <w:p>
      <w:pPr>
        <w:keepLines/>
      </w:pPr>
      <w:r>
        <w:rPr>
          <w:b w:val="0"/>
        </w:rPr>
        <w:t>https://www.cncf.io/projects/kaito/</w:t>
      </w:r>
    </w:p>
    <w:p>
      <w:pPr>
        <w:keepLines/>
      </w:pPr>
      <w:r>
        <w:rPr>
          <w:b w:val="0"/>
        </w:rPr>
        <w:t>https://github.com/kaito-project/keda-kaito-scaler</w:t>
      </w:r>
    </w:p>
    <w:p>
      <w:pPr>
        <w:pStyle w:val="Heading1"/>
      </w:pPr>
      <w:r>
        <w:t>Slide 38 — Where can you find us</w:t>
      </w:r>
    </w:p>
    <w:p>
      <w:pPr>
        <w:keepLines/>
      </w:pPr>
      <w:r>
        <w:rPr>
          <w:b w:val="0"/>
        </w:rPr>
        <w:t>All of these components are open. On the left, you can find the llm-d website, GitHub organization, and community Slack. On the right are the KAITO documentation and GitHub organization. We welcome you to try the well-lit paths, reproduce the experiments, and bring your real workloads and feedback back to the communities.</w:t>
      </w:r>
      <w:r>
        <w:rPr>
          <w:b w:val="0"/>
        </w:rPr>
        <w:br/>
      </w:r>
    </w:p>
    <w:p>
      <w:pPr>
        <w:pStyle w:val="Heading1"/>
      </w:pPr>
      <w:r>
        <w:t>Slide 39 — Thank you</w:t>
      </w:r>
    </w:p>
    <w:p>
      <w:pPr>
        <w:keepLines/>
      </w:pPr>
      <w:r>
        <w:rPr>
          <w:b w:val="0"/>
        </w:rPr>
        <w:t>Thank you. We’re happy to take questions.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KubeCon North America 2026 — Speaker Scripts (Slides 2–39)</dc:title>
  <dc:subject>Slide 2–39 speaker scripts with original bold emphasis</dc:subject>
  <dc:creator>Andy Zhang</dc:creator>
  <cp:keywords/>
  <dc:description>generated by python-docx</dc:description>
  <cp:lastModifiedBy/>
  <cp:revision>1</cp:revision>
  <dcterms:created xsi:type="dcterms:W3CDTF">2013-12-23T23:15:00Z</dcterms:created>
  <dcterms:modified xsi:type="dcterms:W3CDTF">2013-12-23T23:15:00Z</dcterms:modified>
  <cp:category/>
</cp:coreProperties>
</file>