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4A6" w:rsidRDefault="006944A6">
      <w:pPr>
        <w:rPr>
          <w:rFonts w:hint="eastAsia"/>
        </w:rPr>
      </w:pPr>
      <w:r>
        <w:t>Final review notes</w:t>
      </w:r>
    </w:p>
    <w:p w:rsidR="006944A6" w:rsidRDefault="006944A6">
      <w:r>
        <w:t xml:space="preserve">What strategies can help deal with conflicts? Distribution of public good. </w:t>
      </w:r>
    </w:p>
    <w:p w:rsidR="006944A6" w:rsidRDefault="006944A6">
      <w:r>
        <w:t xml:space="preserve">In cities that different religious groups have joint business, conflicts are less likely to happen. </w:t>
      </w:r>
    </w:p>
    <w:p w:rsidR="00B4372B" w:rsidRDefault="00B4372B">
      <w:r>
        <w:t>Motivation</w:t>
      </w:r>
    </w:p>
    <w:p w:rsidR="00B4372B" w:rsidRDefault="00B4372B">
      <w:r>
        <w:t>Theory, model</w:t>
      </w:r>
    </w:p>
    <w:p w:rsidR="00B4372B" w:rsidRDefault="00B4372B">
      <w:r>
        <w:t>Evidence</w:t>
      </w:r>
    </w:p>
    <w:p w:rsidR="00B4372B" w:rsidRDefault="00B4372B">
      <w:r>
        <w:t>Policy implication</w:t>
      </w:r>
    </w:p>
    <w:p w:rsidR="00B4372B" w:rsidRDefault="00B4372B">
      <w:r>
        <w:t xml:space="preserve">Critique </w:t>
      </w:r>
    </w:p>
    <w:p w:rsidR="00B4372B" w:rsidRDefault="00C02628">
      <w:r>
        <w:t xml:space="preserve">Drivers of income inequality, effect of it? Measurement </w:t>
      </w:r>
    </w:p>
    <w:p w:rsidR="00832861" w:rsidRDefault="00832861">
      <w:r>
        <w:t>Equilibrium movement, from trap to good path</w:t>
      </w:r>
    </w:p>
    <w:p w:rsidR="009C6EAC" w:rsidRDefault="009C6EAC">
      <w:r>
        <w:t>Polarization, conflicts</w:t>
      </w:r>
    </w:p>
    <w:p w:rsidR="00F112A1" w:rsidRDefault="00F56E4D">
      <w:r>
        <w:t>Public good paper.</w:t>
      </w:r>
    </w:p>
    <w:p w:rsidR="009C6EAC" w:rsidRDefault="00F112A1">
      <w:r>
        <w:t xml:space="preserve">Corruption regulation not well designed, weak enforcement </w:t>
      </w:r>
      <w:r w:rsidR="001E6A42">
        <w:t>, formality</w:t>
      </w:r>
    </w:p>
    <w:p w:rsidR="002924BD" w:rsidRDefault="002924BD">
      <w:r>
        <w:t>Conditional transpose (presentation by student)</w:t>
      </w:r>
      <w:bookmarkStart w:id="0" w:name="_GoBack"/>
      <w:bookmarkEnd w:id="0"/>
    </w:p>
    <w:sectPr w:rsidR="00292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yMTcwMDc3NbA0NjJT0lEKTi0uzszPAykwrAUAxvktziwAAAA="/>
  </w:docVars>
  <w:rsids>
    <w:rsidRoot w:val="006944A6"/>
    <w:rsid w:val="000177F4"/>
    <w:rsid w:val="000E6527"/>
    <w:rsid w:val="001242E7"/>
    <w:rsid w:val="001E6A42"/>
    <w:rsid w:val="00265B2D"/>
    <w:rsid w:val="002924BD"/>
    <w:rsid w:val="003C78E9"/>
    <w:rsid w:val="003F6BF3"/>
    <w:rsid w:val="00482157"/>
    <w:rsid w:val="006944A6"/>
    <w:rsid w:val="00832861"/>
    <w:rsid w:val="009C6EAC"/>
    <w:rsid w:val="00B4372B"/>
    <w:rsid w:val="00C02628"/>
    <w:rsid w:val="00F112A1"/>
    <w:rsid w:val="00F5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FD753"/>
  <w15:chartTrackingRefBased/>
  <w15:docId w15:val="{FB62BEF5-B99C-4B6E-B085-ECDC5E0C2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Yan</dc:creator>
  <cp:keywords/>
  <dc:description/>
  <cp:lastModifiedBy>Antony Yan</cp:lastModifiedBy>
  <cp:revision>9</cp:revision>
  <dcterms:created xsi:type="dcterms:W3CDTF">2017-05-03T01:03:00Z</dcterms:created>
  <dcterms:modified xsi:type="dcterms:W3CDTF">2017-05-03T02:17:00Z</dcterms:modified>
</cp:coreProperties>
</file>