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BF3" w:rsidRDefault="00CA4B43">
      <w:pPr>
        <w:rPr>
          <w:rFonts w:ascii="Times New Roman" w:hAnsi="Times New Roman" w:cs="Times New Roman"/>
          <w:sz w:val="24"/>
          <w:szCs w:val="24"/>
        </w:rPr>
      </w:pPr>
      <w:r>
        <w:rPr>
          <w:rFonts w:ascii="Times New Roman" w:hAnsi="Times New Roman" w:cs="Times New Roman"/>
          <w:sz w:val="24"/>
          <w:szCs w:val="24"/>
        </w:rPr>
        <w:t>G.M. antimonopoly news comments</w:t>
      </w:r>
    </w:p>
    <w:p w:rsidR="00CA4B43" w:rsidRDefault="00CA4B43" w:rsidP="00664363">
      <w:pPr>
        <w:rPr>
          <w:rFonts w:ascii="Times New Roman" w:hAnsi="Times New Roman" w:cs="Times New Roman"/>
          <w:sz w:val="24"/>
          <w:szCs w:val="24"/>
        </w:rPr>
      </w:pPr>
      <w:r>
        <w:rPr>
          <w:rFonts w:ascii="Times New Roman" w:hAnsi="Times New Roman" w:cs="Times New Roman"/>
          <w:sz w:val="24"/>
          <w:szCs w:val="24"/>
        </w:rPr>
        <w:tab/>
        <w:t>This news is directly related to the antitrust laws and competition policy. G.M. was charged a $ 29-million fine by Chinese government according to Chinese antimonopoly law, and it is not the first U.S auto producer that was charged a fine by Chinese government. The action that made G.M. get punishment is its enforcing minimum sale prices for dealers. This strategy is under the category of vertical constraints, which could generate market power for firms in the upper level of production-distribution structure. By setting the minimum retail price, firms implicitly increase the price for the products and thus increase their profits.</w:t>
      </w:r>
      <w:r w:rsidR="00664363">
        <w:rPr>
          <w:rFonts w:ascii="Times New Roman" w:hAnsi="Times New Roman" w:cs="Times New Roman"/>
          <w:sz w:val="24"/>
          <w:szCs w:val="24"/>
        </w:rPr>
        <w:t xml:space="preserve"> While the auto market in China is filled with many domestic brands as well as many foreign brands such as G.M., the article mentioned that “</w:t>
      </w:r>
      <w:r w:rsidR="00664363" w:rsidRPr="00664363">
        <w:rPr>
          <w:rFonts w:ascii="Times New Roman" w:hAnsi="Times New Roman" w:cs="Times New Roman"/>
          <w:sz w:val="24"/>
          <w:szCs w:val="24"/>
        </w:rPr>
        <w:t xml:space="preserve">G.M. vies with Volkswagen for the status of the </w:t>
      </w:r>
      <w:proofErr w:type="spellStart"/>
      <w:r w:rsidR="00664363" w:rsidRPr="00664363">
        <w:rPr>
          <w:rFonts w:ascii="Times New Roman" w:hAnsi="Times New Roman" w:cs="Times New Roman"/>
          <w:sz w:val="24"/>
          <w:szCs w:val="24"/>
        </w:rPr>
        <w:t>topselling</w:t>
      </w:r>
      <w:proofErr w:type="spellEnd"/>
      <w:r w:rsidR="00664363">
        <w:rPr>
          <w:rFonts w:ascii="Times New Roman" w:hAnsi="Times New Roman" w:cs="Times New Roman"/>
          <w:sz w:val="24"/>
          <w:szCs w:val="24"/>
        </w:rPr>
        <w:t xml:space="preserve"> </w:t>
      </w:r>
      <w:r w:rsidR="00664363" w:rsidRPr="00664363">
        <w:rPr>
          <w:rFonts w:ascii="Times New Roman" w:hAnsi="Times New Roman" w:cs="Times New Roman"/>
          <w:sz w:val="24"/>
          <w:szCs w:val="24"/>
        </w:rPr>
        <w:t>vehicle brand in</w:t>
      </w:r>
      <w:r w:rsidR="00664363">
        <w:rPr>
          <w:rFonts w:ascii="Times New Roman" w:hAnsi="Times New Roman" w:cs="Times New Roman"/>
          <w:sz w:val="24"/>
          <w:szCs w:val="24"/>
        </w:rPr>
        <w:t xml:space="preserve"> </w:t>
      </w:r>
      <w:r w:rsidR="00664363" w:rsidRPr="00664363">
        <w:rPr>
          <w:rFonts w:ascii="Times New Roman" w:hAnsi="Times New Roman" w:cs="Times New Roman"/>
          <w:sz w:val="24"/>
          <w:szCs w:val="24"/>
        </w:rPr>
        <w:t>China</w:t>
      </w:r>
      <w:r w:rsidR="00664363">
        <w:rPr>
          <w:rFonts w:ascii="Times New Roman" w:hAnsi="Times New Roman" w:cs="Times New Roman"/>
          <w:sz w:val="24"/>
          <w:szCs w:val="24"/>
        </w:rPr>
        <w:t>”. Then it is understandable that why G.M</w:t>
      </w:r>
      <w:r w:rsidR="00960947">
        <w:rPr>
          <w:rFonts w:ascii="Times New Roman" w:hAnsi="Times New Roman" w:cs="Times New Roman"/>
          <w:sz w:val="24"/>
          <w:szCs w:val="24"/>
        </w:rPr>
        <w:t>.</w:t>
      </w:r>
      <w:r w:rsidR="00664363">
        <w:rPr>
          <w:rFonts w:ascii="Times New Roman" w:hAnsi="Times New Roman" w:cs="Times New Roman"/>
          <w:sz w:val="24"/>
          <w:szCs w:val="24"/>
        </w:rPr>
        <w:t>’s minimum sale price policy is considered to “</w:t>
      </w:r>
      <w:r w:rsidR="00664363" w:rsidRPr="00664363">
        <w:rPr>
          <w:rFonts w:ascii="Times New Roman" w:hAnsi="Times New Roman" w:cs="Times New Roman"/>
          <w:sz w:val="24"/>
          <w:szCs w:val="24"/>
        </w:rPr>
        <w:t>disrupted the normal order of market competition</w:t>
      </w:r>
      <w:r w:rsidR="00664363">
        <w:rPr>
          <w:rFonts w:ascii="Times New Roman" w:hAnsi="Times New Roman" w:cs="Times New Roman"/>
          <w:sz w:val="24"/>
          <w:szCs w:val="24"/>
        </w:rPr>
        <w:t xml:space="preserve">”. </w:t>
      </w:r>
    </w:p>
    <w:p w:rsidR="00960947" w:rsidRPr="00CA4B43" w:rsidRDefault="00960947" w:rsidP="00664363">
      <w:pPr>
        <w:rPr>
          <w:rFonts w:ascii="Times New Roman" w:hAnsi="Times New Roman" w:cs="Times New Roman" w:hint="eastAsia"/>
          <w:sz w:val="24"/>
          <w:szCs w:val="24"/>
        </w:rPr>
      </w:pPr>
      <w:r>
        <w:rPr>
          <w:rFonts w:ascii="Times New Roman" w:hAnsi="Times New Roman" w:cs="Times New Roman"/>
          <w:sz w:val="24"/>
          <w:szCs w:val="24"/>
        </w:rPr>
        <w:tab/>
        <w:t xml:space="preserve">However, the article also mentioned that Chinese government put a series of punishment on “non-Chinese auto brands”. It is doubtful that whether the application of </w:t>
      </w:r>
      <w:r w:rsidR="001E4234">
        <w:rPr>
          <w:rFonts w:ascii="Times New Roman" w:hAnsi="Times New Roman" w:cs="Times New Roman"/>
          <w:sz w:val="24"/>
          <w:szCs w:val="24"/>
        </w:rPr>
        <w:t xml:space="preserve">antimonopoly law aims to protect domestic auto companies or protect market’s competition and efficiency as government agency claimed. </w:t>
      </w:r>
      <w:r w:rsidR="005A544E">
        <w:rPr>
          <w:rFonts w:ascii="Times New Roman" w:hAnsi="Times New Roman" w:cs="Times New Roman"/>
          <w:sz w:val="24"/>
          <w:szCs w:val="24"/>
        </w:rPr>
        <w:t>Article states that “s</w:t>
      </w:r>
      <w:r w:rsidR="005A544E" w:rsidRPr="005A544E">
        <w:rPr>
          <w:rFonts w:ascii="Times New Roman" w:hAnsi="Times New Roman" w:cs="Times New Roman"/>
          <w:sz w:val="24"/>
          <w:szCs w:val="24"/>
        </w:rPr>
        <w:t>etting minimum retail prices is a common practice in many markets</w:t>
      </w:r>
      <w:r w:rsidR="005A544E">
        <w:rPr>
          <w:rFonts w:ascii="Times New Roman" w:hAnsi="Times New Roman" w:cs="Times New Roman"/>
          <w:sz w:val="24"/>
          <w:szCs w:val="24"/>
        </w:rPr>
        <w:t xml:space="preserve">”, and right now firms seem to know nothing about the criterion of the Chinese antimonopoly law. </w:t>
      </w:r>
      <w:bookmarkStart w:id="0" w:name="_GoBack"/>
      <w:bookmarkEnd w:id="0"/>
    </w:p>
    <w:sectPr w:rsidR="00960947" w:rsidRPr="00CA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0Nje0MDW2tDC2NDdQ0lEKTi0uzszPAykwrAUA7SbYSCwAAAA="/>
  </w:docVars>
  <w:rsids>
    <w:rsidRoot w:val="00CA4B43"/>
    <w:rsid w:val="001242E7"/>
    <w:rsid w:val="001E4234"/>
    <w:rsid w:val="003C78E9"/>
    <w:rsid w:val="003F6BF3"/>
    <w:rsid w:val="005A544E"/>
    <w:rsid w:val="00664363"/>
    <w:rsid w:val="00960947"/>
    <w:rsid w:val="00CA4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CD9F"/>
  <w15:chartTrackingRefBased/>
  <w15:docId w15:val="{E4C89262-86FF-4C70-860F-FCA3539F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3</cp:revision>
  <dcterms:created xsi:type="dcterms:W3CDTF">2017-01-26T20:46:00Z</dcterms:created>
  <dcterms:modified xsi:type="dcterms:W3CDTF">2017-01-26T21:08:00Z</dcterms:modified>
</cp:coreProperties>
</file>