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D208" w14:textId="204236AE" w:rsidR="003702BB" w:rsidRDefault="003702BB" w:rsidP="003702BB">
      <w:pPr>
        <w:jc w:val="center"/>
      </w:pPr>
      <w:r>
        <w:t>Step by Step</w:t>
      </w:r>
    </w:p>
    <w:p w14:paraId="39BDA2A3" w14:textId="2B203C2A" w:rsidR="003702BB" w:rsidRDefault="00E95AAC" w:rsidP="003702BB">
      <w:r>
        <w:t xml:space="preserve">I based my kernel off a </w:t>
      </w:r>
      <w:proofErr w:type="spellStart"/>
      <w:r>
        <w:t>matmul</w:t>
      </w:r>
      <w:proofErr w:type="spellEnd"/>
      <w:r>
        <w:t xml:space="preserve"> kernel that is found running in modern GPUs. </w:t>
      </w:r>
      <w:r w:rsidR="00BC7F4C">
        <w:t xml:space="preserve">I designed my kernel with the goal of </w:t>
      </w:r>
      <w:r>
        <w:t>achiev</w:t>
      </w:r>
      <w:r w:rsidR="00BC7F4C">
        <w:t>ing</w:t>
      </w:r>
      <w:r>
        <w:t xml:space="preserve"> at least a 3x speed up on all A5000 GPUs.</w:t>
      </w:r>
      <w:r w:rsidR="00A51306">
        <w:t xml:space="preserve"> On PACE ICE I used RTX 6000.</w:t>
      </w:r>
      <w:r w:rsidR="001F65B3">
        <w:t xml:space="preserve"> </w:t>
      </w:r>
      <w:r w:rsidR="00BC7F4C">
        <w:t>Some of the tricks I used to accomplish this comes from a blog whose link I have attached beside (</w:t>
      </w:r>
      <w:hyperlink r:id="rId4" w:history="1">
        <w:r w:rsidR="00BC7F4C" w:rsidRPr="00474977">
          <w:rPr>
            <w:rStyle w:val="Hyperlink"/>
          </w:rPr>
          <w:t>https://www.aleksagordic.com/blog/matmul</w:t>
        </w:r>
      </w:hyperlink>
      <w:r w:rsidR="00BC7F4C">
        <w:t>) where the author talks about coalescing memory access for speed up, vectorizing loads, reducing warps, taking maximum advantage of parallel computing. Next, I will go over how I implemented</w:t>
      </w:r>
      <w:r w:rsidR="00D531C0">
        <w:t xml:space="preserve"> my kernel</w:t>
      </w:r>
      <w:r w:rsidR="00BC7F4C">
        <w:t>.</w:t>
      </w:r>
    </w:p>
    <w:p w14:paraId="14985A4C" w14:textId="62E7B826" w:rsidR="00BC7F4C" w:rsidRDefault="00F2330E" w:rsidP="003702BB">
      <w:r>
        <w:t xml:space="preserve">In the code, </w:t>
      </w:r>
      <w:r w:rsidR="000313DD">
        <w:t xml:space="preserve">we first define the </w:t>
      </w:r>
      <w:r>
        <w:t>constant variables and error checkers</w:t>
      </w:r>
      <w:r w:rsidR="000313DD">
        <w:t xml:space="preserve">. We used CUDA and </w:t>
      </w:r>
      <w:proofErr w:type="gramStart"/>
      <w:r w:rsidR="000313DD">
        <w:t>CUBLAS</w:t>
      </w:r>
      <w:proofErr w:type="gramEnd"/>
      <w:r w:rsidR="000313DD">
        <w:t xml:space="preserve"> so we check if the subsequent return code has any errors.</w:t>
      </w:r>
      <w:r>
        <w:t xml:space="preserve"> </w:t>
      </w:r>
      <w:r w:rsidR="000313DD">
        <w:t xml:space="preserve">Then </w:t>
      </w:r>
      <w:r>
        <w:t>defin</w:t>
      </w:r>
      <w:r w:rsidR="000313DD">
        <w:t>e</w:t>
      </w:r>
      <w:r>
        <w:t xml:space="preserve"> the activation function. In deep learning architectures the activation is commonly </w:t>
      </w:r>
      <w:proofErr w:type="spellStart"/>
      <w:r>
        <w:t>ReLU</w:t>
      </w:r>
      <w:proofErr w:type="spellEnd"/>
      <w:r>
        <w:t xml:space="preserve"> or Sigmoid but in our </w:t>
      </w:r>
      <w:r w:rsidR="001052FC">
        <w:t>kernel,</w:t>
      </w:r>
      <w:r>
        <w:t xml:space="preserve"> we are going to use GELU. GELU stands for Gaussian Error Linear Unit which offers a smoother, probabilistic approach over, for instance, the </w:t>
      </w:r>
      <w:proofErr w:type="spellStart"/>
      <w:r>
        <w:t>ReLU</w:t>
      </w:r>
      <w:proofErr w:type="spellEnd"/>
      <w:r>
        <w:t xml:space="preserve"> which turn negative values into 0.</w:t>
      </w:r>
      <w:r w:rsidR="00246EB1">
        <w:rPr>
          <w:rFonts w:hint="eastAsia"/>
        </w:rPr>
        <w:t xml:space="preserve"> </w:t>
      </w:r>
      <w:r w:rsidR="000313DD">
        <w:t>In our case, we create a fast GELU with inverse tangent. However, we don’t call the tangent function because</w:t>
      </w:r>
      <w:r w:rsidR="00616588">
        <w:t xml:space="preserve"> we want a purely arithmetic process to replace the </w:t>
      </w:r>
      <w:proofErr w:type="spellStart"/>
      <w:proofErr w:type="gramStart"/>
      <w:r w:rsidR="00616588">
        <w:t>tanhf</w:t>
      </w:r>
      <w:proofErr w:type="spellEnd"/>
      <w:r w:rsidR="00616588">
        <w:t>(</w:t>
      </w:r>
      <w:proofErr w:type="gramEnd"/>
      <w:r w:rsidR="00616588">
        <w:t xml:space="preserve">) function since </w:t>
      </w:r>
      <w:proofErr w:type="spellStart"/>
      <w:proofErr w:type="gramStart"/>
      <w:r w:rsidR="00616588">
        <w:t>tanhf</w:t>
      </w:r>
      <w:proofErr w:type="spellEnd"/>
      <w:r w:rsidR="00616588">
        <w:t>(</w:t>
      </w:r>
      <w:proofErr w:type="gramEnd"/>
      <w:r w:rsidR="00616588">
        <w:t>) is computationally expensive on the GPU. Instead, we use a method called Pade approximant and preserve the accuracy of the calculation.</w:t>
      </w:r>
    </w:p>
    <w:p w14:paraId="39CC033F" w14:textId="3CA039F1" w:rsidR="00616588" w:rsidRDefault="00616588" w:rsidP="003702BB">
      <w:r>
        <w:t xml:space="preserve">Next, we get into the meat of the forward feed network which is where the matrix multiplication happens. Since we no longer have </w:t>
      </w:r>
      <w:proofErr w:type="spellStart"/>
      <w:r>
        <w:t>Pytorch</w:t>
      </w:r>
      <w:proofErr w:type="spellEnd"/>
      <w:r>
        <w:t xml:space="preserve"> worrying about the memory allocation for us we </w:t>
      </w:r>
      <w:r w:rsidR="00913621">
        <w:t>must</w:t>
      </w:r>
      <w:r>
        <w:t xml:space="preserve"> do it ourselves by first laying out the memory of UV. Since we want to make it faster for the GPU, we allocate everything in half</w:t>
      </w:r>
      <w:r w:rsidR="00913621">
        <w:t xml:space="preserve">2 instead of float so we can later calculate everything in float 16 which turns out to have the highest improvement in speed. </w:t>
      </w:r>
      <w:r w:rsidR="00C355F2">
        <w:t xml:space="preserve">After defining the memory, we mapped </w:t>
      </w:r>
      <w:r w:rsidR="00FC439E">
        <w:t>each thread and assign operations to each thread by loading matrix U and V as read only texture cache which is faster and then converting the original half2 to float2 for operation accuracy and then rounding them back using the built in floatshalf2_</w:t>
      </w:r>
      <w:proofErr w:type="gramStart"/>
      <w:r w:rsidR="00FC439E">
        <w:t>rn(</w:t>
      </w:r>
      <w:proofErr w:type="gramEnd"/>
      <w:r w:rsidR="00FC439E">
        <w:t>) function. We use __</w:t>
      </w:r>
      <w:proofErr w:type="spellStart"/>
      <w:r w:rsidR="00FC439E">
        <w:t>ldg</w:t>
      </w:r>
      <w:proofErr w:type="spellEnd"/>
      <w:r w:rsidR="00FC439E">
        <w:t xml:space="preserve"> since it is a hardware accelerated instruction in hopes of speeding up the operation. Only the last line of code is executing the actual calculation the code before that is conditioning the memory and threads.</w:t>
      </w:r>
    </w:p>
    <w:p w14:paraId="09B6E1E2" w14:textId="4CD6C9DB" w:rsidR="00225ED8" w:rsidRDefault="00307D27" w:rsidP="003702BB">
      <w:r>
        <w:t xml:space="preserve">Finally, we call on the hardware in </w:t>
      </w:r>
      <w:proofErr w:type="spellStart"/>
      <w:r>
        <w:t>geglu_ffn</w:t>
      </w:r>
      <w:proofErr w:type="spellEnd"/>
      <w:r>
        <w:t xml:space="preserve"> to execute the kernel we have written. To remain in FP16 we need to </w:t>
      </w:r>
      <w:r w:rsidR="005D4FD1">
        <w:t xml:space="preserve">define each scalar and then convert them from float to half. Then we call the first GEMM, GEMM 1, which handles the Wuv * x. Only a single </w:t>
      </w:r>
      <w:proofErr w:type="spellStart"/>
      <w:r w:rsidR="005D4FD1">
        <w:t>cublasHgemm</w:t>
      </w:r>
      <w:proofErr w:type="spellEnd"/>
      <w:r w:rsidR="005D4FD1">
        <w:t xml:space="preserve">, which is in FP16, needs to be made which makes it faster than </w:t>
      </w:r>
      <w:proofErr w:type="spellStart"/>
      <w:r w:rsidR="005D4FD1">
        <w:t>cublasGemmEx</w:t>
      </w:r>
      <w:proofErr w:type="spellEnd"/>
      <w:r w:rsidR="005D4FD1">
        <w:t xml:space="preserve"> that I originally used. Instead of having two separate </w:t>
      </w:r>
      <w:proofErr w:type="spellStart"/>
      <w:r w:rsidR="005D4FD1">
        <w:t>cublasHgemm</w:t>
      </w:r>
      <w:proofErr w:type="spellEnd"/>
      <w:r w:rsidR="005D4FD1">
        <w:t>, one for Wu and one for Wv, we only have one saving a lot of run time.</w:t>
      </w:r>
      <w:r w:rsidR="002F35D3">
        <w:t xml:space="preserve"> After we project the input, we activate the GEGLU which activates n threads which makes 256 since the max batch </w:t>
      </w:r>
      <w:r w:rsidR="002F35D3">
        <w:lastRenderedPageBreak/>
        <w:t>size is 128</w:t>
      </w:r>
      <w:r w:rsidR="005C17FE">
        <w:t xml:space="preserve"> so 1 thread equals two elements (one per half2 = 2 elements). After the activation function calculates the results, we project the output with another GEMM. V portion holds the activated valued values so the output = Wo * V. The trick here is that V lives at UV + </w:t>
      </w:r>
      <w:proofErr w:type="spellStart"/>
      <w:r w:rsidR="005C17FE">
        <w:t>intermediate_size</w:t>
      </w:r>
      <w:proofErr w:type="spellEnd"/>
      <w:r w:rsidR="005C17FE">
        <w:t xml:space="preserve">, offset by 12288 halves into each column, with </w:t>
      </w:r>
      <w:proofErr w:type="spellStart"/>
      <w:r w:rsidR="005C17FE">
        <w:t>lda</w:t>
      </w:r>
      <w:proofErr w:type="spellEnd"/>
      <w:r w:rsidR="005C17FE">
        <w:t xml:space="preserve"> = 2*</w:t>
      </w:r>
      <w:proofErr w:type="spellStart"/>
      <w:r w:rsidR="005C17FE">
        <w:t>intermediate_size</w:t>
      </w:r>
      <w:proofErr w:type="spellEnd"/>
      <w:r w:rsidR="005C17FE">
        <w:t xml:space="preserve">. </w:t>
      </w:r>
      <w:proofErr w:type="spellStart"/>
      <w:r w:rsidR="005C17FE">
        <w:t>cuBLAS</w:t>
      </w:r>
      <w:proofErr w:type="spellEnd"/>
      <w:r w:rsidR="005C17FE">
        <w:t xml:space="preserve"> is helpful here since it handles this </w:t>
      </w:r>
      <w:proofErr w:type="spellStart"/>
      <w:r w:rsidR="005C17FE">
        <w:t>strided</w:t>
      </w:r>
      <w:proofErr w:type="spellEnd"/>
      <w:r w:rsidR="005C17FE">
        <w:t xml:space="preserve"> read natively. These variables are visible in the arguments that the output GEMM handles. In summary, 3 GPU operations, no intermediate buffer, and everything is in FP16.</w:t>
      </w:r>
    </w:p>
    <w:p w14:paraId="6117468F" w14:textId="7B83C596" w:rsidR="005C17FE" w:rsidRDefault="005C17FE" w:rsidP="003702BB">
      <w:r>
        <w:t xml:space="preserve">We then create the </w:t>
      </w:r>
      <w:proofErr w:type="spellStart"/>
      <w:r>
        <w:t>correctness_test</w:t>
      </w:r>
      <w:proofErr w:type="spellEnd"/>
      <w:r>
        <w:t xml:space="preserve"> and </w:t>
      </w:r>
      <w:proofErr w:type="spellStart"/>
      <w:r>
        <w:t>speedup_kernel</w:t>
      </w:r>
      <w:proofErr w:type="spellEnd"/>
      <w:r>
        <w:t xml:space="preserve"> for the kernel that we just designed. These files allow us to run and test the kernel. </w:t>
      </w:r>
    </w:p>
    <w:p w14:paraId="15AC5652" w14:textId="6C1A1657" w:rsidR="005C17FE" w:rsidRDefault="005C17FE" w:rsidP="003702BB">
      <w:r>
        <w:t xml:space="preserve">To run the code, we first compile the </w:t>
      </w:r>
      <w:proofErr w:type="spellStart"/>
      <w:r>
        <w:t>correctness_test</w:t>
      </w:r>
      <w:proofErr w:type="spellEnd"/>
      <w:r>
        <w:t xml:space="preserve"> and </w:t>
      </w:r>
      <w:proofErr w:type="spellStart"/>
      <w:r>
        <w:t>speed_up</w:t>
      </w:r>
      <w:proofErr w:type="spellEnd"/>
      <w:r>
        <w:t xml:space="preserve"> kernel files. We don’t need to compile the kernel since that is run in the </w:t>
      </w:r>
      <w:proofErr w:type="spellStart"/>
      <w:r>
        <w:t>correctness_test</w:t>
      </w:r>
      <w:proofErr w:type="spellEnd"/>
      <w:r>
        <w:t xml:space="preserve"> and </w:t>
      </w:r>
      <w:proofErr w:type="spellStart"/>
      <w:r>
        <w:t>speedup_kernel</w:t>
      </w:r>
      <w:proofErr w:type="spellEnd"/>
      <w:r>
        <w:t xml:space="preserve"> files.</w:t>
      </w:r>
    </w:p>
    <w:sectPr w:rsidR="005C17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D0"/>
    <w:rsid w:val="000313DD"/>
    <w:rsid w:val="001052FC"/>
    <w:rsid w:val="001068C9"/>
    <w:rsid w:val="001F65B3"/>
    <w:rsid w:val="00225ED8"/>
    <w:rsid w:val="00246EB1"/>
    <w:rsid w:val="00286DF3"/>
    <w:rsid w:val="002E0D34"/>
    <w:rsid w:val="002F35D3"/>
    <w:rsid w:val="00307D27"/>
    <w:rsid w:val="00331E1C"/>
    <w:rsid w:val="003702BB"/>
    <w:rsid w:val="00440E28"/>
    <w:rsid w:val="0044409B"/>
    <w:rsid w:val="00463F8B"/>
    <w:rsid w:val="004809D0"/>
    <w:rsid w:val="00570187"/>
    <w:rsid w:val="005C17FE"/>
    <w:rsid w:val="005D4FD1"/>
    <w:rsid w:val="00600922"/>
    <w:rsid w:val="00616588"/>
    <w:rsid w:val="00726324"/>
    <w:rsid w:val="007F136B"/>
    <w:rsid w:val="00913621"/>
    <w:rsid w:val="00A04812"/>
    <w:rsid w:val="00A51306"/>
    <w:rsid w:val="00AA372D"/>
    <w:rsid w:val="00BB32FC"/>
    <w:rsid w:val="00BB5163"/>
    <w:rsid w:val="00BC7F4C"/>
    <w:rsid w:val="00C11C84"/>
    <w:rsid w:val="00C32856"/>
    <w:rsid w:val="00C355F2"/>
    <w:rsid w:val="00D531C0"/>
    <w:rsid w:val="00E95AAC"/>
    <w:rsid w:val="00EA7F9A"/>
    <w:rsid w:val="00EC2F7F"/>
    <w:rsid w:val="00F2330E"/>
    <w:rsid w:val="00F5444F"/>
    <w:rsid w:val="00F55717"/>
    <w:rsid w:val="00FC439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050B7E"/>
  <w15:chartTrackingRefBased/>
  <w15:docId w15:val="{2F869D35-5165-5349-AE3E-64C8DEE1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9D0"/>
    <w:rPr>
      <w:rFonts w:eastAsiaTheme="majorEastAsia" w:cstheme="majorBidi"/>
      <w:color w:val="272727" w:themeColor="text1" w:themeTint="D8"/>
    </w:rPr>
  </w:style>
  <w:style w:type="paragraph" w:styleId="Title">
    <w:name w:val="Title"/>
    <w:basedOn w:val="Normal"/>
    <w:next w:val="Normal"/>
    <w:link w:val="TitleChar"/>
    <w:uiPriority w:val="10"/>
    <w:qFormat/>
    <w:rsid w:val="00480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9D0"/>
    <w:pPr>
      <w:spacing w:before="160"/>
      <w:jc w:val="center"/>
    </w:pPr>
    <w:rPr>
      <w:i/>
      <w:iCs/>
      <w:color w:val="404040" w:themeColor="text1" w:themeTint="BF"/>
    </w:rPr>
  </w:style>
  <w:style w:type="character" w:customStyle="1" w:styleId="QuoteChar">
    <w:name w:val="Quote Char"/>
    <w:basedOn w:val="DefaultParagraphFont"/>
    <w:link w:val="Quote"/>
    <w:uiPriority w:val="29"/>
    <w:rsid w:val="004809D0"/>
    <w:rPr>
      <w:i/>
      <w:iCs/>
      <w:color w:val="404040" w:themeColor="text1" w:themeTint="BF"/>
    </w:rPr>
  </w:style>
  <w:style w:type="paragraph" w:styleId="ListParagraph">
    <w:name w:val="List Paragraph"/>
    <w:basedOn w:val="Normal"/>
    <w:uiPriority w:val="34"/>
    <w:qFormat/>
    <w:rsid w:val="004809D0"/>
    <w:pPr>
      <w:ind w:left="720"/>
      <w:contextualSpacing/>
    </w:pPr>
  </w:style>
  <w:style w:type="character" w:styleId="IntenseEmphasis">
    <w:name w:val="Intense Emphasis"/>
    <w:basedOn w:val="DefaultParagraphFont"/>
    <w:uiPriority w:val="21"/>
    <w:qFormat/>
    <w:rsid w:val="004809D0"/>
    <w:rPr>
      <w:i/>
      <w:iCs/>
      <w:color w:val="0F4761" w:themeColor="accent1" w:themeShade="BF"/>
    </w:rPr>
  </w:style>
  <w:style w:type="paragraph" w:styleId="IntenseQuote">
    <w:name w:val="Intense Quote"/>
    <w:basedOn w:val="Normal"/>
    <w:next w:val="Normal"/>
    <w:link w:val="IntenseQuoteChar"/>
    <w:uiPriority w:val="30"/>
    <w:qFormat/>
    <w:rsid w:val="00480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9D0"/>
    <w:rPr>
      <w:i/>
      <w:iCs/>
      <w:color w:val="0F4761" w:themeColor="accent1" w:themeShade="BF"/>
    </w:rPr>
  </w:style>
  <w:style w:type="character" w:styleId="IntenseReference">
    <w:name w:val="Intense Reference"/>
    <w:basedOn w:val="DefaultParagraphFont"/>
    <w:uiPriority w:val="32"/>
    <w:qFormat/>
    <w:rsid w:val="004809D0"/>
    <w:rPr>
      <w:b/>
      <w:bCs/>
      <w:smallCaps/>
      <w:color w:val="0F4761" w:themeColor="accent1" w:themeShade="BF"/>
      <w:spacing w:val="5"/>
    </w:rPr>
  </w:style>
  <w:style w:type="character" w:styleId="Hyperlink">
    <w:name w:val="Hyperlink"/>
    <w:basedOn w:val="DefaultParagraphFont"/>
    <w:uiPriority w:val="99"/>
    <w:unhideWhenUsed/>
    <w:rsid w:val="00BC7F4C"/>
    <w:rPr>
      <w:color w:val="467886" w:themeColor="hyperlink"/>
      <w:u w:val="single"/>
    </w:rPr>
  </w:style>
  <w:style w:type="character" w:styleId="UnresolvedMention">
    <w:name w:val="Unresolved Mention"/>
    <w:basedOn w:val="DefaultParagraphFont"/>
    <w:uiPriority w:val="99"/>
    <w:semiHidden/>
    <w:unhideWhenUsed/>
    <w:rsid w:val="00BC7F4C"/>
    <w:rPr>
      <w:color w:val="605E5C"/>
      <w:shd w:val="clear" w:color="auto" w:fill="E1DFDD"/>
    </w:rPr>
  </w:style>
  <w:style w:type="character" w:styleId="FollowedHyperlink">
    <w:name w:val="FollowedHyperlink"/>
    <w:basedOn w:val="DefaultParagraphFont"/>
    <w:uiPriority w:val="99"/>
    <w:semiHidden/>
    <w:unhideWhenUsed/>
    <w:rsid w:val="00EA7F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leksagordic.com/blog/matm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2</Pages>
  <Words>674</Words>
  <Characters>3203</Characters>
  <Application>Microsoft Office Word</Application>
  <DocSecurity>0</DocSecurity>
  <Lines>48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 Ning An</dc:creator>
  <cp:keywords/>
  <dc:description/>
  <cp:lastModifiedBy>Zong, Ning An</cp:lastModifiedBy>
  <cp:revision>4</cp:revision>
  <dcterms:created xsi:type="dcterms:W3CDTF">2026-01-13T23:01:00Z</dcterms:created>
  <dcterms:modified xsi:type="dcterms:W3CDTF">2026-02-08T04:24:00Z</dcterms:modified>
</cp:coreProperties>
</file>