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1731" w14:textId="77777777" w:rsidR="00ED3983" w:rsidRDefault="00ED3983" w:rsidP="00C33317">
      <w:pPr>
        <w:ind w:left="-1418"/>
        <w:rPr>
          <w:rFonts w:ascii="Arial Narrow" w:hAnsi="Arial Narrow"/>
          <w:b/>
          <w:sz w:val="26"/>
          <w:szCs w:val="26"/>
        </w:rPr>
      </w:pPr>
      <w:bookmarkStart w:id="0" w:name="_GoBack"/>
    </w:p>
    <w:p w14:paraId="36916946" w14:textId="77777777" w:rsidR="009A5AC0" w:rsidRDefault="001125BC" w:rsidP="00C33317">
      <w:pPr>
        <w:jc w:val="both"/>
        <w:rPr>
          <w:rFonts w:ascii="Verdana" w:hAnsi="Verdana"/>
        </w:rPr>
      </w:pPr>
      <w:r>
        <w:rPr>
          <w:rFonts w:ascii="Verdana" w:hAnsi="Verdana"/>
        </w:rPr>
        <w:t>18 May 2016</w:t>
      </w:r>
    </w:p>
    <w:p w14:paraId="03807E4C" w14:textId="77777777" w:rsidR="008E51C7" w:rsidRDefault="008E51C7" w:rsidP="00C33317">
      <w:pPr>
        <w:jc w:val="both"/>
        <w:rPr>
          <w:rFonts w:ascii="Verdana" w:hAnsi="Verdana"/>
        </w:rPr>
      </w:pPr>
    </w:p>
    <w:p w14:paraId="7379DCB5" w14:textId="77777777" w:rsidR="001125BC" w:rsidRPr="001125BC" w:rsidRDefault="001125BC" w:rsidP="00C33317">
      <w:pPr>
        <w:pStyle w:val="NoSpacing"/>
        <w:rPr>
          <w:rFonts w:ascii="Verdana" w:hAnsi="Verdana"/>
          <w:b/>
          <w:sz w:val="28"/>
          <w:szCs w:val="28"/>
        </w:rPr>
      </w:pPr>
      <w:r w:rsidRPr="001125BC">
        <w:rPr>
          <w:rFonts w:ascii="Verdana" w:hAnsi="Verdana"/>
          <w:b/>
          <w:sz w:val="28"/>
          <w:szCs w:val="28"/>
        </w:rPr>
        <w:t>Lord Mayor’s Business Awards now open for entries</w:t>
      </w:r>
    </w:p>
    <w:p w14:paraId="25150750" w14:textId="77777777" w:rsidR="009A5AC0" w:rsidRPr="001125BC" w:rsidRDefault="009A5AC0" w:rsidP="00C33317">
      <w:pPr>
        <w:jc w:val="both"/>
        <w:rPr>
          <w:rFonts w:ascii="Verdana" w:hAnsi="Verdana"/>
          <w:sz w:val="28"/>
          <w:szCs w:val="28"/>
        </w:rPr>
      </w:pPr>
    </w:p>
    <w:p w14:paraId="32C64FC5" w14:textId="7492B4F4" w:rsidR="009A5AC0" w:rsidRDefault="009A5AC0" w:rsidP="00C33317">
      <w:pPr>
        <w:jc w:val="both"/>
        <w:rPr>
          <w:rFonts w:ascii="Verdana" w:hAnsi="Verdana"/>
        </w:rPr>
      </w:pPr>
      <w:r w:rsidRPr="008E51C7">
        <w:rPr>
          <w:rFonts w:ascii="Verdana" w:hAnsi="Verdana"/>
        </w:rPr>
        <w:t>Lord Mayor Graham</w:t>
      </w:r>
      <w:r w:rsidR="001125BC">
        <w:rPr>
          <w:rFonts w:ascii="Verdana" w:hAnsi="Verdana"/>
        </w:rPr>
        <w:t xml:space="preserve"> Quirk </w:t>
      </w:r>
      <w:r w:rsidR="00EF245A">
        <w:rPr>
          <w:rFonts w:ascii="Verdana" w:hAnsi="Verdana"/>
        </w:rPr>
        <w:t>is calling for nominations for this year’s Lord Mayor’s Business Awards, which recognises the</w:t>
      </w:r>
      <w:r w:rsidR="00CE3C56">
        <w:rPr>
          <w:rFonts w:ascii="Verdana" w:hAnsi="Verdana"/>
        </w:rPr>
        <w:t xml:space="preserve"> achievements and</w:t>
      </w:r>
      <w:r w:rsidR="00EF245A">
        <w:rPr>
          <w:rFonts w:ascii="Verdana" w:hAnsi="Verdana"/>
        </w:rPr>
        <w:t xml:space="preserve"> </w:t>
      </w:r>
      <w:r w:rsidR="00CE3C56">
        <w:rPr>
          <w:rFonts w:ascii="Verdana" w:hAnsi="Verdana"/>
        </w:rPr>
        <w:t>contributions</w:t>
      </w:r>
      <w:r w:rsidR="00EF245A">
        <w:rPr>
          <w:rFonts w:ascii="Verdana" w:hAnsi="Verdana"/>
        </w:rPr>
        <w:t xml:space="preserve"> </w:t>
      </w:r>
      <w:r w:rsidR="006E20D5">
        <w:rPr>
          <w:rFonts w:ascii="Verdana" w:hAnsi="Verdana"/>
        </w:rPr>
        <w:t>of local businesses to Australia’s New World City.</w:t>
      </w:r>
      <w:r w:rsidR="00EF245A">
        <w:rPr>
          <w:rFonts w:ascii="Verdana" w:hAnsi="Verdana"/>
        </w:rPr>
        <w:t xml:space="preserve">  </w:t>
      </w:r>
      <w:r w:rsidR="001125BC">
        <w:rPr>
          <w:rFonts w:ascii="Verdana" w:hAnsi="Verdana"/>
        </w:rPr>
        <w:t xml:space="preserve"> </w:t>
      </w:r>
    </w:p>
    <w:p w14:paraId="10475580" w14:textId="77777777" w:rsidR="00EF245A" w:rsidRDefault="00EF245A" w:rsidP="00C33317">
      <w:pPr>
        <w:jc w:val="both"/>
        <w:rPr>
          <w:rFonts w:ascii="Verdana" w:hAnsi="Verdana"/>
        </w:rPr>
      </w:pPr>
    </w:p>
    <w:p w14:paraId="1BA7D14A" w14:textId="098F30EE" w:rsidR="00EF245A" w:rsidRPr="008E51C7" w:rsidRDefault="00EF245A" w:rsidP="00C33317">
      <w:pPr>
        <w:jc w:val="both"/>
        <w:rPr>
          <w:rFonts w:ascii="Verdana" w:hAnsi="Verdana"/>
        </w:rPr>
      </w:pPr>
      <w:r>
        <w:rPr>
          <w:rFonts w:ascii="Verdana" w:hAnsi="Verdana"/>
        </w:rPr>
        <w:t>Cr Quirk said the annual Lord Mayor’s Business Awards was celebrating its 11</w:t>
      </w:r>
      <w:r w:rsidRPr="00EF245A">
        <w:rPr>
          <w:rFonts w:ascii="Verdana" w:hAnsi="Verdana"/>
          <w:vertAlign w:val="superscript"/>
        </w:rPr>
        <w:t>th</w:t>
      </w:r>
      <w:r>
        <w:rPr>
          <w:rFonts w:ascii="Verdana" w:hAnsi="Verdana"/>
        </w:rPr>
        <w:t xml:space="preserve"> year in 2016, and was a chance to highlight the contributions the business community makes to the city’s $146 billion economy. </w:t>
      </w:r>
    </w:p>
    <w:p w14:paraId="37CACC1E" w14:textId="23D307E2" w:rsidR="009A5AC0" w:rsidRPr="008E51C7" w:rsidRDefault="009A5AC0" w:rsidP="00C33317">
      <w:pPr>
        <w:pStyle w:val="NoSpacing"/>
        <w:rPr>
          <w:rFonts w:ascii="Verdana" w:hAnsi="Verdana"/>
        </w:rPr>
      </w:pPr>
    </w:p>
    <w:p w14:paraId="2A6D5B2B" w14:textId="4D6148A6" w:rsidR="002B0D57" w:rsidRDefault="009A5AC0" w:rsidP="00C33317">
      <w:pPr>
        <w:rPr>
          <w:rFonts w:ascii="Verdana" w:hAnsi="Verdana"/>
        </w:rPr>
      </w:pPr>
      <w:r w:rsidRPr="008E51C7">
        <w:rPr>
          <w:rFonts w:ascii="Verdana" w:hAnsi="Verdana"/>
        </w:rPr>
        <w:t xml:space="preserve">“The </w:t>
      </w:r>
      <w:r w:rsidRPr="008E51C7">
        <w:rPr>
          <w:rFonts w:ascii="Verdana" w:hAnsi="Verdana"/>
          <w:iCs/>
        </w:rPr>
        <w:t>Lord Mayor’s Business Awards</w:t>
      </w:r>
      <w:r w:rsidRPr="008E51C7">
        <w:rPr>
          <w:rFonts w:ascii="Verdana" w:hAnsi="Verdana"/>
        </w:rPr>
        <w:t xml:space="preserve"> </w:t>
      </w:r>
      <w:r w:rsidR="002B0D57">
        <w:rPr>
          <w:rFonts w:ascii="Verdana" w:hAnsi="Verdana"/>
        </w:rPr>
        <w:t xml:space="preserve">is a chance to showcase the achievements of the variety of businesses we have here in Brisbane,” Cr Quirk said. </w:t>
      </w:r>
    </w:p>
    <w:p w14:paraId="3FA18ECA" w14:textId="77777777" w:rsidR="002B0D57" w:rsidRDefault="002B0D57" w:rsidP="00C33317">
      <w:pPr>
        <w:rPr>
          <w:rFonts w:ascii="Verdana" w:hAnsi="Verdana"/>
        </w:rPr>
      </w:pPr>
    </w:p>
    <w:p w14:paraId="7A0575EF" w14:textId="0DEE7777" w:rsidR="009A5AC0" w:rsidRDefault="002B0D57" w:rsidP="00C33317">
      <w:pPr>
        <w:rPr>
          <w:rFonts w:ascii="Verdana" w:hAnsi="Verdana"/>
        </w:rPr>
      </w:pPr>
      <w:r>
        <w:rPr>
          <w:rFonts w:ascii="Verdana" w:hAnsi="Verdana"/>
        </w:rPr>
        <w:t xml:space="preserve">“Our businesses are pivotal in generating economic activity which has led to an </w:t>
      </w:r>
      <w:r w:rsidR="009A5AC0" w:rsidRPr="008E51C7">
        <w:rPr>
          <w:rFonts w:ascii="Verdana" w:hAnsi="Verdana"/>
        </w:rPr>
        <w:t xml:space="preserve">increasing number of </w:t>
      </w:r>
      <w:r w:rsidR="006E20D5">
        <w:rPr>
          <w:rFonts w:ascii="Verdana" w:hAnsi="Verdana"/>
        </w:rPr>
        <w:t xml:space="preserve">international </w:t>
      </w:r>
      <w:r w:rsidR="009A5AC0" w:rsidRPr="008E51C7">
        <w:rPr>
          <w:rFonts w:ascii="Verdana" w:hAnsi="Verdana"/>
        </w:rPr>
        <w:t xml:space="preserve">decision-makers </w:t>
      </w:r>
      <w:r w:rsidR="006E20D5">
        <w:rPr>
          <w:rFonts w:ascii="Verdana" w:hAnsi="Verdana"/>
        </w:rPr>
        <w:t xml:space="preserve">choosing Brisbane </w:t>
      </w:r>
      <w:r w:rsidR="009A5AC0" w:rsidRPr="008E51C7">
        <w:rPr>
          <w:rFonts w:ascii="Verdana" w:hAnsi="Verdana"/>
        </w:rPr>
        <w:t>for business, inve</w:t>
      </w:r>
      <w:r w:rsidR="00B42FFC">
        <w:rPr>
          <w:rFonts w:ascii="Verdana" w:hAnsi="Verdana"/>
        </w:rPr>
        <w:t>stment, study and conventions.</w:t>
      </w:r>
    </w:p>
    <w:p w14:paraId="3E8A4643" w14:textId="77777777" w:rsidR="0035547C" w:rsidRDefault="0035547C" w:rsidP="00C33317">
      <w:pPr>
        <w:rPr>
          <w:rFonts w:ascii="Verdana" w:hAnsi="Verdana"/>
        </w:rPr>
      </w:pPr>
    </w:p>
    <w:p w14:paraId="59B65CAB" w14:textId="7DBCAFA5" w:rsidR="00133D0D" w:rsidRDefault="00133D0D" w:rsidP="00C33317">
      <w:pPr>
        <w:jc w:val="both"/>
        <w:rPr>
          <w:rFonts w:ascii="Verdana" w:hAnsi="Verdana"/>
        </w:rPr>
      </w:pPr>
      <w:r>
        <w:rPr>
          <w:rFonts w:ascii="Verdana" w:hAnsi="Verdana"/>
        </w:rPr>
        <w:t xml:space="preserve">“In December, Brisbane was ranked </w:t>
      </w:r>
      <w:r w:rsidR="002C3727">
        <w:rPr>
          <w:rFonts w:ascii="Verdana" w:hAnsi="Verdana"/>
        </w:rPr>
        <w:t xml:space="preserve">No. 1 </w:t>
      </w:r>
      <w:r>
        <w:rPr>
          <w:rFonts w:ascii="Verdana" w:hAnsi="Verdana"/>
        </w:rPr>
        <w:t>in the Asia</w:t>
      </w:r>
      <w:r w:rsidR="002C3727">
        <w:rPr>
          <w:rFonts w:ascii="Verdana" w:hAnsi="Verdana"/>
        </w:rPr>
        <w:t xml:space="preserve"> </w:t>
      </w:r>
      <w:r>
        <w:rPr>
          <w:rFonts w:ascii="Verdana" w:hAnsi="Verdana"/>
        </w:rPr>
        <w:t>Pacific for its foreign direct investment strate</w:t>
      </w:r>
      <w:r w:rsidR="00B90B2A">
        <w:rPr>
          <w:rFonts w:ascii="Verdana" w:hAnsi="Verdana"/>
        </w:rPr>
        <w:t>gy, beating Hong Kong and Tokyo</w:t>
      </w:r>
      <w:r w:rsidR="00593C62">
        <w:rPr>
          <w:rFonts w:ascii="Verdana" w:hAnsi="Verdana"/>
        </w:rPr>
        <w:t>.</w:t>
      </w:r>
      <w:r>
        <w:rPr>
          <w:rFonts w:ascii="Verdana" w:hAnsi="Verdana"/>
        </w:rPr>
        <w:t xml:space="preserve"> </w:t>
      </w:r>
    </w:p>
    <w:p w14:paraId="4F0EC5AC" w14:textId="77777777" w:rsidR="00593C62" w:rsidRDefault="00593C62" w:rsidP="00C33317">
      <w:pPr>
        <w:jc w:val="both"/>
        <w:rPr>
          <w:rFonts w:ascii="Verdana" w:hAnsi="Verdana"/>
        </w:rPr>
      </w:pPr>
    </w:p>
    <w:p w14:paraId="04C234D9" w14:textId="25870A7A" w:rsidR="00593C62" w:rsidRDefault="00593C62" w:rsidP="00C33317">
      <w:pPr>
        <w:jc w:val="both"/>
        <w:rPr>
          <w:rFonts w:ascii="Verdana" w:hAnsi="Verdana"/>
        </w:rPr>
      </w:pPr>
      <w:r>
        <w:rPr>
          <w:rFonts w:ascii="Verdana" w:hAnsi="Verdana"/>
        </w:rPr>
        <w:t>“It’s this type of success which shows Brisbane is open</w:t>
      </w:r>
      <w:r w:rsidR="00FF4CEB">
        <w:rPr>
          <w:rFonts w:ascii="Verdana" w:hAnsi="Verdana"/>
        </w:rPr>
        <w:t xml:space="preserve"> for business and serious about supporting local businesses in sharing their ideas with the world.</w:t>
      </w:r>
    </w:p>
    <w:p w14:paraId="440DEE47" w14:textId="77777777" w:rsidR="00133D0D" w:rsidRDefault="00133D0D" w:rsidP="00C33317">
      <w:pPr>
        <w:jc w:val="both"/>
        <w:rPr>
          <w:rFonts w:ascii="Verdana" w:hAnsi="Verdana"/>
        </w:rPr>
      </w:pPr>
    </w:p>
    <w:p w14:paraId="657AF1AF" w14:textId="3131657A" w:rsidR="009A5AC0" w:rsidRDefault="009A5AC0" w:rsidP="00C33317">
      <w:pPr>
        <w:jc w:val="both"/>
        <w:rPr>
          <w:rFonts w:ascii="Verdana" w:hAnsi="Verdana"/>
        </w:rPr>
      </w:pPr>
      <w:r w:rsidRPr="008E51C7">
        <w:rPr>
          <w:rFonts w:ascii="Verdana" w:hAnsi="Verdana"/>
        </w:rPr>
        <w:t xml:space="preserve">“By celebrating the excellence, success and innovation </w:t>
      </w:r>
      <w:r w:rsidR="00593C62">
        <w:rPr>
          <w:rFonts w:ascii="Verdana" w:hAnsi="Verdana"/>
        </w:rPr>
        <w:t xml:space="preserve">of </w:t>
      </w:r>
      <w:r w:rsidRPr="008E51C7">
        <w:rPr>
          <w:rFonts w:ascii="Verdana" w:hAnsi="Verdana"/>
        </w:rPr>
        <w:t xml:space="preserve">the Brisbane business community, we are promoting </w:t>
      </w:r>
      <w:r w:rsidR="00593C62">
        <w:rPr>
          <w:rFonts w:ascii="Verdana" w:hAnsi="Verdana"/>
        </w:rPr>
        <w:t>Brisbane as</w:t>
      </w:r>
      <w:r w:rsidRPr="008E51C7">
        <w:rPr>
          <w:rFonts w:ascii="Verdana" w:hAnsi="Verdana"/>
        </w:rPr>
        <w:t xml:space="preserve"> an ideal city </w:t>
      </w:r>
      <w:r w:rsidR="00593C62">
        <w:rPr>
          <w:rFonts w:ascii="Verdana" w:hAnsi="Verdana"/>
        </w:rPr>
        <w:t>to invest, expand and most importantly, live.”</w:t>
      </w:r>
    </w:p>
    <w:p w14:paraId="2B9B949E" w14:textId="77777777" w:rsidR="00FF4CEB" w:rsidRDefault="00FF4CEB" w:rsidP="00C33317">
      <w:pPr>
        <w:jc w:val="both"/>
        <w:rPr>
          <w:rFonts w:ascii="Verdana" w:hAnsi="Verdana"/>
        </w:rPr>
      </w:pPr>
    </w:p>
    <w:p w14:paraId="672F6795" w14:textId="31FDE54D" w:rsidR="00FF4CEB" w:rsidRPr="008E51C7" w:rsidRDefault="00FF4CEB" w:rsidP="00C33317">
      <w:pPr>
        <w:pStyle w:val="NoSpacing"/>
        <w:rPr>
          <w:rFonts w:ascii="Verdana" w:hAnsi="Verdana"/>
        </w:rPr>
      </w:pPr>
      <w:r w:rsidRPr="008E51C7">
        <w:rPr>
          <w:rFonts w:ascii="Verdana" w:hAnsi="Verdana"/>
        </w:rPr>
        <w:t xml:space="preserve">Cr Quirk </w:t>
      </w:r>
      <w:r>
        <w:rPr>
          <w:rFonts w:ascii="Verdana" w:hAnsi="Verdana"/>
        </w:rPr>
        <w:t xml:space="preserve">said </w:t>
      </w:r>
      <w:r w:rsidR="00BF56E5">
        <w:rPr>
          <w:rFonts w:ascii="Verdana" w:hAnsi="Verdana"/>
        </w:rPr>
        <w:t>the Awards were about celebrating all levels of business innovation, and urged</w:t>
      </w:r>
      <w:r w:rsidRPr="008E51C7">
        <w:rPr>
          <w:rFonts w:ascii="Verdana" w:hAnsi="Verdana"/>
        </w:rPr>
        <w:t xml:space="preserve"> emerging small</w:t>
      </w:r>
      <w:r>
        <w:rPr>
          <w:rFonts w:ascii="Verdana" w:hAnsi="Verdana"/>
        </w:rPr>
        <w:t>-</w:t>
      </w:r>
      <w:r w:rsidRPr="008E51C7">
        <w:rPr>
          <w:rFonts w:ascii="Verdana" w:hAnsi="Verdana"/>
        </w:rPr>
        <w:t>to</w:t>
      </w:r>
      <w:r>
        <w:rPr>
          <w:rFonts w:ascii="Verdana" w:hAnsi="Verdana"/>
        </w:rPr>
        <w:t>-</w:t>
      </w:r>
      <w:r w:rsidRPr="008E51C7">
        <w:rPr>
          <w:rFonts w:ascii="Verdana" w:hAnsi="Verdana"/>
        </w:rPr>
        <w:t>medium businesses</w:t>
      </w:r>
      <w:r w:rsidR="00BF56E5">
        <w:rPr>
          <w:rFonts w:ascii="Verdana" w:hAnsi="Verdana"/>
        </w:rPr>
        <w:t xml:space="preserve"> in particular,</w:t>
      </w:r>
      <w:r>
        <w:rPr>
          <w:rFonts w:ascii="Verdana" w:hAnsi="Verdana"/>
        </w:rPr>
        <w:t xml:space="preserve"> </w:t>
      </w:r>
      <w:r w:rsidR="00BF56E5">
        <w:rPr>
          <w:rFonts w:ascii="Verdana" w:hAnsi="Verdana"/>
        </w:rPr>
        <w:t>to put their names forward.</w:t>
      </w:r>
    </w:p>
    <w:p w14:paraId="20A5AEA0" w14:textId="77777777" w:rsidR="00FF4CEB" w:rsidRDefault="00FF4CEB" w:rsidP="00C33317">
      <w:pPr>
        <w:jc w:val="both"/>
        <w:rPr>
          <w:rFonts w:ascii="Verdana" w:hAnsi="Verdana"/>
        </w:rPr>
      </w:pPr>
    </w:p>
    <w:p w14:paraId="0F28EE65" w14:textId="2877C5B1" w:rsidR="00FF4CEB" w:rsidRDefault="00FF4CEB" w:rsidP="00C33317">
      <w:pPr>
        <w:jc w:val="both"/>
        <w:rPr>
          <w:rFonts w:ascii="Verdana" w:hAnsi="Verdana"/>
        </w:rPr>
      </w:pPr>
      <w:r w:rsidRPr="008E51C7">
        <w:rPr>
          <w:rFonts w:ascii="Verdana" w:hAnsi="Verdana"/>
        </w:rPr>
        <w:t>“</w:t>
      </w:r>
      <w:r w:rsidR="00BF56E5">
        <w:rPr>
          <w:rFonts w:ascii="Verdana" w:hAnsi="Verdana"/>
        </w:rPr>
        <w:t>We are committed to supporting</w:t>
      </w:r>
      <w:r w:rsidRPr="008E51C7">
        <w:rPr>
          <w:rFonts w:ascii="Verdana" w:hAnsi="Verdana"/>
        </w:rPr>
        <w:t xml:space="preserve"> young, energetic business minds to join us as Brisbane takes its place on the world stage and cements its reputation as an emerging, exciting and rewarding city in which to do business</w:t>
      </w:r>
      <w:r>
        <w:rPr>
          <w:rFonts w:ascii="Verdana" w:hAnsi="Verdana"/>
        </w:rPr>
        <w:t>,</w:t>
      </w:r>
      <w:r w:rsidRPr="008E51C7">
        <w:rPr>
          <w:rFonts w:ascii="Verdana" w:hAnsi="Verdana"/>
        </w:rPr>
        <w:t>”</w:t>
      </w:r>
      <w:r>
        <w:rPr>
          <w:rFonts w:ascii="Verdana" w:hAnsi="Verdana"/>
        </w:rPr>
        <w:t xml:space="preserve"> he said.</w:t>
      </w:r>
    </w:p>
    <w:p w14:paraId="3896A2E3" w14:textId="77777777" w:rsidR="00B42FFC" w:rsidRDefault="00B42FFC" w:rsidP="00C33317">
      <w:pPr>
        <w:jc w:val="both"/>
        <w:rPr>
          <w:rFonts w:ascii="Verdana" w:hAnsi="Verdana"/>
        </w:rPr>
      </w:pPr>
    </w:p>
    <w:p w14:paraId="05F3AFEA" w14:textId="054A9C9D" w:rsidR="00B42FFC" w:rsidRDefault="00B42FFC" w:rsidP="00C33317">
      <w:pPr>
        <w:jc w:val="both"/>
        <w:rPr>
          <w:rFonts w:ascii="Verdana" w:hAnsi="Verdana"/>
        </w:rPr>
      </w:pPr>
      <w:proofErr w:type="spellStart"/>
      <w:r w:rsidRPr="00B42FFC">
        <w:rPr>
          <w:rFonts w:ascii="Verdana" w:hAnsi="Verdana"/>
        </w:rPr>
        <w:t>PharmaData</w:t>
      </w:r>
      <w:proofErr w:type="spellEnd"/>
      <w:r w:rsidRPr="00B42FFC">
        <w:rPr>
          <w:rFonts w:ascii="Verdana" w:hAnsi="Verdana"/>
        </w:rPr>
        <w:t xml:space="preserve"> took out </w:t>
      </w:r>
      <w:r w:rsidR="002C3727">
        <w:rPr>
          <w:rFonts w:ascii="Verdana" w:hAnsi="Verdana"/>
        </w:rPr>
        <w:t xml:space="preserve">the </w:t>
      </w:r>
      <w:r w:rsidRPr="00B42FFC">
        <w:rPr>
          <w:rFonts w:ascii="Verdana" w:hAnsi="Verdana"/>
        </w:rPr>
        <w:t xml:space="preserve">Australia TradeCoast Award for Small Business Growth at </w:t>
      </w:r>
      <w:r>
        <w:rPr>
          <w:rFonts w:ascii="Verdana" w:hAnsi="Verdana"/>
        </w:rPr>
        <w:t>last year’s awards</w:t>
      </w:r>
      <w:r w:rsidR="00B90B2A">
        <w:rPr>
          <w:rFonts w:ascii="Verdana" w:hAnsi="Verdana"/>
        </w:rPr>
        <w:t xml:space="preserve"> and CEO and </w:t>
      </w:r>
      <w:r w:rsidRPr="00B42FFC">
        <w:rPr>
          <w:rFonts w:ascii="Verdana" w:hAnsi="Verdana"/>
        </w:rPr>
        <w:t xml:space="preserve">Co-founder Guy </w:t>
      </w:r>
      <w:proofErr w:type="spellStart"/>
      <w:r w:rsidRPr="00B42FFC">
        <w:rPr>
          <w:rFonts w:ascii="Verdana" w:hAnsi="Verdana"/>
        </w:rPr>
        <w:t>Mckenzie</w:t>
      </w:r>
      <w:proofErr w:type="spellEnd"/>
      <w:r w:rsidRPr="00B42FFC">
        <w:rPr>
          <w:rFonts w:ascii="Verdana" w:hAnsi="Verdana"/>
        </w:rPr>
        <w:t xml:space="preserve"> said the team continue</w:t>
      </w:r>
      <w:r w:rsidR="002C3727">
        <w:rPr>
          <w:rFonts w:ascii="Verdana" w:hAnsi="Verdana"/>
        </w:rPr>
        <w:t>d</w:t>
      </w:r>
      <w:r w:rsidRPr="00B42FFC">
        <w:rPr>
          <w:rFonts w:ascii="Verdana" w:hAnsi="Verdana"/>
        </w:rPr>
        <w:t xml:space="preserve"> to encourage digital development in pharmacy</w:t>
      </w:r>
      <w:r w:rsidR="00B90B2A">
        <w:rPr>
          <w:rFonts w:ascii="Verdana" w:hAnsi="Verdana"/>
        </w:rPr>
        <w:t>.</w:t>
      </w:r>
    </w:p>
    <w:p w14:paraId="70B0687D" w14:textId="77777777" w:rsidR="00B90B2A" w:rsidRPr="00B42FFC" w:rsidRDefault="00B90B2A" w:rsidP="00C33317">
      <w:pPr>
        <w:jc w:val="both"/>
        <w:rPr>
          <w:rFonts w:ascii="Verdana" w:hAnsi="Verdana"/>
        </w:rPr>
      </w:pPr>
    </w:p>
    <w:p w14:paraId="3AA5845D" w14:textId="77777777" w:rsidR="00B42FFC" w:rsidRPr="00B42FFC" w:rsidRDefault="00B42FFC" w:rsidP="00C33317">
      <w:pPr>
        <w:jc w:val="both"/>
        <w:rPr>
          <w:rFonts w:ascii="Verdana" w:hAnsi="Verdana"/>
        </w:rPr>
      </w:pPr>
      <w:r w:rsidRPr="00B42FFC">
        <w:rPr>
          <w:rFonts w:ascii="Verdana" w:hAnsi="Verdana"/>
        </w:rPr>
        <w:t xml:space="preserve">“Winning the Lord Mayor’s Business Awards last year has really helped shine a light on the solutions we provide to the pharmaceutical industry as Brisbane-based business, data and retail experts who understand pharmacy,” </w:t>
      </w:r>
      <w:r w:rsidR="00B90B2A">
        <w:rPr>
          <w:rFonts w:ascii="Verdana" w:hAnsi="Verdana"/>
        </w:rPr>
        <w:t xml:space="preserve">Mr </w:t>
      </w:r>
      <w:proofErr w:type="spellStart"/>
      <w:r w:rsidRPr="00B42FFC">
        <w:rPr>
          <w:rFonts w:ascii="Verdana" w:hAnsi="Verdana"/>
        </w:rPr>
        <w:t>Mckenzie</w:t>
      </w:r>
      <w:proofErr w:type="spellEnd"/>
      <w:r w:rsidRPr="00B42FFC">
        <w:rPr>
          <w:rFonts w:ascii="Verdana" w:hAnsi="Verdana"/>
        </w:rPr>
        <w:t xml:space="preserve"> said.</w:t>
      </w:r>
    </w:p>
    <w:p w14:paraId="7AD3AE7C" w14:textId="77777777" w:rsidR="00B42FFC" w:rsidRPr="00B42FFC" w:rsidRDefault="00B42FFC" w:rsidP="00C33317">
      <w:pPr>
        <w:jc w:val="both"/>
        <w:rPr>
          <w:rFonts w:ascii="Verdana" w:hAnsi="Verdana"/>
        </w:rPr>
      </w:pPr>
    </w:p>
    <w:p w14:paraId="25D9CEEC" w14:textId="738D6519" w:rsidR="00B42FFC" w:rsidRPr="00B42FFC" w:rsidRDefault="00B42FFC" w:rsidP="00C33317">
      <w:pPr>
        <w:jc w:val="both"/>
        <w:rPr>
          <w:rFonts w:ascii="Verdana" w:hAnsi="Verdana"/>
        </w:rPr>
      </w:pPr>
      <w:r w:rsidRPr="00B42FFC">
        <w:rPr>
          <w:rFonts w:ascii="Verdana" w:hAnsi="Verdana"/>
        </w:rPr>
        <w:t xml:space="preserve">“Over the last several years we have taken our deep understanding of the pharmaceutical industry to identify needs and drive change through the way multinational companies use their data to make more informed and strategic </w:t>
      </w:r>
      <w:r w:rsidRPr="00B42FFC">
        <w:rPr>
          <w:rFonts w:ascii="Verdana" w:hAnsi="Verdana"/>
        </w:rPr>
        <w:lastRenderedPageBreak/>
        <w:t>business decisions.</w:t>
      </w:r>
      <w:r w:rsidR="00FF4CEB">
        <w:rPr>
          <w:rFonts w:ascii="Verdana" w:hAnsi="Verdana"/>
        </w:rPr>
        <w:t>”</w:t>
      </w:r>
    </w:p>
    <w:p w14:paraId="1962EB04" w14:textId="77777777" w:rsidR="008E51C7" w:rsidRDefault="008E51C7" w:rsidP="00C33317">
      <w:pPr>
        <w:jc w:val="both"/>
        <w:rPr>
          <w:rFonts w:ascii="Verdana" w:hAnsi="Verdana"/>
        </w:rPr>
      </w:pPr>
    </w:p>
    <w:p w14:paraId="7240E988" w14:textId="5ADE8FC0" w:rsidR="0070449C" w:rsidRPr="008E51C7" w:rsidRDefault="0070449C" w:rsidP="00C33317">
      <w:pPr>
        <w:jc w:val="both"/>
        <w:rPr>
          <w:rFonts w:ascii="Verdana" w:hAnsi="Verdana"/>
        </w:rPr>
      </w:pPr>
      <w:r>
        <w:rPr>
          <w:rFonts w:ascii="Verdana" w:hAnsi="Verdana"/>
        </w:rPr>
        <w:t>Nominations are open until 5pm, 22 July, with the finalists announced in September ahead of the Awards event on Friday 28 October.</w:t>
      </w:r>
    </w:p>
    <w:p w14:paraId="691553E8" w14:textId="77777777" w:rsidR="0070449C" w:rsidRPr="008E51C7" w:rsidRDefault="0070449C" w:rsidP="00C33317">
      <w:pPr>
        <w:jc w:val="both"/>
        <w:rPr>
          <w:rFonts w:ascii="Verdana" w:hAnsi="Verdana"/>
        </w:rPr>
      </w:pPr>
    </w:p>
    <w:p w14:paraId="02DEC5DC" w14:textId="77777777" w:rsidR="009A5AC0" w:rsidRPr="008E51C7" w:rsidRDefault="00DF7BDB" w:rsidP="00C33317">
      <w:pPr>
        <w:jc w:val="both"/>
        <w:rPr>
          <w:rFonts w:ascii="Verdana" w:hAnsi="Verdana"/>
        </w:rPr>
      </w:pPr>
      <w:r>
        <w:rPr>
          <w:rFonts w:ascii="Verdana" w:hAnsi="Verdana"/>
        </w:rPr>
        <w:t>The 2016</w:t>
      </w:r>
      <w:r w:rsidR="009A5AC0" w:rsidRPr="008E51C7">
        <w:rPr>
          <w:rFonts w:ascii="Verdana" w:hAnsi="Verdana"/>
        </w:rPr>
        <w:t xml:space="preserve"> winners will be announced at the Gala Dinner on Friday </w:t>
      </w:r>
      <w:r>
        <w:rPr>
          <w:rFonts w:ascii="Verdana" w:hAnsi="Verdana"/>
        </w:rPr>
        <w:t>28</w:t>
      </w:r>
      <w:r w:rsidR="009A5AC0" w:rsidRPr="008E51C7">
        <w:rPr>
          <w:rFonts w:ascii="Verdana" w:hAnsi="Verdana"/>
        </w:rPr>
        <w:t xml:space="preserve"> October, where they will join LMBA winners from past years.</w:t>
      </w:r>
    </w:p>
    <w:p w14:paraId="37592E63" w14:textId="77777777" w:rsidR="009A5AC0" w:rsidRPr="008E51C7" w:rsidRDefault="009A5AC0" w:rsidP="00C33317">
      <w:pPr>
        <w:jc w:val="both"/>
        <w:rPr>
          <w:rFonts w:ascii="Verdana" w:hAnsi="Verdana"/>
        </w:rPr>
      </w:pPr>
    </w:p>
    <w:p w14:paraId="73555EE9" w14:textId="668892D8" w:rsidR="009A5AC0" w:rsidRPr="008E51C7" w:rsidRDefault="009A5AC0" w:rsidP="00C33317">
      <w:pPr>
        <w:jc w:val="both"/>
        <w:rPr>
          <w:rFonts w:ascii="Verdana" w:hAnsi="Verdana"/>
        </w:rPr>
      </w:pPr>
      <w:r w:rsidRPr="008E51C7">
        <w:rPr>
          <w:rFonts w:ascii="Verdana" w:hAnsi="Verdana"/>
        </w:rPr>
        <w:t xml:space="preserve">Visit </w:t>
      </w:r>
      <w:hyperlink r:id="rId8" w:history="1">
        <w:r w:rsidR="002C3727" w:rsidRPr="002C3727">
          <w:rPr>
            <w:rStyle w:val="Hyperlink"/>
            <w:rFonts w:ascii="Verdana" w:hAnsi="Verdana"/>
          </w:rPr>
          <w:t>lmba.com.au</w:t>
        </w:r>
      </w:hyperlink>
      <w:r w:rsidRPr="008E51C7">
        <w:rPr>
          <w:rFonts w:ascii="Verdana" w:hAnsi="Verdana"/>
        </w:rPr>
        <w:t xml:space="preserve"> for more information.</w:t>
      </w:r>
    </w:p>
    <w:p w14:paraId="2D270469" w14:textId="77777777" w:rsidR="009A5AC0" w:rsidRPr="008E51C7" w:rsidRDefault="009A5AC0" w:rsidP="00C33317">
      <w:pPr>
        <w:jc w:val="both"/>
        <w:rPr>
          <w:rFonts w:ascii="Verdana" w:hAnsi="Verdana"/>
        </w:rPr>
      </w:pPr>
    </w:p>
    <w:p w14:paraId="4CE0FC0C" w14:textId="77777777" w:rsidR="00DF7BDB" w:rsidRPr="00DF7BDB" w:rsidRDefault="00DF7BDB" w:rsidP="00C33317">
      <w:pPr>
        <w:pStyle w:val="NoSpacing"/>
        <w:jc w:val="both"/>
        <w:rPr>
          <w:rFonts w:ascii="Verdana" w:hAnsi="Verdana"/>
        </w:rPr>
      </w:pPr>
      <w:r w:rsidRPr="00DF7BDB">
        <w:rPr>
          <w:rFonts w:ascii="Verdana" w:hAnsi="Verdana"/>
        </w:rPr>
        <w:t>There are 11 award categories in total, with eight open to businesses:</w:t>
      </w:r>
    </w:p>
    <w:p w14:paraId="6E323245"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Australia TradeCoast Award for Small Business Growth</w:t>
      </w:r>
    </w:p>
    <w:p w14:paraId="16BF8013"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Brisbane Times Award for Business Innovation</w:t>
      </w:r>
    </w:p>
    <w:p w14:paraId="4BA107E2"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 xml:space="preserve">Award for Digital Strategy </w:t>
      </w:r>
    </w:p>
    <w:p w14:paraId="7BB83EAB"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 xml:space="preserve">Clayton </w:t>
      </w:r>
      <w:proofErr w:type="spellStart"/>
      <w:r w:rsidRPr="00DF7BDB">
        <w:rPr>
          <w:rFonts w:ascii="Verdana" w:hAnsi="Verdana"/>
        </w:rPr>
        <w:t>Utz</w:t>
      </w:r>
      <w:proofErr w:type="spellEnd"/>
      <w:r w:rsidRPr="00DF7BDB">
        <w:rPr>
          <w:rFonts w:ascii="Verdana" w:hAnsi="Verdana"/>
        </w:rPr>
        <w:t xml:space="preserve"> Award for Corporate Citizenship</w:t>
      </w:r>
    </w:p>
    <w:p w14:paraId="66491098"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 xml:space="preserve">ANZ Made in Brisbane Award for High-growth Business </w:t>
      </w:r>
      <w:proofErr w:type="spellStart"/>
      <w:r w:rsidRPr="00DF7BDB">
        <w:rPr>
          <w:rFonts w:ascii="Verdana" w:hAnsi="Verdana"/>
        </w:rPr>
        <w:t>StartUp</w:t>
      </w:r>
      <w:proofErr w:type="spellEnd"/>
    </w:p>
    <w:p w14:paraId="1C0E7568"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Energex Award for Sustainability in Business</w:t>
      </w:r>
    </w:p>
    <w:p w14:paraId="71BAD69E"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 xml:space="preserve">HSBC Award for Doing Business in Asia </w:t>
      </w:r>
    </w:p>
    <w:p w14:paraId="27C86250"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Port of Brisbane Award for New Investment</w:t>
      </w:r>
    </w:p>
    <w:p w14:paraId="4D7054BA" w14:textId="77777777" w:rsidR="00DF7BDB" w:rsidRPr="00DF7BDB" w:rsidRDefault="00DF7BDB" w:rsidP="00C33317">
      <w:pPr>
        <w:pStyle w:val="NoSpacing"/>
        <w:jc w:val="both"/>
        <w:rPr>
          <w:rFonts w:ascii="Verdana" w:hAnsi="Verdana"/>
        </w:rPr>
      </w:pPr>
    </w:p>
    <w:p w14:paraId="696F5037" w14:textId="77777777" w:rsidR="00DF7BDB" w:rsidRPr="00DF7BDB" w:rsidRDefault="00DF7BDB" w:rsidP="00C33317">
      <w:pPr>
        <w:pStyle w:val="NoSpacing"/>
        <w:jc w:val="both"/>
        <w:rPr>
          <w:rFonts w:ascii="Verdana" w:hAnsi="Verdana"/>
        </w:rPr>
      </w:pPr>
      <w:r w:rsidRPr="00DF7BDB">
        <w:rPr>
          <w:rFonts w:ascii="Verdana" w:hAnsi="Verdana"/>
        </w:rPr>
        <w:t>And two awards open to individuals:</w:t>
      </w:r>
    </w:p>
    <w:p w14:paraId="6E65365A" w14:textId="77777777" w:rsidR="00DF7BDB" w:rsidRPr="00DF7BDB" w:rsidRDefault="00DF7BDB" w:rsidP="00C33317">
      <w:pPr>
        <w:pStyle w:val="NoSpacing"/>
        <w:numPr>
          <w:ilvl w:val="0"/>
          <w:numId w:val="3"/>
        </w:numPr>
        <w:jc w:val="both"/>
        <w:rPr>
          <w:rFonts w:ascii="Verdana" w:hAnsi="Verdana"/>
        </w:rPr>
      </w:pPr>
      <w:r w:rsidRPr="00DF7BDB">
        <w:rPr>
          <w:rFonts w:ascii="Verdana" w:hAnsi="Verdana"/>
        </w:rPr>
        <w:t xml:space="preserve">Singapore Airlines Young Business Person of the Year Award </w:t>
      </w:r>
    </w:p>
    <w:p w14:paraId="3BE31BDF" w14:textId="77777777" w:rsidR="00DF7BDB" w:rsidRPr="00DF7BDB" w:rsidRDefault="00DF7BDB" w:rsidP="00C33317">
      <w:pPr>
        <w:pStyle w:val="NoSpacing"/>
        <w:numPr>
          <w:ilvl w:val="0"/>
          <w:numId w:val="3"/>
        </w:numPr>
        <w:jc w:val="both"/>
        <w:rPr>
          <w:rFonts w:ascii="Verdana" w:hAnsi="Verdana"/>
        </w:rPr>
      </w:pPr>
      <w:r w:rsidRPr="00DF7BDB">
        <w:rPr>
          <w:rFonts w:ascii="Verdana" w:hAnsi="Verdana"/>
        </w:rPr>
        <w:t>Channel 7 Business Person of the Year Award</w:t>
      </w:r>
    </w:p>
    <w:p w14:paraId="12B1198C" w14:textId="77777777" w:rsidR="00DF7BDB" w:rsidRPr="00DF7BDB" w:rsidRDefault="00DF7BDB" w:rsidP="00C33317">
      <w:pPr>
        <w:pStyle w:val="NoSpacing"/>
        <w:jc w:val="both"/>
        <w:rPr>
          <w:rFonts w:ascii="Verdana" w:hAnsi="Verdana"/>
        </w:rPr>
      </w:pPr>
    </w:p>
    <w:p w14:paraId="2F2DDA0A" w14:textId="77777777" w:rsidR="00DF7BDB" w:rsidRPr="00DF7BDB" w:rsidRDefault="00DF7BDB" w:rsidP="00C33317">
      <w:pPr>
        <w:pStyle w:val="NoSpacing"/>
        <w:jc w:val="both"/>
        <w:rPr>
          <w:rFonts w:ascii="Verdana" w:hAnsi="Verdana"/>
        </w:rPr>
      </w:pPr>
      <w:r w:rsidRPr="00DF7BDB">
        <w:rPr>
          <w:rFonts w:ascii="Verdana" w:hAnsi="Verdana"/>
        </w:rPr>
        <w:t>One outstanding category winner (chosen from a business award winner):</w:t>
      </w:r>
    </w:p>
    <w:p w14:paraId="0D1284BB"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Optus Business Platinum Award</w:t>
      </w:r>
    </w:p>
    <w:p w14:paraId="1A7ABE45" w14:textId="77777777" w:rsidR="00DF7BDB" w:rsidRPr="00DF7BDB" w:rsidRDefault="00DF7BDB" w:rsidP="00C33317">
      <w:pPr>
        <w:pStyle w:val="NoSpacing"/>
        <w:jc w:val="both"/>
        <w:rPr>
          <w:rFonts w:ascii="Verdana" w:hAnsi="Verdana"/>
          <w:bCs/>
        </w:rPr>
      </w:pPr>
    </w:p>
    <w:p w14:paraId="71E229B7" w14:textId="77777777" w:rsidR="00DF7BDB" w:rsidRPr="00DF7BDB" w:rsidRDefault="00DF7BDB" w:rsidP="00C33317">
      <w:pPr>
        <w:pStyle w:val="NoSpacing"/>
        <w:jc w:val="both"/>
        <w:rPr>
          <w:rFonts w:ascii="Verdana" w:hAnsi="Verdana"/>
        </w:rPr>
      </w:pPr>
      <w:r w:rsidRPr="00DF7BDB">
        <w:rPr>
          <w:rFonts w:ascii="Verdana" w:hAnsi="Verdana"/>
        </w:rPr>
        <w:t>Key dates</w:t>
      </w:r>
    </w:p>
    <w:p w14:paraId="0C674AB8"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Wednesday 18 May - Nominations open</w:t>
      </w:r>
    </w:p>
    <w:p w14:paraId="71AA246C"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 xml:space="preserve">Friday 22 July - Nominations close at 5pm </w:t>
      </w:r>
    </w:p>
    <w:p w14:paraId="27442A30"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Early September - Finalists announced</w:t>
      </w:r>
    </w:p>
    <w:p w14:paraId="7D133D17" w14:textId="77777777" w:rsidR="00DF7BDB" w:rsidRPr="00DF7BDB" w:rsidRDefault="00DF7BDB" w:rsidP="00C33317">
      <w:pPr>
        <w:pStyle w:val="NoSpacing"/>
        <w:numPr>
          <w:ilvl w:val="0"/>
          <w:numId w:val="2"/>
        </w:numPr>
        <w:jc w:val="both"/>
        <w:rPr>
          <w:rFonts w:ascii="Verdana" w:hAnsi="Verdana"/>
        </w:rPr>
      </w:pPr>
      <w:r w:rsidRPr="00DF7BDB">
        <w:rPr>
          <w:rFonts w:ascii="Verdana" w:hAnsi="Verdana"/>
        </w:rPr>
        <w:t>Friday 28 October - Gala Dinner and winners announced</w:t>
      </w:r>
    </w:p>
    <w:p w14:paraId="661B8A66" w14:textId="77777777" w:rsidR="008E51C7" w:rsidRPr="009C706B" w:rsidRDefault="008E51C7" w:rsidP="00C33317">
      <w:pPr>
        <w:pStyle w:val="NoSpacing"/>
        <w:jc w:val="both"/>
        <w:rPr>
          <w:rFonts w:ascii="Verdana" w:hAnsi="Verdana"/>
        </w:rPr>
      </w:pPr>
    </w:p>
    <w:p w14:paraId="49994C63" w14:textId="77777777" w:rsidR="008E51C7" w:rsidRDefault="008E51C7" w:rsidP="00C33317">
      <w:pPr>
        <w:rPr>
          <w:rFonts w:ascii="Verdana" w:hAnsi="Verdana" w:cstheme="minorBidi"/>
          <w:b/>
        </w:rPr>
      </w:pPr>
      <w:r>
        <w:rPr>
          <w:rFonts w:ascii="Verdana" w:hAnsi="Verdana" w:cstheme="minorBidi"/>
          <w:b/>
        </w:rPr>
        <w:t>Media enquiries: Anthony Donaghy, Brisbane Marketing</w:t>
      </w:r>
    </w:p>
    <w:p w14:paraId="191449EF" w14:textId="77777777" w:rsidR="008E51C7" w:rsidRDefault="008E51C7" w:rsidP="00C33317">
      <w:pPr>
        <w:rPr>
          <w:rFonts w:ascii="Verdana" w:hAnsi="Verdana" w:cstheme="minorBidi"/>
        </w:rPr>
      </w:pPr>
      <w:r>
        <w:rPr>
          <w:rFonts w:ascii="Verdana" w:hAnsi="Verdana" w:cstheme="minorBidi"/>
        </w:rPr>
        <w:t xml:space="preserve">T: </w:t>
      </w:r>
      <w:r>
        <w:rPr>
          <w:rFonts w:ascii="Verdana" w:hAnsi="Verdana" w:cstheme="minorBidi"/>
          <w:b/>
        </w:rPr>
        <w:t>3006 6333</w:t>
      </w:r>
      <w:r>
        <w:rPr>
          <w:rFonts w:ascii="Verdana" w:hAnsi="Verdana" w:cstheme="minorBidi"/>
        </w:rPr>
        <w:t xml:space="preserve">  l  M: </w:t>
      </w:r>
      <w:r>
        <w:rPr>
          <w:rFonts w:ascii="Verdana" w:hAnsi="Verdana" w:cstheme="minorBidi"/>
          <w:b/>
        </w:rPr>
        <w:t>0412 450 360</w:t>
      </w:r>
      <w:r>
        <w:rPr>
          <w:rFonts w:ascii="Verdana" w:hAnsi="Verdana" w:cstheme="minorBidi"/>
        </w:rPr>
        <w:t xml:space="preserve"> | E: </w:t>
      </w:r>
      <w:hyperlink r:id="rId9" w:history="1">
        <w:r>
          <w:rPr>
            <w:rStyle w:val="Hyperlink"/>
            <w:rFonts w:ascii="Verdana" w:hAnsi="Verdana" w:cstheme="minorBidi"/>
          </w:rPr>
          <w:t>adonaghy@brisbanemarketing.com.au</w:t>
        </w:r>
      </w:hyperlink>
      <w:r>
        <w:rPr>
          <w:rFonts w:ascii="Verdana" w:hAnsi="Verdana" w:cstheme="minorBidi"/>
        </w:rPr>
        <w:t xml:space="preserve">   </w:t>
      </w:r>
      <w:bookmarkEnd w:id="0"/>
    </w:p>
    <w:sectPr w:rsidR="008E51C7" w:rsidSect="00431D8A">
      <w:headerReference w:type="default" r:id="rId10"/>
      <w:footerReference w:type="default" r:id="rId11"/>
      <w:pgSz w:w="11906" w:h="16838"/>
      <w:pgMar w:top="22"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8F2C3" w14:textId="77777777" w:rsidR="00836768" w:rsidRDefault="00836768" w:rsidP="00990BE2">
      <w:r>
        <w:separator/>
      </w:r>
    </w:p>
  </w:endnote>
  <w:endnote w:type="continuationSeparator" w:id="0">
    <w:p w14:paraId="139435DB" w14:textId="77777777" w:rsidR="00836768" w:rsidRDefault="00836768" w:rsidP="00990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C70CF" w14:textId="77777777" w:rsidR="005560EE" w:rsidRPr="003B1DC3" w:rsidRDefault="005560EE" w:rsidP="003B1DC3">
    <w:pPr>
      <w:pStyle w:val="Footer"/>
      <w:tabs>
        <w:tab w:val="clear" w:pos="4513"/>
        <w:tab w:val="clear" w:pos="9026"/>
        <w:tab w:val="left" w:pos="1605"/>
      </w:tabs>
      <w:rPr>
        <w:i/>
      </w:rPr>
    </w:pPr>
    <w:r w:rsidRPr="003B1DC3">
      <w:rPr>
        <w:i/>
        <w:noProof/>
        <w:lang w:val="en-US"/>
      </w:rPr>
      <w:drawing>
        <wp:anchor distT="0" distB="0" distL="114300" distR="114300" simplePos="0" relativeHeight="251659264" behindDoc="1" locked="0" layoutInCell="1" allowOverlap="1" wp14:anchorId="13A8D5D4" wp14:editId="4F1FF42A">
          <wp:simplePos x="0" y="0"/>
          <wp:positionH relativeFrom="column">
            <wp:posOffset>-745490</wp:posOffset>
          </wp:positionH>
          <wp:positionV relativeFrom="paragraph">
            <wp:posOffset>-9525</wp:posOffset>
          </wp:positionV>
          <wp:extent cx="7543800" cy="748030"/>
          <wp:effectExtent l="0" t="0" r="0" b="0"/>
          <wp:wrapTight wrapText="bothSides">
            <wp:wrapPolygon edited="0">
              <wp:start x="0" y="0"/>
              <wp:lineTo x="0" y="20903"/>
              <wp:lineTo x="21545" y="20903"/>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7201 BM_footer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748030"/>
                  </a:xfrm>
                  <a:prstGeom prst="rect">
                    <a:avLst/>
                  </a:prstGeom>
                </pic:spPr>
              </pic:pic>
            </a:graphicData>
          </a:graphic>
          <wp14:sizeRelH relativeFrom="page">
            <wp14:pctWidth>0</wp14:pctWidth>
          </wp14:sizeRelH>
          <wp14:sizeRelV relativeFrom="page">
            <wp14:pctHeight>0</wp14:pctHeight>
          </wp14:sizeRelV>
        </wp:anchor>
      </w:drawing>
    </w:r>
    <w:r w:rsidRPr="003B1DC3">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5E3A8" w14:textId="77777777" w:rsidR="00836768" w:rsidRDefault="00836768" w:rsidP="00990BE2">
      <w:r>
        <w:separator/>
      </w:r>
    </w:p>
  </w:footnote>
  <w:footnote w:type="continuationSeparator" w:id="0">
    <w:p w14:paraId="77929F79" w14:textId="77777777" w:rsidR="00836768" w:rsidRDefault="00836768" w:rsidP="00990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7FDEB" w14:textId="77777777" w:rsidR="005560EE" w:rsidRDefault="005560EE">
    <w:pPr>
      <w:pStyle w:val="Header"/>
    </w:pPr>
    <w:r>
      <w:rPr>
        <w:noProof/>
        <w:lang w:val="en-US"/>
      </w:rPr>
      <w:drawing>
        <wp:anchor distT="0" distB="0" distL="114300" distR="114300" simplePos="0" relativeHeight="251660288" behindDoc="0" locked="0" layoutInCell="1" allowOverlap="1" wp14:anchorId="50985067" wp14:editId="7E516551">
          <wp:simplePos x="0" y="0"/>
          <wp:positionH relativeFrom="column">
            <wp:posOffset>-914400</wp:posOffset>
          </wp:positionH>
          <wp:positionV relativeFrom="paragraph">
            <wp:posOffset>-449580</wp:posOffset>
          </wp:positionV>
          <wp:extent cx="7563485" cy="12185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21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4E1DC" w14:textId="77777777" w:rsidR="005560EE" w:rsidRDefault="005560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6A4D"/>
    <w:multiLevelType w:val="hybridMultilevel"/>
    <w:tmpl w:val="AD6E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361D29"/>
    <w:multiLevelType w:val="hybridMultilevel"/>
    <w:tmpl w:val="D472A3FA"/>
    <w:lvl w:ilvl="0" w:tplc="D4E84438">
      <w:start w:val="1"/>
      <w:numFmt w:val="bullet"/>
      <w:lvlText w:val=""/>
      <w:lvlJc w:val="left"/>
      <w:pPr>
        <w:tabs>
          <w:tab w:val="num" w:pos="567"/>
        </w:tabs>
        <w:ind w:left="567" w:hanging="360"/>
      </w:pPr>
      <w:rPr>
        <w:rFonts w:ascii="Wingdings" w:hAnsi="Wingdings" w:hint="default"/>
        <w:color w:val="00005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3B0333E5"/>
    <w:multiLevelType w:val="hybridMultilevel"/>
    <w:tmpl w:val="63203532"/>
    <w:lvl w:ilvl="0" w:tplc="D4E84438">
      <w:start w:val="1"/>
      <w:numFmt w:val="bullet"/>
      <w:lvlText w:val=""/>
      <w:lvlJc w:val="left"/>
      <w:pPr>
        <w:tabs>
          <w:tab w:val="num" w:pos="567"/>
        </w:tabs>
        <w:ind w:left="567" w:hanging="360"/>
      </w:pPr>
      <w:rPr>
        <w:rFonts w:ascii="Wingdings" w:hAnsi="Wingdings" w:hint="default"/>
        <w:color w:val="00005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BE2"/>
    <w:rsid w:val="00005FC9"/>
    <w:rsid w:val="00041C53"/>
    <w:rsid w:val="000B3481"/>
    <w:rsid w:val="000B7B7B"/>
    <w:rsid w:val="000E65D0"/>
    <w:rsid w:val="001125BC"/>
    <w:rsid w:val="00133D0D"/>
    <w:rsid w:val="00145495"/>
    <w:rsid w:val="00153B02"/>
    <w:rsid w:val="00156977"/>
    <w:rsid w:val="001B4A42"/>
    <w:rsid w:val="001D21F7"/>
    <w:rsid w:val="001F2F38"/>
    <w:rsid w:val="00244300"/>
    <w:rsid w:val="00275C03"/>
    <w:rsid w:val="002B0D57"/>
    <w:rsid w:val="002C0294"/>
    <w:rsid w:val="002C3727"/>
    <w:rsid w:val="0035547C"/>
    <w:rsid w:val="003A280F"/>
    <w:rsid w:val="003B1DC3"/>
    <w:rsid w:val="003C4B9B"/>
    <w:rsid w:val="0043137A"/>
    <w:rsid w:val="00431D8A"/>
    <w:rsid w:val="004351C7"/>
    <w:rsid w:val="004776D5"/>
    <w:rsid w:val="004D4532"/>
    <w:rsid w:val="00501639"/>
    <w:rsid w:val="00513B60"/>
    <w:rsid w:val="005560EE"/>
    <w:rsid w:val="005573D3"/>
    <w:rsid w:val="00584072"/>
    <w:rsid w:val="00593C62"/>
    <w:rsid w:val="00662A8F"/>
    <w:rsid w:val="00666C6F"/>
    <w:rsid w:val="0067105A"/>
    <w:rsid w:val="00683539"/>
    <w:rsid w:val="006861C2"/>
    <w:rsid w:val="00687B07"/>
    <w:rsid w:val="006C0860"/>
    <w:rsid w:val="006E20D5"/>
    <w:rsid w:val="0070449C"/>
    <w:rsid w:val="007C0CEA"/>
    <w:rsid w:val="007D6936"/>
    <w:rsid w:val="007F7390"/>
    <w:rsid w:val="0080262A"/>
    <w:rsid w:val="00836768"/>
    <w:rsid w:val="00866C77"/>
    <w:rsid w:val="008E51C7"/>
    <w:rsid w:val="00990BE2"/>
    <w:rsid w:val="009A5AC0"/>
    <w:rsid w:val="009C530B"/>
    <w:rsid w:val="00A06815"/>
    <w:rsid w:val="00A2143F"/>
    <w:rsid w:val="00A246C8"/>
    <w:rsid w:val="00A26CC2"/>
    <w:rsid w:val="00A33D6F"/>
    <w:rsid w:val="00A463E4"/>
    <w:rsid w:val="00AC2A93"/>
    <w:rsid w:val="00AC4371"/>
    <w:rsid w:val="00AE459E"/>
    <w:rsid w:val="00B42FFC"/>
    <w:rsid w:val="00B90B2A"/>
    <w:rsid w:val="00BF56E5"/>
    <w:rsid w:val="00C04F82"/>
    <w:rsid w:val="00C33317"/>
    <w:rsid w:val="00C8683D"/>
    <w:rsid w:val="00CE3C56"/>
    <w:rsid w:val="00D14002"/>
    <w:rsid w:val="00D53556"/>
    <w:rsid w:val="00D70B7B"/>
    <w:rsid w:val="00DE5617"/>
    <w:rsid w:val="00DF7BDB"/>
    <w:rsid w:val="00E07B00"/>
    <w:rsid w:val="00EA577D"/>
    <w:rsid w:val="00EB062D"/>
    <w:rsid w:val="00EB41E9"/>
    <w:rsid w:val="00ED3983"/>
    <w:rsid w:val="00EF245A"/>
    <w:rsid w:val="00F144BF"/>
    <w:rsid w:val="00F20407"/>
    <w:rsid w:val="00FF4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97E2"/>
  <w15:docId w15:val="{83818E7A-52A8-4894-9F7F-96447267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390"/>
    <w:pPr>
      <w:spacing w:after="0" w:line="240" w:lineRule="auto"/>
    </w:pPr>
    <w:rPr>
      <w:rFonts w:ascii="Calibri" w:hAnsi="Calibri" w:cs="Times New Roman"/>
    </w:rPr>
  </w:style>
  <w:style w:type="paragraph" w:styleId="Heading1">
    <w:name w:val="heading 1"/>
    <w:basedOn w:val="Normal"/>
    <w:link w:val="Heading1Char"/>
    <w:uiPriority w:val="9"/>
    <w:qFormat/>
    <w:rsid w:val="009C530B"/>
    <w:pPr>
      <w:spacing w:before="100" w:beforeAutospacing="1" w:after="100" w:afterAutospacing="1"/>
      <w:outlineLvl w:val="0"/>
    </w:pPr>
    <w:rPr>
      <w:rFonts w:ascii="Times New Roman" w:hAnsi="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BE2"/>
    <w:pPr>
      <w:tabs>
        <w:tab w:val="center" w:pos="4513"/>
        <w:tab w:val="right" w:pos="9026"/>
      </w:tabs>
    </w:pPr>
    <w:rPr>
      <w:rFonts w:asciiTheme="minorHAnsi" w:hAnsiTheme="minorHAnsi" w:cstheme="minorBidi"/>
    </w:rPr>
  </w:style>
  <w:style w:type="character" w:customStyle="1" w:styleId="HeaderChar">
    <w:name w:val="Header Char"/>
    <w:basedOn w:val="DefaultParagraphFont"/>
    <w:link w:val="Header"/>
    <w:uiPriority w:val="99"/>
    <w:rsid w:val="00990BE2"/>
  </w:style>
  <w:style w:type="paragraph" w:styleId="Footer">
    <w:name w:val="footer"/>
    <w:basedOn w:val="Normal"/>
    <w:link w:val="FooterChar"/>
    <w:uiPriority w:val="99"/>
    <w:unhideWhenUsed/>
    <w:rsid w:val="00990BE2"/>
    <w:pPr>
      <w:tabs>
        <w:tab w:val="center" w:pos="4513"/>
        <w:tab w:val="right" w:pos="9026"/>
      </w:tabs>
    </w:pPr>
    <w:rPr>
      <w:rFonts w:asciiTheme="minorHAnsi" w:hAnsiTheme="minorHAnsi" w:cstheme="minorBidi"/>
    </w:rPr>
  </w:style>
  <w:style w:type="character" w:customStyle="1" w:styleId="FooterChar">
    <w:name w:val="Footer Char"/>
    <w:basedOn w:val="DefaultParagraphFont"/>
    <w:link w:val="Footer"/>
    <w:uiPriority w:val="99"/>
    <w:rsid w:val="00990BE2"/>
  </w:style>
  <w:style w:type="paragraph" w:styleId="BalloonText">
    <w:name w:val="Balloon Text"/>
    <w:basedOn w:val="Normal"/>
    <w:link w:val="BalloonTextChar"/>
    <w:uiPriority w:val="99"/>
    <w:semiHidden/>
    <w:unhideWhenUsed/>
    <w:rsid w:val="00990BE2"/>
    <w:rPr>
      <w:rFonts w:ascii="Tahoma" w:hAnsi="Tahoma" w:cs="Tahoma"/>
      <w:sz w:val="16"/>
      <w:szCs w:val="16"/>
    </w:rPr>
  </w:style>
  <w:style w:type="character" w:customStyle="1" w:styleId="BalloonTextChar">
    <w:name w:val="Balloon Text Char"/>
    <w:basedOn w:val="DefaultParagraphFont"/>
    <w:link w:val="BalloonText"/>
    <w:uiPriority w:val="99"/>
    <w:semiHidden/>
    <w:rsid w:val="00990BE2"/>
    <w:rPr>
      <w:rFonts w:ascii="Tahoma" w:hAnsi="Tahoma" w:cs="Tahoma"/>
      <w:sz w:val="16"/>
      <w:szCs w:val="16"/>
    </w:rPr>
  </w:style>
  <w:style w:type="table" w:styleId="TableGrid">
    <w:name w:val="Table Grid"/>
    <w:basedOn w:val="TableNormal"/>
    <w:rsid w:val="00E07B00"/>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EA577D"/>
    <w:pPr>
      <w:spacing w:after="0" w:line="240" w:lineRule="auto"/>
    </w:pPr>
  </w:style>
  <w:style w:type="character" w:styleId="Hyperlink">
    <w:name w:val="Hyperlink"/>
    <w:basedOn w:val="DefaultParagraphFont"/>
    <w:uiPriority w:val="99"/>
    <w:unhideWhenUsed/>
    <w:rsid w:val="007F7390"/>
    <w:rPr>
      <w:color w:val="0000FF"/>
      <w:u w:val="single"/>
    </w:rPr>
  </w:style>
  <w:style w:type="character" w:customStyle="1" w:styleId="Heading1Char">
    <w:name w:val="Heading 1 Char"/>
    <w:basedOn w:val="DefaultParagraphFont"/>
    <w:link w:val="Heading1"/>
    <w:uiPriority w:val="9"/>
    <w:rsid w:val="009C530B"/>
    <w:rPr>
      <w:rFonts w:ascii="Times New Roman" w:hAnsi="Times New Roman" w:cs="Times New Roman"/>
      <w:b/>
      <w:bCs/>
      <w:kern w:val="36"/>
      <w:sz w:val="48"/>
      <w:szCs w:val="48"/>
      <w:lang w:eastAsia="en-AU"/>
    </w:rPr>
  </w:style>
  <w:style w:type="paragraph" w:styleId="ListParagraph">
    <w:name w:val="List Paragraph"/>
    <w:basedOn w:val="Normal"/>
    <w:uiPriority w:val="99"/>
    <w:qFormat/>
    <w:rsid w:val="00A26CC2"/>
    <w:pPr>
      <w:spacing w:after="200" w:line="276" w:lineRule="auto"/>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2C3727"/>
    <w:rPr>
      <w:sz w:val="16"/>
      <w:szCs w:val="16"/>
    </w:rPr>
  </w:style>
  <w:style w:type="paragraph" w:styleId="CommentText">
    <w:name w:val="annotation text"/>
    <w:basedOn w:val="Normal"/>
    <w:link w:val="CommentTextChar"/>
    <w:uiPriority w:val="99"/>
    <w:semiHidden/>
    <w:unhideWhenUsed/>
    <w:rsid w:val="002C3727"/>
    <w:rPr>
      <w:sz w:val="20"/>
      <w:szCs w:val="20"/>
    </w:rPr>
  </w:style>
  <w:style w:type="character" w:customStyle="1" w:styleId="CommentTextChar">
    <w:name w:val="Comment Text Char"/>
    <w:basedOn w:val="DefaultParagraphFont"/>
    <w:link w:val="CommentText"/>
    <w:uiPriority w:val="99"/>
    <w:semiHidden/>
    <w:rsid w:val="002C372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C3727"/>
    <w:rPr>
      <w:b/>
      <w:bCs/>
    </w:rPr>
  </w:style>
  <w:style w:type="character" w:customStyle="1" w:styleId="CommentSubjectChar">
    <w:name w:val="Comment Subject Char"/>
    <w:basedOn w:val="CommentTextChar"/>
    <w:link w:val="CommentSubject"/>
    <w:uiPriority w:val="99"/>
    <w:semiHidden/>
    <w:rsid w:val="002C3727"/>
    <w:rPr>
      <w:rFonts w:ascii="Calibri" w:hAnsi="Calibri" w:cs="Times New Roman"/>
      <w:b/>
      <w:bCs/>
      <w:sz w:val="20"/>
      <w:szCs w:val="20"/>
    </w:rPr>
  </w:style>
  <w:style w:type="paragraph" w:styleId="Revision">
    <w:name w:val="Revision"/>
    <w:hidden/>
    <w:uiPriority w:val="99"/>
    <w:semiHidden/>
    <w:rsid w:val="002C3727"/>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663253">
      <w:bodyDiv w:val="1"/>
      <w:marLeft w:val="0"/>
      <w:marRight w:val="0"/>
      <w:marTop w:val="0"/>
      <w:marBottom w:val="0"/>
      <w:divBdr>
        <w:top w:val="none" w:sz="0" w:space="0" w:color="auto"/>
        <w:left w:val="none" w:sz="0" w:space="0" w:color="auto"/>
        <w:bottom w:val="none" w:sz="0" w:space="0" w:color="auto"/>
        <w:right w:val="none" w:sz="0" w:space="0" w:color="auto"/>
      </w:divBdr>
    </w:div>
    <w:div w:id="849876468">
      <w:bodyDiv w:val="1"/>
      <w:marLeft w:val="0"/>
      <w:marRight w:val="0"/>
      <w:marTop w:val="0"/>
      <w:marBottom w:val="0"/>
      <w:divBdr>
        <w:top w:val="none" w:sz="0" w:space="0" w:color="auto"/>
        <w:left w:val="none" w:sz="0" w:space="0" w:color="auto"/>
        <w:bottom w:val="none" w:sz="0" w:space="0" w:color="auto"/>
        <w:right w:val="none" w:sz="0" w:space="0" w:color="auto"/>
      </w:divBdr>
    </w:div>
    <w:div w:id="1098914632">
      <w:bodyDiv w:val="1"/>
      <w:marLeft w:val="0"/>
      <w:marRight w:val="0"/>
      <w:marTop w:val="0"/>
      <w:marBottom w:val="0"/>
      <w:divBdr>
        <w:top w:val="none" w:sz="0" w:space="0" w:color="auto"/>
        <w:left w:val="none" w:sz="0" w:space="0" w:color="auto"/>
        <w:bottom w:val="none" w:sz="0" w:space="0" w:color="auto"/>
        <w:right w:val="none" w:sz="0" w:space="0" w:color="auto"/>
      </w:divBdr>
    </w:div>
    <w:div w:id="18604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mba.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onaghy@brisbanemarketing.com.a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347A-3894-42D8-A2A2-D51516FE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Brisbane City Council</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O'Dowd</dc:creator>
  <cp:lastModifiedBy>Ronald Halim</cp:lastModifiedBy>
  <cp:revision>8</cp:revision>
  <cp:lastPrinted>2016-05-16T01:51:00Z</cp:lastPrinted>
  <dcterms:created xsi:type="dcterms:W3CDTF">2016-05-17T00:22:00Z</dcterms:created>
  <dcterms:modified xsi:type="dcterms:W3CDTF">2016-08-31T03:53:00Z</dcterms:modified>
</cp:coreProperties>
</file>