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7F0C5" w14:textId="77777777" w:rsidR="00282147" w:rsidRDefault="00282147" w:rsidP="00282147">
      <w:pPr>
        <w:pStyle w:val="Caption1"/>
        <w:rPr>
          <w:rFonts w:ascii="Arial" w:hAnsi="Arial" w:cs="Arial"/>
          <w:sz w:val="40"/>
          <w:szCs w:val="40"/>
        </w:rPr>
      </w:pPr>
    </w:p>
    <w:p w14:paraId="60BCB0BF" w14:textId="5D27EF35" w:rsidR="00282147" w:rsidRPr="00282147" w:rsidRDefault="0034286D" w:rsidP="00B778FF">
      <w:pPr>
        <w:pStyle w:val="Caption1"/>
        <w:ind w:firstLine="720"/>
        <w:rPr>
          <w:rFonts w:ascii="Arial" w:hAnsi="Arial" w:cs="Arial"/>
          <w:sz w:val="40"/>
          <w:szCs w:val="40"/>
        </w:rPr>
      </w:pPr>
      <w:r>
        <w:rPr>
          <w:rFonts w:ascii="Arial" w:hAnsi="Arial" w:cs="Arial"/>
          <w:sz w:val="40"/>
          <w:szCs w:val="40"/>
        </w:rPr>
        <w:t>TB-</w:t>
      </w:r>
      <w:r w:rsidR="00AE758A">
        <w:rPr>
          <w:rFonts w:ascii="Arial" w:hAnsi="Arial" w:cs="Arial"/>
          <w:sz w:val="40"/>
          <w:szCs w:val="40"/>
        </w:rPr>
        <w:t xml:space="preserve">1186 </w:t>
      </w:r>
      <w:r w:rsidR="00AE758A" w:rsidRPr="00AE758A">
        <w:rPr>
          <w:rFonts w:ascii="Arial" w:hAnsi="Arial" w:cs="Arial"/>
          <w:sz w:val="40"/>
          <w:szCs w:val="40"/>
        </w:rPr>
        <w:t>Allow partner to update customers taxing choice Customer's ship to address Vs Partners address</w:t>
      </w:r>
    </w:p>
    <w:p w14:paraId="41D580E7" w14:textId="77777777" w:rsidR="00282147" w:rsidRDefault="00282147" w:rsidP="00282147">
      <w:pPr>
        <w:pStyle w:val="Caption1"/>
        <w:jc w:val="left"/>
      </w:pPr>
    </w:p>
    <w:p w14:paraId="36BEFEE0" w14:textId="77777777" w:rsidR="00282147" w:rsidRDefault="00282147" w:rsidP="00282147">
      <w:pPr>
        <w:pStyle w:val="Caption1"/>
        <w:jc w:val="left"/>
      </w:pPr>
    </w:p>
    <w:p w14:paraId="5844B2DC" w14:textId="0CCD7261" w:rsidR="00282147" w:rsidRDefault="00A526DC" w:rsidP="00282147">
      <w:pPr>
        <w:pStyle w:val="Caption1"/>
      </w:pPr>
      <w:r>
        <w:t>Version No.: 1.</w:t>
      </w:r>
      <w:r w:rsidR="0004395C">
        <w:t>0</w:t>
      </w:r>
    </w:p>
    <w:p w14:paraId="5E8E99CE" w14:textId="77777777" w:rsidR="00282147" w:rsidRPr="0070122B" w:rsidRDefault="00282147" w:rsidP="00282147"/>
    <w:p w14:paraId="1FAF65A8" w14:textId="32A0CCAB" w:rsidR="00282147" w:rsidRDefault="00282147" w:rsidP="00282147">
      <w:pPr>
        <w:pStyle w:val="Caption1"/>
      </w:pPr>
      <w:r>
        <w:t xml:space="preserve">Date: </w:t>
      </w:r>
      <w:r>
        <w:fldChar w:fldCharType="begin"/>
      </w:r>
      <w:r>
        <w:instrText xml:space="preserve"> DATE  \@ "dddd, MMMM dd, yyyy"  \* MERGEFORMAT </w:instrText>
      </w:r>
      <w:r>
        <w:fldChar w:fldCharType="separate"/>
      </w:r>
      <w:r w:rsidR="008F0AE8">
        <w:rPr>
          <w:noProof/>
        </w:rPr>
        <w:t>Tuesday, June 11, 2019</w:t>
      </w:r>
      <w:r>
        <w:fldChar w:fldCharType="end"/>
      </w:r>
    </w:p>
    <w:p w14:paraId="26DB8E23" w14:textId="77777777" w:rsidR="00282147" w:rsidRPr="0070122B" w:rsidRDefault="00282147" w:rsidP="00282147">
      <w:pPr>
        <w:pStyle w:val="Heading1"/>
      </w:pPr>
    </w:p>
    <w:p w14:paraId="4FE89FB8" w14:textId="77777777" w:rsidR="00282147" w:rsidRDefault="00282147" w:rsidP="00282147">
      <w:pPr>
        <w:pStyle w:val="Caption1"/>
      </w:pPr>
      <w:r>
        <w:t>Project Name: Trailblazer-</w:t>
      </w:r>
      <w:r w:rsidRPr="005A1826">
        <w:t>Sustenance</w:t>
      </w:r>
    </w:p>
    <w:p w14:paraId="2A4428DE" w14:textId="77777777" w:rsidR="00282147" w:rsidRDefault="00282147" w:rsidP="00282147">
      <w:pPr>
        <w:pStyle w:val="Caption1"/>
      </w:pPr>
      <w:r>
        <w:t xml:space="preserve">Project Code: </w:t>
      </w:r>
      <w:r w:rsidRPr="0031779B">
        <w:t>C/161035</w:t>
      </w:r>
    </w:p>
    <w:p w14:paraId="13E08A05" w14:textId="77777777" w:rsidR="00282147" w:rsidRDefault="00282147" w:rsidP="00282147"/>
    <w:p w14:paraId="281B8C3A" w14:textId="77777777" w:rsidR="00282147" w:rsidRDefault="00282147" w:rsidP="00282147">
      <w:pPr>
        <w:pStyle w:val="Footer"/>
        <w:jc w:val="center"/>
      </w:pPr>
      <w:r>
        <w:t>HCL TECHNOLOGIES LTD.,</w:t>
      </w:r>
    </w:p>
    <w:p w14:paraId="43DF5F91" w14:textId="77777777" w:rsidR="00282147" w:rsidRDefault="00282147" w:rsidP="00282147">
      <w:pPr>
        <w:pStyle w:val="Footer"/>
        <w:jc w:val="center"/>
      </w:pPr>
      <w:r>
        <w:t>ETA-3,</w:t>
      </w:r>
    </w:p>
    <w:p w14:paraId="6B6216FD" w14:textId="77777777" w:rsidR="00282147" w:rsidRDefault="00282147" w:rsidP="00282147">
      <w:pPr>
        <w:pStyle w:val="Footer"/>
        <w:jc w:val="center"/>
      </w:pPr>
      <w:r>
        <w:t>NAVALUR,</w:t>
      </w:r>
    </w:p>
    <w:p w14:paraId="2D18D588" w14:textId="77777777" w:rsidR="00282147" w:rsidRDefault="00282147" w:rsidP="00282147">
      <w:pPr>
        <w:pStyle w:val="Footer"/>
        <w:jc w:val="center"/>
      </w:pPr>
      <w:r>
        <w:t>CHENNAI</w:t>
      </w:r>
    </w:p>
    <w:p w14:paraId="2CC4925B" w14:textId="77777777" w:rsidR="00282147" w:rsidRDefault="00282147" w:rsidP="00282147">
      <w:pPr>
        <w:pStyle w:val="Footer"/>
        <w:jc w:val="center"/>
      </w:pPr>
    </w:p>
    <w:p w14:paraId="0C2F7FA2" w14:textId="77777777" w:rsidR="00282147" w:rsidRDefault="00282147" w:rsidP="00282147">
      <w:pPr>
        <w:pStyle w:val="Footer"/>
      </w:pPr>
    </w:p>
    <w:p w14:paraId="154023C6" w14:textId="77777777" w:rsidR="00282147" w:rsidRDefault="00282147" w:rsidP="00282147">
      <w:pPr>
        <w:pStyle w:val="caption2"/>
      </w:pPr>
    </w:p>
    <w:p w14:paraId="58A92610" w14:textId="77777777" w:rsidR="00282147" w:rsidRDefault="00282147" w:rsidP="00282147">
      <w:pPr>
        <w:pStyle w:val="caption2"/>
      </w:pPr>
    </w:p>
    <w:p w14:paraId="6C262A6C" w14:textId="77777777" w:rsidR="00282147" w:rsidRDefault="00282147" w:rsidP="00282147">
      <w:pPr>
        <w:pStyle w:val="caption2"/>
      </w:pPr>
    </w:p>
    <w:p w14:paraId="0F365FAF" w14:textId="77777777" w:rsidR="00282147" w:rsidRDefault="00282147" w:rsidP="00282147">
      <w:pPr>
        <w:pStyle w:val="caption2"/>
      </w:pPr>
    </w:p>
    <w:p w14:paraId="34016629" w14:textId="77777777" w:rsidR="00282147" w:rsidRDefault="00282147" w:rsidP="00282147">
      <w:pPr>
        <w:pStyle w:val="MessageHeader"/>
      </w:pPr>
      <w:r>
        <w:t>Copyright Notice</w:t>
      </w:r>
    </w:p>
    <w:p w14:paraId="34B90577" w14:textId="77777777" w:rsidR="00282147" w:rsidRDefault="00282147" w:rsidP="00282147">
      <w:pPr>
        <w:pStyle w:val="copyright"/>
      </w:pPr>
      <w:r>
        <w:t>This document contains proprietary information of HCL Technologies Ltd. No part of this document may be reproduced, stored, copied, or transmitted in any form or by means of electronic, mechanical, photocopying or otherwise, without the express consent of HCL Technologies.  This document is intended for internal circulation only and not meant for external distribution.</w:t>
      </w:r>
    </w:p>
    <w:p w14:paraId="39138684" w14:textId="77777777" w:rsidR="00766494" w:rsidRDefault="00766494"/>
    <w:p w14:paraId="3D1C3917" w14:textId="77777777" w:rsidR="00B778FF" w:rsidRDefault="00B778FF"/>
    <w:p w14:paraId="7EC6F79A" w14:textId="77777777" w:rsidR="00565D7B" w:rsidRPr="00FF0FE1" w:rsidRDefault="00565D7B" w:rsidP="00A526DC">
      <w:pPr>
        <w:pStyle w:val="RevHty"/>
      </w:pPr>
      <w:r w:rsidRPr="00FF0FE1">
        <w:t>Revision History</w:t>
      </w:r>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801"/>
        <w:gridCol w:w="1591"/>
        <w:gridCol w:w="5470"/>
      </w:tblGrid>
      <w:tr w:rsidR="00565D7B" w:rsidRPr="00FF0FE1" w14:paraId="35EBF4C0" w14:textId="77777777" w:rsidTr="00AC0672">
        <w:tc>
          <w:tcPr>
            <w:tcW w:w="950" w:type="dxa"/>
            <w:shd w:val="clear" w:color="auto" w:fill="E0E0E0"/>
          </w:tcPr>
          <w:p w14:paraId="3215BD64" w14:textId="77777777" w:rsidR="00565D7B" w:rsidRPr="00FF0FE1" w:rsidRDefault="00565D7B" w:rsidP="003F7251">
            <w:pPr>
              <w:pStyle w:val="BlockText"/>
              <w:keepNext/>
              <w:keepLines/>
              <w:jc w:val="center"/>
              <w:rPr>
                <w:rFonts w:ascii="Arial" w:hAnsi="Arial" w:cs="Arial"/>
              </w:rPr>
            </w:pPr>
            <w:r w:rsidRPr="00FF0FE1">
              <w:rPr>
                <w:rFonts w:ascii="Arial" w:hAnsi="Arial" w:cs="Arial"/>
              </w:rPr>
              <w:t>Version No</w:t>
            </w:r>
          </w:p>
        </w:tc>
        <w:tc>
          <w:tcPr>
            <w:tcW w:w="1801" w:type="dxa"/>
            <w:shd w:val="clear" w:color="auto" w:fill="E0E0E0"/>
          </w:tcPr>
          <w:p w14:paraId="070F7548" w14:textId="77777777" w:rsidR="00565D7B" w:rsidRPr="00FF0FE1" w:rsidRDefault="00565D7B" w:rsidP="003F7251">
            <w:pPr>
              <w:pStyle w:val="BlockText"/>
              <w:keepNext/>
              <w:keepLines/>
              <w:jc w:val="center"/>
              <w:rPr>
                <w:rFonts w:ascii="Arial" w:hAnsi="Arial" w:cs="Arial"/>
              </w:rPr>
            </w:pPr>
            <w:r w:rsidRPr="00FF0FE1">
              <w:rPr>
                <w:rFonts w:ascii="Arial" w:hAnsi="Arial" w:cs="Arial"/>
              </w:rPr>
              <w:t>Date</w:t>
            </w:r>
          </w:p>
        </w:tc>
        <w:tc>
          <w:tcPr>
            <w:tcW w:w="1591" w:type="dxa"/>
            <w:shd w:val="clear" w:color="auto" w:fill="E0E0E0"/>
          </w:tcPr>
          <w:p w14:paraId="7712F75C" w14:textId="77777777" w:rsidR="00565D7B" w:rsidRPr="00FF0FE1" w:rsidRDefault="00565D7B" w:rsidP="003F7251">
            <w:pPr>
              <w:pStyle w:val="BlockText"/>
              <w:keepNext/>
              <w:keepLines/>
              <w:jc w:val="center"/>
              <w:rPr>
                <w:rFonts w:ascii="Arial" w:hAnsi="Arial" w:cs="Arial"/>
              </w:rPr>
            </w:pPr>
            <w:r w:rsidRPr="00FF0FE1">
              <w:rPr>
                <w:rFonts w:ascii="Arial" w:hAnsi="Arial" w:cs="Arial"/>
              </w:rPr>
              <w:t>Prepared by / Modified by</w:t>
            </w:r>
          </w:p>
        </w:tc>
        <w:tc>
          <w:tcPr>
            <w:tcW w:w="5470" w:type="dxa"/>
            <w:shd w:val="clear" w:color="auto" w:fill="E0E0E0"/>
          </w:tcPr>
          <w:p w14:paraId="2DA88B12" w14:textId="77777777" w:rsidR="00565D7B" w:rsidRPr="00FF0FE1" w:rsidRDefault="00565D7B" w:rsidP="003F7251">
            <w:pPr>
              <w:pStyle w:val="BlockText"/>
              <w:keepNext/>
              <w:keepLines/>
              <w:jc w:val="center"/>
              <w:rPr>
                <w:rFonts w:ascii="Arial" w:hAnsi="Arial" w:cs="Arial"/>
              </w:rPr>
            </w:pPr>
            <w:r w:rsidRPr="00FF0FE1">
              <w:rPr>
                <w:rFonts w:ascii="Arial" w:hAnsi="Arial" w:cs="Arial"/>
              </w:rPr>
              <w:t>Significant Changes</w:t>
            </w:r>
          </w:p>
        </w:tc>
      </w:tr>
      <w:tr w:rsidR="00565D7B" w:rsidRPr="00FF0FE1" w14:paraId="1588CC10" w14:textId="77777777" w:rsidTr="00AC0672">
        <w:tc>
          <w:tcPr>
            <w:tcW w:w="950" w:type="dxa"/>
          </w:tcPr>
          <w:p w14:paraId="381940F8" w14:textId="77777777" w:rsidR="00565D7B" w:rsidRPr="002207A9" w:rsidRDefault="00565D7B" w:rsidP="00A526DC">
            <w:pPr>
              <w:pStyle w:val="RevHty"/>
              <w:rPr>
                <w:b/>
              </w:rPr>
            </w:pPr>
            <w:r>
              <w:t>1</w:t>
            </w:r>
            <w:r w:rsidRPr="002207A9">
              <w:t>.</w:t>
            </w:r>
            <w:r>
              <w:t>0</w:t>
            </w:r>
          </w:p>
        </w:tc>
        <w:tc>
          <w:tcPr>
            <w:tcW w:w="1801" w:type="dxa"/>
          </w:tcPr>
          <w:p w14:paraId="3BDE2E0E" w14:textId="21D419B6" w:rsidR="00565D7B" w:rsidRPr="002207A9" w:rsidRDefault="00802A9B" w:rsidP="00A526DC">
            <w:pPr>
              <w:pStyle w:val="RevHty"/>
            </w:pPr>
            <w:r>
              <w:t>15-May-19</w:t>
            </w:r>
          </w:p>
        </w:tc>
        <w:tc>
          <w:tcPr>
            <w:tcW w:w="1591" w:type="dxa"/>
          </w:tcPr>
          <w:p w14:paraId="55999F42" w14:textId="6C72F26F" w:rsidR="00565D7B" w:rsidRPr="002207A9" w:rsidRDefault="001F26EB" w:rsidP="00A526DC">
            <w:pPr>
              <w:pStyle w:val="RevHty"/>
              <w:rPr>
                <w:b/>
              </w:rPr>
            </w:pPr>
            <w:proofErr w:type="spellStart"/>
            <w:r>
              <w:t>koteswararao</w:t>
            </w:r>
            <w:proofErr w:type="spellEnd"/>
          </w:p>
        </w:tc>
        <w:tc>
          <w:tcPr>
            <w:tcW w:w="5470" w:type="dxa"/>
          </w:tcPr>
          <w:p w14:paraId="017F8E75" w14:textId="77777777" w:rsidR="005E6022" w:rsidRPr="002207A9" w:rsidRDefault="00565D7B" w:rsidP="00A526DC">
            <w:pPr>
              <w:pStyle w:val="RevHty"/>
              <w:rPr>
                <w:b/>
              </w:rPr>
            </w:pPr>
            <w:r w:rsidRPr="002207A9">
              <w:t>Initial draft</w:t>
            </w:r>
          </w:p>
        </w:tc>
      </w:tr>
      <w:tr w:rsidR="000F08F1" w:rsidRPr="00FF0FE1" w14:paraId="0E0F6FE1" w14:textId="77777777" w:rsidTr="00AC0672">
        <w:tc>
          <w:tcPr>
            <w:tcW w:w="950" w:type="dxa"/>
          </w:tcPr>
          <w:p w14:paraId="3AB85367" w14:textId="6B22FC66" w:rsidR="000F08F1" w:rsidRDefault="000F08F1" w:rsidP="00A526DC">
            <w:pPr>
              <w:pStyle w:val="RevHty"/>
            </w:pPr>
            <w:r>
              <w:t>1.1</w:t>
            </w:r>
          </w:p>
        </w:tc>
        <w:tc>
          <w:tcPr>
            <w:tcW w:w="1801" w:type="dxa"/>
          </w:tcPr>
          <w:p w14:paraId="4C645F9F" w14:textId="542AFEA2" w:rsidR="000F08F1" w:rsidRDefault="000F08F1" w:rsidP="00A526DC">
            <w:pPr>
              <w:pStyle w:val="RevHty"/>
            </w:pPr>
            <w:r>
              <w:t>11-Jun-19</w:t>
            </w:r>
          </w:p>
        </w:tc>
        <w:tc>
          <w:tcPr>
            <w:tcW w:w="1591" w:type="dxa"/>
          </w:tcPr>
          <w:p w14:paraId="41B5425C" w14:textId="0075D7F5" w:rsidR="000F08F1" w:rsidRDefault="002E59A9" w:rsidP="00A526DC">
            <w:pPr>
              <w:pStyle w:val="RevHty"/>
            </w:pPr>
            <w:r>
              <w:t>Raja</w:t>
            </w:r>
          </w:p>
        </w:tc>
        <w:tc>
          <w:tcPr>
            <w:tcW w:w="5470" w:type="dxa"/>
          </w:tcPr>
          <w:p w14:paraId="61BF96F7" w14:textId="0451EB99" w:rsidR="000F08F1" w:rsidRPr="002207A9" w:rsidRDefault="004B44D9" w:rsidP="00A526DC">
            <w:pPr>
              <w:pStyle w:val="RevHty"/>
            </w:pPr>
            <w:r>
              <w:t>Review Comments Updated</w:t>
            </w:r>
            <w:bookmarkStart w:id="0" w:name="_GoBack"/>
            <w:bookmarkEnd w:id="0"/>
          </w:p>
        </w:tc>
      </w:tr>
    </w:tbl>
    <w:p w14:paraId="40118DAA" w14:textId="77777777" w:rsidR="00565D7B" w:rsidRDefault="00565D7B" w:rsidP="00A526DC">
      <w:pPr>
        <w:pStyle w:val="RevHty"/>
      </w:pPr>
      <w:r w:rsidRPr="00FF0FE1">
        <w:tab/>
      </w:r>
    </w:p>
    <w:p w14:paraId="7C749B21" w14:textId="77777777" w:rsidR="00B778FF" w:rsidRDefault="00B778FF"/>
    <w:p w14:paraId="2070422B" w14:textId="77777777" w:rsidR="00565D7B" w:rsidRDefault="00565D7B"/>
    <w:p w14:paraId="0DA724CB" w14:textId="77777777" w:rsidR="00565D7B" w:rsidRDefault="00565D7B"/>
    <w:p w14:paraId="603B49EC" w14:textId="77777777" w:rsidR="00565D7B" w:rsidRDefault="00565D7B"/>
    <w:p w14:paraId="5D8FDC31" w14:textId="77777777" w:rsidR="00565D7B" w:rsidRDefault="00565D7B"/>
    <w:p w14:paraId="72FF2E7F" w14:textId="77777777" w:rsidR="00565D7B" w:rsidRDefault="00565D7B" w:rsidP="00565D7B">
      <w:pPr>
        <w:ind w:left="0"/>
      </w:pPr>
    </w:p>
    <w:p w14:paraId="42A7B127" w14:textId="77777777" w:rsidR="00565D7B" w:rsidRDefault="00565D7B" w:rsidP="00BC1BB8">
      <w:pPr>
        <w:ind w:left="0"/>
      </w:pPr>
    </w:p>
    <w:p w14:paraId="3643F81D" w14:textId="77777777" w:rsidR="00BC1BB8" w:rsidRDefault="00BC1BB8" w:rsidP="00BC1BB8">
      <w:pPr>
        <w:ind w:left="0"/>
      </w:pPr>
    </w:p>
    <w:p w14:paraId="4FAC3181" w14:textId="38E74383" w:rsidR="00BC1BB8" w:rsidRDefault="00BC1BB8" w:rsidP="00BC1BB8">
      <w:pPr>
        <w:ind w:left="0"/>
      </w:pPr>
    </w:p>
    <w:p w14:paraId="1BF3F3FD" w14:textId="77777777" w:rsidR="00565D7B" w:rsidRPr="00FF0FE1" w:rsidRDefault="00565D7B" w:rsidP="00A526DC">
      <w:pPr>
        <w:pStyle w:val="RevHty"/>
      </w:pPr>
      <w:r w:rsidRPr="00FF0FE1">
        <w:t>Reference</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6663"/>
        <w:gridCol w:w="1842"/>
      </w:tblGrid>
      <w:tr w:rsidR="00565D7B" w:rsidRPr="00FF0FE1" w14:paraId="22995163" w14:textId="77777777" w:rsidTr="003F7251">
        <w:tc>
          <w:tcPr>
            <w:tcW w:w="1242" w:type="dxa"/>
            <w:shd w:val="clear" w:color="auto" w:fill="E0E0E0"/>
          </w:tcPr>
          <w:p w14:paraId="78E3E761" w14:textId="77777777" w:rsidR="00565D7B" w:rsidRPr="00FF0FE1" w:rsidRDefault="00565D7B" w:rsidP="003F7251">
            <w:pPr>
              <w:pStyle w:val="BlockText"/>
              <w:keepNext/>
              <w:keepLines/>
              <w:jc w:val="center"/>
              <w:rPr>
                <w:rFonts w:ascii="Arial" w:hAnsi="Arial" w:cs="Arial"/>
              </w:rPr>
            </w:pPr>
            <w:r>
              <w:rPr>
                <w:rFonts w:ascii="Arial" w:hAnsi="Arial" w:cs="Arial"/>
              </w:rPr>
              <w:t>Name</w:t>
            </w:r>
          </w:p>
        </w:tc>
        <w:tc>
          <w:tcPr>
            <w:tcW w:w="6663" w:type="dxa"/>
            <w:shd w:val="clear" w:color="auto" w:fill="E0E0E0"/>
          </w:tcPr>
          <w:p w14:paraId="5A307676" w14:textId="77777777" w:rsidR="00565D7B" w:rsidRPr="00FF0FE1" w:rsidRDefault="00565D7B" w:rsidP="003F7251">
            <w:pPr>
              <w:pStyle w:val="BlockText"/>
              <w:keepNext/>
              <w:keepLines/>
              <w:jc w:val="center"/>
              <w:rPr>
                <w:rFonts w:ascii="Arial" w:hAnsi="Arial" w:cs="Arial"/>
              </w:rPr>
            </w:pPr>
            <w:r w:rsidRPr="00FF0FE1">
              <w:rPr>
                <w:rFonts w:ascii="Arial" w:hAnsi="Arial" w:cs="Arial"/>
              </w:rPr>
              <w:t>Specification</w:t>
            </w:r>
          </w:p>
        </w:tc>
        <w:tc>
          <w:tcPr>
            <w:tcW w:w="1842" w:type="dxa"/>
            <w:shd w:val="clear" w:color="auto" w:fill="E0E0E0"/>
          </w:tcPr>
          <w:p w14:paraId="103D8162" w14:textId="77777777" w:rsidR="00565D7B" w:rsidRPr="00FF0FE1" w:rsidRDefault="00565D7B" w:rsidP="003F7251">
            <w:pPr>
              <w:pStyle w:val="BlockText"/>
              <w:keepNext/>
              <w:keepLines/>
              <w:jc w:val="center"/>
              <w:rPr>
                <w:rFonts w:ascii="Arial" w:hAnsi="Arial" w:cs="Arial"/>
              </w:rPr>
            </w:pPr>
            <w:r w:rsidRPr="00FF0FE1">
              <w:rPr>
                <w:rFonts w:ascii="Arial" w:hAnsi="Arial" w:cs="Arial"/>
              </w:rPr>
              <w:t>Date</w:t>
            </w:r>
          </w:p>
        </w:tc>
      </w:tr>
      <w:tr w:rsidR="00565D7B" w:rsidRPr="006A383C" w14:paraId="6629570E" w14:textId="77777777" w:rsidTr="003F7251">
        <w:tc>
          <w:tcPr>
            <w:tcW w:w="1242" w:type="dxa"/>
          </w:tcPr>
          <w:p w14:paraId="6ED41310" w14:textId="77777777" w:rsidR="00565D7B" w:rsidRPr="00436529" w:rsidRDefault="00565D7B" w:rsidP="00A526DC">
            <w:pPr>
              <w:pStyle w:val="RevHty"/>
            </w:pPr>
            <w:r>
              <w:t>1</w:t>
            </w:r>
          </w:p>
        </w:tc>
        <w:tc>
          <w:tcPr>
            <w:tcW w:w="6663" w:type="dxa"/>
          </w:tcPr>
          <w:p w14:paraId="47A1EC05" w14:textId="5F8E4CFC" w:rsidR="00A526DC" w:rsidRDefault="00A526DC" w:rsidP="009F4D1B">
            <w:pPr>
              <w:pStyle w:val="RevHty"/>
            </w:pPr>
          </w:p>
          <w:p w14:paraId="77937AD4" w14:textId="00FD77F0" w:rsidR="009F4D1B" w:rsidRPr="00A526DC" w:rsidRDefault="009F4D1B" w:rsidP="009F4D1B">
            <w:pPr>
              <w:pStyle w:val="RevHty"/>
              <w:rPr>
                <w:rFonts w:ascii="Arial" w:hAnsi="Arial" w:cs="Arial"/>
              </w:rPr>
            </w:pPr>
          </w:p>
        </w:tc>
        <w:tc>
          <w:tcPr>
            <w:tcW w:w="1842" w:type="dxa"/>
          </w:tcPr>
          <w:p w14:paraId="6FDC0143" w14:textId="1D64259E" w:rsidR="00565D7B" w:rsidRPr="00FF0FE1" w:rsidRDefault="00565D7B" w:rsidP="00A526DC">
            <w:pPr>
              <w:pStyle w:val="RevHty"/>
              <w:rPr>
                <w:b/>
              </w:rPr>
            </w:pPr>
          </w:p>
        </w:tc>
      </w:tr>
    </w:tbl>
    <w:p w14:paraId="5AFDADB1" w14:textId="77777777" w:rsidR="00565D7B" w:rsidRDefault="00565D7B"/>
    <w:p w14:paraId="50FD57EF" w14:textId="77777777" w:rsidR="00BC1BB8" w:rsidRDefault="00BC1BB8"/>
    <w:p w14:paraId="22235699" w14:textId="77777777" w:rsidR="00BC1BB8" w:rsidRDefault="00BC1BB8"/>
    <w:p w14:paraId="40BDFF34" w14:textId="77777777" w:rsidR="00BC1BB8" w:rsidRDefault="00BC1BB8"/>
    <w:p w14:paraId="53F43CA4" w14:textId="77777777" w:rsidR="00BC1BB8" w:rsidRDefault="00BC1BB8"/>
    <w:p w14:paraId="5BC735BF" w14:textId="77777777" w:rsidR="00BC1BB8" w:rsidRDefault="00BC1BB8"/>
    <w:p w14:paraId="0465B5E2" w14:textId="77777777" w:rsidR="00BC1BB8" w:rsidRDefault="00BC1BB8"/>
    <w:p w14:paraId="7964E423" w14:textId="2E910E59" w:rsidR="0004395C" w:rsidRDefault="0004395C" w:rsidP="0084515D">
      <w:pPr>
        <w:ind w:left="0"/>
      </w:pPr>
    </w:p>
    <w:p w14:paraId="572FA9E1" w14:textId="77777777" w:rsidR="0004395C" w:rsidRDefault="0004395C" w:rsidP="0084515D">
      <w:pPr>
        <w:ind w:left="0"/>
      </w:pPr>
    </w:p>
    <w:p w14:paraId="09007FEB" w14:textId="77777777" w:rsidR="00FC67E3" w:rsidRPr="00FF0FE1" w:rsidRDefault="00FC67E3" w:rsidP="00FC67E3">
      <w:pPr>
        <w:pStyle w:val="TOAHeading"/>
        <w:rPr>
          <w:rFonts w:ascii="Arial" w:hAnsi="Arial"/>
        </w:rPr>
      </w:pPr>
      <w:bookmarkStart w:id="1" w:name="_Hlk533775413"/>
      <w:r w:rsidRPr="00FF0FE1">
        <w:rPr>
          <w:rFonts w:ascii="Arial" w:hAnsi="Arial"/>
        </w:rPr>
        <w:t>Table of Contents</w:t>
      </w:r>
    </w:p>
    <w:bookmarkEnd w:id="1"/>
    <w:p w14:paraId="7A6F9CCB" w14:textId="77B79653" w:rsidR="00060C9A" w:rsidRDefault="00FC67E3">
      <w:pPr>
        <w:pStyle w:val="TOC1"/>
        <w:rPr>
          <w:rFonts w:asciiTheme="minorHAnsi" w:eastAsiaTheme="minorEastAsia" w:hAnsiTheme="minorHAnsi" w:cstheme="minorBidi"/>
          <w:sz w:val="22"/>
          <w:szCs w:val="22"/>
        </w:rPr>
      </w:pPr>
      <w:r w:rsidRPr="00F6291A">
        <w:rPr>
          <w:rFonts w:ascii="Arial" w:hAnsi="Arial" w:cs="Arial"/>
          <w:caps/>
        </w:rPr>
        <w:fldChar w:fldCharType="begin"/>
      </w:r>
      <w:r w:rsidRPr="00FF0FE1">
        <w:rPr>
          <w:rFonts w:ascii="Arial" w:hAnsi="Arial" w:cs="Arial"/>
          <w:caps/>
        </w:rPr>
        <w:instrText xml:space="preserve"> TOC \o "1-5" \h \z </w:instrText>
      </w:r>
      <w:r w:rsidRPr="00F6291A">
        <w:rPr>
          <w:rFonts w:ascii="Arial" w:hAnsi="Arial" w:cs="Arial"/>
          <w:caps/>
        </w:rPr>
        <w:fldChar w:fldCharType="separate"/>
      </w:r>
      <w:hyperlink w:anchor="_Toc10482349" w:history="1">
        <w:r w:rsidR="00060C9A" w:rsidRPr="007955F8">
          <w:rPr>
            <w:rStyle w:val="Hyperlink"/>
            <w:snapToGrid w:val="0"/>
            <w:w w:val="0"/>
          </w:rPr>
          <w:t>1.</w:t>
        </w:r>
        <w:r w:rsidR="00060C9A">
          <w:rPr>
            <w:rFonts w:asciiTheme="minorHAnsi" w:eastAsiaTheme="minorEastAsia" w:hAnsiTheme="minorHAnsi" w:cstheme="minorBidi"/>
            <w:sz w:val="22"/>
            <w:szCs w:val="22"/>
          </w:rPr>
          <w:tab/>
        </w:r>
        <w:r w:rsidR="00060C9A" w:rsidRPr="007955F8">
          <w:rPr>
            <w:rStyle w:val="Hyperlink"/>
          </w:rPr>
          <w:t>Overview</w:t>
        </w:r>
        <w:r w:rsidR="00060C9A">
          <w:rPr>
            <w:webHidden/>
          </w:rPr>
          <w:tab/>
        </w:r>
        <w:r w:rsidR="00060C9A">
          <w:rPr>
            <w:webHidden/>
          </w:rPr>
          <w:fldChar w:fldCharType="begin"/>
        </w:r>
        <w:r w:rsidR="00060C9A">
          <w:rPr>
            <w:webHidden/>
          </w:rPr>
          <w:instrText xml:space="preserve"> PAGEREF _Toc10482349 \h </w:instrText>
        </w:r>
        <w:r w:rsidR="00060C9A">
          <w:rPr>
            <w:webHidden/>
          </w:rPr>
        </w:r>
        <w:r w:rsidR="00060C9A">
          <w:rPr>
            <w:webHidden/>
          </w:rPr>
          <w:fldChar w:fldCharType="separate"/>
        </w:r>
        <w:r w:rsidR="00060C9A">
          <w:rPr>
            <w:webHidden/>
          </w:rPr>
          <w:t>4</w:t>
        </w:r>
        <w:r w:rsidR="00060C9A">
          <w:rPr>
            <w:webHidden/>
          </w:rPr>
          <w:fldChar w:fldCharType="end"/>
        </w:r>
      </w:hyperlink>
    </w:p>
    <w:p w14:paraId="26DF0478" w14:textId="0DF9CAD0" w:rsidR="00060C9A" w:rsidRDefault="001F7BD1">
      <w:pPr>
        <w:pStyle w:val="TOC1"/>
        <w:rPr>
          <w:rFonts w:asciiTheme="minorHAnsi" w:eastAsiaTheme="minorEastAsia" w:hAnsiTheme="minorHAnsi" w:cstheme="minorBidi"/>
          <w:sz w:val="22"/>
          <w:szCs w:val="22"/>
        </w:rPr>
      </w:pPr>
      <w:hyperlink w:anchor="_Toc10482350" w:history="1">
        <w:r w:rsidR="00060C9A" w:rsidRPr="007955F8">
          <w:rPr>
            <w:rStyle w:val="Hyperlink"/>
            <w:rFonts w:ascii="Verdana" w:hAnsi="Verdana" w:cs="Calibri"/>
            <w:snapToGrid w:val="0"/>
            <w:w w:val="0"/>
          </w:rPr>
          <w:t>2.</w:t>
        </w:r>
        <w:r w:rsidR="00060C9A">
          <w:rPr>
            <w:rFonts w:asciiTheme="minorHAnsi" w:eastAsiaTheme="minorEastAsia" w:hAnsiTheme="minorHAnsi" w:cstheme="minorBidi"/>
            <w:sz w:val="22"/>
            <w:szCs w:val="22"/>
          </w:rPr>
          <w:tab/>
        </w:r>
        <w:r w:rsidR="00060C9A" w:rsidRPr="007955F8">
          <w:rPr>
            <w:rStyle w:val="Hyperlink"/>
            <w:rFonts w:ascii="Verdana" w:hAnsi="Verdana" w:cs="Calibri"/>
          </w:rPr>
          <w:t>Purpose of this Document</w:t>
        </w:r>
        <w:r w:rsidR="00060C9A">
          <w:rPr>
            <w:webHidden/>
          </w:rPr>
          <w:tab/>
        </w:r>
        <w:r w:rsidR="00060C9A">
          <w:rPr>
            <w:webHidden/>
          </w:rPr>
          <w:fldChar w:fldCharType="begin"/>
        </w:r>
        <w:r w:rsidR="00060C9A">
          <w:rPr>
            <w:webHidden/>
          </w:rPr>
          <w:instrText xml:space="preserve"> PAGEREF _Toc10482350 \h </w:instrText>
        </w:r>
        <w:r w:rsidR="00060C9A">
          <w:rPr>
            <w:webHidden/>
          </w:rPr>
        </w:r>
        <w:r w:rsidR="00060C9A">
          <w:rPr>
            <w:webHidden/>
          </w:rPr>
          <w:fldChar w:fldCharType="separate"/>
        </w:r>
        <w:r w:rsidR="00060C9A">
          <w:rPr>
            <w:webHidden/>
          </w:rPr>
          <w:t>4</w:t>
        </w:r>
        <w:r w:rsidR="00060C9A">
          <w:rPr>
            <w:webHidden/>
          </w:rPr>
          <w:fldChar w:fldCharType="end"/>
        </w:r>
      </w:hyperlink>
    </w:p>
    <w:p w14:paraId="54BB38A6" w14:textId="0DEF562D" w:rsidR="00060C9A" w:rsidRDefault="001F7BD1">
      <w:pPr>
        <w:pStyle w:val="TOC1"/>
        <w:rPr>
          <w:rFonts w:asciiTheme="minorHAnsi" w:eastAsiaTheme="minorEastAsia" w:hAnsiTheme="minorHAnsi" w:cstheme="minorBidi"/>
          <w:sz w:val="22"/>
          <w:szCs w:val="22"/>
        </w:rPr>
      </w:pPr>
      <w:hyperlink w:anchor="_Toc10482351" w:history="1">
        <w:r w:rsidR="00060C9A" w:rsidRPr="007955F8">
          <w:rPr>
            <w:rStyle w:val="Hyperlink"/>
            <w:rFonts w:ascii="Verdana" w:hAnsi="Verdana" w:cs="Calibri"/>
            <w:snapToGrid w:val="0"/>
            <w:w w:val="0"/>
          </w:rPr>
          <w:t>3.</w:t>
        </w:r>
        <w:r w:rsidR="00060C9A">
          <w:rPr>
            <w:rFonts w:asciiTheme="minorHAnsi" w:eastAsiaTheme="minorEastAsia" w:hAnsiTheme="minorHAnsi" w:cstheme="minorBidi"/>
            <w:sz w:val="22"/>
            <w:szCs w:val="22"/>
          </w:rPr>
          <w:tab/>
        </w:r>
        <w:r w:rsidR="00060C9A" w:rsidRPr="007955F8">
          <w:rPr>
            <w:rStyle w:val="Hyperlink"/>
            <w:rFonts w:ascii="Verdana" w:hAnsi="Verdana" w:cs="Calibri"/>
          </w:rPr>
          <w:t>Objectives</w:t>
        </w:r>
        <w:r w:rsidR="00060C9A">
          <w:rPr>
            <w:webHidden/>
          </w:rPr>
          <w:tab/>
        </w:r>
        <w:r w:rsidR="00060C9A">
          <w:rPr>
            <w:webHidden/>
          </w:rPr>
          <w:fldChar w:fldCharType="begin"/>
        </w:r>
        <w:r w:rsidR="00060C9A">
          <w:rPr>
            <w:webHidden/>
          </w:rPr>
          <w:instrText xml:space="preserve"> PAGEREF _Toc10482351 \h </w:instrText>
        </w:r>
        <w:r w:rsidR="00060C9A">
          <w:rPr>
            <w:webHidden/>
          </w:rPr>
        </w:r>
        <w:r w:rsidR="00060C9A">
          <w:rPr>
            <w:webHidden/>
          </w:rPr>
          <w:fldChar w:fldCharType="separate"/>
        </w:r>
        <w:r w:rsidR="00060C9A">
          <w:rPr>
            <w:webHidden/>
          </w:rPr>
          <w:t>4</w:t>
        </w:r>
        <w:r w:rsidR="00060C9A">
          <w:rPr>
            <w:webHidden/>
          </w:rPr>
          <w:fldChar w:fldCharType="end"/>
        </w:r>
      </w:hyperlink>
    </w:p>
    <w:p w14:paraId="2D7915F7" w14:textId="271066B5" w:rsidR="00060C9A" w:rsidRDefault="001F7BD1">
      <w:pPr>
        <w:pStyle w:val="TOC1"/>
        <w:rPr>
          <w:rFonts w:asciiTheme="minorHAnsi" w:eastAsiaTheme="minorEastAsia" w:hAnsiTheme="minorHAnsi" w:cstheme="minorBidi"/>
          <w:sz w:val="22"/>
          <w:szCs w:val="22"/>
        </w:rPr>
      </w:pPr>
      <w:hyperlink w:anchor="_Toc10482352" w:history="1">
        <w:r w:rsidR="00060C9A" w:rsidRPr="007955F8">
          <w:rPr>
            <w:rStyle w:val="Hyperlink"/>
            <w:rFonts w:ascii="Verdana" w:hAnsi="Verdana" w:cs="Calibri"/>
            <w:snapToGrid w:val="0"/>
            <w:w w:val="0"/>
          </w:rPr>
          <w:t>4.</w:t>
        </w:r>
        <w:r w:rsidR="00060C9A">
          <w:rPr>
            <w:rFonts w:asciiTheme="minorHAnsi" w:eastAsiaTheme="minorEastAsia" w:hAnsiTheme="minorHAnsi" w:cstheme="minorBidi"/>
            <w:sz w:val="22"/>
            <w:szCs w:val="22"/>
          </w:rPr>
          <w:tab/>
        </w:r>
        <w:r w:rsidR="00060C9A" w:rsidRPr="007955F8">
          <w:rPr>
            <w:rStyle w:val="Hyperlink"/>
            <w:rFonts w:ascii="Verdana" w:hAnsi="Verdana" w:cs="Calibri"/>
          </w:rPr>
          <w:t>Current Implementation</w:t>
        </w:r>
        <w:r w:rsidR="00060C9A">
          <w:rPr>
            <w:webHidden/>
          </w:rPr>
          <w:tab/>
        </w:r>
        <w:r w:rsidR="00060C9A">
          <w:rPr>
            <w:webHidden/>
          </w:rPr>
          <w:fldChar w:fldCharType="begin"/>
        </w:r>
        <w:r w:rsidR="00060C9A">
          <w:rPr>
            <w:webHidden/>
          </w:rPr>
          <w:instrText xml:space="preserve"> PAGEREF _Toc10482352 \h </w:instrText>
        </w:r>
        <w:r w:rsidR="00060C9A">
          <w:rPr>
            <w:webHidden/>
          </w:rPr>
        </w:r>
        <w:r w:rsidR="00060C9A">
          <w:rPr>
            <w:webHidden/>
          </w:rPr>
          <w:fldChar w:fldCharType="separate"/>
        </w:r>
        <w:r w:rsidR="00060C9A">
          <w:rPr>
            <w:webHidden/>
          </w:rPr>
          <w:t>4</w:t>
        </w:r>
        <w:r w:rsidR="00060C9A">
          <w:rPr>
            <w:webHidden/>
          </w:rPr>
          <w:fldChar w:fldCharType="end"/>
        </w:r>
      </w:hyperlink>
    </w:p>
    <w:p w14:paraId="194C8085" w14:textId="12A588E5" w:rsidR="00060C9A" w:rsidRDefault="001F7BD1">
      <w:pPr>
        <w:pStyle w:val="TOC1"/>
        <w:rPr>
          <w:rFonts w:asciiTheme="minorHAnsi" w:eastAsiaTheme="minorEastAsia" w:hAnsiTheme="minorHAnsi" w:cstheme="minorBidi"/>
          <w:sz w:val="22"/>
          <w:szCs w:val="22"/>
        </w:rPr>
      </w:pPr>
      <w:hyperlink w:anchor="_Toc10482353" w:history="1">
        <w:r w:rsidR="00060C9A" w:rsidRPr="007955F8">
          <w:rPr>
            <w:rStyle w:val="Hyperlink"/>
            <w:rFonts w:ascii="Verdana" w:hAnsi="Verdana" w:cs="Calibri"/>
            <w:snapToGrid w:val="0"/>
            <w:w w:val="0"/>
          </w:rPr>
          <w:t>5.</w:t>
        </w:r>
        <w:r w:rsidR="00060C9A">
          <w:rPr>
            <w:rFonts w:asciiTheme="minorHAnsi" w:eastAsiaTheme="minorEastAsia" w:hAnsiTheme="minorHAnsi" w:cstheme="minorBidi"/>
            <w:sz w:val="22"/>
            <w:szCs w:val="22"/>
          </w:rPr>
          <w:tab/>
        </w:r>
        <w:r w:rsidR="00060C9A" w:rsidRPr="007955F8">
          <w:rPr>
            <w:rStyle w:val="Hyperlink"/>
            <w:rFonts w:ascii="Verdana" w:hAnsi="Verdana" w:cs="Calibri"/>
          </w:rPr>
          <w:t>Implementation Approach</w:t>
        </w:r>
        <w:r w:rsidR="00060C9A">
          <w:rPr>
            <w:webHidden/>
          </w:rPr>
          <w:tab/>
        </w:r>
        <w:r w:rsidR="00060C9A">
          <w:rPr>
            <w:webHidden/>
          </w:rPr>
          <w:fldChar w:fldCharType="begin"/>
        </w:r>
        <w:r w:rsidR="00060C9A">
          <w:rPr>
            <w:webHidden/>
          </w:rPr>
          <w:instrText xml:space="preserve"> PAGEREF _Toc10482353 \h </w:instrText>
        </w:r>
        <w:r w:rsidR="00060C9A">
          <w:rPr>
            <w:webHidden/>
          </w:rPr>
        </w:r>
        <w:r w:rsidR="00060C9A">
          <w:rPr>
            <w:webHidden/>
          </w:rPr>
          <w:fldChar w:fldCharType="separate"/>
        </w:r>
        <w:r w:rsidR="00060C9A">
          <w:rPr>
            <w:webHidden/>
          </w:rPr>
          <w:t>4</w:t>
        </w:r>
        <w:r w:rsidR="00060C9A">
          <w:rPr>
            <w:webHidden/>
          </w:rPr>
          <w:fldChar w:fldCharType="end"/>
        </w:r>
      </w:hyperlink>
    </w:p>
    <w:p w14:paraId="26EB355A" w14:textId="0353D440" w:rsidR="00060C9A" w:rsidRDefault="001F7BD1">
      <w:pPr>
        <w:pStyle w:val="TOC1"/>
        <w:rPr>
          <w:rFonts w:asciiTheme="minorHAnsi" w:eastAsiaTheme="minorEastAsia" w:hAnsiTheme="minorHAnsi" w:cstheme="minorBidi"/>
          <w:sz w:val="22"/>
          <w:szCs w:val="22"/>
        </w:rPr>
      </w:pPr>
      <w:hyperlink w:anchor="_Toc10482354" w:history="1">
        <w:r w:rsidR="00060C9A" w:rsidRPr="007955F8">
          <w:rPr>
            <w:rStyle w:val="Hyperlink"/>
            <w:snapToGrid w:val="0"/>
            <w:w w:val="0"/>
          </w:rPr>
          <w:t>6.</w:t>
        </w:r>
        <w:r w:rsidR="00060C9A">
          <w:rPr>
            <w:rFonts w:asciiTheme="minorHAnsi" w:eastAsiaTheme="minorEastAsia" w:hAnsiTheme="minorHAnsi" w:cstheme="minorBidi"/>
            <w:sz w:val="22"/>
            <w:szCs w:val="22"/>
          </w:rPr>
          <w:tab/>
        </w:r>
        <w:r w:rsidR="00060C9A" w:rsidRPr="007955F8">
          <w:rPr>
            <w:rStyle w:val="Hyperlink"/>
          </w:rPr>
          <w:t>Schema:</w:t>
        </w:r>
        <w:r w:rsidR="00060C9A">
          <w:rPr>
            <w:webHidden/>
          </w:rPr>
          <w:tab/>
        </w:r>
        <w:r w:rsidR="00060C9A">
          <w:rPr>
            <w:webHidden/>
          </w:rPr>
          <w:fldChar w:fldCharType="begin"/>
        </w:r>
        <w:r w:rsidR="00060C9A">
          <w:rPr>
            <w:webHidden/>
          </w:rPr>
          <w:instrText xml:space="preserve"> PAGEREF _Toc10482354 \h </w:instrText>
        </w:r>
        <w:r w:rsidR="00060C9A">
          <w:rPr>
            <w:webHidden/>
          </w:rPr>
        </w:r>
        <w:r w:rsidR="00060C9A">
          <w:rPr>
            <w:webHidden/>
          </w:rPr>
          <w:fldChar w:fldCharType="separate"/>
        </w:r>
        <w:r w:rsidR="00060C9A">
          <w:rPr>
            <w:webHidden/>
          </w:rPr>
          <w:t>7</w:t>
        </w:r>
        <w:r w:rsidR="00060C9A">
          <w:rPr>
            <w:webHidden/>
          </w:rPr>
          <w:fldChar w:fldCharType="end"/>
        </w:r>
      </w:hyperlink>
    </w:p>
    <w:p w14:paraId="286A78AA" w14:textId="479F8EA0" w:rsidR="00060C9A" w:rsidRDefault="001F7BD1">
      <w:pPr>
        <w:pStyle w:val="TOC2"/>
        <w:tabs>
          <w:tab w:val="right" w:leader="dot" w:pos="9016"/>
        </w:tabs>
        <w:rPr>
          <w:rFonts w:asciiTheme="minorHAnsi" w:eastAsiaTheme="minorEastAsia" w:hAnsiTheme="minorHAnsi" w:cstheme="minorBidi"/>
          <w:sz w:val="22"/>
          <w:szCs w:val="22"/>
        </w:rPr>
      </w:pPr>
      <w:hyperlink w:anchor="_Toc10482355" w:history="1">
        <w:r w:rsidR="00060C9A" w:rsidRPr="007955F8">
          <w:rPr>
            <w:rStyle w:val="Hyperlink"/>
            <w:rFonts w:ascii="Arial Bold" w:hAnsi="Arial Bold"/>
          </w:rPr>
          <w:t>TENANT</w:t>
        </w:r>
        <w:r w:rsidR="00060C9A">
          <w:rPr>
            <w:webHidden/>
          </w:rPr>
          <w:tab/>
        </w:r>
        <w:r w:rsidR="00060C9A">
          <w:rPr>
            <w:webHidden/>
          </w:rPr>
          <w:fldChar w:fldCharType="begin"/>
        </w:r>
        <w:r w:rsidR="00060C9A">
          <w:rPr>
            <w:webHidden/>
          </w:rPr>
          <w:instrText xml:space="preserve"> PAGEREF _Toc10482355 \h </w:instrText>
        </w:r>
        <w:r w:rsidR="00060C9A">
          <w:rPr>
            <w:webHidden/>
          </w:rPr>
        </w:r>
        <w:r w:rsidR="00060C9A">
          <w:rPr>
            <w:webHidden/>
          </w:rPr>
          <w:fldChar w:fldCharType="separate"/>
        </w:r>
        <w:r w:rsidR="00060C9A">
          <w:rPr>
            <w:webHidden/>
          </w:rPr>
          <w:t>7</w:t>
        </w:r>
        <w:r w:rsidR="00060C9A">
          <w:rPr>
            <w:webHidden/>
          </w:rPr>
          <w:fldChar w:fldCharType="end"/>
        </w:r>
      </w:hyperlink>
    </w:p>
    <w:p w14:paraId="17A3E9BA" w14:textId="3314405A" w:rsidR="00060C9A" w:rsidRDefault="001F7BD1">
      <w:pPr>
        <w:pStyle w:val="TOC2"/>
        <w:tabs>
          <w:tab w:val="right" w:leader="dot" w:pos="9016"/>
        </w:tabs>
        <w:rPr>
          <w:rFonts w:asciiTheme="minorHAnsi" w:eastAsiaTheme="minorEastAsia" w:hAnsiTheme="minorHAnsi" w:cstheme="minorBidi"/>
          <w:sz w:val="22"/>
          <w:szCs w:val="22"/>
        </w:rPr>
      </w:pPr>
      <w:hyperlink w:anchor="_Toc10482356" w:history="1">
        <w:r w:rsidR="00060C9A" w:rsidRPr="007955F8">
          <w:rPr>
            <w:rStyle w:val="Hyperlink"/>
            <w:rFonts w:ascii="Arial Bold" w:hAnsi="Arial Bold"/>
          </w:rPr>
          <w:t>X_ORDER_EXT</w:t>
        </w:r>
        <w:r w:rsidR="00060C9A">
          <w:rPr>
            <w:webHidden/>
          </w:rPr>
          <w:tab/>
        </w:r>
        <w:r w:rsidR="00060C9A">
          <w:rPr>
            <w:webHidden/>
          </w:rPr>
          <w:fldChar w:fldCharType="begin"/>
        </w:r>
        <w:r w:rsidR="00060C9A">
          <w:rPr>
            <w:webHidden/>
          </w:rPr>
          <w:instrText xml:space="preserve"> PAGEREF _Toc10482356 \h </w:instrText>
        </w:r>
        <w:r w:rsidR="00060C9A">
          <w:rPr>
            <w:webHidden/>
          </w:rPr>
        </w:r>
        <w:r w:rsidR="00060C9A">
          <w:rPr>
            <w:webHidden/>
          </w:rPr>
          <w:fldChar w:fldCharType="separate"/>
        </w:r>
        <w:r w:rsidR="00060C9A">
          <w:rPr>
            <w:webHidden/>
          </w:rPr>
          <w:t>7</w:t>
        </w:r>
        <w:r w:rsidR="00060C9A">
          <w:rPr>
            <w:webHidden/>
          </w:rPr>
          <w:fldChar w:fldCharType="end"/>
        </w:r>
      </w:hyperlink>
    </w:p>
    <w:p w14:paraId="064A417E" w14:textId="292C16A1" w:rsidR="00060C9A" w:rsidRDefault="001F7BD1">
      <w:pPr>
        <w:pStyle w:val="TOC1"/>
        <w:rPr>
          <w:rFonts w:asciiTheme="minorHAnsi" w:eastAsiaTheme="minorEastAsia" w:hAnsiTheme="minorHAnsi" w:cstheme="minorBidi"/>
          <w:sz w:val="22"/>
          <w:szCs w:val="22"/>
        </w:rPr>
      </w:pPr>
      <w:hyperlink w:anchor="_Toc10482357" w:history="1">
        <w:r w:rsidR="00060C9A" w:rsidRPr="007955F8">
          <w:rPr>
            <w:rStyle w:val="Hyperlink"/>
            <w:rFonts w:ascii="Verdana" w:hAnsi="Verdana" w:cs="Calibri"/>
            <w:snapToGrid w:val="0"/>
            <w:w w:val="0"/>
          </w:rPr>
          <w:t>7.</w:t>
        </w:r>
        <w:r w:rsidR="00060C9A">
          <w:rPr>
            <w:rFonts w:asciiTheme="minorHAnsi" w:eastAsiaTheme="minorEastAsia" w:hAnsiTheme="minorHAnsi" w:cstheme="minorBidi"/>
            <w:sz w:val="22"/>
            <w:szCs w:val="22"/>
          </w:rPr>
          <w:tab/>
        </w:r>
        <w:r w:rsidR="00060C9A" w:rsidRPr="007955F8">
          <w:rPr>
            <w:rStyle w:val="Hyperlink"/>
            <w:rFonts w:ascii="Verdana" w:hAnsi="Verdana" w:cs="Calibri"/>
          </w:rPr>
          <w:t>Queries and Clarification</w:t>
        </w:r>
        <w:r w:rsidR="00060C9A">
          <w:rPr>
            <w:webHidden/>
          </w:rPr>
          <w:tab/>
        </w:r>
        <w:r w:rsidR="00060C9A">
          <w:rPr>
            <w:webHidden/>
          </w:rPr>
          <w:fldChar w:fldCharType="begin"/>
        </w:r>
        <w:r w:rsidR="00060C9A">
          <w:rPr>
            <w:webHidden/>
          </w:rPr>
          <w:instrText xml:space="preserve"> PAGEREF _Toc10482357 \h </w:instrText>
        </w:r>
        <w:r w:rsidR="00060C9A">
          <w:rPr>
            <w:webHidden/>
          </w:rPr>
        </w:r>
        <w:r w:rsidR="00060C9A">
          <w:rPr>
            <w:webHidden/>
          </w:rPr>
          <w:fldChar w:fldCharType="separate"/>
        </w:r>
        <w:r w:rsidR="00060C9A">
          <w:rPr>
            <w:webHidden/>
          </w:rPr>
          <w:t>8</w:t>
        </w:r>
        <w:r w:rsidR="00060C9A">
          <w:rPr>
            <w:webHidden/>
          </w:rPr>
          <w:fldChar w:fldCharType="end"/>
        </w:r>
      </w:hyperlink>
    </w:p>
    <w:p w14:paraId="24EA5769" w14:textId="73400794" w:rsidR="00BC1BB8" w:rsidRDefault="00FC67E3" w:rsidP="00FC67E3">
      <w:pPr>
        <w:ind w:left="0"/>
        <w:rPr>
          <w:rFonts w:ascii="Arial" w:hAnsi="Arial" w:cs="Arial"/>
          <w:caps/>
        </w:rPr>
      </w:pPr>
      <w:r w:rsidRPr="00F6291A">
        <w:rPr>
          <w:rFonts w:ascii="Arial" w:hAnsi="Arial" w:cs="Arial"/>
          <w:caps/>
        </w:rPr>
        <w:fldChar w:fldCharType="end"/>
      </w:r>
    </w:p>
    <w:p w14:paraId="14637886" w14:textId="236BC52F" w:rsidR="00BA76FD" w:rsidRDefault="00BA76FD" w:rsidP="00FC67E3">
      <w:pPr>
        <w:ind w:left="0"/>
      </w:pPr>
    </w:p>
    <w:p w14:paraId="78786474" w14:textId="741239CB" w:rsidR="00BA76FD" w:rsidRDefault="00BA76FD" w:rsidP="00FC67E3">
      <w:pPr>
        <w:ind w:left="0"/>
      </w:pPr>
    </w:p>
    <w:p w14:paraId="7A401DA6" w14:textId="3CA03930" w:rsidR="00BA76FD" w:rsidRDefault="00BA76FD" w:rsidP="00FC67E3">
      <w:pPr>
        <w:ind w:left="0"/>
      </w:pPr>
    </w:p>
    <w:p w14:paraId="69BEAFF1" w14:textId="5FDAADF1" w:rsidR="00BA76FD" w:rsidRDefault="00BA76FD" w:rsidP="00FC67E3">
      <w:pPr>
        <w:ind w:left="0"/>
      </w:pPr>
    </w:p>
    <w:p w14:paraId="634FDFE6" w14:textId="0A4D633C" w:rsidR="00687E10" w:rsidRDefault="00687E10" w:rsidP="00FC67E3">
      <w:pPr>
        <w:ind w:left="0"/>
      </w:pPr>
    </w:p>
    <w:p w14:paraId="55E49EC1" w14:textId="3EAB4787" w:rsidR="00687E10" w:rsidRDefault="00687E10" w:rsidP="00FC67E3">
      <w:pPr>
        <w:ind w:left="0"/>
      </w:pPr>
    </w:p>
    <w:p w14:paraId="4BE3D1B8" w14:textId="7DF16B36" w:rsidR="00687E10" w:rsidRDefault="00687E10" w:rsidP="00FC67E3">
      <w:pPr>
        <w:ind w:left="0"/>
      </w:pPr>
    </w:p>
    <w:p w14:paraId="31AB01FC" w14:textId="0877F4B2" w:rsidR="00687E10" w:rsidRDefault="00687E10" w:rsidP="00FC67E3">
      <w:pPr>
        <w:ind w:left="0"/>
      </w:pPr>
    </w:p>
    <w:p w14:paraId="7CF30376" w14:textId="11D8CBEB" w:rsidR="00687E10" w:rsidRDefault="00687E10" w:rsidP="00FC67E3">
      <w:pPr>
        <w:ind w:left="0"/>
      </w:pPr>
    </w:p>
    <w:p w14:paraId="4513A833" w14:textId="1E287E5A" w:rsidR="00687E10" w:rsidRDefault="00687E10" w:rsidP="00FC67E3">
      <w:pPr>
        <w:ind w:left="0"/>
      </w:pPr>
    </w:p>
    <w:p w14:paraId="128403A9" w14:textId="6D8D3060" w:rsidR="00687E10" w:rsidRDefault="00687E10" w:rsidP="00FC67E3">
      <w:pPr>
        <w:ind w:left="0"/>
      </w:pPr>
    </w:p>
    <w:p w14:paraId="5C85C5BD" w14:textId="12FFCF09" w:rsidR="00687E10" w:rsidRDefault="00687E10" w:rsidP="00FC67E3">
      <w:pPr>
        <w:ind w:left="0"/>
      </w:pPr>
    </w:p>
    <w:p w14:paraId="7AB64AE8" w14:textId="3E64A0CA" w:rsidR="00687E10" w:rsidRDefault="00687E10" w:rsidP="00FC67E3">
      <w:pPr>
        <w:ind w:left="0"/>
      </w:pPr>
    </w:p>
    <w:p w14:paraId="35793EA0" w14:textId="0764406B" w:rsidR="00687E10" w:rsidRDefault="00687E10" w:rsidP="00FC67E3">
      <w:pPr>
        <w:ind w:left="0"/>
      </w:pPr>
    </w:p>
    <w:p w14:paraId="2C07F681" w14:textId="77777777" w:rsidR="00687E10" w:rsidRDefault="00687E10" w:rsidP="00FC67E3">
      <w:pPr>
        <w:ind w:left="0"/>
      </w:pPr>
    </w:p>
    <w:p w14:paraId="63D47338" w14:textId="695904E2" w:rsidR="00BA76FD" w:rsidRDefault="00BA76FD" w:rsidP="00FC67E3">
      <w:pPr>
        <w:ind w:left="0"/>
      </w:pPr>
    </w:p>
    <w:p w14:paraId="171D395B" w14:textId="6612739A" w:rsidR="00BA76FD" w:rsidRDefault="00BA76FD" w:rsidP="00FC67E3">
      <w:pPr>
        <w:ind w:left="0"/>
      </w:pPr>
    </w:p>
    <w:p w14:paraId="6CE9BC80" w14:textId="4D5CF048" w:rsidR="00BA76FD" w:rsidRDefault="00BA76FD" w:rsidP="00FC67E3">
      <w:pPr>
        <w:ind w:left="0"/>
      </w:pPr>
    </w:p>
    <w:p w14:paraId="017AD6B2" w14:textId="791AEA57" w:rsidR="00BA76FD" w:rsidRDefault="00BA76FD" w:rsidP="00FC67E3">
      <w:pPr>
        <w:ind w:left="0"/>
      </w:pPr>
    </w:p>
    <w:p w14:paraId="189D1062" w14:textId="77777777" w:rsidR="00BA76FD" w:rsidRDefault="00BA76FD" w:rsidP="00FC67E3">
      <w:pPr>
        <w:ind w:left="0"/>
      </w:pPr>
    </w:p>
    <w:p w14:paraId="4D2823DF" w14:textId="33DA5980" w:rsidR="00F63DCB" w:rsidRDefault="00F63DCB" w:rsidP="00F63DCB">
      <w:pPr>
        <w:pStyle w:val="Heading1"/>
        <w:keepNext w:val="0"/>
        <w:numPr>
          <w:ilvl w:val="0"/>
          <w:numId w:val="1"/>
        </w:numPr>
        <w:shd w:val="clear" w:color="auto" w:fill="E0E0E0"/>
        <w:spacing w:after="240" w:line="240" w:lineRule="auto"/>
        <w:jc w:val="center"/>
      </w:pPr>
      <w:bookmarkStart w:id="2" w:name="_Toc531802836"/>
      <w:bookmarkStart w:id="3" w:name="_Toc4577473"/>
      <w:bookmarkStart w:id="4" w:name="_Toc9242284"/>
      <w:bookmarkStart w:id="5" w:name="_Toc10482349"/>
      <w:r w:rsidRPr="00F63DCB">
        <w:rPr>
          <w:rFonts w:ascii="Arial Bold" w:hAnsi="Arial Bold"/>
        </w:rPr>
        <w:t>Overview</w:t>
      </w:r>
      <w:bookmarkEnd w:id="2"/>
      <w:bookmarkEnd w:id="3"/>
      <w:bookmarkEnd w:id="4"/>
      <w:bookmarkEnd w:id="5"/>
      <w:r w:rsidRPr="00FF0FE1">
        <w:tab/>
      </w:r>
    </w:p>
    <w:p w14:paraId="5AA853E6" w14:textId="77777777" w:rsidR="00E74C9F" w:rsidRPr="00E74C9F" w:rsidRDefault="00E74C9F" w:rsidP="00E74C9F"/>
    <w:p w14:paraId="17F4FBDA" w14:textId="77777777" w:rsidR="0078444A" w:rsidRPr="00B94121" w:rsidRDefault="0078444A" w:rsidP="00B94121">
      <w:pPr>
        <w:pStyle w:val="MIHeading1"/>
        <w:numPr>
          <w:ilvl w:val="0"/>
          <w:numId w:val="1"/>
        </w:numPr>
        <w:rPr>
          <w:rFonts w:ascii="Verdana" w:hAnsi="Verdana" w:cs="Calibri"/>
          <w:sz w:val="28"/>
          <w:szCs w:val="28"/>
        </w:rPr>
      </w:pPr>
      <w:bookmarkStart w:id="6" w:name="_Toc531802837"/>
      <w:bookmarkStart w:id="7" w:name="_Toc4577474"/>
      <w:bookmarkStart w:id="8" w:name="_Toc9242285"/>
      <w:bookmarkStart w:id="9" w:name="_Toc10482350"/>
      <w:r w:rsidRPr="00B94121">
        <w:rPr>
          <w:rFonts w:ascii="Verdana" w:hAnsi="Verdana" w:cs="Calibri"/>
          <w:sz w:val="28"/>
          <w:szCs w:val="28"/>
        </w:rPr>
        <w:t>Purpose of this Document</w:t>
      </w:r>
      <w:bookmarkEnd w:id="6"/>
      <w:bookmarkEnd w:id="7"/>
      <w:bookmarkEnd w:id="8"/>
      <w:bookmarkEnd w:id="9"/>
    </w:p>
    <w:p w14:paraId="637EB074" w14:textId="77777777" w:rsidR="00873E65" w:rsidRDefault="00873E65" w:rsidP="002A712F">
      <w:pPr>
        <w:pStyle w:val="Heading1"/>
        <w:shd w:val="clear" w:color="auto" w:fill="FFFFFF"/>
        <w:spacing w:before="0" w:after="0"/>
        <w:ind w:left="-75"/>
        <w:rPr>
          <w:rFonts w:ascii="Times New Roman" w:eastAsia="Calibri" w:hAnsi="Times New Roman"/>
          <w:b w:val="0"/>
          <w:bCs w:val="0"/>
          <w:color w:val="auto"/>
          <w:kern w:val="0"/>
          <w:sz w:val="24"/>
          <w:szCs w:val="24"/>
        </w:rPr>
      </w:pPr>
      <w:bookmarkStart w:id="10" w:name="_Toc9262908"/>
      <w:bookmarkStart w:id="11" w:name="_Toc9263108"/>
      <w:r>
        <w:rPr>
          <w:rFonts w:ascii="Times New Roman" w:eastAsia="Calibri" w:hAnsi="Times New Roman"/>
          <w:b w:val="0"/>
          <w:bCs w:val="0"/>
          <w:color w:val="auto"/>
          <w:kern w:val="0"/>
          <w:sz w:val="24"/>
          <w:szCs w:val="24"/>
        </w:rPr>
        <w:t xml:space="preserve">              </w:t>
      </w:r>
    </w:p>
    <w:p w14:paraId="48922F66" w14:textId="30C1A75E" w:rsidR="002A712F" w:rsidRPr="00136C1C" w:rsidRDefault="00873E65" w:rsidP="00136C1C">
      <w:pPr>
        <w:spacing w:after="0"/>
        <w:rPr>
          <w:rFonts w:ascii="Times New Roman" w:hAnsi="Times New Roman"/>
          <w:sz w:val="24"/>
          <w:szCs w:val="24"/>
        </w:rPr>
      </w:pPr>
      <w:r>
        <w:rPr>
          <w:rFonts w:ascii="Times New Roman" w:hAnsi="Times New Roman"/>
          <w:sz w:val="24"/>
          <w:szCs w:val="24"/>
        </w:rPr>
        <w:t xml:space="preserve">         </w:t>
      </w:r>
      <w:bookmarkStart w:id="12" w:name="_Toc9263242"/>
      <w:r w:rsidR="0078444A" w:rsidRPr="00620785">
        <w:rPr>
          <w:rFonts w:ascii="Times New Roman" w:hAnsi="Times New Roman"/>
          <w:sz w:val="24"/>
          <w:szCs w:val="24"/>
        </w:rPr>
        <w:t xml:space="preserve">The purpose of this document is to explain the approach we are going to </w:t>
      </w:r>
      <w:r w:rsidR="00FC67E3" w:rsidRPr="00620785">
        <w:rPr>
          <w:rFonts w:ascii="Times New Roman" w:hAnsi="Times New Roman"/>
          <w:sz w:val="24"/>
          <w:szCs w:val="24"/>
        </w:rPr>
        <w:t>address the</w:t>
      </w:r>
      <w:bookmarkEnd w:id="10"/>
      <w:bookmarkEnd w:id="11"/>
      <w:bookmarkEnd w:id="12"/>
      <w:r w:rsidR="00FC67E3" w:rsidRPr="00620785">
        <w:rPr>
          <w:rFonts w:ascii="Times New Roman" w:hAnsi="Times New Roman"/>
          <w:sz w:val="24"/>
          <w:szCs w:val="24"/>
        </w:rPr>
        <w:t xml:space="preserve"> </w:t>
      </w:r>
    </w:p>
    <w:p w14:paraId="2CC43D0A" w14:textId="1010F205" w:rsidR="0078444A" w:rsidRPr="0078444A" w:rsidRDefault="002A712F" w:rsidP="00136C1C">
      <w:pPr>
        <w:ind w:left="0"/>
        <w:jc w:val="both"/>
        <w:rPr>
          <w:rFonts w:ascii="Times New Roman" w:hAnsi="Times New Roman"/>
          <w:sz w:val="24"/>
          <w:szCs w:val="24"/>
        </w:rPr>
      </w:pPr>
      <w:r w:rsidRPr="002A712F">
        <w:rPr>
          <w:rFonts w:ascii="Times New Roman" w:hAnsi="Times New Roman"/>
          <w:sz w:val="24"/>
          <w:szCs w:val="24"/>
        </w:rPr>
        <w:t xml:space="preserve">partner to update customers taxing choice </w:t>
      </w:r>
      <w:r w:rsidR="00FC67E3" w:rsidRPr="00FC67E3">
        <w:rPr>
          <w:rFonts w:ascii="Times New Roman" w:hAnsi="Times New Roman"/>
          <w:sz w:val="24"/>
          <w:szCs w:val="24"/>
        </w:rPr>
        <w:t xml:space="preserve">to enhance the </w:t>
      </w:r>
      <w:r w:rsidR="008A1E3A" w:rsidRPr="008A1E3A">
        <w:rPr>
          <w:rFonts w:ascii="Times New Roman" w:hAnsi="Times New Roman"/>
          <w:sz w:val="24"/>
          <w:szCs w:val="24"/>
        </w:rPr>
        <w:t xml:space="preserve">partner needs an option to put individual customers to either partner </w:t>
      </w:r>
      <w:r w:rsidR="003F3151">
        <w:rPr>
          <w:rFonts w:ascii="Times New Roman" w:hAnsi="Times New Roman"/>
          <w:sz w:val="24"/>
          <w:szCs w:val="24"/>
        </w:rPr>
        <w:t>A</w:t>
      </w:r>
      <w:r w:rsidR="008A1E3A" w:rsidRPr="008A1E3A">
        <w:rPr>
          <w:rFonts w:ascii="Times New Roman" w:hAnsi="Times New Roman"/>
          <w:sz w:val="24"/>
          <w:szCs w:val="24"/>
        </w:rPr>
        <w:t xml:space="preserve">ddress based taxing or customer shipping </w:t>
      </w:r>
      <w:r w:rsidR="00A56619">
        <w:rPr>
          <w:rFonts w:ascii="Times New Roman" w:hAnsi="Times New Roman"/>
          <w:sz w:val="24"/>
          <w:szCs w:val="24"/>
        </w:rPr>
        <w:t>A</w:t>
      </w:r>
      <w:r w:rsidR="008A1E3A" w:rsidRPr="008A1E3A">
        <w:rPr>
          <w:rFonts w:ascii="Times New Roman" w:hAnsi="Times New Roman"/>
          <w:sz w:val="24"/>
          <w:szCs w:val="24"/>
        </w:rPr>
        <w:t>ddress based taxing depends on the state where they located</w:t>
      </w:r>
      <w:r w:rsidR="0078444A" w:rsidRPr="0078444A">
        <w:rPr>
          <w:rFonts w:ascii="Times New Roman" w:hAnsi="Times New Roman"/>
          <w:sz w:val="24"/>
          <w:szCs w:val="24"/>
        </w:rPr>
        <w:t xml:space="preserve">. This document contains the </w:t>
      </w:r>
      <w:r w:rsidR="00865FB5">
        <w:rPr>
          <w:rFonts w:ascii="Times New Roman" w:hAnsi="Times New Roman"/>
          <w:sz w:val="24"/>
          <w:szCs w:val="24"/>
        </w:rPr>
        <w:t>I</w:t>
      </w:r>
      <w:r w:rsidR="0078444A" w:rsidRPr="0078444A">
        <w:rPr>
          <w:rFonts w:ascii="Times New Roman" w:hAnsi="Times New Roman"/>
          <w:sz w:val="24"/>
          <w:szCs w:val="24"/>
        </w:rPr>
        <w:t xml:space="preserve">mplementation Approach, </w:t>
      </w:r>
      <w:r w:rsidR="00865FB5">
        <w:rPr>
          <w:rFonts w:ascii="Times New Roman" w:hAnsi="Times New Roman"/>
          <w:sz w:val="24"/>
          <w:szCs w:val="24"/>
        </w:rPr>
        <w:t>Schema</w:t>
      </w:r>
      <w:r w:rsidR="0078444A" w:rsidRPr="0078444A">
        <w:rPr>
          <w:rFonts w:ascii="Times New Roman" w:hAnsi="Times New Roman"/>
          <w:sz w:val="24"/>
          <w:szCs w:val="24"/>
        </w:rPr>
        <w:t xml:space="preserve"> changes as part of </w:t>
      </w:r>
      <w:r w:rsidR="001A4149">
        <w:rPr>
          <w:rFonts w:ascii="Times New Roman" w:hAnsi="Times New Roman"/>
          <w:sz w:val="24"/>
          <w:szCs w:val="24"/>
        </w:rPr>
        <w:t>this new requirement</w:t>
      </w:r>
      <w:r w:rsidR="0078444A" w:rsidRPr="0078444A">
        <w:rPr>
          <w:rFonts w:ascii="Times New Roman" w:hAnsi="Times New Roman"/>
          <w:sz w:val="24"/>
          <w:szCs w:val="24"/>
        </w:rPr>
        <w:t xml:space="preserve">. </w:t>
      </w:r>
    </w:p>
    <w:p w14:paraId="07E65B5F" w14:textId="3ACC00BB" w:rsidR="002731AE" w:rsidRPr="006E6DC7" w:rsidRDefault="0078444A" w:rsidP="006E6DC7">
      <w:pPr>
        <w:pStyle w:val="MIHeading1"/>
        <w:numPr>
          <w:ilvl w:val="0"/>
          <w:numId w:val="1"/>
        </w:numPr>
        <w:rPr>
          <w:rFonts w:ascii="Verdana" w:hAnsi="Verdana" w:cs="Calibri"/>
          <w:sz w:val="28"/>
          <w:szCs w:val="28"/>
        </w:rPr>
      </w:pPr>
      <w:bookmarkStart w:id="13" w:name="_Toc531802838"/>
      <w:bookmarkStart w:id="14" w:name="_Toc4577475"/>
      <w:bookmarkStart w:id="15" w:name="_Toc9242286"/>
      <w:bookmarkStart w:id="16" w:name="_Toc10482351"/>
      <w:r w:rsidRPr="00B94121">
        <w:rPr>
          <w:rFonts w:ascii="Verdana" w:hAnsi="Verdana" w:cs="Calibri"/>
          <w:sz w:val="28"/>
          <w:szCs w:val="28"/>
        </w:rPr>
        <w:t>Objectives</w:t>
      </w:r>
      <w:bookmarkEnd w:id="13"/>
      <w:bookmarkEnd w:id="14"/>
      <w:bookmarkEnd w:id="15"/>
      <w:bookmarkEnd w:id="16"/>
    </w:p>
    <w:p w14:paraId="4DCE3D2F" w14:textId="7C0E037F" w:rsidR="006E6DC7" w:rsidRDefault="006E6DC7" w:rsidP="006E6DC7">
      <w:pPr>
        <w:ind w:left="432"/>
        <w:rPr>
          <w:rFonts w:ascii="Times New Roman" w:hAnsi="Times New Roman"/>
          <w:sz w:val="24"/>
          <w:szCs w:val="24"/>
        </w:rPr>
      </w:pPr>
    </w:p>
    <w:p w14:paraId="7C4935E6" w14:textId="52B9C234" w:rsidR="00F63DCB" w:rsidRPr="002731AE" w:rsidRDefault="006E6DC7" w:rsidP="002731AE">
      <w:pPr>
        <w:ind w:left="0"/>
        <w:rPr>
          <w:rFonts w:ascii="Times New Roman" w:hAnsi="Times New Roman"/>
          <w:sz w:val="24"/>
          <w:szCs w:val="24"/>
        </w:rPr>
      </w:pPr>
      <w:r>
        <w:rPr>
          <w:rFonts w:ascii="Times New Roman" w:hAnsi="Times New Roman"/>
          <w:sz w:val="24"/>
          <w:szCs w:val="24"/>
        </w:rPr>
        <w:t xml:space="preserve">            </w:t>
      </w:r>
      <w:r w:rsidR="0078444A" w:rsidRPr="0078444A">
        <w:rPr>
          <w:rFonts w:ascii="Times New Roman" w:hAnsi="Times New Roman"/>
          <w:sz w:val="24"/>
          <w:szCs w:val="24"/>
        </w:rPr>
        <w:t>The objective of this document is to provide the details about the approach and the design for the new implementation</w:t>
      </w:r>
      <w:r w:rsidR="0078444A">
        <w:rPr>
          <w:rFonts w:ascii="Times New Roman" w:hAnsi="Times New Roman"/>
          <w:sz w:val="24"/>
          <w:szCs w:val="24"/>
        </w:rPr>
        <w:t>.</w:t>
      </w:r>
      <w:r w:rsidR="005A29C5">
        <w:rPr>
          <w:rFonts w:ascii="Times New Roman" w:hAnsi="Times New Roman"/>
          <w:sz w:val="24"/>
          <w:szCs w:val="24"/>
        </w:rPr>
        <w:t xml:space="preserve"> </w:t>
      </w:r>
    </w:p>
    <w:p w14:paraId="1FA5A068" w14:textId="76E2F6DA" w:rsidR="00481A19" w:rsidRPr="001B1320" w:rsidRDefault="001B1320" w:rsidP="001B1320">
      <w:pPr>
        <w:pStyle w:val="MIHeading1"/>
        <w:numPr>
          <w:ilvl w:val="0"/>
          <w:numId w:val="1"/>
        </w:numPr>
        <w:rPr>
          <w:rFonts w:ascii="Verdana" w:hAnsi="Verdana" w:cs="Calibri"/>
          <w:sz w:val="28"/>
          <w:szCs w:val="28"/>
        </w:rPr>
      </w:pPr>
      <w:bookmarkStart w:id="17" w:name="_Toc4006882"/>
      <w:bookmarkStart w:id="18" w:name="_Toc10482352"/>
      <w:r>
        <w:rPr>
          <w:rFonts w:ascii="Verdana" w:hAnsi="Verdana" w:cs="Calibri"/>
          <w:sz w:val="28"/>
          <w:szCs w:val="28"/>
        </w:rPr>
        <w:t>Current Implementation</w:t>
      </w:r>
      <w:bookmarkEnd w:id="17"/>
      <w:bookmarkEnd w:id="18"/>
    </w:p>
    <w:p w14:paraId="2C944B3C" w14:textId="3099A2BC" w:rsidR="00B94121" w:rsidRDefault="00B94121" w:rsidP="002421AF">
      <w:pPr>
        <w:ind w:left="0"/>
      </w:pPr>
    </w:p>
    <w:p w14:paraId="1DA7611A" w14:textId="4F16F64B" w:rsidR="00B94121" w:rsidRPr="00EF6755" w:rsidRDefault="002421AF" w:rsidP="00EF6755">
      <w:pPr>
        <w:ind w:left="0"/>
        <w:rPr>
          <w:rFonts w:ascii="Times New Roman" w:hAnsi="Times New Roman"/>
          <w:sz w:val="24"/>
          <w:szCs w:val="24"/>
        </w:rPr>
      </w:pPr>
      <w:r w:rsidRPr="00EF6755">
        <w:rPr>
          <w:rFonts w:ascii="Times New Roman" w:hAnsi="Times New Roman"/>
          <w:sz w:val="24"/>
          <w:szCs w:val="24"/>
        </w:rPr>
        <w:t xml:space="preserve">Currently </w:t>
      </w:r>
      <w:r w:rsidR="00E92E94">
        <w:rPr>
          <w:rFonts w:ascii="Times New Roman" w:hAnsi="Times New Roman"/>
          <w:sz w:val="24"/>
          <w:szCs w:val="24"/>
        </w:rPr>
        <w:t xml:space="preserve">in </w:t>
      </w:r>
      <w:r w:rsidRPr="00EF6755">
        <w:rPr>
          <w:rFonts w:ascii="Times New Roman" w:hAnsi="Times New Roman"/>
          <w:sz w:val="24"/>
          <w:szCs w:val="24"/>
        </w:rPr>
        <w:t xml:space="preserve">trailblazer system </w:t>
      </w:r>
      <w:r w:rsidR="00C1426B" w:rsidRPr="00EF6755">
        <w:rPr>
          <w:rFonts w:ascii="Times New Roman" w:hAnsi="Times New Roman"/>
          <w:sz w:val="24"/>
          <w:szCs w:val="24"/>
        </w:rPr>
        <w:t xml:space="preserve">the </w:t>
      </w:r>
      <w:r w:rsidR="00925E31" w:rsidRPr="00EF6755">
        <w:rPr>
          <w:rFonts w:ascii="Times New Roman" w:hAnsi="Times New Roman"/>
          <w:sz w:val="24"/>
          <w:szCs w:val="24"/>
        </w:rPr>
        <w:t xml:space="preserve">tax </w:t>
      </w:r>
      <w:r w:rsidRPr="00EF6755">
        <w:rPr>
          <w:rFonts w:ascii="Times New Roman" w:hAnsi="Times New Roman"/>
          <w:sz w:val="24"/>
          <w:szCs w:val="24"/>
        </w:rPr>
        <w:t>is calculate</w:t>
      </w:r>
      <w:r w:rsidR="00E9088C">
        <w:rPr>
          <w:rFonts w:ascii="Times New Roman" w:hAnsi="Times New Roman"/>
          <w:sz w:val="24"/>
          <w:szCs w:val="24"/>
        </w:rPr>
        <w:t>d</w:t>
      </w:r>
      <w:r w:rsidRPr="00EF6755">
        <w:rPr>
          <w:rFonts w:ascii="Times New Roman" w:hAnsi="Times New Roman"/>
          <w:sz w:val="24"/>
          <w:szCs w:val="24"/>
        </w:rPr>
        <w:t xml:space="preserve"> based on </w:t>
      </w:r>
      <w:r w:rsidR="00925E31" w:rsidRPr="00EF6755">
        <w:rPr>
          <w:rFonts w:ascii="Times New Roman" w:hAnsi="Times New Roman"/>
          <w:sz w:val="24"/>
          <w:szCs w:val="24"/>
        </w:rPr>
        <w:t>partners address or the customer ship-to-address.</w:t>
      </w:r>
    </w:p>
    <w:p w14:paraId="7B3DCF73" w14:textId="296D40E8" w:rsidR="00B94121" w:rsidRPr="00F97EC6" w:rsidRDefault="00E74C9F" w:rsidP="00136C1C">
      <w:pPr>
        <w:pStyle w:val="MIHeading1"/>
        <w:numPr>
          <w:ilvl w:val="0"/>
          <w:numId w:val="1"/>
        </w:numPr>
        <w:rPr>
          <w:rFonts w:ascii="Verdana" w:hAnsi="Verdana" w:cs="Calibri"/>
          <w:sz w:val="28"/>
          <w:szCs w:val="28"/>
        </w:rPr>
      </w:pPr>
      <w:bookmarkStart w:id="19" w:name="_Toc4006883"/>
      <w:r>
        <w:rPr>
          <w:rFonts w:ascii="Verdana" w:hAnsi="Verdana" w:cs="Calibri"/>
          <w:sz w:val="28"/>
          <w:szCs w:val="28"/>
        </w:rPr>
        <w:t xml:space="preserve">  </w:t>
      </w:r>
      <w:bookmarkStart w:id="20" w:name="_Toc10482353"/>
      <w:r w:rsidR="00B94121">
        <w:rPr>
          <w:rFonts w:ascii="Verdana" w:hAnsi="Verdana" w:cs="Calibri"/>
          <w:sz w:val="28"/>
          <w:szCs w:val="28"/>
        </w:rPr>
        <w:t>Implementation Approach</w:t>
      </w:r>
      <w:bookmarkEnd w:id="19"/>
      <w:bookmarkEnd w:id="20"/>
    </w:p>
    <w:p w14:paraId="21314C03" w14:textId="48468BF4" w:rsidR="00B94121" w:rsidRDefault="00B94121" w:rsidP="00B94121"/>
    <w:p w14:paraId="5573E941" w14:textId="00F76D42" w:rsidR="00EF6755" w:rsidRDefault="00EF6755" w:rsidP="00B94121">
      <w:r>
        <w:t xml:space="preserve">In new enhancement we need to </w:t>
      </w:r>
      <w:r w:rsidR="00BF775A" w:rsidRPr="00BF775A">
        <w:t>current system to allow partner to choose customer Tax configuration</w:t>
      </w:r>
      <w:r w:rsidR="00FD6DD2">
        <w:t>. By implementing we</w:t>
      </w:r>
      <w:r w:rsidRPr="00EF6755">
        <w:t xml:space="preserve"> needs an option to put individual customers to either partner </w:t>
      </w:r>
      <w:r>
        <w:t>A</w:t>
      </w:r>
      <w:r w:rsidRPr="00EF6755">
        <w:t xml:space="preserve">ddress based taxing or customer shipping </w:t>
      </w:r>
      <w:r w:rsidR="0075468C">
        <w:t>A</w:t>
      </w:r>
      <w:r w:rsidRPr="00EF6755">
        <w:t xml:space="preserve">ddress based taxing </w:t>
      </w:r>
      <w:r w:rsidR="005E4FC3">
        <w:t xml:space="preserve">and it </w:t>
      </w:r>
      <w:r w:rsidRPr="00EF6755">
        <w:t>depends on the state where they located.</w:t>
      </w:r>
    </w:p>
    <w:p w14:paraId="114C8A70" w14:textId="77777777" w:rsidR="00BD3A87" w:rsidRDefault="00F27835" w:rsidP="00F27835">
      <w:r>
        <w:t>We need to add the “</w:t>
      </w:r>
      <w:r>
        <w:rPr>
          <w:rFonts w:ascii="Segoe UI" w:hAnsi="Segoe UI" w:cs="Segoe UI"/>
          <w:b/>
          <w:bCs/>
          <w:color w:val="172B4D"/>
          <w:sz w:val="21"/>
          <w:szCs w:val="21"/>
          <w:shd w:val="clear" w:color="auto" w:fill="FFFFFF"/>
        </w:rPr>
        <w:t>Tax Calculation</w:t>
      </w:r>
      <w:r>
        <w:rPr>
          <w:rFonts w:ascii="Segoe UI" w:hAnsi="Segoe UI" w:cs="Segoe UI"/>
          <w:color w:val="172B4D"/>
          <w:sz w:val="21"/>
          <w:szCs w:val="21"/>
          <w:shd w:val="clear" w:color="auto" w:fill="FFFFFF"/>
        </w:rPr>
        <w:t> </w:t>
      </w:r>
      <w:r>
        <w:rPr>
          <w:rFonts w:ascii="Segoe UI" w:hAnsi="Segoe UI" w:cs="Segoe UI"/>
          <w:b/>
          <w:bCs/>
          <w:color w:val="172B4D"/>
          <w:sz w:val="21"/>
          <w:szCs w:val="21"/>
          <w:shd w:val="clear" w:color="auto" w:fill="FFFFFF"/>
        </w:rPr>
        <w:t>Location”</w:t>
      </w:r>
      <w:r>
        <w:rPr>
          <w:rFonts w:ascii="Segoe UI" w:hAnsi="Segoe UI" w:cs="Segoe UI"/>
          <w:color w:val="172B4D"/>
          <w:sz w:val="21"/>
          <w:szCs w:val="21"/>
          <w:shd w:val="clear" w:color="auto" w:fill="FFFFFF"/>
        </w:rPr>
        <w:t> </w:t>
      </w:r>
      <w:r w:rsidRPr="00282479">
        <w:t>label in</w:t>
      </w:r>
      <w:r w:rsidR="00BD3A87">
        <w:t xml:space="preserve"> below location</w:t>
      </w:r>
    </w:p>
    <w:p w14:paraId="7EEB735E" w14:textId="60DAC95C" w:rsidR="00F27835" w:rsidRDefault="00F27835" w:rsidP="00F27835">
      <w:r w:rsidRPr="00BD3A87">
        <w:rPr>
          <w:rFonts w:ascii="Segoe UI" w:hAnsi="Segoe UI" w:cs="Segoe UI"/>
          <w:b/>
          <w:bCs/>
          <w:color w:val="172B4D"/>
          <w:sz w:val="21"/>
          <w:szCs w:val="21"/>
          <w:shd w:val="clear" w:color="auto" w:fill="FFFFFF"/>
        </w:rPr>
        <w:t>partner portal</w:t>
      </w:r>
      <w:r w:rsidR="00BD3A87">
        <w:rPr>
          <w:rFonts w:ascii="Segoe UI" w:hAnsi="Segoe UI" w:cs="Segoe UI"/>
          <w:b/>
          <w:bCs/>
          <w:color w:val="172B4D"/>
          <w:sz w:val="21"/>
          <w:szCs w:val="21"/>
          <w:shd w:val="clear" w:color="auto" w:fill="FFFFFF"/>
        </w:rPr>
        <w:t xml:space="preserve"> -&gt;</w:t>
      </w:r>
      <w:r>
        <w:rPr>
          <w:rFonts w:ascii="Segoe UI" w:hAnsi="Segoe UI" w:cs="Segoe UI"/>
          <w:color w:val="172B4D"/>
          <w:sz w:val="21"/>
          <w:szCs w:val="21"/>
          <w:shd w:val="clear" w:color="auto" w:fill="FFFFFF"/>
        </w:rPr>
        <w:t xml:space="preserve"> </w:t>
      </w:r>
      <w:r>
        <w:rPr>
          <w:rFonts w:ascii="Segoe UI" w:hAnsi="Segoe UI" w:cs="Segoe UI"/>
          <w:b/>
          <w:bCs/>
          <w:color w:val="172B4D"/>
          <w:sz w:val="21"/>
          <w:szCs w:val="21"/>
          <w:shd w:val="clear" w:color="auto" w:fill="FFFFFF"/>
        </w:rPr>
        <w:t xml:space="preserve">Customers -&gt; </w:t>
      </w:r>
      <w:r w:rsidRPr="00F27835">
        <w:rPr>
          <w:rFonts w:ascii="Segoe UI" w:hAnsi="Segoe UI" w:cs="Segoe UI"/>
          <w:b/>
          <w:bCs/>
          <w:color w:val="172B4D"/>
          <w:sz w:val="21"/>
          <w:szCs w:val="21"/>
          <w:shd w:val="clear" w:color="auto" w:fill="FFFFFF"/>
        </w:rPr>
        <w:t>Customer &amp; Revenue Overview -&gt; Customer Details</w:t>
      </w:r>
      <w:r>
        <w:rPr>
          <w:rFonts w:ascii="Segoe UI" w:hAnsi="Segoe UI" w:cs="Segoe UI"/>
          <w:b/>
          <w:bCs/>
          <w:color w:val="172B4D"/>
          <w:sz w:val="21"/>
          <w:szCs w:val="21"/>
          <w:shd w:val="clear" w:color="auto" w:fill="FFFFFF"/>
        </w:rPr>
        <w:t xml:space="preserve"> </w:t>
      </w:r>
      <w:r w:rsidR="00282479" w:rsidRPr="00282479">
        <w:t>just below the current</w:t>
      </w:r>
      <w:r w:rsidR="00282479">
        <w:rPr>
          <w:rFonts w:ascii="Segoe UI" w:hAnsi="Segoe UI" w:cs="Segoe UI"/>
          <w:color w:val="172B4D"/>
          <w:sz w:val="21"/>
          <w:szCs w:val="21"/>
          <w:shd w:val="clear" w:color="auto" w:fill="FFFFFF"/>
        </w:rPr>
        <w:t> “</w:t>
      </w:r>
      <w:r w:rsidR="00282479">
        <w:rPr>
          <w:rFonts w:ascii="Segoe UI" w:hAnsi="Segoe UI" w:cs="Segoe UI"/>
          <w:b/>
          <w:bCs/>
          <w:color w:val="172B4D"/>
          <w:sz w:val="21"/>
          <w:szCs w:val="21"/>
          <w:shd w:val="clear" w:color="auto" w:fill="FFFFFF"/>
        </w:rPr>
        <w:t>Class Code label”.</w:t>
      </w:r>
      <w:r w:rsidR="002D57EE">
        <w:rPr>
          <w:rFonts w:ascii="Segoe UI" w:hAnsi="Segoe UI" w:cs="Segoe UI"/>
          <w:b/>
          <w:bCs/>
          <w:color w:val="172B4D"/>
          <w:sz w:val="21"/>
          <w:szCs w:val="21"/>
          <w:shd w:val="clear" w:color="auto" w:fill="FFFFFF"/>
        </w:rPr>
        <w:t xml:space="preserve">  </w:t>
      </w:r>
      <w:r w:rsidR="003F5446" w:rsidRPr="003F5446">
        <w:t>And it</w:t>
      </w:r>
      <w:r w:rsidR="003F5446">
        <w:rPr>
          <w:rFonts w:ascii="Segoe UI" w:hAnsi="Segoe UI" w:cs="Segoe UI"/>
          <w:b/>
          <w:bCs/>
          <w:color w:val="172B4D"/>
          <w:sz w:val="21"/>
          <w:szCs w:val="21"/>
          <w:shd w:val="clear" w:color="auto" w:fill="FFFFFF"/>
        </w:rPr>
        <w:t xml:space="preserve"> </w:t>
      </w:r>
      <w:r w:rsidR="002D57EE" w:rsidRPr="002D57EE">
        <w:t>contains the list box with “Customer’s shipping address” and “</w:t>
      </w:r>
      <w:r w:rsidR="008F0AE8" w:rsidRPr="008F0AE8">
        <w:t>Partner’s store location</w:t>
      </w:r>
      <w:r w:rsidR="002D57EE" w:rsidRPr="002D57EE">
        <w:t>”</w:t>
      </w:r>
      <w:r w:rsidR="002D57EE">
        <w:t xml:space="preserve"> </w:t>
      </w:r>
      <w:r w:rsidR="002D57EE" w:rsidRPr="003F5446">
        <w:t xml:space="preserve">and </w:t>
      </w:r>
      <w:r w:rsidR="009768AD">
        <w:t xml:space="preserve">it is </w:t>
      </w:r>
      <w:r w:rsidR="002D57EE" w:rsidRPr="003F5446">
        <w:t>always</w:t>
      </w:r>
      <w:r w:rsidR="009768AD">
        <w:t xml:space="preserve"> based on partners </w:t>
      </w:r>
      <w:r w:rsidR="009768AD">
        <w:rPr>
          <w:rFonts w:ascii="Arial" w:hAnsi="Arial" w:cs="Arial"/>
          <w:color w:val="333333"/>
          <w:sz w:val="18"/>
          <w:szCs w:val="18"/>
          <w:shd w:val="clear" w:color="auto" w:fill="FFFFFF"/>
        </w:rPr>
        <w:t>Tax Calculation Location value</w:t>
      </w:r>
      <w:r w:rsidR="002D57EE">
        <w:t>.</w:t>
      </w:r>
    </w:p>
    <w:p w14:paraId="573C967C" w14:textId="32F299EA" w:rsidR="00D02271" w:rsidRDefault="009C4AC0" w:rsidP="00D02271">
      <w:pPr>
        <w:ind w:left="0"/>
      </w:pPr>
      <w:r>
        <w:lastRenderedPageBreak/>
        <w:t xml:space="preserve">    The above can be depicted with the below screen shot.</w:t>
      </w:r>
    </w:p>
    <w:p w14:paraId="190B4593" w14:textId="3F8B6040" w:rsidR="00D02271" w:rsidRDefault="00D02271" w:rsidP="00F27835">
      <w:r>
        <w:rPr>
          <w:noProof/>
        </w:rPr>
        <w:drawing>
          <wp:inline distT="0" distB="0" distL="0" distR="0" wp14:anchorId="311C41F8" wp14:editId="241B94B9">
            <wp:extent cx="50196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752475"/>
                    </a:xfrm>
                    <a:prstGeom prst="rect">
                      <a:avLst/>
                    </a:prstGeom>
                  </pic:spPr>
                </pic:pic>
              </a:graphicData>
            </a:graphic>
          </wp:inline>
        </w:drawing>
      </w:r>
    </w:p>
    <w:p w14:paraId="60F85D3A" w14:textId="331D5C14" w:rsidR="004B0DCE" w:rsidRDefault="004B0DCE" w:rsidP="00F27835"/>
    <w:p w14:paraId="3AE8FC54" w14:textId="77777777" w:rsidR="00CD4C6D" w:rsidRDefault="00CD4C6D" w:rsidP="004B0DCE">
      <w:pPr>
        <w:spacing w:after="0" w:line="240" w:lineRule="auto"/>
        <w:ind w:left="0"/>
        <w:rPr>
          <w:rFonts w:ascii="Times New Roman" w:eastAsia="Times New Roman" w:hAnsi="Times New Roman"/>
          <w:color w:val="333333"/>
          <w:sz w:val="24"/>
          <w:szCs w:val="24"/>
          <w:bdr w:val="none" w:sz="0" w:space="0" w:color="auto" w:frame="1"/>
        </w:rPr>
      </w:pPr>
    </w:p>
    <w:p w14:paraId="39B935B9" w14:textId="4EB2702D" w:rsidR="00BE0738" w:rsidRDefault="00BE0738" w:rsidP="004B0DCE">
      <w:pPr>
        <w:spacing w:after="0" w:line="240" w:lineRule="auto"/>
        <w:ind w:left="0"/>
        <w:rPr>
          <w:rFonts w:ascii="Times New Roman" w:eastAsia="Times New Roman" w:hAnsi="Times New Roman"/>
          <w:color w:val="333333"/>
          <w:sz w:val="24"/>
          <w:szCs w:val="24"/>
          <w:bdr w:val="none" w:sz="0" w:space="0" w:color="auto" w:frame="1"/>
        </w:rPr>
      </w:pPr>
      <w:r>
        <w:rPr>
          <w:rFonts w:ascii="Times New Roman" w:eastAsia="Times New Roman" w:hAnsi="Times New Roman"/>
          <w:color w:val="333333"/>
          <w:sz w:val="24"/>
          <w:szCs w:val="24"/>
          <w:bdr w:val="none" w:sz="0" w:space="0" w:color="auto" w:frame="1"/>
        </w:rPr>
        <w:t xml:space="preserve">Clicked on the update button the value should be updated in </w:t>
      </w:r>
      <w:r w:rsidR="00CD4C6D">
        <w:rPr>
          <w:rFonts w:ascii="Times New Roman" w:eastAsia="Times New Roman" w:hAnsi="Times New Roman"/>
          <w:color w:val="333333"/>
          <w:sz w:val="24"/>
          <w:szCs w:val="24"/>
          <w:bdr w:val="none" w:sz="0" w:space="0" w:color="auto" w:frame="1"/>
        </w:rPr>
        <w:t>DB.</w:t>
      </w:r>
    </w:p>
    <w:p w14:paraId="2E8658AC" w14:textId="77777777" w:rsidR="008F0AE8" w:rsidRDefault="008F0AE8" w:rsidP="004B0DCE">
      <w:pPr>
        <w:spacing w:after="0" w:line="240" w:lineRule="auto"/>
        <w:ind w:left="0"/>
        <w:rPr>
          <w:rFonts w:ascii="Times New Roman" w:eastAsia="Times New Roman" w:hAnsi="Times New Roman"/>
          <w:color w:val="333333"/>
          <w:sz w:val="24"/>
          <w:szCs w:val="24"/>
          <w:bdr w:val="none" w:sz="0" w:space="0" w:color="auto" w:frame="1"/>
        </w:rPr>
      </w:pPr>
    </w:p>
    <w:p w14:paraId="4FA17E02" w14:textId="7377F2BF" w:rsidR="008F0AE8" w:rsidRDefault="008F0AE8" w:rsidP="004B0DCE">
      <w:pPr>
        <w:spacing w:after="0" w:line="240" w:lineRule="auto"/>
        <w:ind w:left="0"/>
        <w:rPr>
          <w:rFonts w:ascii="Times New Roman" w:eastAsia="Times New Roman" w:hAnsi="Times New Roman"/>
          <w:color w:val="333333"/>
          <w:sz w:val="24"/>
          <w:szCs w:val="24"/>
          <w:bdr w:val="none" w:sz="0" w:space="0" w:color="auto" w:frame="1"/>
        </w:rPr>
      </w:pPr>
      <w:r w:rsidRPr="008F0AE8">
        <w:rPr>
          <w:rFonts w:ascii="Times New Roman" w:eastAsia="Times New Roman" w:hAnsi="Times New Roman"/>
          <w:color w:val="333333"/>
          <w:sz w:val="24"/>
          <w:szCs w:val="24"/>
          <w:bdr w:val="none" w:sz="0" w:space="0" w:color="auto" w:frame="1"/>
        </w:rPr>
        <w:t xml:space="preserve">Value of </w:t>
      </w:r>
      <w:proofErr w:type="gramStart"/>
      <w:r w:rsidRPr="008F0AE8">
        <w:rPr>
          <w:rFonts w:ascii="Times New Roman" w:eastAsia="Times New Roman" w:hAnsi="Times New Roman"/>
          <w:color w:val="333333"/>
          <w:sz w:val="24"/>
          <w:szCs w:val="24"/>
          <w:bdr w:val="none" w:sz="0" w:space="0" w:color="auto" w:frame="1"/>
        </w:rPr>
        <w:t>drop down</w:t>
      </w:r>
      <w:proofErr w:type="gramEnd"/>
      <w:r w:rsidRPr="008F0AE8">
        <w:rPr>
          <w:rFonts w:ascii="Times New Roman" w:eastAsia="Times New Roman" w:hAnsi="Times New Roman"/>
          <w:color w:val="333333"/>
          <w:sz w:val="24"/>
          <w:szCs w:val="24"/>
          <w:bdr w:val="none" w:sz="0" w:space="0" w:color="auto" w:frame="1"/>
        </w:rPr>
        <w:t xml:space="preserve"> box should be the currently selected value for the customer</w:t>
      </w:r>
      <w:r>
        <w:rPr>
          <w:rFonts w:ascii="Times New Roman" w:eastAsia="Times New Roman" w:hAnsi="Times New Roman"/>
          <w:color w:val="333333"/>
          <w:sz w:val="24"/>
          <w:szCs w:val="24"/>
          <w:bdr w:val="none" w:sz="0" w:space="0" w:color="auto" w:frame="1"/>
        </w:rPr>
        <w:t>.</w:t>
      </w:r>
    </w:p>
    <w:p w14:paraId="1CBFA890" w14:textId="7FB24E5C" w:rsidR="00B16D23" w:rsidRDefault="00B16D23" w:rsidP="004B0DCE">
      <w:pPr>
        <w:spacing w:after="0" w:line="240" w:lineRule="auto"/>
        <w:ind w:left="0"/>
        <w:rPr>
          <w:rFonts w:ascii="Times New Roman" w:eastAsia="Times New Roman" w:hAnsi="Times New Roman"/>
          <w:color w:val="333333"/>
          <w:sz w:val="24"/>
          <w:szCs w:val="24"/>
          <w:bdr w:val="none" w:sz="0" w:space="0" w:color="auto" w:frame="1"/>
        </w:rPr>
      </w:pPr>
    </w:p>
    <w:p w14:paraId="7D39232E" w14:textId="32264350" w:rsidR="00B16D23" w:rsidRDefault="00275FDA" w:rsidP="004B0DCE">
      <w:pPr>
        <w:spacing w:after="0" w:line="240" w:lineRule="auto"/>
        <w:ind w:left="0"/>
        <w:rPr>
          <w:rFonts w:ascii="Times New Roman" w:eastAsia="Times New Roman" w:hAnsi="Times New Roman"/>
          <w:color w:val="333333"/>
          <w:sz w:val="24"/>
          <w:szCs w:val="24"/>
          <w:bdr w:val="none" w:sz="0" w:space="0" w:color="auto" w:frame="1"/>
        </w:rPr>
      </w:pPr>
      <w:r>
        <w:rPr>
          <w:noProof/>
        </w:rPr>
        <w:drawing>
          <wp:inline distT="0" distB="0" distL="0" distR="0" wp14:anchorId="45BC3C1A" wp14:editId="74B9CCA8">
            <wp:extent cx="349567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675" cy="428625"/>
                    </a:xfrm>
                    <a:prstGeom prst="rect">
                      <a:avLst/>
                    </a:prstGeom>
                  </pic:spPr>
                </pic:pic>
              </a:graphicData>
            </a:graphic>
          </wp:inline>
        </w:drawing>
      </w:r>
    </w:p>
    <w:p w14:paraId="5D585296" w14:textId="77777777" w:rsidR="004B0DCE" w:rsidRPr="004B0DCE" w:rsidRDefault="004B0DCE" w:rsidP="004B0DCE">
      <w:pPr>
        <w:spacing w:after="0" w:line="240" w:lineRule="auto"/>
        <w:ind w:left="0"/>
        <w:rPr>
          <w:rFonts w:ascii="Arial" w:eastAsia="Times New Roman" w:hAnsi="Arial" w:cs="Arial"/>
          <w:b/>
          <w:bCs/>
          <w:color w:val="333333"/>
          <w:sz w:val="17"/>
          <w:szCs w:val="17"/>
        </w:rPr>
      </w:pPr>
    </w:p>
    <w:p w14:paraId="547BB86A" w14:textId="445D091C" w:rsidR="0075468C" w:rsidRDefault="009A6421" w:rsidP="00EB06A1">
      <w:pPr>
        <w:ind w:left="0"/>
      </w:pPr>
      <w:r w:rsidRPr="001128F3">
        <w:t xml:space="preserve">Add a </w:t>
      </w:r>
      <w:r w:rsidR="00510B50">
        <w:t xml:space="preserve">below </w:t>
      </w:r>
      <w:r w:rsidRPr="001128F3">
        <w:t xml:space="preserve">new </w:t>
      </w:r>
      <w:r w:rsidR="00510B50">
        <w:t>instance variable</w:t>
      </w:r>
      <w:r w:rsidR="00687866">
        <w:t xml:space="preserve"> annotated with column</w:t>
      </w:r>
      <w:r w:rsidR="00510B50">
        <w:t xml:space="preserve"> </w:t>
      </w:r>
      <w:r w:rsidR="00EB0C05">
        <w:t>in</w:t>
      </w:r>
      <w:r w:rsidRPr="001128F3">
        <w:t xml:space="preserve"> </w:t>
      </w:r>
      <w:r w:rsidR="00510B50" w:rsidRPr="00C66094">
        <w:rPr>
          <w:rFonts w:ascii="Consolas" w:eastAsiaTheme="minorHAnsi" w:hAnsi="Consolas" w:cs="Consolas"/>
          <w:b/>
          <w:color w:val="000000"/>
          <w:sz w:val="20"/>
          <w:szCs w:val="20"/>
          <w:shd w:val="clear" w:color="auto" w:fill="D4D4D4"/>
        </w:rPr>
        <w:t>Tenant</w:t>
      </w:r>
      <w:r w:rsidR="00C66094">
        <w:t xml:space="preserve"> and </w:t>
      </w:r>
      <w:proofErr w:type="spellStart"/>
      <w:r w:rsidR="00510B50" w:rsidRPr="00C66094">
        <w:rPr>
          <w:rFonts w:ascii="Consolas" w:eastAsiaTheme="minorHAnsi" w:hAnsi="Consolas" w:cs="Consolas"/>
          <w:b/>
          <w:color w:val="000000"/>
          <w:sz w:val="20"/>
          <w:szCs w:val="20"/>
          <w:shd w:val="clear" w:color="auto" w:fill="E8F2FE"/>
        </w:rPr>
        <w:t>OrderExtension</w:t>
      </w:r>
      <w:proofErr w:type="spellEnd"/>
      <w:r w:rsidR="00510B50" w:rsidRPr="001128F3">
        <w:t xml:space="preserve"> </w:t>
      </w:r>
      <w:r w:rsidR="00510B50">
        <w:t>entity classes</w:t>
      </w:r>
      <w:r w:rsidR="005632A8" w:rsidRPr="001128F3">
        <w:t>.</w:t>
      </w:r>
    </w:p>
    <w:p w14:paraId="3BE1C40C" w14:textId="77777777" w:rsidR="00687866" w:rsidRDefault="00687866" w:rsidP="00687866">
      <w:pPr>
        <w:autoSpaceDE w:val="0"/>
        <w:autoSpaceDN w:val="0"/>
        <w:adjustRightInd w:val="0"/>
        <w:spacing w:after="0" w:line="240" w:lineRule="auto"/>
        <w:ind w:left="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646464"/>
          <w:sz w:val="20"/>
          <w:szCs w:val="20"/>
        </w:rPr>
        <w:t>@</w:t>
      </w:r>
      <w:proofErr w:type="gramStart"/>
      <w:r>
        <w:rPr>
          <w:rFonts w:ascii="Consolas" w:eastAsiaTheme="minorHAnsi" w:hAnsi="Consolas" w:cs="Consolas"/>
          <w:color w:val="646464"/>
          <w:sz w:val="20"/>
          <w:szCs w:val="20"/>
        </w:rPr>
        <w:t>Column</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name = </w:t>
      </w:r>
      <w:r>
        <w:rPr>
          <w:rFonts w:ascii="Consolas" w:eastAsiaTheme="minorHAnsi" w:hAnsi="Consolas" w:cs="Consolas"/>
          <w:color w:val="2A00FF"/>
          <w:sz w:val="20"/>
          <w:szCs w:val="20"/>
        </w:rPr>
        <w:t>"TAXING_LOCATION"</w:t>
      </w:r>
      <w:r>
        <w:rPr>
          <w:rFonts w:ascii="Consolas" w:eastAsiaTheme="minorHAnsi" w:hAnsi="Consolas" w:cs="Consolas"/>
          <w:color w:val="000000"/>
          <w:sz w:val="20"/>
          <w:szCs w:val="20"/>
        </w:rPr>
        <w:t>)</w:t>
      </w:r>
    </w:p>
    <w:p w14:paraId="574F3E71" w14:textId="1C96030F" w:rsidR="00510B50" w:rsidRPr="001128F3" w:rsidRDefault="00687866" w:rsidP="00687866">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taxingLocation</w:t>
      </w:r>
      <w:proofErr w:type="spellEnd"/>
      <w:r>
        <w:rPr>
          <w:rFonts w:ascii="Consolas" w:eastAsiaTheme="minorHAnsi" w:hAnsi="Consolas" w:cs="Consolas"/>
          <w:color w:val="000000"/>
          <w:sz w:val="20"/>
          <w:szCs w:val="20"/>
        </w:rPr>
        <w:t>;</w:t>
      </w:r>
    </w:p>
    <w:p w14:paraId="58126B34" w14:textId="0F970B81" w:rsidR="005632A8" w:rsidRPr="00067E32" w:rsidRDefault="005632A8" w:rsidP="005632A8">
      <w:pPr>
        <w:spacing w:after="0" w:line="240" w:lineRule="auto"/>
        <w:ind w:left="0"/>
      </w:pPr>
      <w:r w:rsidRPr="00067E32">
        <w:t>Based on the partners Taxing preference we need to f</w:t>
      </w:r>
      <w:r w:rsidR="005E4FC3" w:rsidRPr="00067E32">
        <w:t>ol</w:t>
      </w:r>
      <w:r w:rsidRPr="00067E32">
        <w:t>low below two points.</w:t>
      </w:r>
    </w:p>
    <w:p w14:paraId="55A78707" w14:textId="2E30236E" w:rsidR="005632A8" w:rsidRPr="00067E32" w:rsidRDefault="005632A8" w:rsidP="00C05818">
      <w:pPr>
        <w:numPr>
          <w:ilvl w:val="0"/>
          <w:numId w:val="16"/>
        </w:numPr>
        <w:shd w:val="clear" w:color="auto" w:fill="FFFFFF"/>
        <w:spacing w:before="100" w:beforeAutospacing="1" w:after="100" w:afterAutospacing="1" w:line="240" w:lineRule="auto"/>
      </w:pPr>
      <w:r w:rsidRPr="00067E32">
        <w:t>If the partner was already setup for the partner store-based taxing, then default all the existing customers under that partner to Partner store location</w:t>
      </w:r>
    </w:p>
    <w:p w14:paraId="16F3E8EB" w14:textId="79F055C4" w:rsidR="005632A8" w:rsidRDefault="005632A8" w:rsidP="00C05818">
      <w:pPr>
        <w:numPr>
          <w:ilvl w:val="0"/>
          <w:numId w:val="16"/>
        </w:numPr>
        <w:shd w:val="clear" w:color="auto" w:fill="FFFFFF"/>
        <w:spacing w:before="100" w:beforeAutospacing="1" w:after="100" w:afterAutospacing="1" w:line="240" w:lineRule="auto"/>
      </w:pPr>
      <w:r w:rsidRPr="00067E32">
        <w:t>Else if the partner was setup with Customer shipping address taxing, then default all the customers to customer shipping address-based taxing.</w:t>
      </w:r>
    </w:p>
    <w:p w14:paraId="23EDCECD" w14:textId="0503C878" w:rsidR="002B00E3" w:rsidRDefault="002B00E3" w:rsidP="002B00E3">
      <w:pPr>
        <w:shd w:val="clear" w:color="auto" w:fill="FFFFFF"/>
        <w:spacing w:before="100" w:beforeAutospacing="1" w:after="100" w:afterAutospacing="1" w:line="240" w:lineRule="auto"/>
        <w:ind w:left="0"/>
      </w:pPr>
      <w:r>
        <w:t>Upgrader script to satisf</w:t>
      </w:r>
      <w:r w:rsidR="005D0028">
        <w:t>y</w:t>
      </w:r>
      <w:r>
        <w:t xml:space="preserve"> the above </w:t>
      </w:r>
      <w:r w:rsidR="005D0028">
        <w:t xml:space="preserve">criteria </w:t>
      </w:r>
      <w:r>
        <w:t>as follows</w:t>
      </w:r>
    </w:p>
    <w:p w14:paraId="78961500" w14:textId="015D78CF" w:rsidR="00851CD0" w:rsidRDefault="002B00E3" w:rsidP="00851CD0">
      <w:r w:rsidRPr="009D0D9D">
        <w:t xml:space="preserve">UPDATE `TENANT` AS t SET </w:t>
      </w:r>
      <w:proofErr w:type="spellStart"/>
      <w:proofErr w:type="gramStart"/>
      <w:r w:rsidRPr="009D0D9D">
        <w:t>t.TAXING</w:t>
      </w:r>
      <w:proofErr w:type="gramEnd"/>
      <w:r w:rsidRPr="009D0D9D">
        <w:t>_LOCATION</w:t>
      </w:r>
      <w:proofErr w:type="spellEnd"/>
      <w:r w:rsidRPr="009D0D9D">
        <w:t xml:space="preserve"> = (SELECT </w:t>
      </w:r>
      <w:proofErr w:type="spellStart"/>
      <w:r w:rsidRPr="009D0D9D">
        <w:t>p.`TAXING_LOCATION</w:t>
      </w:r>
      <w:proofErr w:type="spellEnd"/>
      <w:r w:rsidRPr="009D0D9D">
        <w:t xml:space="preserve">` FROM `X_PARTNER` AS p WHERE </w:t>
      </w:r>
      <w:proofErr w:type="spellStart"/>
      <w:r w:rsidRPr="009D0D9D">
        <w:t>p.`X_PARTNER_ID</w:t>
      </w:r>
      <w:proofErr w:type="spellEnd"/>
      <w:r w:rsidRPr="009D0D9D">
        <w:t xml:space="preserve">` = </w:t>
      </w:r>
      <w:proofErr w:type="spellStart"/>
      <w:r w:rsidRPr="009D0D9D">
        <w:t>t.`PROVIDER_ID</w:t>
      </w:r>
      <w:proofErr w:type="spellEnd"/>
      <w:r w:rsidRPr="009D0D9D">
        <w:t>`)</w:t>
      </w:r>
    </w:p>
    <w:p w14:paraId="01729054" w14:textId="78876E30" w:rsidR="00D8769F" w:rsidRDefault="005E6967" w:rsidP="005E6967">
      <w:pPr>
        <w:shd w:val="clear" w:color="auto" w:fill="FFFFFF"/>
        <w:spacing w:before="150" w:after="0" w:line="240" w:lineRule="auto"/>
        <w:ind w:left="0"/>
      </w:pPr>
      <w:r w:rsidRPr="005E6967">
        <w:t>New customers Tax preference</w:t>
      </w:r>
      <w:r w:rsidR="0050746E" w:rsidRPr="0050746E">
        <w:t xml:space="preserve"> should be based on </w:t>
      </w:r>
      <w:r w:rsidR="0050746E" w:rsidRPr="005E6967">
        <w:t xml:space="preserve">partners current tax preference and </w:t>
      </w:r>
      <w:r w:rsidR="00DC7CD6">
        <w:t xml:space="preserve">it will be </w:t>
      </w:r>
      <w:r w:rsidR="00E62AB1" w:rsidRPr="005E6967">
        <w:t>assign</w:t>
      </w:r>
      <w:r w:rsidR="008F0AE8">
        <w:t>ed</w:t>
      </w:r>
      <w:r w:rsidR="0050746E" w:rsidRPr="005E6967">
        <w:t xml:space="preserve"> to</w:t>
      </w:r>
      <w:r w:rsidR="00DC7CD6">
        <w:t xml:space="preserve"> the</w:t>
      </w:r>
      <w:r w:rsidR="0050746E" w:rsidRPr="005E6967">
        <w:t xml:space="preserve"> customer</w:t>
      </w:r>
      <w:r w:rsidR="008F0AE8">
        <w:t xml:space="preserve"> </w:t>
      </w:r>
      <w:r w:rsidR="008F0AE8" w:rsidRPr="008F0AE8">
        <w:t>at time of creating the customer in the DB</w:t>
      </w:r>
      <w:r w:rsidR="0050746E" w:rsidRPr="005E6967">
        <w:t>.</w:t>
      </w:r>
      <w:r w:rsidR="0097424C">
        <w:t xml:space="preserve"> </w:t>
      </w:r>
    </w:p>
    <w:p w14:paraId="7E9B210B" w14:textId="29FD9BB0" w:rsidR="00C37597" w:rsidRDefault="00C37597" w:rsidP="005E6967">
      <w:pPr>
        <w:shd w:val="clear" w:color="auto" w:fill="FFFFFF"/>
        <w:spacing w:before="150" w:after="0" w:line="240" w:lineRule="auto"/>
        <w:ind w:left="0"/>
      </w:pPr>
      <w:r w:rsidRPr="00C37597">
        <w:t>If a Partner changes their “Tax Calculation Location” choice, then the “Tax Calculation Location” choice for all existing customers under that Partner should be updated to be the same as the Partner’s choice.</w:t>
      </w:r>
    </w:p>
    <w:p w14:paraId="2C5E896F" w14:textId="20BA0D7A" w:rsidR="00963387" w:rsidRDefault="0000664B" w:rsidP="0050746E">
      <w:pPr>
        <w:shd w:val="clear" w:color="auto" w:fill="FFFFFF"/>
        <w:spacing w:before="150" w:after="0" w:line="240" w:lineRule="auto"/>
        <w:ind w:left="0"/>
      </w:pPr>
      <w:r>
        <w:t xml:space="preserve">When we are </w:t>
      </w:r>
      <w:r w:rsidR="00E62AB1" w:rsidRPr="00E62AB1">
        <w:t>Order</w:t>
      </w:r>
      <w:r>
        <w:t>ing</w:t>
      </w:r>
      <w:r w:rsidR="00E62AB1" w:rsidRPr="00E62AB1">
        <w:t xml:space="preserve"> from both customer portal and partner portal</w:t>
      </w:r>
      <w:r>
        <w:t xml:space="preserve"> we need to </w:t>
      </w:r>
      <w:r w:rsidR="00BD717D" w:rsidRPr="00E62AB1">
        <w:t>Use TENANT. TAXING_LOCATION preference address to find the customer tax area id</w:t>
      </w:r>
      <w:r w:rsidR="00BD717D">
        <w:t>.</w:t>
      </w:r>
    </w:p>
    <w:p w14:paraId="1CA3BAB8" w14:textId="77777777" w:rsidR="00A835D3" w:rsidRDefault="00A835D3" w:rsidP="0050746E">
      <w:pPr>
        <w:shd w:val="clear" w:color="auto" w:fill="FFFFFF"/>
        <w:spacing w:before="150" w:after="0" w:line="240" w:lineRule="auto"/>
        <w:ind w:left="0"/>
      </w:pPr>
    </w:p>
    <w:p w14:paraId="42902264" w14:textId="7D9753C3" w:rsidR="00A835D3" w:rsidRDefault="00EC5DCF" w:rsidP="00A835D3">
      <w:pPr>
        <w:ind w:left="0"/>
      </w:pPr>
      <w:r>
        <w:t xml:space="preserve">RWD </w:t>
      </w:r>
      <w:r w:rsidR="00A835D3">
        <w:t>API Information:</w:t>
      </w:r>
    </w:p>
    <w:p w14:paraId="2518E8BC" w14:textId="68386763" w:rsidR="00583CC7" w:rsidRPr="008B13E5" w:rsidRDefault="00EC5DCF" w:rsidP="0050746E">
      <w:pPr>
        <w:shd w:val="clear" w:color="auto" w:fill="FFFFFF"/>
        <w:spacing w:before="150" w:after="0" w:line="240" w:lineRule="auto"/>
        <w:ind w:left="0"/>
      </w:pPr>
      <w:r w:rsidRPr="00FD651A">
        <w:t>NXShoppingCartServiceImpl</w:t>
      </w:r>
      <w:r w:rsidR="00FD651A">
        <w:t xml:space="preserve"> </w:t>
      </w:r>
      <w:r w:rsidR="00A835D3" w:rsidRPr="00FD651A">
        <w:t>-&gt; getTaxDetails()</w:t>
      </w:r>
    </w:p>
    <w:p w14:paraId="14EE39E9" w14:textId="36D34428" w:rsidR="00837C67" w:rsidRDefault="00AF6F7C" w:rsidP="0050746E">
      <w:pPr>
        <w:shd w:val="clear" w:color="auto" w:fill="FFFFFF"/>
        <w:spacing w:before="150" w:after="0" w:line="240" w:lineRule="auto"/>
        <w:ind w:left="0"/>
      </w:pPr>
      <w:r w:rsidRPr="00FD651A">
        <w:t xml:space="preserve">GWT </w:t>
      </w:r>
      <w:r w:rsidRPr="004539D2">
        <w:t>AP</w:t>
      </w:r>
      <w:r w:rsidR="004539D2" w:rsidRPr="004539D2">
        <w:t>I</w:t>
      </w:r>
      <w:r w:rsidR="00FB0AED" w:rsidRPr="004539D2">
        <w:t xml:space="preserve"> </w:t>
      </w:r>
      <w:r w:rsidR="00FB0AED" w:rsidRPr="00FD651A">
        <w:t>Information:</w:t>
      </w:r>
    </w:p>
    <w:p w14:paraId="634FE39A" w14:textId="2B8D8BB0" w:rsidR="00A835D3" w:rsidRPr="00A835D3" w:rsidRDefault="00837C67" w:rsidP="0050746E">
      <w:pPr>
        <w:shd w:val="clear" w:color="auto" w:fill="FFFFFF"/>
        <w:spacing w:before="150" w:after="0" w:line="240" w:lineRule="auto"/>
        <w:ind w:left="0"/>
      </w:pPr>
      <w:r w:rsidRPr="00745670">
        <w:lastRenderedPageBreak/>
        <w:t xml:space="preserve">ShoppingCartServiceImpl -&gt; </w:t>
      </w:r>
      <w:r w:rsidRPr="00837C67">
        <w:t>placeNewOrder</w:t>
      </w:r>
      <w:r w:rsidR="00A96CB5">
        <w:t>()</w:t>
      </w:r>
    </w:p>
    <w:p w14:paraId="38F83B74" w14:textId="7EAE17F3" w:rsidR="007F3DAB" w:rsidRDefault="00851CD0" w:rsidP="00963387">
      <w:pPr>
        <w:shd w:val="clear" w:color="auto" w:fill="FFFFFF"/>
        <w:spacing w:before="150" w:after="0" w:line="240" w:lineRule="auto"/>
        <w:ind w:left="0"/>
      </w:pPr>
      <w:r>
        <w:t>At the time of order</w:t>
      </w:r>
      <w:r w:rsidR="003F2DB5">
        <w:t xml:space="preserve"> creation</w:t>
      </w:r>
      <w:r>
        <w:t xml:space="preserve">, we need to set the customer tax location value in to the </w:t>
      </w:r>
      <w:r w:rsidR="00053CC8">
        <w:t>“</w:t>
      </w:r>
      <w:r w:rsidR="00053CC8" w:rsidRPr="00053CC8">
        <w:t>TAXING_LOCATION”</w:t>
      </w:r>
      <w:r w:rsidR="00053CC8" w:rsidRPr="0072038C">
        <w:t xml:space="preserve"> </w:t>
      </w:r>
      <w:r w:rsidR="00053CC8">
        <w:t xml:space="preserve">column </w:t>
      </w:r>
      <w:r w:rsidR="007134D2">
        <w:t>of</w:t>
      </w:r>
      <w:r w:rsidR="00053CC8">
        <w:t xml:space="preserve"> “</w:t>
      </w:r>
      <w:r w:rsidR="0072038C" w:rsidRPr="0072038C">
        <w:t>X_ORDER_EXT</w:t>
      </w:r>
      <w:r w:rsidR="00053CC8">
        <w:t>”</w:t>
      </w:r>
      <w:r>
        <w:t xml:space="preserve"> table</w:t>
      </w:r>
      <w:r w:rsidR="003F2DB5">
        <w:t>.</w:t>
      </w:r>
      <w:r>
        <w:t xml:space="preserve">  </w:t>
      </w:r>
    </w:p>
    <w:p w14:paraId="77D9CC12" w14:textId="77777777" w:rsidR="003A1128" w:rsidRDefault="003A1128" w:rsidP="00963387">
      <w:pPr>
        <w:shd w:val="clear" w:color="auto" w:fill="FFFFFF"/>
        <w:spacing w:before="150" w:after="0" w:line="240" w:lineRule="auto"/>
        <w:ind w:left="0"/>
      </w:pPr>
    </w:p>
    <w:p w14:paraId="20B6CB0C" w14:textId="5D296A7A" w:rsidR="00A755E7" w:rsidRDefault="00A755E7" w:rsidP="0050746E">
      <w:pPr>
        <w:ind w:left="0"/>
      </w:pPr>
      <w:r>
        <w:t>API</w:t>
      </w:r>
      <w:r w:rsidR="00A30725">
        <w:t xml:space="preserve"> I</w:t>
      </w:r>
      <w:r>
        <w:t>nformation:</w:t>
      </w:r>
    </w:p>
    <w:p w14:paraId="2490769D" w14:textId="7202F549" w:rsidR="002B00E3" w:rsidRPr="00067E32" w:rsidRDefault="0050746E" w:rsidP="003A1128">
      <w:pPr>
        <w:ind w:left="0"/>
      </w:pPr>
      <w:r w:rsidRPr="00FD651A">
        <w:t xml:space="preserve">  </w:t>
      </w:r>
      <w:r w:rsidR="00A755E7" w:rsidRPr="00FD651A">
        <w:t>OrderManagementServiceImpl</w:t>
      </w:r>
      <w:r w:rsidR="00FD651A">
        <w:t xml:space="preserve"> </w:t>
      </w:r>
      <w:r w:rsidR="003F2DB5" w:rsidRPr="00FD651A">
        <w:t>-&gt; createOrderExtension()</w:t>
      </w:r>
    </w:p>
    <w:p w14:paraId="359F21D8" w14:textId="73ED50B2" w:rsidR="005632A8" w:rsidRDefault="00A106E1" w:rsidP="00A106E1">
      <w:pPr>
        <w:ind w:left="0"/>
        <w:rPr>
          <w:rFonts w:ascii="Segoe UI" w:hAnsi="Segoe UI" w:cs="Segoe UI"/>
          <w:b/>
          <w:color w:val="172B4D"/>
          <w:sz w:val="21"/>
          <w:szCs w:val="21"/>
          <w:shd w:val="clear" w:color="auto" w:fill="FFFFFF"/>
        </w:rPr>
      </w:pPr>
      <w:r w:rsidRPr="00A106E1">
        <w:rPr>
          <w:rFonts w:ascii="Segoe UI" w:hAnsi="Segoe UI" w:cs="Segoe UI"/>
          <w:b/>
          <w:color w:val="172B4D"/>
          <w:sz w:val="21"/>
          <w:szCs w:val="21"/>
          <w:shd w:val="clear" w:color="auto" w:fill="FFFFFF"/>
        </w:rPr>
        <w:t>View Orders and Audit Logs Tool</w:t>
      </w:r>
      <w:r>
        <w:rPr>
          <w:rFonts w:ascii="Segoe UI" w:hAnsi="Segoe UI" w:cs="Segoe UI"/>
          <w:b/>
          <w:color w:val="172B4D"/>
          <w:sz w:val="21"/>
          <w:szCs w:val="21"/>
          <w:shd w:val="clear" w:color="auto" w:fill="FFFFFF"/>
        </w:rPr>
        <w:t xml:space="preserve"> </w:t>
      </w:r>
      <w:r w:rsidR="00503F93">
        <w:rPr>
          <w:rFonts w:ascii="Segoe UI" w:hAnsi="Segoe UI" w:cs="Segoe UI"/>
          <w:b/>
          <w:color w:val="172B4D"/>
          <w:sz w:val="21"/>
          <w:szCs w:val="21"/>
          <w:shd w:val="clear" w:color="auto" w:fill="FFFFFF"/>
        </w:rPr>
        <w:t xml:space="preserve">UI </w:t>
      </w:r>
      <w:r>
        <w:rPr>
          <w:rFonts w:ascii="Segoe UI" w:hAnsi="Segoe UI" w:cs="Segoe UI"/>
          <w:b/>
          <w:color w:val="172B4D"/>
          <w:sz w:val="21"/>
          <w:szCs w:val="21"/>
          <w:shd w:val="clear" w:color="auto" w:fill="FFFFFF"/>
        </w:rPr>
        <w:t>Changes:</w:t>
      </w:r>
    </w:p>
    <w:p w14:paraId="1CC3D985" w14:textId="396B0C08" w:rsidR="00A106E1" w:rsidRPr="006832A4" w:rsidRDefault="00A106E1" w:rsidP="00A106E1">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A106E1">
        <w:t xml:space="preserve">We need </w:t>
      </w:r>
      <w:r>
        <w:t>to add new Label “</w:t>
      </w:r>
      <w:r w:rsidRPr="00A106E1">
        <w:rPr>
          <w:rFonts w:ascii="Segoe UI" w:eastAsia="Times New Roman" w:hAnsi="Segoe UI" w:cs="Segoe UI"/>
          <w:bCs/>
          <w:color w:val="172B4D"/>
          <w:sz w:val="21"/>
          <w:szCs w:val="21"/>
        </w:rPr>
        <w:t>Tax Calculation</w:t>
      </w:r>
      <w:r w:rsidRPr="00A106E1">
        <w:rPr>
          <w:rFonts w:ascii="Segoe UI" w:eastAsia="Times New Roman" w:hAnsi="Segoe UI" w:cs="Segoe UI"/>
          <w:color w:val="172B4D"/>
          <w:sz w:val="21"/>
          <w:szCs w:val="21"/>
        </w:rPr>
        <w:t> </w:t>
      </w:r>
      <w:r w:rsidRPr="00A106E1">
        <w:rPr>
          <w:rFonts w:ascii="Segoe UI" w:eastAsia="Times New Roman" w:hAnsi="Segoe UI" w:cs="Segoe UI"/>
          <w:bCs/>
          <w:color w:val="172B4D"/>
          <w:sz w:val="21"/>
          <w:szCs w:val="21"/>
        </w:rPr>
        <w:t>Location</w:t>
      </w:r>
      <w:r>
        <w:rPr>
          <w:rFonts w:ascii="Segoe UI" w:eastAsia="Times New Roman" w:hAnsi="Segoe UI" w:cs="Segoe UI"/>
          <w:bCs/>
          <w:color w:val="172B4D"/>
          <w:sz w:val="21"/>
          <w:szCs w:val="21"/>
        </w:rPr>
        <w:t>”</w:t>
      </w:r>
      <w:r>
        <w:t xml:space="preserve"> in </w:t>
      </w:r>
      <w:r w:rsidRPr="00A106E1">
        <w:rPr>
          <w:rFonts w:ascii="Segoe UI" w:hAnsi="Segoe UI" w:cs="Segoe UI"/>
          <w:b/>
          <w:color w:val="172B4D"/>
          <w:sz w:val="21"/>
          <w:szCs w:val="21"/>
          <w:shd w:val="clear" w:color="auto" w:fill="FFFFFF"/>
        </w:rPr>
        <w:t>View Orders and Audit Logs</w:t>
      </w:r>
      <w:r>
        <w:rPr>
          <w:rFonts w:ascii="Segoe UI" w:hAnsi="Segoe UI" w:cs="Segoe UI"/>
          <w:b/>
          <w:color w:val="172B4D"/>
          <w:sz w:val="21"/>
          <w:szCs w:val="21"/>
          <w:shd w:val="clear" w:color="auto" w:fill="FFFFFF"/>
        </w:rPr>
        <w:t xml:space="preserve"> </w:t>
      </w:r>
      <w:r>
        <w:rPr>
          <w:rFonts w:ascii="Segoe UI" w:hAnsi="Segoe UI" w:cs="Segoe UI"/>
          <w:color w:val="172B4D"/>
          <w:sz w:val="21"/>
          <w:szCs w:val="21"/>
          <w:shd w:val="clear" w:color="auto" w:fill="FFFFFF"/>
        </w:rPr>
        <w:t xml:space="preserve">-&gt; </w:t>
      </w:r>
      <w:r w:rsidRPr="00A106E1">
        <w:rPr>
          <w:rFonts w:ascii="Segoe UI" w:eastAsia="Times New Roman" w:hAnsi="Segoe UI" w:cs="Segoe UI"/>
          <w:b/>
          <w:bCs/>
          <w:color w:val="172B4D"/>
          <w:sz w:val="21"/>
          <w:szCs w:val="21"/>
        </w:rPr>
        <w:t>Customer Information</w:t>
      </w:r>
      <w:r w:rsidRPr="00A106E1">
        <w:rPr>
          <w:rFonts w:ascii="Segoe UI" w:eastAsia="Times New Roman" w:hAnsi="Segoe UI" w:cs="Segoe UI"/>
          <w:color w:val="172B4D"/>
          <w:sz w:val="21"/>
          <w:szCs w:val="21"/>
        </w:rPr>
        <w:t> </w:t>
      </w:r>
      <w:r>
        <w:rPr>
          <w:rFonts w:ascii="Segoe UI" w:eastAsia="Times New Roman" w:hAnsi="Segoe UI" w:cs="Segoe UI"/>
          <w:color w:val="172B4D"/>
          <w:sz w:val="21"/>
          <w:szCs w:val="21"/>
        </w:rPr>
        <w:t>below the “</w:t>
      </w:r>
      <w:r>
        <w:rPr>
          <w:rFonts w:ascii="Arial" w:hAnsi="Arial" w:cs="Arial"/>
          <w:color w:val="333333"/>
          <w:sz w:val="18"/>
          <w:szCs w:val="18"/>
          <w:shd w:val="clear" w:color="auto" w:fill="FFFFFF"/>
        </w:rPr>
        <w:t>Parts Offering” Label</w:t>
      </w:r>
      <w:r w:rsidR="006F02B5">
        <w:rPr>
          <w:rFonts w:ascii="Arial" w:hAnsi="Arial" w:cs="Arial"/>
          <w:color w:val="333333"/>
          <w:sz w:val="18"/>
          <w:szCs w:val="18"/>
          <w:shd w:val="clear" w:color="auto" w:fill="FFFFFF"/>
        </w:rPr>
        <w:t xml:space="preserve"> and it looks like below and we need to Display the customer associated tax location</w:t>
      </w:r>
      <w:r w:rsidR="009859B9">
        <w:rPr>
          <w:rFonts w:ascii="Arial" w:hAnsi="Arial" w:cs="Arial"/>
          <w:color w:val="333333"/>
          <w:sz w:val="18"/>
          <w:szCs w:val="18"/>
          <w:shd w:val="clear" w:color="auto" w:fill="FFFFFF"/>
        </w:rPr>
        <w:t xml:space="preserve"> it should be </w:t>
      </w:r>
      <w:r w:rsidR="00BC3D8B">
        <w:rPr>
          <w:rFonts w:ascii="Arial" w:hAnsi="Arial" w:cs="Arial"/>
          <w:color w:val="333333"/>
          <w:sz w:val="18"/>
          <w:szCs w:val="18"/>
          <w:shd w:val="clear" w:color="auto" w:fill="FFFFFF"/>
        </w:rPr>
        <w:t xml:space="preserve">either </w:t>
      </w:r>
      <w:r w:rsidR="009859B9">
        <w:rPr>
          <w:rFonts w:ascii="Arial" w:hAnsi="Arial" w:cs="Arial"/>
          <w:color w:val="333333"/>
          <w:sz w:val="18"/>
          <w:szCs w:val="18"/>
          <w:shd w:val="clear" w:color="auto" w:fill="FFFFFF"/>
        </w:rPr>
        <w:t>“</w:t>
      </w:r>
      <w:r w:rsidR="009859B9">
        <w:rPr>
          <w:rFonts w:ascii="Segoe UI" w:hAnsi="Segoe UI" w:cs="Segoe UI"/>
          <w:color w:val="172B4D"/>
          <w:sz w:val="21"/>
          <w:szCs w:val="21"/>
          <w:shd w:val="clear" w:color="auto" w:fill="FFFFFF"/>
        </w:rPr>
        <w:t xml:space="preserve">Customer’s shipping address” </w:t>
      </w:r>
      <w:r w:rsidR="009859B9" w:rsidRPr="0097424C">
        <w:rPr>
          <w:rFonts w:ascii="Arial" w:hAnsi="Arial" w:cs="Arial"/>
          <w:color w:val="333333"/>
          <w:sz w:val="18"/>
          <w:szCs w:val="18"/>
          <w:shd w:val="clear" w:color="auto" w:fill="FFFFFF"/>
        </w:rPr>
        <w:t xml:space="preserve">or </w:t>
      </w:r>
      <w:r w:rsidR="0097424C">
        <w:rPr>
          <w:rFonts w:ascii="Arial" w:hAnsi="Arial" w:cs="Arial"/>
          <w:color w:val="333333"/>
          <w:sz w:val="18"/>
          <w:szCs w:val="18"/>
          <w:shd w:val="clear" w:color="auto" w:fill="FFFFFF"/>
        </w:rPr>
        <w:t>“</w:t>
      </w:r>
      <w:r w:rsidR="009859B9">
        <w:rPr>
          <w:rFonts w:ascii="Segoe UI" w:hAnsi="Segoe UI" w:cs="Segoe UI"/>
          <w:color w:val="172B4D"/>
          <w:sz w:val="21"/>
          <w:szCs w:val="21"/>
          <w:shd w:val="clear" w:color="auto" w:fill="FFFFFF"/>
        </w:rPr>
        <w:t>Partner’s store location”</w:t>
      </w:r>
      <w:r w:rsidR="006F02B5">
        <w:rPr>
          <w:rFonts w:ascii="Arial" w:hAnsi="Arial" w:cs="Arial"/>
          <w:color w:val="333333"/>
          <w:sz w:val="18"/>
          <w:szCs w:val="18"/>
          <w:shd w:val="clear" w:color="auto" w:fill="FFFFFF"/>
        </w:rPr>
        <w:t xml:space="preserve">.  </w:t>
      </w:r>
    </w:p>
    <w:p w14:paraId="727FB9F3" w14:textId="19804363" w:rsidR="006832A4" w:rsidRPr="00A106E1" w:rsidRDefault="006832A4" w:rsidP="006832A4">
      <w:p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Pr>
          <w:noProof/>
        </w:rPr>
        <w:drawing>
          <wp:inline distT="0" distB="0" distL="0" distR="0" wp14:anchorId="68A5DB6B" wp14:editId="3DDF8963">
            <wp:extent cx="3438525" cy="180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525" cy="180975"/>
                    </a:xfrm>
                    <a:prstGeom prst="rect">
                      <a:avLst/>
                    </a:prstGeom>
                  </pic:spPr>
                </pic:pic>
              </a:graphicData>
            </a:graphic>
          </wp:inline>
        </w:drawing>
      </w:r>
    </w:p>
    <w:p w14:paraId="14E04840" w14:textId="77777777" w:rsidR="00074B66" w:rsidRDefault="00074B66" w:rsidP="00A106E1">
      <w:pPr>
        <w:shd w:val="clear" w:color="auto" w:fill="FFFFFF"/>
        <w:spacing w:before="150" w:after="0" w:line="240" w:lineRule="auto"/>
        <w:ind w:left="0"/>
        <w:rPr>
          <w:rFonts w:ascii="Segoe UI" w:eastAsia="Times New Roman" w:hAnsi="Segoe UI" w:cs="Segoe UI"/>
          <w:color w:val="172B4D"/>
          <w:sz w:val="21"/>
          <w:szCs w:val="21"/>
        </w:rPr>
      </w:pPr>
    </w:p>
    <w:p w14:paraId="4A768860" w14:textId="150A98BC" w:rsidR="00074B66" w:rsidRPr="00756C1E" w:rsidRDefault="00B90709" w:rsidP="00A106E1">
      <w:pPr>
        <w:shd w:val="clear" w:color="auto" w:fill="FFFFFF"/>
        <w:spacing w:before="150" w:after="0" w:line="240" w:lineRule="auto"/>
        <w:ind w:left="0"/>
      </w:pPr>
      <w:r w:rsidRPr="00756C1E">
        <w:t>Whenever</w:t>
      </w:r>
      <w:r w:rsidR="00074B66" w:rsidRPr="00756C1E">
        <w:t xml:space="preserve"> </w:t>
      </w:r>
      <w:r w:rsidRPr="00756C1E">
        <w:t>drop-down</w:t>
      </w:r>
      <w:r w:rsidR="00DD2A46" w:rsidRPr="00756C1E">
        <w:t xml:space="preserve"> (Partner Preference)</w:t>
      </w:r>
      <w:r w:rsidR="00074B66" w:rsidRPr="00756C1E">
        <w:t xml:space="preserve"> value </w:t>
      </w:r>
      <w:r w:rsidRPr="00756C1E">
        <w:t xml:space="preserve">got </w:t>
      </w:r>
      <w:r w:rsidR="00074B66" w:rsidRPr="00756C1E">
        <w:t xml:space="preserve">changed and clicked on update button Audit log </w:t>
      </w:r>
      <w:r w:rsidR="000525A0" w:rsidRPr="00756C1E">
        <w:t>must</w:t>
      </w:r>
      <w:r w:rsidR="00074B66" w:rsidRPr="00756C1E">
        <w:t xml:space="preserve"> be capture</w:t>
      </w:r>
      <w:r w:rsidR="00DB5D63" w:rsidRPr="00756C1E">
        <w:t>d</w:t>
      </w:r>
      <w:r w:rsidR="00074B66" w:rsidRPr="00756C1E">
        <w:t xml:space="preserve"> as below.</w:t>
      </w:r>
    </w:p>
    <w:p w14:paraId="207C8F4C" w14:textId="173C83BE" w:rsidR="00A106E1" w:rsidRPr="00756C1E" w:rsidRDefault="00074B66" w:rsidP="00A106E1">
      <w:pPr>
        <w:shd w:val="clear" w:color="auto" w:fill="FFFFFF"/>
        <w:spacing w:before="150" w:after="0" w:line="240" w:lineRule="auto"/>
        <w:ind w:left="0"/>
      </w:pPr>
      <w:r w:rsidRPr="00756C1E">
        <w:t>“The Taxing Location has been changed from &lt;&lt;Old Value&gt;&gt; to &lt;&lt;New Value&gt;&gt; by &lt;&lt;Partner Login name&gt;&gt;”</w:t>
      </w:r>
      <w:r w:rsidR="00A106E1" w:rsidRPr="00756C1E">
        <w:t>        </w:t>
      </w:r>
    </w:p>
    <w:p w14:paraId="0796D004" w14:textId="3FB6E193" w:rsidR="00DD2A46" w:rsidRPr="00756C1E" w:rsidRDefault="00DD2A46" w:rsidP="00A106E1">
      <w:pPr>
        <w:shd w:val="clear" w:color="auto" w:fill="FFFFFF"/>
        <w:spacing w:before="150" w:after="0" w:line="240" w:lineRule="auto"/>
        <w:ind w:left="0"/>
      </w:pPr>
    </w:p>
    <w:p w14:paraId="0E235EF7" w14:textId="05111E54" w:rsidR="00DD2A46" w:rsidRPr="00756C1E" w:rsidRDefault="00DD2A46" w:rsidP="00DD2A46">
      <w:pPr>
        <w:shd w:val="clear" w:color="auto" w:fill="FFFFFF"/>
        <w:spacing w:before="150" w:after="0" w:line="240" w:lineRule="auto"/>
        <w:ind w:left="0"/>
      </w:pPr>
      <w:r w:rsidRPr="00756C1E">
        <w:t xml:space="preserve">Whenever drop-down </w:t>
      </w:r>
      <w:r w:rsidRPr="00756C1E">
        <w:t>(Customer</w:t>
      </w:r>
      <w:r w:rsidRPr="00756C1E">
        <w:t xml:space="preserve"> Preference) value got changed and clicked on update button Audit log must be captured as below.</w:t>
      </w:r>
    </w:p>
    <w:p w14:paraId="7DFEE8D1" w14:textId="44103042" w:rsidR="00DD2A46" w:rsidRPr="00756C1E" w:rsidRDefault="00DD2A46" w:rsidP="00DD2A46">
      <w:pPr>
        <w:shd w:val="clear" w:color="auto" w:fill="FFFFFF"/>
        <w:spacing w:before="150" w:after="0" w:line="240" w:lineRule="auto"/>
        <w:ind w:left="0"/>
      </w:pPr>
      <w:r w:rsidRPr="00756C1E">
        <w:t>“The Taxing Location has been changed from &lt;&lt;Old Value&gt;&gt; to &lt;&lt;New Value&gt;&gt; by &lt;&lt;Partner Login name&gt;&gt;</w:t>
      </w:r>
      <w:r w:rsidRPr="00756C1E">
        <w:t xml:space="preserve"> for &lt;&lt;customer Name&gt;&gt;</w:t>
      </w:r>
      <w:r w:rsidRPr="00756C1E">
        <w:t>”        </w:t>
      </w:r>
    </w:p>
    <w:p w14:paraId="65F8A01D" w14:textId="77777777" w:rsidR="00DD2A46" w:rsidRPr="00A106E1" w:rsidRDefault="00DD2A46" w:rsidP="00A106E1">
      <w:pPr>
        <w:shd w:val="clear" w:color="auto" w:fill="FFFFFF"/>
        <w:spacing w:before="150" w:after="0" w:line="240" w:lineRule="auto"/>
        <w:ind w:left="0"/>
        <w:rPr>
          <w:rFonts w:ascii="Segoe UI" w:eastAsia="Times New Roman" w:hAnsi="Segoe UI" w:cs="Segoe UI"/>
          <w:color w:val="172B4D"/>
          <w:sz w:val="21"/>
          <w:szCs w:val="21"/>
        </w:rPr>
      </w:pPr>
    </w:p>
    <w:p w14:paraId="5AB6D1AC" w14:textId="6D71E913" w:rsidR="00A106E1" w:rsidRPr="00A106E1" w:rsidRDefault="00A106E1" w:rsidP="00A106E1">
      <w:pPr>
        <w:ind w:left="0"/>
      </w:pPr>
    </w:p>
    <w:p w14:paraId="1DAAA529" w14:textId="368ECFF7" w:rsidR="009B2413" w:rsidRDefault="009B2413" w:rsidP="009B2413">
      <w:pPr>
        <w:ind w:left="720"/>
        <w:rPr>
          <w:rFonts w:ascii="Times New Roman" w:hAnsi="Times New Roman"/>
          <w:b/>
          <w:sz w:val="24"/>
          <w:szCs w:val="24"/>
        </w:rPr>
      </w:pPr>
    </w:p>
    <w:p w14:paraId="2DB3A2A7" w14:textId="5CCC1E04" w:rsidR="00687E10" w:rsidRDefault="00687E10" w:rsidP="00687E10">
      <w:pPr>
        <w:rPr>
          <w:rFonts w:ascii="Times New Roman" w:hAnsi="Times New Roman"/>
          <w:b/>
          <w:sz w:val="24"/>
          <w:szCs w:val="24"/>
        </w:rPr>
      </w:pPr>
    </w:p>
    <w:p w14:paraId="1DA867E8" w14:textId="60A6EAB3" w:rsidR="00494E44" w:rsidRDefault="00494E44" w:rsidP="00687E10">
      <w:pPr>
        <w:rPr>
          <w:rFonts w:ascii="Times New Roman" w:hAnsi="Times New Roman"/>
          <w:b/>
          <w:sz w:val="24"/>
          <w:szCs w:val="24"/>
        </w:rPr>
      </w:pPr>
    </w:p>
    <w:p w14:paraId="7E86B070" w14:textId="102BA99C" w:rsidR="00494E44" w:rsidRDefault="00494E44" w:rsidP="00687E10">
      <w:pPr>
        <w:rPr>
          <w:rFonts w:ascii="Times New Roman" w:hAnsi="Times New Roman"/>
          <w:b/>
          <w:sz w:val="24"/>
          <w:szCs w:val="24"/>
        </w:rPr>
      </w:pPr>
    </w:p>
    <w:p w14:paraId="76166EF4" w14:textId="55AB8A10" w:rsidR="00494E44" w:rsidRDefault="00494E44" w:rsidP="00687E10">
      <w:pPr>
        <w:rPr>
          <w:rFonts w:ascii="Times New Roman" w:hAnsi="Times New Roman"/>
          <w:b/>
          <w:sz w:val="24"/>
          <w:szCs w:val="24"/>
        </w:rPr>
      </w:pPr>
    </w:p>
    <w:p w14:paraId="30DC78BB" w14:textId="15106D83" w:rsidR="00494E44" w:rsidRDefault="00494E44" w:rsidP="00687E10">
      <w:pPr>
        <w:rPr>
          <w:rFonts w:ascii="Times New Roman" w:hAnsi="Times New Roman"/>
          <w:b/>
          <w:sz w:val="24"/>
          <w:szCs w:val="24"/>
        </w:rPr>
      </w:pPr>
    </w:p>
    <w:p w14:paraId="3245EA52" w14:textId="0557473D" w:rsidR="00494E44" w:rsidRDefault="00494E44" w:rsidP="00687E10">
      <w:pPr>
        <w:rPr>
          <w:rFonts w:ascii="Times New Roman" w:hAnsi="Times New Roman"/>
          <w:b/>
          <w:sz w:val="24"/>
          <w:szCs w:val="24"/>
        </w:rPr>
      </w:pPr>
    </w:p>
    <w:p w14:paraId="0054A0FE" w14:textId="49B0DBBB" w:rsidR="00136C1C" w:rsidRDefault="00136C1C" w:rsidP="00687E10">
      <w:pPr>
        <w:rPr>
          <w:rFonts w:ascii="Times New Roman" w:hAnsi="Times New Roman"/>
          <w:b/>
          <w:sz w:val="24"/>
          <w:szCs w:val="24"/>
        </w:rPr>
      </w:pPr>
    </w:p>
    <w:p w14:paraId="20EA7C43" w14:textId="5EADEAB5" w:rsidR="00136C1C" w:rsidRDefault="00136C1C" w:rsidP="00687E10">
      <w:pPr>
        <w:rPr>
          <w:rFonts w:ascii="Times New Roman" w:hAnsi="Times New Roman"/>
          <w:b/>
          <w:sz w:val="24"/>
          <w:szCs w:val="24"/>
        </w:rPr>
      </w:pPr>
    </w:p>
    <w:p w14:paraId="51120FD3" w14:textId="3CF5E4F9" w:rsidR="00136C1C" w:rsidRDefault="00136C1C" w:rsidP="00687E10">
      <w:pPr>
        <w:rPr>
          <w:rFonts w:ascii="Times New Roman" w:hAnsi="Times New Roman"/>
          <w:b/>
          <w:sz w:val="24"/>
          <w:szCs w:val="24"/>
        </w:rPr>
      </w:pPr>
    </w:p>
    <w:p w14:paraId="405DFDB2" w14:textId="70DA7C50" w:rsidR="00136C1C" w:rsidRDefault="00136C1C" w:rsidP="00687E10">
      <w:pPr>
        <w:rPr>
          <w:rFonts w:ascii="Times New Roman" w:hAnsi="Times New Roman"/>
          <w:b/>
          <w:sz w:val="24"/>
          <w:szCs w:val="24"/>
        </w:rPr>
      </w:pPr>
    </w:p>
    <w:p w14:paraId="08E0036D" w14:textId="77777777" w:rsidR="00136C1C" w:rsidRDefault="00136C1C" w:rsidP="00687E10">
      <w:pPr>
        <w:rPr>
          <w:rFonts w:ascii="Times New Roman" w:hAnsi="Times New Roman"/>
          <w:b/>
          <w:sz w:val="24"/>
          <w:szCs w:val="24"/>
        </w:rPr>
      </w:pPr>
    </w:p>
    <w:p w14:paraId="596D56B0" w14:textId="77777777" w:rsidR="00494E44" w:rsidRDefault="00494E44" w:rsidP="00687E10">
      <w:pPr>
        <w:rPr>
          <w:rFonts w:ascii="Times New Roman" w:hAnsi="Times New Roman"/>
          <w:b/>
          <w:sz w:val="24"/>
          <w:szCs w:val="24"/>
        </w:rPr>
      </w:pPr>
    </w:p>
    <w:p w14:paraId="66804018" w14:textId="062A5E81" w:rsidR="00687E10" w:rsidRDefault="00687E10" w:rsidP="00136C1C">
      <w:pPr>
        <w:pStyle w:val="Heading1"/>
        <w:numPr>
          <w:ilvl w:val="0"/>
          <w:numId w:val="1"/>
        </w:numPr>
        <w:rPr>
          <w:rFonts w:ascii="Arial Bold" w:hAnsi="Arial Bold"/>
          <w:sz w:val="28"/>
          <w:szCs w:val="28"/>
        </w:rPr>
      </w:pPr>
      <w:bookmarkStart w:id="21" w:name="_Toc10482354"/>
      <w:r>
        <w:rPr>
          <w:rFonts w:ascii="Arial Bold" w:hAnsi="Arial Bold"/>
          <w:sz w:val="28"/>
          <w:szCs w:val="28"/>
        </w:rPr>
        <w:t>Schema:</w:t>
      </w:r>
      <w:bookmarkEnd w:id="21"/>
    </w:p>
    <w:p w14:paraId="2748C82F" w14:textId="77777777" w:rsidR="00687E10" w:rsidRDefault="00687E10" w:rsidP="00687E10">
      <w:pPr>
        <w:rPr>
          <w:rFonts w:ascii="Times New Roman" w:hAnsi="Times New Roman"/>
          <w:sz w:val="24"/>
          <w:szCs w:val="24"/>
        </w:rPr>
      </w:pPr>
    </w:p>
    <w:p w14:paraId="12F07767" w14:textId="7E5FB540" w:rsidR="001C0FB1" w:rsidRDefault="001C0FB1" w:rsidP="00060C9A">
      <w:pPr>
        <w:pStyle w:val="Heading2"/>
        <w:rPr>
          <w:rFonts w:ascii="Arial Bold" w:hAnsi="Arial Bold"/>
          <w:sz w:val="28"/>
          <w:szCs w:val="28"/>
        </w:rPr>
      </w:pPr>
      <w:bookmarkStart w:id="22" w:name="_Toc10482355"/>
      <w:r w:rsidRPr="001C0FB1">
        <w:rPr>
          <w:rFonts w:ascii="Arial Bold" w:hAnsi="Arial Bold"/>
          <w:sz w:val="28"/>
          <w:szCs w:val="28"/>
        </w:rPr>
        <w:t>TENANT</w:t>
      </w:r>
      <w:bookmarkEnd w:id="22"/>
    </w:p>
    <w:p w14:paraId="2E2155D7" w14:textId="3189BA1E" w:rsidR="001C0FB1" w:rsidRPr="007D3382" w:rsidRDefault="001C0FB1" w:rsidP="001C0FB1">
      <w:pPr>
        <w:ind w:left="0"/>
        <w:rPr>
          <w:rFonts w:ascii="Times New Roman" w:eastAsia="Times New Roman" w:hAnsi="Times New Roman"/>
          <w:color w:val="000000"/>
          <w:sz w:val="24"/>
          <w:szCs w:val="24"/>
        </w:rPr>
      </w:pPr>
      <w:r w:rsidRPr="007D3382">
        <w:rPr>
          <w:rFonts w:ascii="Times New Roman" w:eastAsia="Times New Roman" w:hAnsi="Times New Roman"/>
          <w:color w:val="000000"/>
          <w:sz w:val="24"/>
          <w:szCs w:val="24"/>
        </w:rPr>
        <w:tab/>
        <w:t>New Field named “</w:t>
      </w:r>
      <w:r w:rsidRPr="00620785">
        <w:rPr>
          <w:rFonts w:ascii="Times New Roman" w:hAnsi="Times New Roman"/>
          <w:sz w:val="24"/>
          <w:szCs w:val="24"/>
        </w:rPr>
        <w:t>TAXING_LOCATION</w:t>
      </w:r>
      <w:r w:rsidRPr="007D3382">
        <w:rPr>
          <w:rFonts w:ascii="Times New Roman" w:eastAsia="Times New Roman" w:hAnsi="Times New Roman"/>
          <w:color w:val="000000"/>
          <w:sz w:val="24"/>
          <w:szCs w:val="24"/>
        </w:rPr>
        <w:t>” should be created.</w:t>
      </w:r>
    </w:p>
    <w:tbl>
      <w:tblPr>
        <w:tblStyle w:val="TableGrid"/>
        <w:tblW w:w="0" w:type="auto"/>
        <w:tblInd w:w="216" w:type="dxa"/>
        <w:tblLook w:val="04A0" w:firstRow="1" w:lastRow="0" w:firstColumn="1" w:lastColumn="0" w:noHBand="0" w:noVBand="1"/>
      </w:tblPr>
      <w:tblGrid>
        <w:gridCol w:w="2483"/>
        <w:gridCol w:w="2050"/>
        <w:gridCol w:w="3764"/>
      </w:tblGrid>
      <w:tr w:rsidR="00494E44" w14:paraId="1A75B1F8" w14:textId="77777777" w:rsidTr="00D726EF">
        <w:tc>
          <w:tcPr>
            <w:tcW w:w="2483" w:type="dxa"/>
          </w:tcPr>
          <w:p w14:paraId="21E19679" w14:textId="1DC71B49" w:rsidR="00494E44" w:rsidRPr="008B67AF" w:rsidRDefault="001C0FB1" w:rsidP="00687E10">
            <w:pPr>
              <w:ind w:left="0"/>
              <w:rPr>
                <w:rFonts w:ascii="Times New Roman" w:hAnsi="Times New Roman"/>
                <w:b/>
                <w:sz w:val="24"/>
                <w:szCs w:val="24"/>
              </w:rPr>
            </w:pPr>
            <w:r w:rsidRPr="007D3382">
              <w:rPr>
                <w:rFonts w:ascii="Times New Roman" w:eastAsia="Times New Roman" w:hAnsi="Times New Roman"/>
                <w:b/>
                <w:color w:val="000000"/>
                <w:sz w:val="24"/>
                <w:szCs w:val="24"/>
              </w:rPr>
              <w:t>Field</w:t>
            </w:r>
          </w:p>
        </w:tc>
        <w:tc>
          <w:tcPr>
            <w:tcW w:w="2050" w:type="dxa"/>
          </w:tcPr>
          <w:p w14:paraId="66565E38" w14:textId="5BFDFEE5" w:rsidR="00494E44" w:rsidRPr="008B67AF" w:rsidRDefault="001C0FB1" w:rsidP="00687E10">
            <w:pPr>
              <w:ind w:left="0"/>
              <w:rPr>
                <w:rFonts w:ascii="Times New Roman" w:hAnsi="Times New Roman"/>
                <w:b/>
                <w:sz w:val="24"/>
                <w:szCs w:val="24"/>
              </w:rPr>
            </w:pPr>
            <w:r w:rsidRPr="007D3382">
              <w:rPr>
                <w:rFonts w:ascii="Times New Roman" w:eastAsia="Times New Roman" w:hAnsi="Times New Roman"/>
                <w:b/>
                <w:color w:val="000000"/>
                <w:sz w:val="24"/>
                <w:szCs w:val="24"/>
              </w:rPr>
              <w:t>Type</w:t>
            </w:r>
          </w:p>
        </w:tc>
        <w:tc>
          <w:tcPr>
            <w:tcW w:w="3764" w:type="dxa"/>
          </w:tcPr>
          <w:p w14:paraId="1A698860" w14:textId="7A6647EE" w:rsidR="00494E44" w:rsidRPr="00494E44" w:rsidRDefault="00D726EF" w:rsidP="00687E10">
            <w:pPr>
              <w:ind w:left="0"/>
              <w:rPr>
                <w:rFonts w:ascii="Times New Roman" w:hAnsi="Times New Roman"/>
                <w:b/>
                <w:sz w:val="24"/>
                <w:szCs w:val="24"/>
              </w:rPr>
            </w:pPr>
            <w:r w:rsidRPr="007D3382">
              <w:rPr>
                <w:rFonts w:ascii="Times New Roman" w:eastAsia="Times New Roman" w:hAnsi="Times New Roman"/>
                <w:b/>
                <w:color w:val="000000"/>
                <w:sz w:val="24"/>
                <w:szCs w:val="24"/>
              </w:rPr>
              <w:t>Remarks</w:t>
            </w:r>
          </w:p>
        </w:tc>
      </w:tr>
      <w:tr w:rsidR="00D726EF" w14:paraId="4793281F" w14:textId="77777777" w:rsidTr="00D726EF">
        <w:tc>
          <w:tcPr>
            <w:tcW w:w="2483" w:type="dxa"/>
          </w:tcPr>
          <w:p w14:paraId="30393A75" w14:textId="4F4A4241" w:rsidR="00D726EF" w:rsidRDefault="00D726EF" w:rsidP="00D726EF">
            <w:pPr>
              <w:ind w:left="0"/>
              <w:rPr>
                <w:rFonts w:ascii="Times New Roman" w:hAnsi="Times New Roman"/>
                <w:sz w:val="24"/>
                <w:szCs w:val="24"/>
              </w:rPr>
            </w:pPr>
            <w:r w:rsidRPr="00620785">
              <w:rPr>
                <w:rFonts w:ascii="Times New Roman" w:hAnsi="Times New Roman"/>
                <w:sz w:val="24"/>
                <w:szCs w:val="24"/>
              </w:rPr>
              <w:t>TAXING_LOCATION</w:t>
            </w:r>
          </w:p>
        </w:tc>
        <w:tc>
          <w:tcPr>
            <w:tcW w:w="2050" w:type="dxa"/>
          </w:tcPr>
          <w:p w14:paraId="1E84594C" w14:textId="35CC1E35" w:rsidR="00D726EF" w:rsidRDefault="007E752F" w:rsidP="00D726EF">
            <w:pPr>
              <w:ind w:left="0"/>
              <w:rPr>
                <w:rFonts w:ascii="Times New Roman" w:hAnsi="Times New Roman"/>
                <w:sz w:val="24"/>
                <w:szCs w:val="24"/>
              </w:rPr>
            </w:pPr>
            <w:r>
              <w:rPr>
                <w:rFonts w:ascii="Times New Roman" w:eastAsia="Times New Roman" w:hAnsi="Times New Roman"/>
                <w:color w:val="000000"/>
                <w:sz w:val="24"/>
                <w:szCs w:val="24"/>
              </w:rPr>
              <w:t>i</w:t>
            </w:r>
            <w:r w:rsidR="00D726EF" w:rsidRPr="00D726EF">
              <w:rPr>
                <w:rFonts w:ascii="Times New Roman" w:eastAsia="Times New Roman" w:hAnsi="Times New Roman"/>
                <w:color w:val="000000"/>
                <w:sz w:val="24"/>
                <w:szCs w:val="24"/>
              </w:rPr>
              <w:t>nt</w:t>
            </w:r>
            <w:r w:rsidR="00AA1F50">
              <w:rPr>
                <w:rFonts w:ascii="Times New Roman" w:eastAsia="Times New Roman" w:hAnsi="Times New Roman"/>
                <w:color w:val="000000"/>
                <w:sz w:val="24"/>
                <w:szCs w:val="24"/>
              </w:rPr>
              <w:t xml:space="preserve"> </w:t>
            </w:r>
            <w:r w:rsidR="00D726EF" w:rsidRPr="00D726EF">
              <w:rPr>
                <w:rFonts w:ascii="Times New Roman" w:eastAsia="Times New Roman" w:hAnsi="Times New Roman"/>
                <w:color w:val="000000"/>
                <w:sz w:val="24"/>
                <w:szCs w:val="24"/>
              </w:rPr>
              <w:t xml:space="preserve">(11) Nullable </w:t>
            </w:r>
          </w:p>
        </w:tc>
        <w:tc>
          <w:tcPr>
            <w:tcW w:w="3764" w:type="dxa"/>
          </w:tcPr>
          <w:p w14:paraId="56627454" w14:textId="3170C5AD" w:rsidR="00D726EF" w:rsidRDefault="00D726EF" w:rsidP="00D726EF">
            <w:pPr>
              <w:ind w:left="0"/>
              <w:rPr>
                <w:rFonts w:ascii="Times New Roman" w:hAnsi="Times New Roman"/>
                <w:sz w:val="24"/>
                <w:szCs w:val="24"/>
              </w:rPr>
            </w:pPr>
            <w:r w:rsidRPr="00D726EF">
              <w:rPr>
                <w:rFonts w:ascii="Times New Roman" w:eastAsia="Times New Roman" w:hAnsi="Times New Roman"/>
                <w:color w:val="000000"/>
                <w:sz w:val="24"/>
                <w:szCs w:val="24"/>
              </w:rPr>
              <w:t>Ex: 1</w:t>
            </w:r>
          </w:p>
        </w:tc>
      </w:tr>
    </w:tbl>
    <w:p w14:paraId="06EFA30A" w14:textId="2FE63DCB" w:rsidR="00687E10" w:rsidRDefault="00687E10" w:rsidP="00687E10">
      <w:pPr>
        <w:rPr>
          <w:rFonts w:ascii="Times New Roman" w:hAnsi="Times New Roman"/>
          <w:sz w:val="24"/>
          <w:szCs w:val="24"/>
        </w:rPr>
      </w:pPr>
    </w:p>
    <w:p w14:paraId="09513768" w14:textId="77777777" w:rsidR="00D726EF" w:rsidRPr="00EA3A1F" w:rsidRDefault="00D726EF" w:rsidP="00060C9A">
      <w:pPr>
        <w:pStyle w:val="Heading2"/>
        <w:rPr>
          <w:rFonts w:ascii="Arial Bold" w:hAnsi="Arial Bold"/>
          <w:sz w:val="28"/>
          <w:szCs w:val="28"/>
        </w:rPr>
      </w:pPr>
      <w:bookmarkStart w:id="23" w:name="_Toc10482356"/>
      <w:r w:rsidRPr="00D726EF">
        <w:rPr>
          <w:rFonts w:ascii="Arial Bold" w:hAnsi="Arial Bold"/>
          <w:sz w:val="28"/>
          <w:szCs w:val="28"/>
        </w:rPr>
        <w:t>X_ORDER_EXT</w:t>
      </w:r>
      <w:bookmarkEnd w:id="23"/>
    </w:p>
    <w:p w14:paraId="6751F43D" w14:textId="66DB6226" w:rsidR="00D726EF" w:rsidRPr="007D3382" w:rsidRDefault="00D726EF" w:rsidP="00D726EF">
      <w:pPr>
        <w:ind w:left="0"/>
        <w:rPr>
          <w:rFonts w:ascii="Times New Roman" w:eastAsia="Times New Roman" w:hAnsi="Times New Roman"/>
          <w:color w:val="000000"/>
          <w:sz w:val="24"/>
          <w:szCs w:val="24"/>
        </w:rPr>
      </w:pPr>
      <w:r w:rsidRPr="007D3382">
        <w:rPr>
          <w:rFonts w:ascii="Times New Roman" w:eastAsia="Times New Roman" w:hAnsi="Times New Roman"/>
          <w:color w:val="000000"/>
          <w:sz w:val="24"/>
          <w:szCs w:val="24"/>
        </w:rPr>
        <w:tab/>
        <w:t>New Field named “</w:t>
      </w:r>
      <w:r w:rsidRPr="00620785">
        <w:rPr>
          <w:rFonts w:ascii="Times New Roman" w:hAnsi="Times New Roman"/>
          <w:sz w:val="24"/>
          <w:szCs w:val="24"/>
        </w:rPr>
        <w:t>TAXING_LOCATION</w:t>
      </w:r>
      <w:r w:rsidRPr="007D3382">
        <w:rPr>
          <w:rFonts w:ascii="Times New Roman" w:eastAsia="Times New Roman" w:hAnsi="Times New Roman"/>
          <w:color w:val="000000"/>
          <w:sz w:val="24"/>
          <w:szCs w:val="24"/>
        </w:rPr>
        <w:t>” should be created.</w:t>
      </w:r>
    </w:p>
    <w:tbl>
      <w:tblPr>
        <w:tblStyle w:val="TableGrid"/>
        <w:tblW w:w="0" w:type="auto"/>
        <w:tblInd w:w="216" w:type="dxa"/>
        <w:tblLook w:val="04A0" w:firstRow="1" w:lastRow="0" w:firstColumn="1" w:lastColumn="0" w:noHBand="0" w:noVBand="1"/>
      </w:tblPr>
      <w:tblGrid>
        <w:gridCol w:w="2483"/>
        <w:gridCol w:w="2050"/>
        <w:gridCol w:w="3764"/>
      </w:tblGrid>
      <w:tr w:rsidR="00D726EF" w14:paraId="2D2E949B" w14:textId="77777777" w:rsidTr="00376BA2">
        <w:tc>
          <w:tcPr>
            <w:tcW w:w="2483" w:type="dxa"/>
          </w:tcPr>
          <w:p w14:paraId="4E13A78B" w14:textId="77777777" w:rsidR="00D726EF" w:rsidRPr="008B67AF" w:rsidRDefault="00D726EF" w:rsidP="00376BA2">
            <w:pPr>
              <w:ind w:left="0"/>
              <w:rPr>
                <w:rFonts w:ascii="Times New Roman" w:hAnsi="Times New Roman"/>
                <w:b/>
                <w:sz w:val="24"/>
                <w:szCs w:val="24"/>
              </w:rPr>
            </w:pPr>
            <w:r w:rsidRPr="007D3382">
              <w:rPr>
                <w:rFonts w:ascii="Times New Roman" w:eastAsia="Times New Roman" w:hAnsi="Times New Roman"/>
                <w:b/>
                <w:color w:val="000000"/>
                <w:sz w:val="24"/>
                <w:szCs w:val="24"/>
              </w:rPr>
              <w:t>Field</w:t>
            </w:r>
          </w:p>
        </w:tc>
        <w:tc>
          <w:tcPr>
            <w:tcW w:w="2050" w:type="dxa"/>
          </w:tcPr>
          <w:p w14:paraId="630F621A" w14:textId="77777777" w:rsidR="00D726EF" w:rsidRPr="008B67AF" w:rsidRDefault="00D726EF" w:rsidP="00376BA2">
            <w:pPr>
              <w:ind w:left="0"/>
              <w:rPr>
                <w:rFonts w:ascii="Times New Roman" w:hAnsi="Times New Roman"/>
                <w:b/>
                <w:sz w:val="24"/>
                <w:szCs w:val="24"/>
              </w:rPr>
            </w:pPr>
            <w:r w:rsidRPr="007D3382">
              <w:rPr>
                <w:rFonts w:ascii="Times New Roman" w:eastAsia="Times New Roman" w:hAnsi="Times New Roman"/>
                <w:b/>
                <w:color w:val="000000"/>
                <w:sz w:val="24"/>
                <w:szCs w:val="24"/>
              </w:rPr>
              <w:t>Type</w:t>
            </w:r>
          </w:p>
        </w:tc>
        <w:tc>
          <w:tcPr>
            <w:tcW w:w="3764" w:type="dxa"/>
          </w:tcPr>
          <w:p w14:paraId="60335AC8" w14:textId="77777777" w:rsidR="00D726EF" w:rsidRPr="00494E44" w:rsidRDefault="00D726EF" w:rsidP="00376BA2">
            <w:pPr>
              <w:ind w:left="0"/>
              <w:rPr>
                <w:rFonts w:ascii="Times New Roman" w:hAnsi="Times New Roman"/>
                <w:b/>
                <w:sz w:val="24"/>
                <w:szCs w:val="24"/>
              </w:rPr>
            </w:pPr>
            <w:r w:rsidRPr="007D3382">
              <w:rPr>
                <w:rFonts w:ascii="Times New Roman" w:eastAsia="Times New Roman" w:hAnsi="Times New Roman"/>
                <w:b/>
                <w:color w:val="000000"/>
                <w:sz w:val="24"/>
                <w:szCs w:val="24"/>
              </w:rPr>
              <w:t>Remarks</w:t>
            </w:r>
          </w:p>
        </w:tc>
      </w:tr>
      <w:tr w:rsidR="00D726EF" w14:paraId="031273B8" w14:textId="77777777" w:rsidTr="00376BA2">
        <w:tc>
          <w:tcPr>
            <w:tcW w:w="2483" w:type="dxa"/>
          </w:tcPr>
          <w:p w14:paraId="6F07D200" w14:textId="77777777" w:rsidR="00D726EF" w:rsidRDefault="00D726EF" w:rsidP="00376BA2">
            <w:pPr>
              <w:ind w:left="0"/>
              <w:rPr>
                <w:rFonts w:ascii="Times New Roman" w:hAnsi="Times New Roman"/>
                <w:sz w:val="24"/>
                <w:szCs w:val="24"/>
              </w:rPr>
            </w:pPr>
            <w:r w:rsidRPr="00620785">
              <w:rPr>
                <w:rFonts w:ascii="Times New Roman" w:hAnsi="Times New Roman"/>
                <w:sz w:val="24"/>
                <w:szCs w:val="24"/>
              </w:rPr>
              <w:t>TAXING_LOCATION</w:t>
            </w:r>
          </w:p>
        </w:tc>
        <w:tc>
          <w:tcPr>
            <w:tcW w:w="2050" w:type="dxa"/>
          </w:tcPr>
          <w:p w14:paraId="1A104615" w14:textId="55DF88BF" w:rsidR="00D726EF" w:rsidRDefault="007E752F" w:rsidP="00376BA2">
            <w:pPr>
              <w:ind w:left="0"/>
              <w:rPr>
                <w:rFonts w:ascii="Times New Roman" w:hAnsi="Times New Roman"/>
                <w:sz w:val="24"/>
                <w:szCs w:val="24"/>
              </w:rPr>
            </w:pPr>
            <w:r>
              <w:rPr>
                <w:rFonts w:ascii="Times New Roman" w:eastAsia="Times New Roman" w:hAnsi="Times New Roman"/>
                <w:color w:val="000000"/>
                <w:sz w:val="24"/>
                <w:szCs w:val="24"/>
              </w:rPr>
              <w:t>i</w:t>
            </w:r>
            <w:r w:rsidR="00D726EF" w:rsidRPr="00D726EF">
              <w:rPr>
                <w:rFonts w:ascii="Times New Roman" w:eastAsia="Times New Roman" w:hAnsi="Times New Roman"/>
                <w:color w:val="000000"/>
                <w:sz w:val="24"/>
                <w:szCs w:val="24"/>
              </w:rPr>
              <w:t>nt</w:t>
            </w:r>
            <w:r w:rsidR="00AA1F50">
              <w:rPr>
                <w:rFonts w:ascii="Times New Roman" w:eastAsia="Times New Roman" w:hAnsi="Times New Roman"/>
                <w:color w:val="000000"/>
                <w:sz w:val="24"/>
                <w:szCs w:val="24"/>
              </w:rPr>
              <w:t xml:space="preserve"> </w:t>
            </w:r>
            <w:r w:rsidR="00D726EF" w:rsidRPr="00D726EF">
              <w:rPr>
                <w:rFonts w:ascii="Times New Roman" w:eastAsia="Times New Roman" w:hAnsi="Times New Roman"/>
                <w:color w:val="000000"/>
                <w:sz w:val="24"/>
                <w:szCs w:val="24"/>
              </w:rPr>
              <w:t xml:space="preserve">(11) Nullable </w:t>
            </w:r>
          </w:p>
        </w:tc>
        <w:tc>
          <w:tcPr>
            <w:tcW w:w="3764" w:type="dxa"/>
          </w:tcPr>
          <w:p w14:paraId="7D5D65AC" w14:textId="73CCF54F" w:rsidR="00D726EF" w:rsidRDefault="00D726EF" w:rsidP="00376BA2">
            <w:pPr>
              <w:ind w:left="0"/>
              <w:rPr>
                <w:rFonts w:ascii="Times New Roman" w:hAnsi="Times New Roman"/>
                <w:sz w:val="24"/>
                <w:szCs w:val="24"/>
              </w:rPr>
            </w:pPr>
            <w:r w:rsidRPr="00D726EF">
              <w:rPr>
                <w:rFonts w:ascii="Times New Roman" w:eastAsia="Times New Roman" w:hAnsi="Times New Roman"/>
                <w:color w:val="000000"/>
                <w:sz w:val="24"/>
                <w:szCs w:val="24"/>
              </w:rPr>
              <w:t xml:space="preserve">Ex: </w:t>
            </w:r>
            <w:r w:rsidR="00592AAC">
              <w:rPr>
                <w:rFonts w:ascii="Times New Roman" w:eastAsia="Times New Roman" w:hAnsi="Times New Roman"/>
                <w:color w:val="000000"/>
                <w:sz w:val="24"/>
                <w:szCs w:val="24"/>
              </w:rPr>
              <w:t>2</w:t>
            </w:r>
          </w:p>
        </w:tc>
      </w:tr>
    </w:tbl>
    <w:p w14:paraId="2EDD5AFE" w14:textId="48478B30" w:rsidR="00D726EF" w:rsidRDefault="00D726EF" w:rsidP="00687E10">
      <w:pPr>
        <w:rPr>
          <w:rFonts w:ascii="Times New Roman" w:hAnsi="Times New Roman"/>
          <w:sz w:val="24"/>
          <w:szCs w:val="24"/>
        </w:rPr>
      </w:pPr>
    </w:p>
    <w:p w14:paraId="7BB38A0C" w14:textId="77777777" w:rsidR="0084222C" w:rsidRDefault="0084222C" w:rsidP="00687E10">
      <w:pPr>
        <w:rPr>
          <w:rFonts w:ascii="Times New Roman" w:hAnsi="Times New Roman"/>
          <w:sz w:val="24"/>
          <w:szCs w:val="24"/>
        </w:rPr>
      </w:pPr>
    </w:p>
    <w:p w14:paraId="327F4C03" w14:textId="77777777" w:rsidR="00655410" w:rsidRDefault="00655410" w:rsidP="00687E10">
      <w:pPr>
        <w:rPr>
          <w:rFonts w:ascii="Times New Roman" w:hAnsi="Times New Roman"/>
          <w:sz w:val="24"/>
          <w:szCs w:val="24"/>
        </w:rPr>
      </w:pPr>
    </w:p>
    <w:p w14:paraId="3720992A" w14:textId="78A0A543" w:rsidR="00655410" w:rsidRDefault="00655410" w:rsidP="00AA1F50">
      <w:pPr>
        <w:ind w:left="0"/>
      </w:pPr>
    </w:p>
    <w:p w14:paraId="38E1E550" w14:textId="1D9E36DC" w:rsidR="007C5BA4" w:rsidRPr="007C5BA4" w:rsidRDefault="007C5BA4" w:rsidP="00683493">
      <w:pPr>
        <w:ind w:left="0"/>
      </w:pPr>
    </w:p>
    <w:p w14:paraId="65D3B5C1" w14:textId="04DD503F" w:rsidR="00687E10" w:rsidRPr="00687E10" w:rsidRDefault="00687E10" w:rsidP="00687E10">
      <w:pPr>
        <w:ind w:left="720"/>
      </w:pPr>
    </w:p>
    <w:p w14:paraId="42717589" w14:textId="6D736842" w:rsidR="00687E10" w:rsidRDefault="00687E10" w:rsidP="00687E10">
      <w:pPr>
        <w:pStyle w:val="Heading1"/>
        <w:ind w:left="1380"/>
        <w:rPr>
          <w:rFonts w:ascii="Arial Bold" w:hAnsi="Arial Bold"/>
          <w:sz w:val="28"/>
          <w:szCs w:val="28"/>
        </w:rPr>
      </w:pPr>
    </w:p>
    <w:p w14:paraId="7F0D5C31" w14:textId="77777777" w:rsidR="00687E10" w:rsidRPr="00687E10" w:rsidRDefault="00687E10" w:rsidP="00687E10">
      <w:pPr>
        <w:rPr>
          <w:rFonts w:ascii="Times New Roman" w:hAnsi="Times New Roman"/>
          <w:b/>
          <w:sz w:val="24"/>
          <w:szCs w:val="24"/>
        </w:rPr>
      </w:pPr>
    </w:p>
    <w:p w14:paraId="1FCD07CE" w14:textId="77777777" w:rsidR="009B2413" w:rsidRPr="009B2413" w:rsidRDefault="009B2413" w:rsidP="009B2413">
      <w:pPr>
        <w:ind w:left="720"/>
        <w:rPr>
          <w:rFonts w:ascii="Times New Roman" w:hAnsi="Times New Roman"/>
          <w:b/>
          <w:sz w:val="24"/>
          <w:szCs w:val="24"/>
        </w:rPr>
      </w:pPr>
    </w:p>
    <w:p w14:paraId="1F1D493E" w14:textId="07DB0FCA" w:rsidR="00ED4639" w:rsidRDefault="00ED4639" w:rsidP="00ED4639">
      <w:pPr>
        <w:ind w:left="1080"/>
        <w:rPr>
          <w:rFonts w:ascii="Times New Roman" w:hAnsi="Times New Roman"/>
          <w:b/>
          <w:sz w:val="24"/>
          <w:szCs w:val="24"/>
        </w:rPr>
      </w:pPr>
    </w:p>
    <w:p w14:paraId="79F97140" w14:textId="717A9F48" w:rsidR="004812FE" w:rsidRDefault="004812FE" w:rsidP="00ED4639">
      <w:pPr>
        <w:ind w:left="1080"/>
        <w:rPr>
          <w:rFonts w:ascii="Times New Roman" w:hAnsi="Times New Roman"/>
          <w:b/>
          <w:sz w:val="24"/>
          <w:szCs w:val="24"/>
        </w:rPr>
      </w:pPr>
    </w:p>
    <w:p w14:paraId="083D70E4" w14:textId="38208550" w:rsidR="004812FE" w:rsidRDefault="004812FE" w:rsidP="00ED4639">
      <w:pPr>
        <w:ind w:left="1080"/>
        <w:rPr>
          <w:rFonts w:ascii="Times New Roman" w:hAnsi="Times New Roman"/>
          <w:b/>
          <w:sz w:val="24"/>
          <w:szCs w:val="24"/>
        </w:rPr>
      </w:pPr>
    </w:p>
    <w:p w14:paraId="52A72787" w14:textId="71A43B3C" w:rsidR="004812FE" w:rsidRDefault="004812FE" w:rsidP="00ED4639">
      <w:pPr>
        <w:ind w:left="1080"/>
        <w:rPr>
          <w:rFonts w:ascii="Times New Roman" w:hAnsi="Times New Roman"/>
          <w:b/>
          <w:sz w:val="24"/>
          <w:szCs w:val="24"/>
        </w:rPr>
      </w:pPr>
    </w:p>
    <w:p w14:paraId="44815ACB" w14:textId="3184EA19" w:rsidR="004812FE" w:rsidRDefault="004812FE" w:rsidP="00ED4639">
      <w:pPr>
        <w:ind w:left="1080"/>
        <w:rPr>
          <w:rFonts w:ascii="Times New Roman" w:hAnsi="Times New Roman"/>
          <w:b/>
          <w:sz w:val="24"/>
          <w:szCs w:val="24"/>
        </w:rPr>
      </w:pPr>
    </w:p>
    <w:p w14:paraId="49D3CA94" w14:textId="32CC170F" w:rsidR="002656E8" w:rsidRPr="002656E8" w:rsidRDefault="002656E8" w:rsidP="002656E8">
      <w:pPr>
        <w:spacing w:after="0" w:line="240" w:lineRule="auto"/>
        <w:ind w:left="0"/>
        <w:rPr>
          <w:rFonts w:ascii="Times New Roman" w:eastAsia="Times New Roman" w:hAnsi="Times New Roman"/>
          <w:b/>
          <w:color w:val="000000"/>
          <w:sz w:val="24"/>
          <w:szCs w:val="24"/>
        </w:rPr>
      </w:pPr>
    </w:p>
    <w:p w14:paraId="320E944E" w14:textId="0641F2B7" w:rsidR="0094746C" w:rsidRPr="00136C1C" w:rsidRDefault="0094746C" w:rsidP="00136C1C">
      <w:pPr>
        <w:pStyle w:val="MIHeading1"/>
        <w:numPr>
          <w:ilvl w:val="0"/>
          <w:numId w:val="1"/>
        </w:numPr>
        <w:rPr>
          <w:rFonts w:ascii="Verdana" w:hAnsi="Verdana" w:cs="Calibri"/>
          <w:sz w:val="28"/>
          <w:szCs w:val="28"/>
        </w:rPr>
      </w:pPr>
      <w:bookmarkStart w:id="24" w:name="_Toc531802842"/>
      <w:bookmarkStart w:id="25" w:name="_Toc4577491"/>
      <w:bookmarkStart w:id="26" w:name="_Toc9242290"/>
      <w:bookmarkStart w:id="27" w:name="_Toc10482357"/>
      <w:r w:rsidRPr="00136C1C">
        <w:rPr>
          <w:rFonts w:ascii="Verdana" w:hAnsi="Verdana" w:cs="Calibri"/>
          <w:sz w:val="28"/>
          <w:szCs w:val="28"/>
        </w:rPr>
        <w:t>Queries and Clarification</w:t>
      </w:r>
      <w:bookmarkEnd w:id="24"/>
      <w:bookmarkEnd w:id="25"/>
      <w:bookmarkEnd w:id="26"/>
      <w:bookmarkEnd w:id="27"/>
      <w:r w:rsidRPr="00136C1C">
        <w:rPr>
          <w:rFonts w:ascii="Verdana" w:hAnsi="Verdana" w:cs="Calibri"/>
          <w:sz w:val="28"/>
          <w:szCs w:val="28"/>
        </w:rPr>
        <w:tab/>
      </w:r>
    </w:p>
    <w:p w14:paraId="745C3D63" w14:textId="77777777" w:rsidR="00116BFA" w:rsidRPr="00116BFA" w:rsidRDefault="00116BFA" w:rsidP="0094746C">
      <w:pPr>
        <w:spacing w:after="0"/>
        <w:ind w:left="0"/>
        <w:rPr>
          <w:rFonts w:ascii="Times New Roman" w:eastAsia="Times New Roman" w:hAnsi="Times New Roman"/>
          <w:color w:val="000000"/>
          <w:sz w:val="24"/>
          <w:szCs w:val="24"/>
        </w:rPr>
      </w:pPr>
    </w:p>
    <w:p w14:paraId="11AC02FE" w14:textId="77777777" w:rsidR="00116BFA" w:rsidRPr="004749DC" w:rsidRDefault="00116BFA" w:rsidP="004749DC">
      <w:pPr>
        <w:spacing w:after="0"/>
        <w:ind w:firstLine="504"/>
        <w:rPr>
          <w:rFonts w:ascii="Times New Roman" w:eastAsia="Times New Roman" w:hAnsi="Times New Roman"/>
          <w:b/>
          <w:color w:val="000000"/>
          <w:sz w:val="24"/>
          <w:szCs w:val="24"/>
        </w:rPr>
      </w:pPr>
      <w:r>
        <w:rPr>
          <w:rFonts w:ascii="Times New Roman" w:eastAsia="Times New Roman" w:hAnsi="Times New Roman"/>
          <w:b/>
          <w:color w:val="000000"/>
          <w:sz w:val="24"/>
          <w:szCs w:val="24"/>
        </w:rPr>
        <w:tab/>
      </w:r>
    </w:p>
    <w:p w14:paraId="51D4BD38" w14:textId="1C1214F7" w:rsidR="007426DE" w:rsidRDefault="007426DE" w:rsidP="007426DE">
      <w:pPr>
        <w:spacing w:after="0"/>
        <w:rPr>
          <w:rFonts w:ascii="Times New Roman" w:eastAsia="Times New Roman" w:hAnsi="Times New Roman"/>
          <w:color w:val="000000"/>
          <w:sz w:val="24"/>
          <w:szCs w:val="24"/>
        </w:rPr>
      </w:pPr>
    </w:p>
    <w:p w14:paraId="7CBB0325" w14:textId="2D74A438" w:rsidR="007426DE" w:rsidRDefault="007426DE" w:rsidP="007426DE">
      <w:pPr>
        <w:spacing w:after="0"/>
        <w:rPr>
          <w:rFonts w:ascii="Times New Roman" w:eastAsia="Times New Roman" w:hAnsi="Times New Roman"/>
          <w:color w:val="000000"/>
          <w:sz w:val="24"/>
          <w:szCs w:val="24"/>
        </w:rPr>
      </w:pPr>
    </w:p>
    <w:p w14:paraId="67C6E53B" w14:textId="77777777" w:rsidR="007426DE" w:rsidRPr="007426DE" w:rsidRDefault="007426DE" w:rsidP="007426DE">
      <w:pPr>
        <w:spacing w:after="0"/>
        <w:rPr>
          <w:rFonts w:ascii="Times New Roman" w:eastAsia="Times New Roman" w:hAnsi="Times New Roman"/>
          <w:color w:val="000000"/>
          <w:sz w:val="24"/>
          <w:szCs w:val="24"/>
        </w:rPr>
      </w:pPr>
    </w:p>
    <w:p w14:paraId="61647CCD" w14:textId="77777777" w:rsidR="004749DC" w:rsidRDefault="004749DC" w:rsidP="004749DC">
      <w:pPr>
        <w:spacing w:after="0"/>
        <w:ind w:left="1656" w:firstLine="504"/>
        <w:rPr>
          <w:rFonts w:ascii="Times New Roman" w:eastAsia="Times New Roman" w:hAnsi="Times New Roman"/>
          <w:color w:val="000000"/>
          <w:sz w:val="24"/>
          <w:szCs w:val="24"/>
        </w:rPr>
      </w:pPr>
    </w:p>
    <w:p w14:paraId="67149D8F" w14:textId="77777777" w:rsidR="004749DC" w:rsidRDefault="004749DC" w:rsidP="004749DC">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ab/>
      </w:r>
    </w:p>
    <w:p w14:paraId="157C5300" w14:textId="77777777" w:rsidR="007426DE" w:rsidRPr="007426DE" w:rsidRDefault="007426DE" w:rsidP="007426DE">
      <w:pPr>
        <w:pStyle w:val="ListParagraph"/>
        <w:spacing w:after="0"/>
        <w:ind w:left="576"/>
        <w:rPr>
          <w:rFonts w:ascii="Times New Roman" w:eastAsia="Times New Roman" w:hAnsi="Times New Roman"/>
          <w:color w:val="000000"/>
          <w:sz w:val="24"/>
          <w:szCs w:val="24"/>
        </w:rPr>
      </w:pPr>
    </w:p>
    <w:p w14:paraId="45D406FA" w14:textId="77777777" w:rsidR="007426DE" w:rsidRDefault="007426DE" w:rsidP="007426DE">
      <w:pPr>
        <w:pStyle w:val="ListParagraph"/>
        <w:spacing w:after="0"/>
        <w:ind w:left="576"/>
        <w:rPr>
          <w:rFonts w:ascii="Times New Roman" w:eastAsia="Times New Roman" w:hAnsi="Times New Roman"/>
          <w:color w:val="000000"/>
          <w:sz w:val="24"/>
          <w:szCs w:val="24"/>
        </w:rPr>
      </w:pPr>
    </w:p>
    <w:p w14:paraId="1CED7608" w14:textId="721C8DF1" w:rsidR="00D70E15" w:rsidRPr="007426DE" w:rsidRDefault="007426DE" w:rsidP="007426DE">
      <w:pPr>
        <w:pStyle w:val="ListParagraph"/>
        <w:spacing w:after="0"/>
        <w:ind w:left="576"/>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
    <w:p w14:paraId="5CD5C6C7" w14:textId="77777777" w:rsidR="00D70E15" w:rsidRPr="00D70E15" w:rsidRDefault="00D70E15" w:rsidP="00D70E15">
      <w:pPr>
        <w:spacing w:after="0"/>
        <w:rPr>
          <w:rFonts w:ascii="Times New Roman" w:eastAsia="Times New Roman" w:hAnsi="Times New Roman"/>
          <w:color w:val="000000"/>
          <w:sz w:val="24"/>
          <w:szCs w:val="24"/>
        </w:rPr>
      </w:pPr>
    </w:p>
    <w:p w14:paraId="1037B123" w14:textId="77777777" w:rsidR="00975135" w:rsidRPr="00975135" w:rsidRDefault="00975135" w:rsidP="00975135">
      <w:pPr>
        <w:spacing w:after="0"/>
        <w:ind w:left="1498"/>
        <w:rPr>
          <w:rFonts w:ascii="Times New Roman" w:eastAsia="Times New Roman" w:hAnsi="Times New Roman"/>
          <w:color w:val="000000"/>
          <w:sz w:val="24"/>
          <w:szCs w:val="24"/>
        </w:rPr>
      </w:pPr>
    </w:p>
    <w:p w14:paraId="43935452" w14:textId="77777777" w:rsidR="00481A19" w:rsidRPr="00481A19" w:rsidRDefault="00481A19" w:rsidP="00481A19">
      <w:pPr>
        <w:spacing w:after="0" w:line="240" w:lineRule="auto"/>
        <w:ind w:left="0"/>
        <w:rPr>
          <w:rFonts w:ascii="Arial" w:eastAsia="Times New Roman" w:hAnsi="Arial" w:cs="Arial"/>
          <w:b/>
          <w:color w:val="000000"/>
          <w:sz w:val="20"/>
          <w:szCs w:val="20"/>
        </w:rPr>
      </w:pPr>
      <w:r>
        <w:rPr>
          <w:rFonts w:ascii="Arial" w:eastAsia="Times New Roman" w:hAnsi="Arial" w:cs="Arial"/>
          <w:b/>
          <w:color w:val="000000"/>
          <w:sz w:val="20"/>
          <w:szCs w:val="20"/>
        </w:rPr>
        <w:tab/>
      </w:r>
      <w:r>
        <w:rPr>
          <w:rFonts w:ascii="Arial" w:eastAsia="Times New Roman" w:hAnsi="Arial" w:cs="Arial"/>
          <w:b/>
          <w:color w:val="000000"/>
          <w:sz w:val="20"/>
          <w:szCs w:val="20"/>
        </w:rPr>
        <w:tab/>
      </w:r>
    </w:p>
    <w:p w14:paraId="0616A802" w14:textId="77777777" w:rsidR="00481A19" w:rsidRPr="00481A19" w:rsidRDefault="00481A19" w:rsidP="00481A19"/>
    <w:p w14:paraId="2E37FC84" w14:textId="77777777" w:rsidR="00481A19" w:rsidRPr="00481A19" w:rsidRDefault="00481A19" w:rsidP="00481A19">
      <w:pPr>
        <w:pStyle w:val="ListParagraph"/>
        <w:ind w:left="576"/>
      </w:pPr>
    </w:p>
    <w:p w14:paraId="34DF18BD" w14:textId="77777777" w:rsidR="00481A19" w:rsidRPr="00481A19" w:rsidRDefault="00481A19" w:rsidP="00481A19"/>
    <w:p w14:paraId="6DC4DAC2" w14:textId="77777777" w:rsidR="00481A19" w:rsidRPr="00F63DCB" w:rsidRDefault="00481A19" w:rsidP="00F63DCB"/>
    <w:sectPr w:rsidR="00481A19" w:rsidRPr="00F63DCB" w:rsidSect="00565D7B">
      <w:headerReference w:type="default" r:id="rId11"/>
      <w:headerReference w:type="first" r:id="rId12"/>
      <w:pgSz w:w="11906" w:h="16838"/>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75E2C" w14:textId="77777777" w:rsidR="001F7BD1" w:rsidRDefault="001F7BD1" w:rsidP="00282147">
      <w:pPr>
        <w:spacing w:after="0" w:line="240" w:lineRule="auto"/>
      </w:pPr>
      <w:r>
        <w:separator/>
      </w:r>
    </w:p>
  </w:endnote>
  <w:endnote w:type="continuationSeparator" w:id="0">
    <w:p w14:paraId="139DF53B" w14:textId="77777777" w:rsidR="001F7BD1" w:rsidRDefault="001F7BD1" w:rsidP="00282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FD89E" w14:textId="77777777" w:rsidR="001F7BD1" w:rsidRDefault="001F7BD1" w:rsidP="00282147">
      <w:pPr>
        <w:spacing w:after="0" w:line="240" w:lineRule="auto"/>
      </w:pPr>
      <w:r>
        <w:separator/>
      </w:r>
    </w:p>
  </w:footnote>
  <w:footnote w:type="continuationSeparator" w:id="0">
    <w:p w14:paraId="550699DE" w14:textId="77777777" w:rsidR="001F7BD1" w:rsidRDefault="001F7BD1" w:rsidP="00282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BC36E" w14:textId="77777777" w:rsidR="009B2413" w:rsidRDefault="009B2413" w:rsidP="00565D7B">
    <w:pPr>
      <w:ind w:left="0"/>
    </w:pPr>
  </w:p>
  <w:tbl>
    <w:tblPr>
      <w:tblW w:w="5404" w:type="pct"/>
      <w:tblBorders>
        <w:bottom w:val="single" w:sz="4" w:space="0" w:color="auto"/>
      </w:tblBorders>
      <w:tblLook w:val="00A0" w:firstRow="1" w:lastRow="0" w:firstColumn="1" w:lastColumn="0" w:noHBand="0" w:noVBand="0"/>
    </w:tblPr>
    <w:tblGrid>
      <w:gridCol w:w="5670"/>
      <w:gridCol w:w="835"/>
      <w:gridCol w:w="3250"/>
    </w:tblGrid>
    <w:tr w:rsidR="009B2413" w14:paraId="4B30C15C" w14:textId="77777777" w:rsidTr="00565D7B">
      <w:trPr>
        <w:trHeight w:val="437"/>
      </w:trPr>
      <w:tc>
        <w:tcPr>
          <w:tcW w:w="2906" w:type="pct"/>
          <w:tcBorders>
            <w:bottom w:val="single" w:sz="4" w:space="0" w:color="auto"/>
          </w:tcBorders>
          <w:vAlign w:val="bottom"/>
        </w:tcPr>
        <w:p w14:paraId="2FF29747" w14:textId="5C07ED01" w:rsidR="009B2413" w:rsidRDefault="009037F9" w:rsidP="00801C36">
          <w:pPr>
            <w:pStyle w:val="Heading1"/>
            <w:shd w:val="clear" w:color="auto" w:fill="FFFFFF"/>
            <w:spacing w:before="0" w:after="0"/>
            <w:ind w:left="-75"/>
            <w:rPr>
              <w:rFonts w:ascii="Segoe UI" w:hAnsi="Segoe UI" w:cs="Segoe UI"/>
              <w:b w:val="0"/>
              <w:bCs w:val="0"/>
              <w:color w:val="172B4D"/>
              <w:spacing w:val="-2"/>
              <w:sz w:val="22"/>
              <w:szCs w:val="22"/>
            </w:rPr>
          </w:pPr>
          <w:r w:rsidRPr="00136C1C">
            <w:rPr>
              <w:rFonts w:ascii="Segoe UI" w:hAnsi="Segoe UI" w:cs="Segoe UI"/>
              <w:b w:val="0"/>
              <w:bCs w:val="0"/>
              <w:color w:val="172B4D"/>
              <w:spacing w:val="-2"/>
              <w:sz w:val="22"/>
              <w:szCs w:val="22"/>
            </w:rPr>
            <w:t>TB-1186</w:t>
          </w:r>
          <w:r w:rsidR="00136C1C">
            <w:rPr>
              <w:rFonts w:ascii="Segoe UI" w:hAnsi="Segoe UI" w:cs="Segoe UI"/>
              <w:b w:val="0"/>
              <w:bCs w:val="0"/>
              <w:color w:val="172B4D"/>
              <w:spacing w:val="-2"/>
              <w:sz w:val="22"/>
              <w:szCs w:val="22"/>
            </w:rPr>
            <w:t xml:space="preserve">: </w:t>
          </w:r>
          <w:r w:rsidR="008315CD" w:rsidRPr="00801C36">
            <w:rPr>
              <w:rFonts w:ascii="Segoe UI" w:hAnsi="Segoe UI" w:cs="Segoe UI"/>
              <w:b w:val="0"/>
              <w:bCs w:val="0"/>
              <w:color w:val="172B4D"/>
              <w:spacing w:val="-2"/>
              <w:sz w:val="22"/>
              <w:szCs w:val="22"/>
            </w:rPr>
            <w:t>Allow partner to update customers taxing choice Customer's ship to address Vs Partners address</w:t>
          </w:r>
        </w:p>
        <w:p w14:paraId="07A42AE0" w14:textId="3E99DE51" w:rsidR="00801C36" w:rsidRPr="00801C36" w:rsidRDefault="00801C36" w:rsidP="00801C36"/>
      </w:tc>
      <w:tc>
        <w:tcPr>
          <w:tcW w:w="428" w:type="pct"/>
          <w:tcBorders>
            <w:bottom w:val="single" w:sz="4" w:space="0" w:color="auto"/>
          </w:tcBorders>
          <w:vAlign w:val="bottom"/>
        </w:tcPr>
        <w:p w14:paraId="400D99E2" w14:textId="77777777" w:rsidR="009B2413" w:rsidRDefault="009B2413" w:rsidP="00282147">
          <w:pPr>
            <w:pStyle w:val="Header"/>
          </w:pPr>
        </w:p>
      </w:tc>
      <w:tc>
        <w:tcPr>
          <w:tcW w:w="1666" w:type="pct"/>
          <w:tcBorders>
            <w:bottom w:val="single" w:sz="4" w:space="0" w:color="auto"/>
          </w:tcBorders>
        </w:tcPr>
        <w:p w14:paraId="64D54A04" w14:textId="77777777" w:rsidR="009B2413" w:rsidRDefault="009B2413" w:rsidP="00282147">
          <w:pPr>
            <w:pStyle w:val="Header2"/>
          </w:pPr>
        </w:p>
        <w:p w14:paraId="65857044" w14:textId="77777777" w:rsidR="009B2413" w:rsidRDefault="009B2413" w:rsidP="00282147">
          <w:pPr>
            <w:pStyle w:val="Header2"/>
          </w:pPr>
          <w:r>
            <w:object w:dxaOrig="2055" w:dyaOrig="465" w14:anchorId="7803E7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0.5pt;height:21.75pt">
                <v:imagedata r:id="rId1" o:title=""/>
              </v:shape>
              <o:OLEObject Type="Embed" ProgID="PBrush" ShapeID="_x0000_i1027" DrawAspect="Content" ObjectID="_1621777705" r:id="rId2"/>
            </w:object>
          </w:r>
        </w:p>
      </w:tc>
    </w:tr>
  </w:tbl>
  <w:p w14:paraId="2876CC67" w14:textId="77777777" w:rsidR="009B2413" w:rsidRDefault="009B2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EFAC4" w14:textId="77777777" w:rsidR="009B2413" w:rsidRDefault="009B2413">
    <w:pPr>
      <w:pStyle w:val="Header"/>
    </w:pPr>
    <w:r>
      <w:tab/>
    </w:r>
    <w:r>
      <w:tab/>
    </w:r>
    <w:r>
      <w:tab/>
    </w:r>
    <w:r>
      <w:tab/>
    </w:r>
    <w:r>
      <w:tab/>
    </w:r>
    <w:r>
      <w:tab/>
    </w:r>
    <w:r>
      <w:object w:dxaOrig="2055" w:dyaOrig="465" w14:anchorId="48DF28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0.5pt;height:21.75pt">
          <v:imagedata r:id="rId1" o:title=""/>
        </v:shape>
        <o:OLEObject Type="Embed" ProgID="PBrush" ShapeID="_x0000_i1028" DrawAspect="Content" ObjectID="_1621777706"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4827"/>
    <w:multiLevelType w:val="multilevel"/>
    <w:tmpl w:val="825C92B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A309B"/>
    <w:multiLevelType w:val="multilevel"/>
    <w:tmpl w:val="E9062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D25F7"/>
    <w:multiLevelType w:val="hybridMultilevel"/>
    <w:tmpl w:val="30EACC70"/>
    <w:lvl w:ilvl="0" w:tplc="40090001">
      <w:start w:val="1"/>
      <w:numFmt w:val="bullet"/>
      <w:lvlText w:val=""/>
      <w:lvlJc w:val="left"/>
      <w:pPr>
        <w:ind w:left="936" w:hanging="360"/>
      </w:pPr>
      <w:rPr>
        <w:rFonts w:ascii="Symbol" w:hAnsi="Symbol" w:hint="default"/>
      </w:rPr>
    </w:lvl>
    <w:lvl w:ilvl="1" w:tplc="40090003">
      <w:start w:val="1"/>
      <w:numFmt w:val="bullet"/>
      <w:lvlText w:val="o"/>
      <w:lvlJc w:val="left"/>
      <w:pPr>
        <w:ind w:left="1656" w:hanging="360"/>
      </w:pPr>
      <w:rPr>
        <w:rFonts w:ascii="Courier New" w:hAnsi="Courier New" w:cs="Courier New" w:hint="default"/>
      </w:rPr>
    </w:lvl>
    <w:lvl w:ilvl="2" w:tplc="40090005">
      <w:start w:val="1"/>
      <w:numFmt w:val="bullet"/>
      <w:lvlText w:val=""/>
      <w:lvlJc w:val="left"/>
      <w:pPr>
        <w:ind w:left="2376" w:hanging="360"/>
      </w:pPr>
      <w:rPr>
        <w:rFonts w:ascii="Wingdings" w:hAnsi="Wingdings" w:hint="default"/>
      </w:rPr>
    </w:lvl>
    <w:lvl w:ilvl="3" w:tplc="4009000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3" w15:restartNumberingAfterBreak="0">
    <w:nsid w:val="16FC7753"/>
    <w:multiLevelType w:val="multilevel"/>
    <w:tmpl w:val="0F60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159C1"/>
    <w:multiLevelType w:val="multilevel"/>
    <w:tmpl w:val="7D68A5CE"/>
    <w:lvl w:ilvl="0">
      <w:start w:val="1"/>
      <w:numFmt w:val="decimal"/>
      <w:lvlText w:val="%1."/>
      <w:lvlJc w:val="left"/>
      <w:pPr>
        <w:tabs>
          <w:tab w:val="num" w:pos="432"/>
        </w:tabs>
        <w:ind w:left="432" w:hanging="432"/>
      </w:pPr>
      <w:rPr>
        <w:b w:val="0"/>
        <w:bCs w:val="0"/>
        <w:i w:val="0"/>
        <w:iCs w:val="0"/>
        <w:caps w:val="0"/>
        <w:smallCaps w:val="0"/>
        <w:strike w:val="0"/>
        <w:dstrike w:val="0"/>
        <w:snapToGrid w:val="0"/>
        <w:vanish w:val="0"/>
        <w:color w:val="000000"/>
        <w:spacing w:val="0"/>
        <w:w w:val="0"/>
        <w:kern w:val="0"/>
        <w:position w:val="0"/>
        <w:sz w:val="2"/>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5" w15:restartNumberingAfterBreak="0">
    <w:nsid w:val="1E0B52E4"/>
    <w:multiLevelType w:val="hybridMultilevel"/>
    <w:tmpl w:val="74A66A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622302E"/>
    <w:multiLevelType w:val="hybridMultilevel"/>
    <w:tmpl w:val="20F25B02"/>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7" w15:restartNumberingAfterBreak="0">
    <w:nsid w:val="28E63CBB"/>
    <w:multiLevelType w:val="hybridMultilevel"/>
    <w:tmpl w:val="221294C8"/>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8" w15:restartNumberingAfterBreak="0">
    <w:nsid w:val="30601838"/>
    <w:multiLevelType w:val="multilevel"/>
    <w:tmpl w:val="2B1A0DAA"/>
    <w:lvl w:ilvl="0">
      <w:start w:val="1"/>
      <w:numFmt w:val="decimal"/>
      <w:pStyle w:val="MIHeading1"/>
      <w:suff w:val="space"/>
      <w:lvlText w:val="%1."/>
      <w:lvlJc w:val="left"/>
      <w:pPr>
        <w:ind w:left="432" w:hanging="432"/>
      </w:pPr>
      <w:rPr>
        <w:rFonts w:ascii="Verdana" w:hAnsi="Verdana" w:cs="Times New Roman" w:hint="default"/>
        <w:b w:val="0"/>
        <w:bCs w:val="0"/>
        <w:i w:val="0"/>
        <w:iCs w:val="0"/>
        <w:caps w:val="0"/>
        <w:smallCaps w:val="0"/>
        <w:strike w:val="0"/>
        <w:dstrike w:val="0"/>
        <w:noProof w:val="0"/>
        <w:vanish w:val="0"/>
        <w:color w:val="FFFFFF" w:themeColor="background1"/>
        <w:spacing w:val="0"/>
        <w:kern w:val="0"/>
        <w:position w:val="0"/>
        <w:sz w:val="28"/>
        <w:szCs w:val="28"/>
        <w:u w:val="none"/>
        <w:effect w:val="none"/>
        <w:vertAlign w:val="baseline"/>
        <w:em w:val="none"/>
        <w:specVanish w:val="0"/>
      </w:rPr>
    </w:lvl>
    <w:lvl w:ilvl="1">
      <w:start w:val="1"/>
      <w:numFmt w:val="decimal"/>
      <w:pStyle w:val="MIHeading2"/>
      <w:suff w:val="space"/>
      <w:lvlText w:val="%1.%2."/>
      <w:lvlJc w:val="left"/>
      <w:pPr>
        <w:ind w:left="3276" w:hanging="576"/>
      </w:pPr>
      <w:rPr>
        <w:rFonts w:hint="default"/>
        <w:sz w:val="22"/>
        <w:szCs w:val="22"/>
      </w:rPr>
    </w:lvl>
    <w:lvl w:ilvl="2">
      <w:start w:val="1"/>
      <w:numFmt w:val="decimal"/>
      <w:pStyle w:val="MIHeading3"/>
      <w:lvlText w:val="%1.%2"/>
      <w:lvlJc w:val="left"/>
      <w:pPr>
        <w:tabs>
          <w:tab w:val="num" w:pos="1710"/>
        </w:tabs>
        <w:ind w:left="1710" w:hanging="720"/>
      </w:pPr>
      <w:rPr>
        <w:rFonts w:hint="default"/>
      </w:rPr>
    </w:lvl>
    <w:lvl w:ilvl="3">
      <w:start w:val="1"/>
      <w:numFmt w:val="decimal"/>
      <w:pStyle w:val="AnalysisHeading4"/>
      <w:suff w:val="space"/>
      <w:lvlText w:val="%1.%2.%3.%4."/>
      <w:lvlJc w:val="left"/>
      <w:pPr>
        <w:ind w:left="432" w:hanging="432"/>
      </w:pPr>
      <w:rPr>
        <w:rFonts w:hint="default"/>
      </w:rPr>
    </w:lvl>
    <w:lvl w:ilvl="4">
      <w:start w:val="1"/>
      <w:numFmt w:val="decimal"/>
      <w:lvlText w:val="%1.%2.%3.%4.%5."/>
      <w:lvlJc w:val="left"/>
      <w:pPr>
        <w:tabs>
          <w:tab w:val="num" w:pos="3960"/>
        </w:tabs>
        <w:ind w:left="2592" w:hanging="792"/>
      </w:pPr>
      <w:rPr>
        <w:rFonts w:hint="default"/>
      </w:rPr>
    </w:lvl>
    <w:lvl w:ilvl="5">
      <w:start w:val="1"/>
      <w:numFmt w:val="decimal"/>
      <w:lvlText w:val="%1.%2.%3.%4.%5.%6."/>
      <w:lvlJc w:val="left"/>
      <w:pPr>
        <w:tabs>
          <w:tab w:val="num" w:pos="4680"/>
        </w:tabs>
        <w:ind w:left="3096" w:hanging="936"/>
      </w:pPr>
      <w:rPr>
        <w:rFonts w:hint="default"/>
      </w:rPr>
    </w:lvl>
    <w:lvl w:ilvl="6">
      <w:start w:val="1"/>
      <w:numFmt w:val="decimal"/>
      <w:lvlText w:val="%1.%2.%3.%4.%5.%6.%7."/>
      <w:lvlJc w:val="left"/>
      <w:pPr>
        <w:tabs>
          <w:tab w:val="num" w:pos="5760"/>
        </w:tabs>
        <w:ind w:left="3600" w:hanging="1080"/>
      </w:pPr>
      <w:rPr>
        <w:rFonts w:hint="default"/>
      </w:rPr>
    </w:lvl>
    <w:lvl w:ilvl="7">
      <w:start w:val="1"/>
      <w:numFmt w:val="decimal"/>
      <w:lvlText w:val="%1.%2.%3.%4.%5.%6.%7.%8."/>
      <w:lvlJc w:val="left"/>
      <w:pPr>
        <w:tabs>
          <w:tab w:val="num" w:pos="6480"/>
        </w:tabs>
        <w:ind w:left="4104" w:hanging="1224"/>
      </w:pPr>
      <w:rPr>
        <w:rFonts w:hint="default"/>
      </w:rPr>
    </w:lvl>
    <w:lvl w:ilvl="8">
      <w:start w:val="1"/>
      <w:numFmt w:val="decimal"/>
      <w:lvlText w:val="%1.%2.%3.%4.%5.%6.%7.%8.%9."/>
      <w:lvlJc w:val="left"/>
      <w:pPr>
        <w:tabs>
          <w:tab w:val="num" w:pos="7200"/>
        </w:tabs>
        <w:ind w:left="4680" w:hanging="1440"/>
      </w:pPr>
      <w:rPr>
        <w:rFonts w:hint="default"/>
      </w:rPr>
    </w:lvl>
  </w:abstractNum>
  <w:abstractNum w:abstractNumId="9" w15:restartNumberingAfterBreak="0">
    <w:nsid w:val="38375AFF"/>
    <w:multiLevelType w:val="multilevel"/>
    <w:tmpl w:val="786C2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B924B4"/>
    <w:multiLevelType w:val="hybridMultilevel"/>
    <w:tmpl w:val="8DE4FA5C"/>
    <w:lvl w:ilvl="0" w:tplc="40090001">
      <w:start w:val="1"/>
      <w:numFmt w:val="bullet"/>
      <w:lvlText w:val=""/>
      <w:lvlJc w:val="left"/>
      <w:pPr>
        <w:ind w:left="1296" w:hanging="360"/>
      </w:pPr>
      <w:rPr>
        <w:rFonts w:ascii="Symbol" w:hAnsi="Symbol" w:hint="default"/>
      </w:rPr>
    </w:lvl>
    <w:lvl w:ilvl="1" w:tplc="40090003">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1" w15:restartNumberingAfterBreak="0">
    <w:nsid w:val="46695DA0"/>
    <w:multiLevelType w:val="hybridMultilevel"/>
    <w:tmpl w:val="EFA88E96"/>
    <w:lvl w:ilvl="0" w:tplc="02F4820E">
      <w:numFmt w:val="bullet"/>
      <w:lvlText w:val="&gt;"/>
      <w:lvlJc w:val="left"/>
      <w:pPr>
        <w:ind w:left="576" w:hanging="360"/>
      </w:pPr>
      <w:rPr>
        <w:rFonts w:ascii="Segoe UI" w:eastAsia="Calibri" w:hAnsi="Segoe UI" w:cs="Segoe UI" w:hint="default"/>
        <w:b/>
        <w:color w:val="172B4D"/>
        <w:sz w:val="21"/>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2" w15:restartNumberingAfterBreak="0">
    <w:nsid w:val="4BE42F86"/>
    <w:multiLevelType w:val="hybridMultilevel"/>
    <w:tmpl w:val="A36C0F40"/>
    <w:lvl w:ilvl="0" w:tplc="40090001">
      <w:start w:val="1"/>
      <w:numFmt w:val="bullet"/>
      <w:lvlText w:val=""/>
      <w:lvlJc w:val="left"/>
      <w:pPr>
        <w:ind w:left="2016" w:hanging="360"/>
      </w:pPr>
      <w:rPr>
        <w:rFonts w:ascii="Symbol" w:hAnsi="Symbol" w:hint="default"/>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13" w15:restartNumberingAfterBreak="0">
    <w:nsid w:val="4F2501FD"/>
    <w:multiLevelType w:val="hybridMultilevel"/>
    <w:tmpl w:val="F5BE41E4"/>
    <w:lvl w:ilvl="0" w:tplc="208E2B64">
      <w:start w:val="4"/>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7460AF"/>
    <w:multiLevelType w:val="hybridMultilevel"/>
    <w:tmpl w:val="A92226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5"/>
  </w:num>
  <w:num w:numId="4">
    <w:abstractNumId w:val="10"/>
  </w:num>
  <w:num w:numId="5">
    <w:abstractNumId w:val="12"/>
  </w:num>
  <w:num w:numId="6">
    <w:abstractNumId w:val="6"/>
  </w:num>
  <w:num w:numId="7">
    <w:abstractNumId w:val="7"/>
  </w:num>
  <w:num w:numId="8">
    <w:abstractNumId w:val="2"/>
  </w:num>
  <w:num w:numId="9">
    <w:abstractNumId w:val="8"/>
  </w:num>
  <w:num w:numId="10">
    <w:abstractNumId w:val="8"/>
  </w:num>
  <w:num w:numId="11">
    <w:abstractNumId w:val="8"/>
  </w:num>
  <w:num w:numId="12">
    <w:abstractNumId w:val="8"/>
  </w:num>
  <w:num w:numId="13">
    <w:abstractNumId w:val="11"/>
  </w:num>
  <w:num w:numId="14">
    <w:abstractNumId w:val="9"/>
  </w:num>
  <w:num w:numId="15">
    <w:abstractNumId w:val="3"/>
  </w:num>
  <w:num w:numId="16">
    <w:abstractNumId w:val="0"/>
  </w:num>
  <w:num w:numId="17">
    <w:abstractNumId w:val="1"/>
  </w:num>
  <w:num w:numId="18">
    <w:abstractNumId w:val="13"/>
  </w:num>
  <w:num w:numId="19">
    <w:abstractNumId w:val="8"/>
  </w:num>
  <w:num w:numId="2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147"/>
    <w:rsid w:val="00005D7B"/>
    <w:rsid w:val="000062E7"/>
    <w:rsid w:val="0000664B"/>
    <w:rsid w:val="00007F91"/>
    <w:rsid w:val="00011028"/>
    <w:rsid w:val="00023827"/>
    <w:rsid w:val="00026422"/>
    <w:rsid w:val="00030E49"/>
    <w:rsid w:val="000316D4"/>
    <w:rsid w:val="0003351E"/>
    <w:rsid w:val="00040039"/>
    <w:rsid w:val="000438B4"/>
    <w:rsid w:val="0004395C"/>
    <w:rsid w:val="00044F98"/>
    <w:rsid w:val="000467AD"/>
    <w:rsid w:val="000525A0"/>
    <w:rsid w:val="0005330F"/>
    <w:rsid w:val="00053CC8"/>
    <w:rsid w:val="0005546D"/>
    <w:rsid w:val="0005644A"/>
    <w:rsid w:val="000576CE"/>
    <w:rsid w:val="00060C09"/>
    <w:rsid w:val="00060C9A"/>
    <w:rsid w:val="00063DB6"/>
    <w:rsid w:val="00067717"/>
    <w:rsid w:val="00067E32"/>
    <w:rsid w:val="00072320"/>
    <w:rsid w:val="00074B66"/>
    <w:rsid w:val="00075CB3"/>
    <w:rsid w:val="000767D9"/>
    <w:rsid w:val="000852CB"/>
    <w:rsid w:val="0009267E"/>
    <w:rsid w:val="00092B8F"/>
    <w:rsid w:val="00094706"/>
    <w:rsid w:val="000B299F"/>
    <w:rsid w:val="000C24A4"/>
    <w:rsid w:val="000C2940"/>
    <w:rsid w:val="000D0FE9"/>
    <w:rsid w:val="000D5E0F"/>
    <w:rsid w:val="000E5F66"/>
    <w:rsid w:val="000F049B"/>
    <w:rsid w:val="000F08F1"/>
    <w:rsid w:val="000F108A"/>
    <w:rsid w:val="000F33D5"/>
    <w:rsid w:val="001039BB"/>
    <w:rsid w:val="001128F3"/>
    <w:rsid w:val="00116BFA"/>
    <w:rsid w:val="00122E1E"/>
    <w:rsid w:val="00136C1C"/>
    <w:rsid w:val="00136E5B"/>
    <w:rsid w:val="00137A68"/>
    <w:rsid w:val="00146221"/>
    <w:rsid w:val="00146C34"/>
    <w:rsid w:val="00151A6A"/>
    <w:rsid w:val="00160B4A"/>
    <w:rsid w:val="00162331"/>
    <w:rsid w:val="0016719B"/>
    <w:rsid w:val="00174D96"/>
    <w:rsid w:val="00185F8C"/>
    <w:rsid w:val="00186E4A"/>
    <w:rsid w:val="00190C88"/>
    <w:rsid w:val="00191F24"/>
    <w:rsid w:val="00194CEB"/>
    <w:rsid w:val="001967C1"/>
    <w:rsid w:val="001A0061"/>
    <w:rsid w:val="001A1D3C"/>
    <w:rsid w:val="001A2A8A"/>
    <w:rsid w:val="001A33CE"/>
    <w:rsid w:val="001A4149"/>
    <w:rsid w:val="001B1320"/>
    <w:rsid w:val="001B2835"/>
    <w:rsid w:val="001B4216"/>
    <w:rsid w:val="001C0FB1"/>
    <w:rsid w:val="001C6B40"/>
    <w:rsid w:val="001D39C9"/>
    <w:rsid w:val="001E1BBB"/>
    <w:rsid w:val="001E3C87"/>
    <w:rsid w:val="001E7937"/>
    <w:rsid w:val="001F26EB"/>
    <w:rsid w:val="001F5D81"/>
    <w:rsid w:val="001F6B2D"/>
    <w:rsid w:val="001F71B4"/>
    <w:rsid w:val="001F7BD1"/>
    <w:rsid w:val="00203558"/>
    <w:rsid w:val="00212644"/>
    <w:rsid w:val="00214D39"/>
    <w:rsid w:val="00220827"/>
    <w:rsid w:val="00220E17"/>
    <w:rsid w:val="00221B72"/>
    <w:rsid w:val="00223D2A"/>
    <w:rsid w:val="002257C9"/>
    <w:rsid w:val="002277C8"/>
    <w:rsid w:val="0023151C"/>
    <w:rsid w:val="00232760"/>
    <w:rsid w:val="00235B83"/>
    <w:rsid w:val="002421AF"/>
    <w:rsid w:val="00242AF1"/>
    <w:rsid w:val="00243016"/>
    <w:rsid w:val="00262CA4"/>
    <w:rsid w:val="002656E8"/>
    <w:rsid w:val="002657FC"/>
    <w:rsid w:val="00270209"/>
    <w:rsid w:val="00270FFA"/>
    <w:rsid w:val="002731AE"/>
    <w:rsid w:val="00275FDA"/>
    <w:rsid w:val="00276CB1"/>
    <w:rsid w:val="00282147"/>
    <w:rsid w:val="00282226"/>
    <w:rsid w:val="00282479"/>
    <w:rsid w:val="002875EE"/>
    <w:rsid w:val="002A17ED"/>
    <w:rsid w:val="002A409C"/>
    <w:rsid w:val="002A712F"/>
    <w:rsid w:val="002A7452"/>
    <w:rsid w:val="002B00E3"/>
    <w:rsid w:val="002B0C13"/>
    <w:rsid w:val="002B103D"/>
    <w:rsid w:val="002B511D"/>
    <w:rsid w:val="002B75CD"/>
    <w:rsid w:val="002B7997"/>
    <w:rsid w:val="002C2923"/>
    <w:rsid w:val="002D2478"/>
    <w:rsid w:val="002D57EE"/>
    <w:rsid w:val="002E59A9"/>
    <w:rsid w:val="002E74A8"/>
    <w:rsid w:val="002F11AA"/>
    <w:rsid w:val="002F20F7"/>
    <w:rsid w:val="002F3CD3"/>
    <w:rsid w:val="002F62A4"/>
    <w:rsid w:val="003062C4"/>
    <w:rsid w:val="00311402"/>
    <w:rsid w:val="00315968"/>
    <w:rsid w:val="003364FB"/>
    <w:rsid w:val="0034286D"/>
    <w:rsid w:val="00342AEE"/>
    <w:rsid w:val="003555AC"/>
    <w:rsid w:val="0035587A"/>
    <w:rsid w:val="00355E48"/>
    <w:rsid w:val="00360D09"/>
    <w:rsid w:val="00362965"/>
    <w:rsid w:val="003643A2"/>
    <w:rsid w:val="0036487C"/>
    <w:rsid w:val="00365B5F"/>
    <w:rsid w:val="0036699B"/>
    <w:rsid w:val="00370B09"/>
    <w:rsid w:val="00371627"/>
    <w:rsid w:val="003839A6"/>
    <w:rsid w:val="00385679"/>
    <w:rsid w:val="003909F1"/>
    <w:rsid w:val="00394E99"/>
    <w:rsid w:val="003A1128"/>
    <w:rsid w:val="003A45C9"/>
    <w:rsid w:val="003B0DE0"/>
    <w:rsid w:val="003C0D53"/>
    <w:rsid w:val="003C386F"/>
    <w:rsid w:val="003C5C9B"/>
    <w:rsid w:val="003C7035"/>
    <w:rsid w:val="003D4898"/>
    <w:rsid w:val="003D4B88"/>
    <w:rsid w:val="003F2DB5"/>
    <w:rsid w:val="003F3151"/>
    <w:rsid w:val="003F5446"/>
    <w:rsid w:val="003F54FF"/>
    <w:rsid w:val="003F5E0D"/>
    <w:rsid w:val="003F7251"/>
    <w:rsid w:val="004067DA"/>
    <w:rsid w:val="00410011"/>
    <w:rsid w:val="00432486"/>
    <w:rsid w:val="00435930"/>
    <w:rsid w:val="00440E98"/>
    <w:rsid w:val="004411E6"/>
    <w:rsid w:val="00441629"/>
    <w:rsid w:val="004436E4"/>
    <w:rsid w:val="00445497"/>
    <w:rsid w:val="004539D2"/>
    <w:rsid w:val="00467831"/>
    <w:rsid w:val="004749DC"/>
    <w:rsid w:val="00477E58"/>
    <w:rsid w:val="004812FE"/>
    <w:rsid w:val="00481A19"/>
    <w:rsid w:val="004829B7"/>
    <w:rsid w:val="004902FB"/>
    <w:rsid w:val="00490531"/>
    <w:rsid w:val="0049412B"/>
    <w:rsid w:val="00494E44"/>
    <w:rsid w:val="004A3701"/>
    <w:rsid w:val="004B0DCE"/>
    <w:rsid w:val="004B44D9"/>
    <w:rsid w:val="004B7991"/>
    <w:rsid w:val="004C0FD7"/>
    <w:rsid w:val="004C3848"/>
    <w:rsid w:val="004C6D55"/>
    <w:rsid w:val="004D33E1"/>
    <w:rsid w:val="004D4EB5"/>
    <w:rsid w:val="004D4ED5"/>
    <w:rsid w:val="004E1945"/>
    <w:rsid w:val="004E345B"/>
    <w:rsid w:val="004F0B5D"/>
    <w:rsid w:val="004F6756"/>
    <w:rsid w:val="0050376B"/>
    <w:rsid w:val="00503F93"/>
    <w:rsid w:val="005059E3"/>
    <w:rsid w:val="0050746E"/>
    <w:rsid w:val="00507DF4"/>
    <w:rsid w:val="00510B50"/>
    <w:rsid w:val="0052280C"/>
    <w:rsid w:val="00527054"/>
    <w:rsid w:val="00532509"/>
    <w:rsid w:val="0053273D"/>
    <w:rsid w:val="0053277B"/>
    <w:rsid w:val="00540E30"/>
    <w:rsid w:val="0054598B"/>
    <w:rsid w:val="00546703"/>
    <w:rsid w:val="00547DDC"/>
    <w:rsid w:val="00561150"/>
    <w:rsid w:val="005632A8"/>
    <w:rsid w:val="00565D7B"/>
    <w:rsid w:val="00566423"/>
    <w:rsid w:val="005734BE"/>
    <w:rsid w:val="005834BA"/>
    <w:rsid w:val="00583CC7"/>
    <w:rsid w:val="0059148E"/>
    <w:rsid w:val="00592AAC"/>
    <w:rsid w:val="005947CD"/>
    <w:rsid w:val="005A039C"/>
    <w:rsid w:val="005A07D4"/>
    <w:rsid w:val="005A29C5"/>
    <w:rsid w:val="005C599C"/>
    <w:rsid w:val="005C5FF5"/>
    <w:rsid w:val="005C7E7D"/>
    <w:rsid w:val="005D0028"/>
    <w:rsid w:val="005D1921"/>
    <w:rsid w:val="005D4D3C"/>
    <w:rsid w:val="005D51AA"/>
    <w:rsid w:val="005E3A0E"/>
    <w:rsid w:val="005E4FC3"/>
    <w:rsid w:val="005E6022"/>
    <w:rsid w:val="005E6967"/>
    <w:rsid w:val="005E77A0"/>
    <w:rsid w:val="005E7E24"/>
    <w:rsid w:val="005F1DF5"/>
    <w:rsid w:val="005F4806"/>
    <w:rsid w:val="00600E5C"/>
    <w:rsid w:val="00606AEC"/>
    <w:rsid w:val="006118B8"/>
    <w:rsid w:val="006130E9"/>
    <w:rsid w:val="00614D11"/>
    <w:rsid w:val="00620785"/>
    <w:rsid w:val="00623E12"/>
    <w:rsid w:val="0063290B"/>
    <w:rsid w:val="00641782"/>
    <w:rsid w:val="00642426"/>
    <w:rsid w:val="0064498F"/>
    <w:rsid w:val="00646161"/>
    <w:rsid w:val="00647E54"/>
    <w:rsid w:val="00650EF1"/>
    <w:rsid w:val="00652D8D"/>
    <w:rsid w:val="00655410"/>
    <w:rsid w:val="00657006"/>
    <w:rsid w:val="006601CC"/>
    <w:rsid w:val="00661085"/>
    <w:rsid w:val="00664F4D"/>
    <w:rsid w:val="006721BA"/>
    <w:rsid w:val="0067295C"/>
    <w:rsid w:val="00677596"/>
    <w:rsid w:val="00680C35"/>
    <w:rsid w:val="0068287C"/>
    <w:rsid w:val="006832A4"/>
    <w:rsid w:val="00683493"/>
    <w:rsid w:val="006859DB"/>
    <w:rsid w:val="00685DEF"/>
    <w:rsid w:val="00687866"/>
    <w:rsid w:val="00687E10"/>
    <w:rsid w:val="00697259"/>
    <w:rsid w:val="006973A3"/>
    <w:rsid w:val="006A1192"/>
    <w:rsid w:val="006A158A"/>
    <w:rsid w:val="006A3E6C"/>
    <w:rsid w:val="006A4B1D"/>
    <w:rsid w:val="006B04BA"/>
    <w:rsid w:val="006B7BCC"/>
    <w:rsid w:val="006C65C4"/>
    <w:rsid w:val="006D5DB8"/>
    <w:rsid w:val="006D7F9A"/>
    <w:rsid w:val="006E08EB"/>
    <w:rsid w:val="006E6DC7"/>
    <w:rsid w:val="006E7077"/>
    <w:rsid w:val="006F02B5"/>
    <w:rsid w:val="006F20DF"/>
    <w:rsid w:val="006F55A6"/>
    <w:rsid w:val="00704BE7"/>
    <w:rsid w:val="007079E2"/>
    <w:rsid w:val="007134D2"/>
    <w:rsid w:val="00715523"/>
    <w:rsid w:val="0072038C"/>
    <w:rsid w:val="0072114C"/>
    <w:rsid w:val="00721C1F"/>
    <w:rsid w:val="00727D26"/>
    <w:rsid w:val="00732165"/>
    <w:rsid w:val="00736030"/>
    <w:rsid w:val="0074201E"/>
    <w:rsid w:val="007426DE"/>
    <w:rsid w:val="00745670"/>
    <w:rsid w:val="00752511"/>
    <w:rsid w:val="00753827"/>
    <w:rsid w:val="0075468C"/>
    <w:rsid w:val="00756C1E"/>
    <w:rsid w:val="00760D66"/>
    <w:rsid w:val="00766494"/>
    <w:rsid w:val="00772244"/>
    <w:rsid w:val="007763FA"/>
    <w:rsid w:val="00782939"/>
    <w:rsid w:val="00783DAF"/>
    <w:rsid w:val="0078444A"/>
    <w:rsid w:val="0079683B"/>
    <w:rsid w:val="007A23D8"/>
    <w:rsid w:val="007A3BDF"/>
    <w:rsid w:val="007B5324"/>
    <w:rsid w:val="007B7BF7"/>
    <w:rsid w:val="007C2DAE"/>
    <w:rsid w:val="007C5749"/>
    <w:rsid w:val="007C5BA4"/>
    <w:rsid w:val="007C7511"/>
    <w:rsid w:val="007D0D7F"/>
    <w:rsid w:val="007D3382"/>
    <w:rsid w:val="007E0B54"/>
    <w:rsid w:val="007E111F"/>
    <w:rsid w:val="007E2DFE"/>
    <w:rsid w:val="007E4C78"/>
    <w:rsid w:val="007E752F"/>
    <w:rsid w:val="007F0CC0"/>
    <w:rsid w:val="007F3DAB"/>
    <w:rsid w:val="00801C36"/>
    <w:rsid w:val="00802A9B"/>
    <w:rsid w:val="0080667F"/>
    <w:rsid w:val="00813E57"/>
    <w:rsid w:val="00822AB9"/>
    <w:rsid w:val="00822B0C"/>
    <w:rsid w:val="00823C1B"/>
    <w:rsid w:val="00830602"/>
    <w:rsid w:val="0083140F"/>
    <w:rsid w:val="008315CD"/>
    <w:rsid w:val="00833685"/>
    <w:rsid w:val="00837C67"/>
    <w:rsid w:val="00841EAB"/>
    <w:rsid w:val="0084222C"/>
    <w:rsid w:val="0084515D"/>
    <w:rsid w:val="00850FA1"/>
    <w:rsid w:val="00851CD0"/>
    <w:rsid w:val="00856744"/>
    <w:rsid w:val="0086284A"/>
    <w:rsid w:val="00865FB5"/>
    <w:rsid w:val="00870111"/>
    <w:rsid w:val="00873E65"/>
    <w:rsid w:val="008779A4"/>
    <w:rsid w:val="00877DFD"/>
    <w:rsid w:val="00886C52"/>
    <w:rsid w:val="00891AC0"/>
    <w:rsid w:val="00897895"/>
    <w:rsid w:val="008A1E3A"/>
    <w:rsid w:val="008A3D38"/>
    <w:rsid w:val="008B13E5"/>
    <w:rsid w:val="008B56EE"/>
    <w:rsid w:val="008B67AF"/>
    <w:rsid w:val="008C1C60"/>
    <w:rsid w:val="008C1F7B"/>
    <w:rsid w:val="008C2032"/>
    <w:rsid w:val="008D008B"/>
    <w:rsid w:val="008D60B8"/>
    <w:rsid w:val="008E0108"/>
    <w:rsid w:val="008F0AE8"/>
    <w:rsid w:val="008F4046"/>
    <w:rsid w:val="00900324"/>
    <w:rsid w:val="00902058"/>
    <w:rsid w:val="00902FBD"/>
    <w:rsid w:val="0090303B"/>
    <w:rsid w:val="009037F9"/>
    <w:rsid w:val="00911235"/>
    <w:rsid w:val="00912133"/>
    <w:rsid w:val="00923FBE"/>
    <w:rsid w:val="00925E31"/>
    <w:rsid w:val="009278D6"/>
    <w:rsid w:val="00927E2F"/>
    <w:rsid w:val="00934040"/>
    <w:rsid w:val="00945C65"/>
    <w:rsid w:val="0094746C"/>
    <w:rsid w:val="009525FC"/>
    <w:rsid w:val="00952BB2"/>
    <w:rsid w:val="009631B6"/>
    <w:rsid w:val="00963387"/>
    <w:rsid w:val="009676C7"/>
    <w:rsid w:val="0097424C"/>
    <w:rsid w:val="009746FF"/>
    <w:rsid w:val="00975135"/>
    <w:rsid w:val="009768AD"/>
    <w:rsid w:val="00980145"/>
    <w:rsid w:val="009859B9"/>
    <w:rsid w:val="00987D4C"/>
    <w:rsid w:val="009923DE"/>
    <w:rsid w:val="009A2DCE"/>
    <w:rsid w:val="009A6421"/>
    <w:rsid w:val="009B2413"/>
    <w:rsid w:val="009B446F"/>
    <w:rsid w:val="009B4935"/>
    <w:rsid w:val="009B5EB4"/>
    <w:rsid w:val="009B7A9C"/>
    <w:rsid w:val="009C4AC0"/>
    <w:rsid w:val="009D0D9D"/>
    <w:rsid w:val="009D59B0"/>
    <w:rsid w:val="009E7383"/>
    <w:rsid w:val="009F4CA9"/>
    <w:rsid w:val="009F4D1B"/>
    <w:rsid w:val="009F52DD"/>
    <w:rsid w:val="00A042CC"/>
    <w:rsid w:val="00A106E1"/>
    <w:rsid w:val="00A11D53"/>
    <w:rsid w:val="00A20A48"/>
    <w:rsid w:val="00A221DF"/>
    <w:rsid w:val="00A23EE6"/>
    <w:rsid w:val="00A30725"/>
    <w:rsid w:val="00A32D11"/>
    <w:rsid w:val="00A32D16"/>
    <w:rsid w:val="00A338F5"/>
    <w:rsid w:val="00A34CCE"/>
    <w:rsid w:val="00A52378"/>
    <w:rsid w:val="00A526DC"/>
    <w:rsid w:val="00A52961"/>
    <w:rsid w:val="00A55924"/>
    <w:rsid w:val="00A56619"/>
    <w:rsid w:val="00A57956"/>
    <w:rsid w:val="00A66DE2"/>
    <w:rsid w:val="00A67E00"/>
    <w:rsid w:val="00A70BDE"/>
    <w:rsid w:val="00A71158"/>
    <w:rsid w:val="00A755E7"/>
    <w:rsid w:val="00A80A8C"/>
    <w:rsid w:val="00A81FCD"/>
    <w:rsid w:val="00A835D3"/>
    <w:rsid w:val="00A845BC"/>
    <w:rsid w:val="00A8576B"/>
    <w:rsid w:val="00A96CB5"/>
    <w:rsid w:val="00AA15FB"/>
    <w:rsid w:val="00AA1F50"/>
    <w:rsid w:val="00AA24E2"/>
    <w:rsid w:val="00AA32EB"/>
    <w:rsid w:val="00AA6AED"/>
    <w:rsid w:val="00AA7381"/>
    <w:rsid w:val="00AB203D"/>
    <w:rsid w:val="00AB396D"/>
    <w:rsid w:val="00AC0138"/>
    <w:rsid w:val="00AC0672"/>
    <w:rsid w:val="00AC1D0F"/>
    <w:rsid w:val="00AC1D18"/>
    <w:rsid w:val="00AC2499"/>
    <w:rsid w:val="00AC4FA0"/>
    <w:rsid w:val="00AD1CE4"/>
    <w:rsid w:val="00AD441A"/>
    <w:rsid w:val="00AD46CD"/>
    <w:rsid w:val="00AD4930"/>
    <w:rsid w:val="00AD4F24"/>
    <w:rsid w:val="00AD501A"/>
    <w:rsid w:val="00AD565E"/>
    <w:rsid w:val="00AD5FE4"/>
    <w:rsid w:val="00AD6CAC"/>
    <w:rsid w:val="00AE0EF6"/>
    <w:rsid w:val="00AE5F30"/>
    <w:rsid w:val="00AE758A"/>
    <w:rsid w:val="00AF091F"/>
    <w:rsid w:val="00AF6F7C"/>
    <w:rsid w:val="00B037EF"/>
    <w:rsid w:val="00B07451"/>
    <w:rsid w:val="00B11274"/>
    <w:rsid w:val="00B1419C"/>
    <w:rsid w:val="00B15A2F"/>
    <w:rsid w:val="00B161B4"/>
    <w:rsid w:val="00B16D23"/>
    <w:rsid w:val="00B16E06"/>
    <w:rsid w:val="00B2266C"/>
    <w:rsid w:val="00B23DF3"/>
    <w:rsid w:val="00B25291"/>
    <w:rsid w:val="00B32D6D"/>
    <w:rsid w:val="00B44B66"/>
    <w:rsid w:val="00B459E9"/>
    <w:rsid w:val="00B4785A"/>
    <w:rsid w:val="00B478B7"/>
    <w:rsid w:val="00B52327"/>
    <w:rsid w:val="00B54C72"/>
    <w:rsid w:val="00B60903"/>
    <w:rsid w:val="00B62701"/>
    <w:rsid w:val="00B71F4B"/>
    <w:rsid w:val="00B73B2B"/>
    <w:rsid w:val="00B763E5"/>
    <w:rsid w:val="00B778FF"/>
    <w:rsid w:val="00B80209"/>
    <w:rsid w:val="00B80F75"/>
    <w:rsid w:val="00B83381"/>
    <w:rsid w:val="00B8367D"/>
    <w:rsid w:val="00B90709"/>
    <w:rsid w:val="00B93754"/>
    <w:rsid w:val="00B94121"/>
    <w:rsid w:val="00B94CB5"/>
    <w:rsid w:val="00B97ADE"/>
    <w:rsid w:val="00BA0219"/>
    <w:rsid w:val="00BA634B"/>
    <w:rsid w:val="00BA76FD"/>
    <w:rsid w:val="00BB12C4"/>
    <w:rsid w:val="00BB24AF"/>
    <w:rsid w:val="00BB47E2"/>
    <w:rsid w:val="00BC1BB8"/>
    <w:rsid w:val="00BC3D8B"/>
    <w:rsid w:val="00BC63AD"/>
    <w:rsid w:val="00BD2DB6"/>
    <w:rsid w:val="00BD3A87"/>
    <w:rsid w:val="00BD717D"/>
    <w:rsid w:val="00BE0738"/>
    <w:rsid w:val="00BE4FAB"/>
    <w:rsid w:val="00BE6B45"/>
    <w:rsid w:val="00BF775A"/>
    <w:rsid w:val="00C0024E"/>
    <w:rsid w:val="00C031CC"/>
    <w:rsid w:val="00C053AE"/>
    <w:rsid w:val="00C05818"/>
    <w:rsid w:val="00C07DFC"/>
    <w:rsid w:val="00C1426B"/>
    <w:rsid w:val="00C2229C"/>
    <w:rsid w:val="00C26A09"/>
    <w:rsid w:val="00C37597"/>
    <w:rsid w:val="00C452D7"/>
    <w:rsid w:val="00C475CF"/>
    <w:rsid w:val="00C476CE"/>
    <w:rsid w:val="00C529A5"/>
    <w:rsid w:val="00C54701"/>
    <w:rsid w:val="00C5522E"/>
    <w:rsid w:val="00C613E7"/>
    <w:rsid w:val="00C66094"/>
    <w:rsid w:val="00C77B48"/>
    <w:rsid w:val="00C8570A"/>
    <w:rsid w:val="00C904C5"/>
    <w:rsid w:val="00C91396"/>
    <w:rsid w:val="00C92038"/>
    <w:rsid w:val="00C93623"/>
    <w:rsid w:val="00C94FFD"/>
    <w:rsid w:val="00CA1321"/>
    <w:rsid w:val="00CA19B7"/>
    <w:rsid w:val="00CD11FE"/>
    <w:rsid w:val="00CD1C12"/>
    <w:rsid w:val="00CD4C6D"/>
    <w:rsid w:val="00CE44E5"/>
    <w:rsid w:val="00CE490E"/>
    <w:rsid w:val="00CE5607"/>
    <w:rsid w:val="00CE7BDE"/>
    <w:rsid w:val="00CF0193"/>
    <w:rsid w:val="00CF24EF"/>
    <w:rsid w:val="00CF2B6E"/>
    <w:rsid w:val="00D02271"/>
    <w:rsid w:val="00D02EA6"/>
    <w:rsid w:val="00D07080"/>
    <w:rsid w:val="00D11FBE"/>
    <w:rsid w:val="00D125AB"/>
    <w:rsid w:val="00D17A59"/>
    <w:rsid w:val="00D200DE"/>
    <w:rsid w:val="00D20D96"/>
    <w:rsid w:val="00D265CE"/>
    <w:rsid w:val="00D27408"/>
    <w:rsid w:val="00D37A4D"/>
    <w:rsid w:val="00D37A63"/>
    <w:rsid w:val="00D40A06"/>
    <w:rsid w:val="00D56A61"/>
    <w:rsid w:val="00D573FB"/>
    <w:rsid w:val="00D652B3"/>
    <w:rsid w:val="00D66746"/>
    <w:rsid w:val="00D70E15"/>
    <w:rsid w:val="00D711E6"/>
    <w:rsid w:val="00D726EF"/>
    <w:rsid w:val="00D8769F"/>
    <w:rsid w:val="00D93263"/>
    <w:rsid w:val="00D96577"/>
    <w:rsid w:val="00DA53AC"/>
    <w:rsid w:val="00DA765B"/>
    <w:rsid w:val="00DB5D63"/>
    <w:rsid w:val="00DB69FC"/>
    <w:rsid w:val="00DB6DA5"/>
    <w:rsid w:val="00DB74D4"/>
    <w:rsid w:val="00DC1A1A"/>
    <w:rsid w:val="00DC7CD6"/>
    <w:rsid w:val="00DD2A46"/>
    <w:rsid w:val="00DD37BF"/>
    <w:rsid w:val="00DD533C"/>
    <w:rsid w:val="00DD58A8"/>
    <w:rsid w:val="00DE29A4"/>
    <w:rsid w:val="00DE374A"/>
    <w:rsid w:val="00DE5198"/>
    <w:rsid w:val="00DF217E"/>
    <w:rsid w:val="00DF3CDB"/>
    <w:rsid w:val="00DF4085"/>
    <w:rsid w:val="00E00E04"/>
    <w:rsid w:val="00E00FAD"/>
    <w:rsid w:val="00E04A14"/>
    <w:rsid w:val="00E17710"/>
    <w:rsid w:val="00E179D8"/>
    <w:rsid w:val="00E2047E"/>
    <w:rsid w:val="00E2265B"/>
    <w:rsid w:val="00E27725"/>
    <w:rsid w:val="00E32999"/>
    <w:rsid w:val="00E34CBF"/>
    <w:rsid w:val="00E41084"/>
    <w:rsid w:val="00E4355A"/>
    <w:rsid w:val="00E46038"/>
    <w:rsid w:val="00E5511E"/>
    <w:rsid w:val="00E55950"/>
    <w:rsid w:val="00E60580"/>
    <w:rsid w:val="00E62AB1"/>
    <w:rsid w:val="00E65500"/>
    <w:rsid w:val="00E66812"/>
    <w:rsid w:val="00E74C9F"/>
    <w:rsid w:val="00E76068"/>
    <w:rsid w:val="00E80F09"/>
    <w:rsid w:val="00E8492A"/>
    <w:rsid w:val="00E85C52"/>
    <w:rsid w:val="00E9088C"/>
    <w:rsid w:val="00E92E94"/>
    <w:rsid w:val="00E95B31"/>
    <w:rsid w:val="00E97101"/>
    <w:rsid w:val="00E974E0"/>
    <w:rsid w:val="00EA3A1F"/>
    <w:rsid w:val="00EA6643"/>
    <w:rsid w:val="00EA7EA6"/>
    <w:rsid w:val="00EB06A1"/>
    <w:rsid w:val="00EB0C05"/>
    <w:rsid w:val="00EB4EB9"/>
    <w:rsid w:val="00EC2D48"/>
    <w:rsid w:val="00EC4931"/>
    <w:rsid w:val="00EC5DCF"/>
    <w:rsid w:val="00EC7B67"/>
    <w:rsid w:val="00ED108A"/>
    <w:rsid w:val="00ED25C9"/>
    <w:rsid w:val="00ED4639"/>
    <w:rsid w:val="00ED4EB9"/>
    <w:rsid w:val="00EE0FCE"/>
    <w:rsid w:val="00EE1EBE"/>
    <w:rsid w:val="00EE3DAC"/>
    <w:rsid w:val="00EE48AF"/>
    <w:rsid w:val="00EF6755"/>
    <w:rsid w:val="00F008BE"/>
    <w:rsid w:val="00F15CCF"/>
    <w:rsid w:val="00F212D6"/>
    <w:rsid w:val="00F27835"/>
    <w:rsid w:val="00F32D00"/>
    <w:rsid w:val="00F34B2F"/>
    <w:rsid w:val="00F36CFA"/>
    <w:rsid w:val="00F45B9E"/>
    <w:rsid w:val="00F47AAE"/>
    <w:rsid w:val="00F52202"/>
    <w:rsid w:val="00F53599"/>
    <w:rsid w:val="00F53B56"/>
    <w:rsid w:val="00F57374"/>
    <w:rsid w:val="00F6174B"/>
    <w:rsid w:val="00F63DCB"/>
    <w:rsid w:val="00F721EA"/>
    <w:rsid w:val="00F83464"/>
    <w:rsid w:val="00F857D7"/>
    <w:rsid w:val="00F90859"/>
    <w:rsid w:val="00FA1D09"/>
    <w:rsid w:val="00FA323B"/>
    <w:rsid w:val="00FB0AED"/>
    <w:rsid w:val="00FB5059"/>
    <w:rsid w:val="00FC67E3"/>
    <w:rsid w:val="00FD651A"/>
    <w:rsid w:val="00FD6DD2"/>
    <w:rsid w:val="00FE0690"/>
    <w:rsid w:val="00FE0D8A"/>
    <w:rsid w:val="00FE3F2C"/>
    <w:rsid w:val="00FE7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CE4B7"/>
  <w15:chartTrackingRefBased/>
  <w15:docId w15:val="{6B64416B-8C8E-44C7-85A2-070070AA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2147"/>
    <w:pPr>
      <w:spacing w:after="200" w:line="276" w:lineRule="auto"/>
      <w:ind w:left="216"/>
    </w:pPr>
    <w:rPr>
      <w:rFonts w:ascii="Calibri" w:eastAsia="Calibri" w:hAnsi="Calibri" w:cs="Times New Roman"/>
      <w:lang w:val="en-US"/>
    </w:rPr>
  </w:style>
  <w:style w:type="paragraph" w:styleId="Heading1">
    <w:name w:val="heading 1"/>
    <w:aliases w:val="Head1,Heading apps,H1,1,h1,Head11,Heading apps1,H11,11,h11,Part,APAC-1-Heading,section,heading 1.1,L1,dd heading 1,dh1,SITA,chaptertext,L,Section Heading,style1,??? 1,Proposal Chapter Heading,ct,Heading 1_Chapter Heading,Subhead A,dh1...,l1,T"/>
    <w:basedOn w:val="Normal"/>
    <w:next w:val="Normal"/>
    <w:link w:val="Heading1Char"/>
    <w:qFormat/>
    <w:rsid w:val="00F63DCB"/>
    <w:pPr>
      <w:keepNext/>
      <w:spacing w:before="240" w:after="60"/>
      <w:outlineLvl w:val="0"/>
    </w:pPr>
    <w:rPr>
      <w:rFonts w:ascii="Cambria" w:eastAsia="Times New Roman" w:hAnsi="Cambria"/>
      <w:b/>
      <w:bCs/>
      <w:color w:val="0000FF"/>
      <w:kern w:val="32"/>
      <w:sz w:val="32"/>
      <w:szCs w:val="32"/>
    </w:rPr>
  </w:style>
  <w:style w:type="paragraph" w:styleId="Heading2">
    <w:name w:val="heading 2"/>
    <w:aliases w:val="h2,2m,SD 2,Heading2,2,L2,H21,h21,2m1,H22,SD 21,Heading21,21,style2,見出し 2,Chapter Title,Header 2,Func Header,Header 21,Func Header1,Header 22,Func Header2,Header 23,Func Header3,Header 24,Func Header4,Header 211,Func Header11,Header 221,h,l2"/>
    <w:basedOn w:val="Normal"/>
    <w:next w:val="Normal"/>
    <w:link w:val="Heading2Char"/>
    <w:uiPriority w:val="9"/>
    <w:unhideWhenUsed/>
    <w:qFormat/>
    <w:rsid w:val="00F63DCB"/>
    <w:pPr>
      <w:keepNext/>
      <w:keepLines/>
      <w:spacing w:before="40" w:after="0"/>
      <w:outlineLvl w:val="1"/>
    </w:pPr>
    <w:rPr>
      <w:rFonts w:asciiTheme="majorHAnsi" w:eastAsiaTheme="majorEastAsia" w:hAnsiTheme="majorHAnsi" w:cstheme="majorBidi"/>
      <w:color w:val="4472C4" w:themeColor="accent1"/>
      <w:sz w:val="26"/>
      <w:szCs w:val="26"/>
    </w:rPr>
  </w:style>
  <w:style w:type="paragraph" w:styleId="Heading3">
    <w:name w:val="heading 3"/>
    <w:basedOn w:val="Normal"/>
    <w:next w:val="Normal"/>
    <w:link w:val="Heading3Char"/>
    <w:uiPriority w:val="9"/>
    <w:semiHidden/>
    <w:unhideWhenUsed/>
    <w:qFormat/>
    <w:rsid w:val="001B13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13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1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147"/>
  </w:style>
  <w:style w:type="paragraph" w:styleId="Footer">
    <w:name w:val="footer"/>
    <w:basedOn w:val="Normal"/>
    <w:link w:val="FooterChar"/>
    <w:unhideWhenUsed/>
    <w:rsid w:val="00282147"/>
    <w:pPr>
      <w:tabs>
        <w:tab w:val="center" w:pos="4513"/>
        <w:tab w:val="right" w:pos="9026"/>
      </w:tabs>
      <w:spacing w:after="0" w:line="240" w:lineRule="auto"/>
    </w:pPr>
  </w:style>
  <w:style w:type="character" w:customStyle="1" w:styleId="FooterChar">
    <w:name w:val="Footer Char"/>
    <w:basedOn w:val="DefaultParagraphFont"/>
    <w:link w:val="Footer"/>
    <w:rsid w:val="00282147"/>
  </w:style>
  <w:style w:type="character" w:customStyle="1" w:styleId="Heading1Char">
    <w:name w:val="Heading 1 Char"/>
    <w:aliases w:val="Head1 Char,Heading apps Char,H1 Char,1 Char,h1 Char,Head11 Char,Heading apps1 Char,H11 Char,11 Char,h11 Char,Part Char,APAC-1-Heading Char,section Char,heading 1.1 Char,L1 Char,dd heading 1 Char,dh1 Char,SITA Char,chaptertext Char,L Char"/>
    <w:basedOn w:val="DefaultParagraphFont"/>
    <w:link w:val="Heading1"/>
    <w:rsid w:val="00F63DCB"/>
    <w:rPr>
      <w:rFonts w:ascii="Cambria" w:eastAsia="Times New Roman" w:hAnsi="Cambria" w:cs="Times New Roman"/>
      <w:b/>
      <w:bCs/>
      <w:color w:val="0000FF"/>
      <w:kern w:val="32"/>
      <w:sz w:val="32"/>
      <w:szCs w:val="32"/>
      <w:lang w:val="en-US"/>
    </w:rPr>
  </w:style>
  <w:style w:type="paragraph" w:customStyle="1" w:styleId="Caption1">
    <w:name w:val="Caption1"/>
    <w:basedOn w:val="Normal"/>
    <w:next w:val="Heading1"/>
    <w:rsid w:val="00282147"/>
    <w:pPr>
      <w:spacing w:before="400" w:after="120" w:line="240" w:lineRule="auto"/>
      <w:ind w:left="0"/>
      <w:jc w:val="center"/>
    </w:pPr>
    <w:rPr>
      <w:rFonts w:ascii="Arial Bold" w:eastAsia="Times New Roman" w:hAnsi="Arial Bold"/>
      <w:b/>
      <w:sz w:val="24"/>
      <w:szCs w:val="24"/>
    </w:rPr>
  </w:style>
  <w:style w:type="paragraph" w:customStyle="1" w:styleId="caption2">
    <w:name w:val="caption2"/>
    <w:basedOn w:val="Normal"/>
    <w:rsid w:val="00282147"/>
    <w:pPr>
      <w:spacing w:before="100" w:beforeAutospacing="1" w:after="100" w:afterAutospacing="1" w:line="240" w:lineRule="auto"/>
      <w:ind w:left="0"/>
    </w:pPr>
    <w:rPr>
      <w:rFonts w:ascii="Arial" w:eastAsia="Times New Roman" w:hAnsi="Arial"/>
      <w:sz w:val="24"/>
      <w:szCs w:val="24"/>
    </w:rPr>
  </w:style>
  <w:style w:type="paragraph" w:styleId="MessageHeader">
    <w:name w:val="Message Header"/>
    <w:basedOn w:val="Normal"/>
    <w:link w:val="MessageHeaderChar"/>
    <w:uiPriority w:val="99"/>
    <w:rsid w:val="00282147"/>
    <w:pPr>
      <w:pBdr>
        <w:top w:val="single" w:sz="6" w:space="1" w:color="auto"/>
        <w:left w:val="single" w:sz="6" w:space="1" w:color="auto"/>
        <w:bottom w:val="single" w:sz="6" w:space="1" w:color="auto"/>
        <w:right w:val="single" w:sz="6" w:space="1" w:color="auto"/>
      </w:pBdr>
      <w:spacing w:before="120" w:after="120" w:line="240" w:lineRule="auto"/>
      <w:ind w:left="1080" w:hanging="1080"/>
      <w:jc w:val="center"/>
    </w:pPr>
    <w:rPr>
      <w:rFonts w:ascii="Arial Bold" w:eastAsia="Times New Roman" w:hAnsi="Arial Bold" w:cs="Arial"/>
      <w:b/>
      <w:sz w:val="24"/>
      <w:szCs w:val="24"/>
    </w:rPr>
  </w:style>
  <w:style w:type="character" w:customStyle="1" w:styleId="MessageHeaderChar">
    <w:name w:val="Message Header Char"/>
    <w:basedOn w:val="DefaultParagraphFont"/>
    <w:link w:val="MessageHeader"/>
    <w:uiPriority w:val="99"/>
    <w:rsid w:val="00282147"/>
    <w:rPr>
      <w:rFonts w:ascii="Arial Bold" w:eastAsia="Times New Roman" w:hAnsi="Arial Bold" w:cs="Arial"/>
      <w:b/>
      <w:sz w:val="24"/>
      <w:szCs w:val="24"/>
      <w:lang w:val="en-US"/>
    </w:rPr>
  </w:style>
  <w:style w:type="paragraph" w:customStyle="1" w:styleId="copyright">
    <w:name w:val="copyright"/>
    <w:basedOn w:val="MessageHeader"/>
    <w:rsid w:val="00282147"/>
    <w:pPr>
      <w:ind w:left="0" w:firstLine="0"/>
      <w:jc w:val="both"/>
    </w:pPr>
    <w:rPr>
      <w:rFonts w:ascii="Arial" w:hAnsi="Arial"/>
      <w:b w:val="0"/>
      <w:sz w:val="20"/>
    </w:rPr>
  </w:style>
  <w:style w:type="paragraph" w:customStyle="1" w:styleId="Header1">
    <w:name w:val="Header1"/>
    <w:basedOn w:val="Normal"/>
    <w:autoRedefine/>
    <w:rsid w:val="00565D7B"/>
    <w:pPr>
      <w:spacing w:after="0" w:line="240" w:lineRule="auto"/>
      <w:ind w:left="0"/>
    </w:pPr>
    <w:rPr>
      <w:rFonts w:ascii="Arial" w:eastAsia="Times New Roman" w:hAnsi="Arial"/>
      <w:sz w:val="24"/>
      <w:szCs w:val="24"/>
    </w:rPr>
  </w:style>
  <w:style w:type="paragraph" w:customStyle="1" w:styleId="Header2">
    <w:name w:val="Header2"/>
    <w:basedOn w:val="Normal"/>
    <w:autoRedefine/>
    <w:rsid w:val="00282147"/>
    <w:pPr>
      <w:spacing w:after="0" w:line="240" w:lineRule="auto"/>
      <w:ind w:left="0"/>
      <w:jc w:val="right"/>
    </w:pPr>
    <w:rPr>
      <w:rFonts w:ascii="Arial" w:eastAsia="Times New Roman" w:hAnsi="Arial"/>
      <w:sz w:val="16"/>
      <w:szCs w:val="24"/>
    </w:rPr>
  </w:style>
  <w:style w:type="character" w:customStyle="1" w:styleId="objectname">
    <w:name w:val="object_name"/>
    <w:basedOn w:val="DefaultParagraphFont"/>
    <w:rsid w:val="00282147"/>
  </w:style>
  <w:style w:type="paragraph" w:styleId="BlockText">
    <w:name w:val="Block Text"/>
    <w:basedOn w:val="Normal"/>
    <w:uiPriority w:val="99"/>
    <w:rsid w:val="00565D7B"/>
    <w:pPr>
      <w:spacing w:before="120" w:after="120" w:line="240" w:lineRule="auto"/>
      <w:ind w:left="0"/>
    </w:pPr>
    <w:rPr>
      <w:rFonts w:ascii="Arial Bold" w:eastAsia="Times New Roman" w:hAnsi="Arial Bold"/>
      <w:b/>
      <w:sz w:val="20"/>
      <w:szCs w:val="24"/>
    </w:rPr>
  </w:style>
  <w:style w:type="paragraph" w:customStyle="1" w:styleId="RevHty">
    <w:name w:val="RevHty"/>
    <w:basedOn w:val="BlockText"/>
    <w:autoRedefine/>
    <w:uiPriority w:val="99"/>
    <w:rsid w:val="00A526DC"/>
    <w:pPr>
      <w:keepNext/>
      <w:keepLines/>
    </w:pPr>
    <w:rPr>
      <w:b w:val="0"/>
      <w:color w:val="0000FF"/>
    </w:rPr>
  </w:style>
  <w:style w:type="paragraph" w:styleId="TOAHeading">
    <w:name w:val="toa heading"/>
    <w:basedOn w:val="Normal"/>
    <w:next w:val="Normal"/>
    <w:uiPriority w:val="99"/>
    <w:semiHidden/>
    <w:rsid w:val="00BC1BB8"/>
    <w:pPr>
      <w:spacing w:before="120" w:after="120" w:line="240" w:lineRule="auto"/>
      <w:ind w:left="0"/>
      <w:jc w:val="center"/>
    </w:pPr>
    <w:rPr>
      <w:rFonts w:ascii="Arial Bold" w:eastAsia="Times New Roman" w:hAnsi="Arial Bold" w:cs="Arial"/>
      <w:b/>
      <w:bCs/>
      <w:sz w:val="24"/>
      <w:szCs w:val="24"/>
      <w:u w:val="single"/>
    </w:rPr>
  </w:style>
  <w:style w:type="character" w:customStyle="1" w:styleId="Heading2Char">
    <w:name w:val="Heading 2 Char"/>
    <w:aliases w:val="h2 Char,2m Char,SD 2 Char,Heading2 Char,2 Char,L2 Char,H21 Char,h21 Char,2m1 Char,H22 Char,SD 21 Char,Heading21 Char,21 Char,style2 Char,見出し 2 Char,Chapter Title Char,Header 2 Char,Func Header Char,Header 21 Char,Func Header1 Char,h Char"/>
    <w:basedOn w:val="DefaultParagraphFont"/>
    <w:link w:val="Heading2"/>
    <w:uiPriority w:val="9"/>
    <w:rsid w:val="00F63DCB"/>
    <w:rPr>
      <w:rFonts w:asciiTheme="majorHAnsi" w:eastAsiaTheme="majorEastAsia" w:hAnsiTheme="majorHAnsi" w:cstheme="majorBidi"/>
      <w:color w:val="4472C4" w:themeColor="accent1"/>
      <w:sz w:val="26"/>
      <w:szCs w:val="26"/>
      <w:lang w:val="en-US"/>
    </w:rPr>
  </w:style>
  <w:style w:type="character" w:styleId="Hyperlink">
    <w:name w:val="Hyperlink"/>
    <w:uiPriority w:val="99"/>
    <w:rsid w:val="00F63DCB"/>
    <w:rPr>
      <w:rFonts w:cs="Times New Roman"/>
      <w:color w:val="0000FF"/>
      <w:u w:val="single"/>
    </w:rPr>
  </w:style>
  <w:style w:type="paragraph" w:styleId="TOC1">
    <w:name w:val="toc 1"/>
    <w:basedOn w:val="Normal"/>
    <w:next w:val="Normal"/>
    <w:autoRedefine/>
    <w:uiPriority w:val="39"/>
    <w:rsid w:val="005A039C"/>
    <w:pPr>
      <w:tabs>
        <w:tab w:val="left" w:pos="576"/>
        <w:tab w:val="right" w:leader="dot" w:pos="9016"/>
      </w:tabs>
      <w:spacing w:before="120" w:after="120" w:line="240" w:lineRule="auto"/>
      <w:ind w:left="0"/>
    </w:pPr>
    <w:rPr>
      <w:rFonts w:ascii="Arial Bold" w:eastAsia="Times New Roman" w:hAnsi="Arial Bold"/>
      <w:noProof/>
      <w:sz w:val="20"/>
      <w:szCs w:val="24"/>
    </w:rPr>
  </w:style>
  <w:style w:type="paragraph" w:styleId="TOC2">
    <w:name w:val="toc 2"/>
    <w:basedOn w:val="Normal"/>
    <w:next w:val="Normal"/>
    <w:autoRedefine/>
    <w:uiPriority w:val="39"/>
    <w:rsid w:val="00F63DCB"/>
    <w:pPr>
      <w:spacing w:before="120" w:after="120" w:line="240" w:lineRule="auto"/>
      <w:ind w:left="576"/>
    </w:pPr>
    <w:rPr>
      <w:rFonts w:ascii="Arial" w:eastAsia="Times New Roman" w:hAnsi="Arial"/>
      <w:noProof/>
      <w:sz w:val="20"/>
      <w:szCs w:val="24"/>
    </w:rPr>
  </w:style>
  <w:style w:type="paragraph" w:styleId="ListParagraph">
    <w:name w:val="List Paragraph"/>
    <w:basedOn w:val="Normal"/>
    <w:uiPriority w:val="34"/>
    <w:qFormat/>
    <w:rsid w:val="0078444A"/>
    <w:pPr>
      <w:ind w:left="720"/>
      <w:contextualSpacing/>
    </w:pPr>
  </w:style>
  <w:style w:type="table" w:styleId="TableGrid">
    <w:name w:val="Table Grid"/>
    <w:basedOn w:val="TableNormal"/>
    <w:uiPriority w:val="39"/>
    <w:rsid w:val="00A8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48AF"/>
    <w:rPr>
      <w:sz w:val="16"/>
      <w:szCs w:val="16"/>
    </w:rPr>
  </w:style>
  <w:style w:type="paragraph" w:styleId="CommentText">
    <w:name w:val="annotation text"/>
    <w:basedOn w:val="Normal"/>
    <w:link w:val="CommentTextChar"/>
    <w:uiPriority w:val="99"/>
    <w:semiHidden/>
    <w:unhideWhenUsed/>
    <w:rsid w:val="00EE48AF"/>
    <w:pPr>
      <w:spacing w:line="240" w:lineRule="auto"/>
    </w:pPr>
    <w:rPr>
      <w:sz w:val="20"/>
      <w:szCs w:val="20"/>
    </w:rPr>
  </w:style>
  <w:style w:type="character" w:customStyle="1" w:styleId="CommentTextChar">
    <w:name w:val="Comment Text Char"/>
    <w:basedOn w:val="DefaultParagraphFont"/>
    <w:link w:val="CommentText"/>
    <w:uiPriority w:val="99"/>
    <w:semiHidden/>
    <w:rsid w:val="00EE48AF"/>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EE48AF"/>
    <w:rPr>
      <w:b/>
      <w:bCs/>
    </w:rPr>
  </w:style>
  <w:style w:type="character" w:customStyle="1" w:styleId="CommentSubjectChar">
    <w:name w:val="Comment Subject Char"/>
    <w:basedOn w:val="CommentTextChar"/>
    <w:link w:val="CommentSubject"/>
    <w:uiPriority w:val="99"/>
    <w:semiHidden/>
    <w:rsid w:val="00EE48AF"/>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EE48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8AF"/>
    <w:rPr>
      <w:rFonts w:ascii="Segoe UI" w:eastAsia="Calibri" w:hAnsi="Segoe UI" w:cs="Segoe UI"/>
      <w:sz w:val="18"/>
      <w:szCs w:val="18"/>
      <w:lang w:val="en-US"/>
    </w:rPr>
  </w:style>
  <w:style w:type="character" w:styleId="Mention">
    <w:name w:val="Mention"/>
    <w:basedOn w:val="DefaultParagraphFont"/>
    <w:uiPriority w:val="99"/>
    <w:semiHidden/>
    <w:unhideWhenUsed/>
    <w:rsid w:val="003F54FF"/>
    <w:rPr>
      <w:color w:val="2B579A"/>
      <w:shd w:val="clear" w:color="auto" w:fill="E6E6E6"/>
    </w:rPr>
  </w:style>
  <w:style w:type="character" w:styleId="UnresolvedMention">
    <w:name w:val="Unresolved Mention"/>
    <w:basedOn w:val="DefaultParagraphFont"/>
    <w:uiPriority w:val="99"/>
    <w:semiHidden/>
    <w:unhideWhenUsed/>
    <w:rsid w:val="00642426"/>
    <w:rPr>
      <w:color w:val="605E5C"/>
      <w:shd w:val="clear" w:color="auto" w:fill="E1DFDD"/>
    </w:rPr>
  </w:style>
  <w:style w:type="character" w:styleId="FollowedHyperlink">
    <w:name w:val="FollowedHyperlink"/>
    <w:basedOn w:val="DefaultParagraphFont"/>
    <w:uiPriority w:val="99"/>
    <w:semiHidden/>
    <w:unhideWhenUsed/>
    <w:rsid w:val="00642426"/>
    <w:rPr>
      <w:color w:val="954F72" w:themeColor="followedHyperlink"/>
      <w:u w:val="single"/>
    </w:rPr>
  </w:style>
  <w:style w:type="paragraph" w:styleId="NoSpacing">
    <w:name w:val="No Spacing"/>
    <w:uiPriority w:val="1"/>
    <w:qFormat/>
    <w:rsid w:val="0079683B"/>
    <w:pPr>
      <w:spacing w:after="0" w:line="240" w:lineRule="auto"/>
      <w:ind w:left="216"/>
    </w:pPr>
    <w:rPr>
      <w:rFonts w:ascii="Calibri" w:eastAsia="Calibri" w:hAnsi="Calibri" w:cs="Times New Roman"/>
      <w:lang w:val="en-US"/>
    </w:rPr>
  </w:style>
  <w:style w:type="paragraph" w:customStyle="1" w:styleId="MIHeading1">
    <w:name w:val="MIHeading1"/>
    <w:basedOn w:val="Heading1"/>
    <w:rsid w:val="001B1320"/>
    <w:pPr>
      <w:numPr>
        <w:numId w:val="9"/>
      </w:numPr>
      <w:shd w:val="clear" w:color="00FFFF" w:fill="333399"/>
      <w:spacing w:before="120" w:line="240" w:lineRule="auto"/>
    </w:pPr>
    <w:rPr>
      <w:rFonts w:ascii="Trebuchet MS" w:eastAsia="MS Mincho" w:hAnsi="Trebuchet MS" w:cs="Arial"/>
      <w:color w:val="FFFFFF"/>
      <w:sz w:val="36"/>
      <w:lang w:eastAsia="ja-JP"/>
    </w:rPr>
  </w:style>
  <w:style w:type="paragraph" w:customStyle="1" w:styleId="MIHeading2">
    <w:name w:val="MIHeading2"/>
    <w:basedOn w:val="Heading2"/>
    <w:rsid w:val="001B1320"/>
    <w:pPr>
      <w:keepNext w:val="0"/>
      <w:numPr>
        <w:ilvl w:val="1"/>
        <w:numId w:val="9"/>
      </w:numPr>
      <w:spacing w:before="240" w:after="60" w:line="240" w:lineRule="auto"/>
    </w:pPr>
    <w:rPr>
      <w:rFonts w:ascii="Trebuchet MS" w:eastAsia="MS Mincho" w:hAnsi="Trebuchet MS" w:cs="Arial"/>
      <w:b/>
      <w:bCs/>
      <w:iCs/>
      <w:color w:val="auto"/>
      <w:sz w:val="28"/>
      <w:szCs w:val="28"/>
      <w:u w:color="008080"/>
      <w:lang w:eastAsia="ja-JP"/>
    </w:rPr>
  </w:style>
  <w:style w:type="paragraph" w:customStyle="1" w:styleId="MIHeading3">
    <w:name w:val="MIHeading3"/>
    <w:basedOn w:val="Heading3"/>
    <w:rsid w:val="001B1320"/>
    <w:pPr>
      <w:keepLines w:val="0"/>
      <w:numPr>
        <w:ilvl w:val="2"/>
        <w:numId w:val="9"/>
      </w:numPr>
      <w:spacing w:before="240" w:after="60" w:line="240" w:lineRule="auto"/>
    </w:pPr>
    <w:rPr>
      <w:rFonts w:ascii="Arial" w:eastAsia="MS Mincho" w:hAnsi="Arial" w:cs="Arial"/>
      <w:bCs/>
      <w:color w:val="auto"/>
      <w:u w:color="8E001D"/>
      <w:lang w:eastAsia="ja-JP"/>
    </w:rPr>
  </w:style>
  <w:style w:type="paragraph" w:customStyle="1" w:styleId="AnalysisHeading4">
    <w:name w:val="AnalysisHeading4"/>
    <w:basedOn w:val="Heading4"/>
    <w:rsid w:val="001B1320"/>
    <w:pPr>
      <w:keepLines w:val="0"/>
      <w:numPr>
        <w:ilvl w:val="3"/>
        <w:numId w:val="9"/>
      </w:numPr>
      <w:spacing w:before="240" w:after="60" w:line="240" w:lineRule="auto"/>
    </w:pPr>
    <w:rPr>
      <w:rFonts w:ascii="Arial" w:eastAsia="Times New Roman" w:hAnsi="Arial" w:cs="Times New Roman"/>
      <w:b/>
      <w:bCs/>
      <w:i w:val="0"/>
      <w:iCs w:val="0"/>
      <w:color w:val="auto"/>
      <w:sz w:val="24"/>
      <w:szCs w:val="28"/>
    </w:rPr>
  </w:style>
  <w:style w:type="character" w:customStyle="1" w:styleId="Heading3Char">
    <w:name w:val="Heading 3 Char"/>
    <w:basedOn w:val="DefaultParagraphFont"/>
    <w:link w:val="Heading3"/>
    <w:uiPriority w:val="9"/>
    <w:semiHidden/>
    <w:rsid w:val="001B132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1B1320"/>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semiHidden/>
    <w:unhideWhenUsed/>
    <w:rsid w:val="00A106E1"/>
    <w:pPr>
      <w:spacing w:before="100" w:beforeAutospacing="1" w:after="100" w:afterAutospacing="1" w:line="240" w:lineRule="auto"/>
      <w:ind w:left="0"/>
    </w:pPr>
    <w:rPr>
      <w:rFonts w:ascii="Times New Roman" w:eastAsia="Times New Roman" w:hAnsi="Times New Roman"/>
      <w:sz w:val="24"/>
      <w:szCs w:val="24"/>
    </w:rPr>
  </w:style>
  <w:style w:type="character" w:customStyle="1" w:styleId="gwt-checkbox">
    <w:name w:val="gwt-checkbox"/>
    <w:basedOn w:val="DefaultParagraphFont"/>
    <w:rsid w:val="004B0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138">
      <w:bodyDiv w:val="1"/>
      <w:marLeft w:val="0"/>
      <w:marRight w:val="0"/>
      <w:marTop w:val="0"/>
      <w:marBottom w:val="0"/>
      <w:divBdr>
        <w:top w:val="none" w:sz="0" w:space="0" w:color="auto"/>
        <w:left w:val="none" w:sz="0" w:space="0" w:color="auto"/>
        <w:bottom w:val="none" w:sz="0" w:space="0" w:color="auto"/>
        <w:right w:val="none" w:sz="0" w:space="0" w:color="auto"/>
      </w:divBdr>
    </w:div>
    <w:div w:id="67532411">
      <w:bodyDiv w:val="1"/>
      <w:marLeft w:val="0"/>
      <w:marRight w:val="0"/>
      <w:marTop w:val="0"/>
      <w:marBottom w:val="0"/>
      <w:divBdr>
        <w:top w:val="none" w:sz="0" w:space="0" w:color="auto"/>
        <w:left w:val="none" w:sz="0" w:space="0" w:color="auto"/>
        <w:bottom w:val="none" w:sz="0" w:space="0" w:color="auto"/>
        <w:right w:val="none" w:sz="0" w:space="0" w:color="auto"/>
      </w:divBdr>
    </w:div>
    <w:div w:id="408621391">
      <w:bodyDiv w:val="1"/>
      <w:marLeft w:val="0"/>
      <w:marRight w:val="0"/>
      <w:marTop w:val="0"/>
      <w:marBottom w:val="0"/>
      <w:divBdr>
        <w:top w:val="none" w:sz="0" w:space="0" w:color="auto"/>
        <w:left w:val="none" w:sz="0" w:space="0" w:color="auto"/>
        <w:bottom w:val="none" w:sz="0" w:space="0" w:color="auto"/>
        <w:right w:val="none" w:sz="0" w:space="0" w:color="auto"/>
      </w:divBdr>
    </w:div>
    <w:div w:id="545799099">
      <w:bodyDiv w:val="1"/>
      <w:marLeft w:val="0"/>
      <w:marRight w:val="0"/>
      <w:marTop w:val="0"/>
      <w:marBottom w:val="0"/>
      <w:divBdr>
        <w:top w:val="none" w:sz="0" w:space="0" w:color="auto"/>
        <w:left w:val="none" w:sz="0" w:space="0" w:color="auto"/>
        <w:bottom w:val="none" w:sz="0" w:space="0" w:color="auto"/>
        <w:right w:val="none" w:sz="0" w:space="0" w:color="auto"/>
      </w:divBdr>
    </w:div>
    <w:div w:id="598292050">
      <w:bodyDiv w:val="1"/>
      <w:marLeft w:val="0"/>
      <w:marRight w:val="0"/>
      <w:marTop w:val="0"/>
      <w:marBottom w:val="0"/>
      <w:divBdr>
        <w:top w:val="none" w:sz="0" w:space="0" w:color="auto"/>
        <w:left w:val="none" w:sz="0" w:space="0" w:color="auto"/>
        <w:bottom w:val="none" w:sz="0" w:space="0" w:color="auto"/>
        <w:right w:val="none" w:sz="0" w:space="0" w:color="auto"/>
      </w:divBdr>
    </w:div>
    <w:div w:id="693575678">
      <w:bodyDiv w:val="1"/>
      <w:marLeft w:val="0"/>
      <w:marRight w:val="0"/>
      <w:marTop w:val="0"/>
      <w:marBottom w:val="0"/>
      <w:divBdr>
        <w:top w:val="none" w:sz="0" w:space="0" w:color="auto"/>
        <w:left w:val="none" w:sz="0" w:space="0" w:color="auto"/>
        <w:bottom w:val="none" w:sz="0" w:space="0" w:color="auto"/>
        <w:right w:val="none" w:sz="0" w:space="0" w:color="auto"/>
      </w:divBdr>
    </w:div>
    <w:div w:id="1076587538">
      <w:bodyDiv w:val="1"/>
      <w:marLeft w:val="0"/>
      <w:marRight w:val="0"/>
      <w:marTop w:val="0"/>
      <w:marBottom w:val="0"/>
      <w:divBdr>
        <w:top w:val="none" w:sz="0" w:space="0" w:color="auto"/>
        <w:left w:val="none" w:sz="0" w:space="0" w:color="auto"/>
        <w:bottom w:val="none" w:sz="0" w:space="0" w:color="auto"/>
        <w:right w:val="none" w:sz="0" w:space="0" w:color="auto"/>
      </w:divBdr>
    </w:div>
    <w:div w:id="1139802730">
      <w:bodyDiv w:val="1"/>
      <w:marLeft w:val="0"/>
      <w:marRight w:val="0"/>
      <w:marTop w:val="0"/>
      <w:marBottom w:val="0"/>
      <w:divBdr>
        <w:top w:val="none" w:sz="0" w:space="0" w:color="auto"/>
        <w:left w:val="none" w:sz="0" w:space="0" w:color="auto"/>
        <w:bottom w:val="none" w:sz="0" w:space="0" w:color="auto"/>
        <w:right w:val="none" w:sz="0" w:space="0" w:color="auto"/>
      </w:divBdr>
    </w:div>
    <w:div w:id="1171992864">
      <w:bodyDiv w:val="1"/>
      <w:marLeft w:val="0"/>
      <w:marRight w:val="0"/>
      <w:marTop w:val="0"/>
      <w:marBottom w:val="0"/>
      <w:divBdr>
        <w:top w:val="none" w:sz="0" w:space="0" w:color="auto"/>
        <w:left w:val="none" w:sz="0" w:space="0" w:color="auto"/>
        <w:bottom w:val="none" w:sz="0" w:space="0" w:color="auto"/>
        <w:right w:val="none" w:sz="0" w:space="0" w:color="auto"/>
      </w:divBdr>
    </w:div>
    <w:div w:id="1337269409">
      <w:bodyDiv w:val="1"/>
      <w:marLeft w:val="0"/>
      <w:marRight w:val="0"/>
      <w:marTop w:val="0"/>
      <w:marBottom w:val="0"/>
      <w:divBdr>
        <w:top w:val="none" w:sz="0" w:space="0" w:color="auto"/>
        <w:left w:val="none" w:sz="0" w:space="0" w:color="auto"/>
        <w:bottom w:val="none" w:sz="0" w:space="0" w:color="auto"/>
        <w:right w:val="none" w:sz="0" w:space="0" w:color="auto"/>
      </w:divBdr>
    </w:div>
    <w:div w:id="1573999829">
      <w:bodyDiv w:val="1"/>
      <w:marLeft w:val="0"/>
      <w:marRight w:val="0"/>
      <w:marTop w:val="0"/>
      <w:marBottom w:val="0"/>
      <w:divBdr>
        <w:top w:val="none" w:sz="0" w:space="0" w:color="auto"/>
        <w:left w:val="none" w:sz="0" w:space="0" w:color="auto"/>
        <w:bottom w:val="none" w:sz="0" w:space="0" w:color="auto"/>
        <w:right w:val="none" w:sz="0" w:space="0" w:color="auto"/>
      </w:divBdr>
    </w:div>
    <w:div w:id="1638411521">
      <w:bodyDiv w:val="1"/>
      <w:marLeft w:val="0"/>
      <w:marRight w:val="0"/>
      <w:marTop w:val="0"/>
      <w:marBottom w:val="0"/>
      <w:divBdr>
        <w:top w:val="none" w:sz="0" w:space="0" w:color="auto"/>
        <w:left w:val="none" w:sz="0" w:space="0" w:color="auto"/>
        <w:bottom w:val="none" w:sz="0" w:space="0" w:color="auto"/>
        <w:right w:val="none" w:sz="0" w:space="0" w:color="auto"/>
      </w:divBdr>
    </w:div>
    <w:div w:id="1670131629">
      <w:bodyDiv w:val="1"/>
      <w:marLeft w:val="0"/>
      <w:marRight w:val="0"/>
      <w:marTop w:val="0"/>
      <w:marBottom w:val="0"/>
      <w:divBdr>
        <w:top w:val="none" w:sz="0" w:space="0" w:color="auto"/>
        <w:left w:val="none" w:sz="0" w:space="0" w:color="auto"/>
        <w:bottom w:val="none" w:sz="0" w:space="0" w:color="auto"/>
        <w:right w:val="none" w:sz="0" w:space="0" w:color="auto"/>
      </w:divBdr>
    </w:div>
    <w:div w:id="1736391812">
      <w:bodyDiv w:val="1"/>
      <w:marLeft w:val="0"/>
      <w:marRight w:val="0"/>
      <w:marTop w:val="0"/>
      <w:marBottom w:val="0"/>
      <w:divBdr>
        <w:top w:val="none" w:sz="0" w:space="0" w:color="auto"/>
        <w:left w:val="none" w:sz="0" w:space="0" w:color="auto"/>
        <w:bottom w:val="none" w:sz="0" w:space="0" w:color="auto"/>
        <w:right w:val="none" w:sz="0" w:space="0" w:color="auto"/>
      </w:divBdr>
    </w:div>
    <w:div w:id="1804688890">
      <w:bodyDiv w:val="1"/>
      <w:marLeft w:val="0"/>
      <w:marRight w:val="0"/>
      <w:marTop w:val="0"/>
      <w:marBottom w:val="0"/>
      <w:divBdr>
        <w:top w:val="none" w:sz="0" w:space="0" w:color="auto"/>
        <w:left w:val="none" w:sz="0" w:space="0" w:color="auto"/>
        <w:bottom w:val="none" w:sz="0" w:space="0" w:color="auto"/>
        <w:right w:val="none" w:sz="0" w:space="0" w:color="auto"/>
      </w:divBdr>
    </w:div>
    <w:div w:id="1852331254">
      <w:bodyDiv w:val="1"/>
      <w:marLeft w:val="0"/>
      <w:marRight w:val="0"/>
      <w:marTop w:val="0"/>
      <w:marBottom w:val="0"/>
      <w:divBdr>
        <w:top w:val="none" w:sz="0" w:space="0" w:color="auto"/>
        <w:left w:val="none" w:sz="0" w:space="0" w:color="auto"/>
        <w:bottom w:val="none" w:sz="0" w:space="0" w:color="auto"/>
        <w:right w:val="none" w:sz="0" w:space="0" w:color="auto"/>
      </w:divBdr>
    </w:div>
    <w:div w:id="1861704671">
      <w:bodyDiv w:val="1"/>
      <w:marLeft w:val="0"/>
      <w:marRight w:val="0"/>
      <w:marTop w:val="0"/>
      <w:marBottom w:val="0"/>
      <w:divBdr>
        <w:top w:val="none" w:sz="0" w:space="0" w:color="auto"/>
        <w:left w:val="none" w:sz="0" w:space="0" w:color="auto"/>
        <w:bottom w:val="none" w:sz="0" w:space="0" w:color="auto"/>
        <w:right w:val="none" w:sz="0" w:space="0" w:color="auto"/>
      </w:divBdr>
    </w:div>
    <w:div w:id="1916545050">
      <w:bodyDiv w:val="1"/>
      <w:marLeft w:val="0"/>
      <w:marRight w:val="0"/>
      <w:marTop w:val="0"/>
      <w:marBottom w:val="0"/>
      <w:divBdr>
        <w:top w:val="none" w:sz="0" w:space="0" w:color="auto"/>
        <w:left w:val="none" w:sz="0" w:space="0" w:color="auto"/>
        <w:bottom w:val="none" w:sz="0" w:space="0" w:color="auto"/>
        <w:right w:val="none" w:sz="0" w:space="0" w:color="auto"/>
      </w:divBdr>
    </w:div>
    <w:div w:id="1933514852">
      <w:bodyDiv w:val="1"/>
      <w:marLeft w:val="0"/>
      <w:marRight w:val="0"/>
      <w:marTop w:val="0"/>
      <w:marBottom w:val="0"/>
      <w:divBdr>
        <w:top w:val="none" w:sz="0" w:space="0" w:color="auto"/>
        <w:left w:val="none" w:sz="0" w:space="0" w:color="auto"/>
        <w:bottom w:val="none" w:sz="0" w:space="0" w:color="auto"/>
        <w:right w:val="none" w:sz="0" w:space="0" w:color="auto"/>
      </w:divBdr>
      <w:divsChild>
        <w:div w:id="1542670968">
          <w:marLeft w:val="0"/>
          <w:marRight w:val="0"/>
          <w:marTop w:val="0"/>
          <w:marBottom w:val="0"/>
          <w:divBdr>
            <w:top w:val="none" w:sz="0" w:space="0" w:color="auto"/>
            <w:left w:val="none" w:sz="0" w:space="0" w:color="auto"/>
            <w:bottom w:val="none" w:sz="0" w:space="0" w:color="auto"/>
            <w:right w:val="none" w:sz="0" w:space="0" w:color="auto"/>
          </w:divBdr>
        </w:div>
      </w:divsChild>
    </w:div>
    <w:div w:id="2011566461">
      <w:bodyDiv w:val="1"/>
      <w:marLeft w:val="0"/>
      <w:marRight w:val="0"/>
      <w:marTop w:val="0"/>
      <w:marBottom w:val="0"/>
      <w:divBdr>
        <w:top w:val="none" w:sz="0" w:space="0" w:color="auto"/>
        <w:left w:val="none" w:sz="0" w:space="0" w:color="auto"/>
        <w:bottom w:val="none" w:sz="0" w:space="0" w:color="auto"/>
        <w:right w:val="none" w:sz="0" w:space="0" w:color="auto"/>
      </w:divBdr>
    </w:div>
    <w:div w:id="202967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5D4D6-9322-49C4-8626-DDF238697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8</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Yogakani Parthiban</dc:creator>
  <cp:keywords/>
  <dc:description/>
  <cp:lastModifiedBy>Raja M-ERS,HCLTech</cp:lastModifiedBy>
  <cp:revision>607</cp:revision>
  <dcterms:created xsi:type="dcterms:W3CDTF">2019-05-20T07:56:00Z</dcterms:created>
  <dcterms:modified xsi:type="dcterms:W3CDTF">2019-06-11T11:32:00Z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96ce39c6-f382-4aae-942d-421c51565637</vt:lpwstr>
  </property>
  <property fmtid="{D5CDD505-2E9C-101B-9397-08002B2CF9AE}" pid="3" name="HCLClassification">
    <vt:lpwstr>null</vt:lpwstr>
  </property>
</Properties>
</file>