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j0j8n8z9xwr" w:id="0"/>
      <w:bookmarkEnd w:id="0"/>
      <w:r w:rsidDel="00000000" w:rsidR="00000000" w:rsidRPr="00000000">
        <w:rPr>
          <w:b w:val="1"/>
          <w:bCs w:val="1"/>
          <w:sz w:val="34"/>
          <w:szCs w:val="34"/>
          <w:rtl w:val="0"/>
        </w:rPr>
        <w:t xml:space="preserve">The Complete Tradie Tax Guide — Australia</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7et77jjlljj9" w:id="1"/>
      <w:bookmarkEnd w:id="1"/>
      <w:r w:rsidDel="00000000" w:rsidR="00000000" w:rsidRPr="00000000">
        <w:rPr>
          <w:b w:val="1"/>
          <w:bCs w:val="1"/>
          <w:color w:val="000000"/>
          <w:sz w:val="22"/>
          <w:szCs w:val="22"/>
          <w:rtl w:val="0"/>
        </w:rPr>
        <w:t xml:space="preserve">Everything explained from the ground up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vu89dy0xgch" w:id="2"/>
      <w:bookmarkEnd w:id="2"/>
      <w:r w:rsidDel="00000000" w:rsidR="00000000" w:rsidRPr="00000000">
        <w:rPr>
          <w:b w:val="1"/>
          <w:bCs w:val="1"/>
          <w:color w:val="000000"/>
          <w:sz w:val="26"/>
          <w:szCs w:val="26"/>
          <w:rtl w:val="0"/>
        </w:rPr>
        <w:t xml:space="preserve">FIRST: THE BIG PICTURE — HOW DOES TAX WORK IN AUSTRALIA AT ALL?</w:t>
      </w:r>
    </w:p>
    <w:p w:rsidR="00000000" w:rsidDel="00000000" w:rsidP="00000000" w:rsidRDefault="00000000" w:rsidRPr="00000000" w14:paraId="00000005">
      <w:pPr>
        <w:spacing w:after="240" w:before="240" w:lineRule="auto"/>
        <w:rPr/>
      </w:pPr>
      <w:r w:rsidDel="00000000" w:rsidR="00000000" w:rsidRPr="00000000">
        <w:rPr>
          <w:rtl w:val="0"/>
        </w:rPr>
        <w:t xml:space="preserve">Before diving into tradies specifically, you need to understand the basic concept. Australia runs what's called a </w:t>
      </w:r>
      <w:r w:rsidDel="00000000" w:rsidR="00000000" w:rsidRPr="00000000">
        <w:rPr>
          <w:b w:val="1"/>
          <w:bCs w:val="1"/>
          <w:rtl w:val="0"/>
        </w:rPr>
        <w:t xml:space="preserve">progressive tax system.</w:t>
      </w:r>
      <w:r w:rsidDel="00000000" w:rsidR="00000000" w:rsidRPr="00000000">
        <w:rPr>
          <w:rtl w:val="0"/>
        </w:rPr>
        <w:t xml:space="preserve"> Think of it like a staircase — the more you earn, the higher the step you're on, and the government takes a bigger percentage from the income on that step. Critically, </w:t>
      </w:r>
      <w:r w:rsidDel="00000000" w:rsidR="00000000" w:rsidRPr="00000000">
        <w:rPr>
          <w:b w:val="1"/>
          <w:bCs w:val="1"/>
          <w:rtl w:val="0"/>
        </w:rPr>
        <w:t xml:space="preserve">you only pay the higher rate on the portion of your income that lands on that step</w:t>
      </w:r>
      <w:r w:rsidDel="00000000" w:rsidR="00000000" w:rsidRPr="00000000">
        <w:rPr>
          <w:rtl w:val="0"/>
        </w:rPr>
        <w:t xml:space="preserve"> — not on everything you earn. This is a common misconception.</w:t>
      </w:r>
    </w:p>
    <w:p w:rsidR="00000000" w:rsidDel="00000000" w:rsidP="00000000" w:rsidRDefault="00000000" w:rsidRPr="00000000" w14:paraId="00000006">
      <w:pPr>
        <w:spacing w:after="240" w:before="240" w:lineRule="auto"/>
        <w:rPr/>
      </w:pPr>
      <w:r w:rsidDel="00000000" w:rsidR="00000000" w:rsidRPr="00000000">
        <w:rPr>
          <w:rtl w:val="0"/>
        </w:rPr>
        <w:t xml:space="preserve">The Australian government collects tax through the </w:t>
      </w:r>
      <w:r w:rsidDel="00000000" w:rsidR="00000000" w:rsidRPr="00000000">
        <w:rPr>
          <w:b w:val="1"/>
          <w:bCs w:val="1"/>
          <w:rtl w:val="0"/>
        </w:rPr>
        <w:t xml:space="preserve">ATO (Australian Taxation Office)</w:t>
      </w:r>
      <w:r w:rsidDel="00000000" w:rsidR="00000000" w:rsidRPr="00000000">
        <w:rPr>
          <w:rtl w:val="0"/>
        </w:rPr>
        <w:t xml:space="preserve"> — this is the federal body that sets and enforces tax law. It applies to the entire country, not individual states.</w:t>
      </w:r>
    </w:p>
    <w:p w:rsidR="00000000" w:rsidDel="00000000" w:rsidP="00000000" w:rsidRDefault="00000000" w:rsidRPr="00000000" w14:paraId="00000007">
      <w:pPr>
        <w:spacing w:after="240" w:before="240" w:lineRule="auto"/>
        <w:rPr/>
      </w:pPr>
      <w:r w:rsidDel="00000000" w:rsidR="00000000" w:rsidRPr="00000000">
        <w:rPr>
          <w:rtl w:val="0"/>
        </w:rPr>
        <w:t xml:space="preserve">Now, for a tradie, your tax situation is almost entirely determined by </w:t>
      </w:r>
      <w:r w:rsidDel="00000000" w:rsidR="00000000" w:rsidRPr="00000000">
        <w:rPr>
          <w:b w:val="1"/>
          <w:bCs w:val="1"/>
          <w:rtl w:val="0"/>
        </w:rPr>
        <w:t xml:space="preserve">one question answered at the very start: what type of business structure are you operating under?</w:t>
      </w:r>
      <w:r w:rsidDel="00000000" w:rsidR="00000000" w:rsidRPr="00000000">
        <w:rPr>
          <w:rtl w:val="0"/>
        </w:rPr>
        <w:t xml:space="preserve"> This single decision changes almost everything about how you're taxed.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p2gcb6uz0in" w:id="3"/>
      <w:bookmarkEnd w:id="3"/>
      <w:r w:rsidDel="00000000" w:rsidR="00000000" w:rsidRPr="00000000">
        <w:rPr>
          <w:b w:val="1"/>
          <w:bCs w:val="1"/>
          <w:color w:val="000000"/>
          <w:sz w:val="26"/>
          <w:szCs w:val="26"/>
          <w:rtl w:val="0"/>
        </w:rPr>
        <w:t xml:space="preserve">PART 1: THE FOUR BUSINESS STRUCTURES — AND WHAT THEY MEAN FOR TAX</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The data on how Australian tradies actually structure their businesses shows that 63% operate as sole traders, 25% as a Pty Ltd company, 8% via a trust structure, and just 4% as a partnership. Here's what each means.</w:t>
      </w:r>
      <w:hyperlink r:id="rId6">
        <w:r w:rsidDel="00000000" w:rsidR="00000000" w:rsidRPr="00000000">
          <w:rPr>
            <w:rtl w:val="0"/>
          </w:rPr>
          <w:t xml:space="preserve"> </w:t>
        </w:r>
      </w:hyperlink>
      <w:hyperlink r:id="rId7">
        <w:r w:rsidDel="00000000" w:rsidR="00000000" w:rsidRPr="00000000">
          <w:rPr>
            <w:color w:val="1155cc"/>
            <w:u w:val="single"/>
            <w:rtl w:val="0"/>
          </w:rPr>
          <w:t xml:space="preserve">Trade Risk</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i w:val="1"/>
          <w:iCs w:val="1"/>
          <w:color w:val="000000"/>
          <w:sz w:val="22"/>
          <w:szCs w:val="22"/>
        </w:rPr>
      </w:pPr>
      <w:bookmarkStart w:colFirst="0" w:colLast="0" w:name="_xzyaja7oqrmv" w:id="4"/>
      <w:bookmarkEnd w:id="4"/>
      <w:r w:rsidDel="00000000" w:rsidR="00000000" w:rsidRPr="00000000">
        <w:rPr>
          <w:b w:val="1"/>
          <w:bCs w:val="1"/>
          <w:color w:val="000000"/>
          <w:sz w:val="22"/>
          <w:szCs w:val="22"/>
          <w:rtl w:val="0"/>
        </w:rPr>
        <w:t xml:space="preserve">STRUCTURE 1: SOLE TRADER </w:t>
      </w:r>
      <w:r w:rsidDel="00000000" w:rsidR="00000000" w:rsidRPr="00000000">
        <w:rPr>
          <w:b w:val="1"/>
          <w:bCs w:val="1"/>
          <w:i w:val="1"/>
          <w:iCs w:val="1"/>
          <w:color w:val="000000"/>
          <w:sz w:val="22"/>
          <w:szCs w:val="22"/>
          <w:rtl w:val="0"/>
        </w:rPr>
        <w:t xml:space="preserve">(the most common — 63% of tradies)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What it is in plain English:</w:t>
      </w:r>
      <w:r w:rsidDel="00000000" w:rsidR="00000000" w:rsidRPr="00000000">
        <w:rPr>
          <w:rtl w:val="0"/>
        </w:rPr>
        <w:t xml:space="preserve"> You and your business are legally the same person. There is no separation. You get an ABN (Australian Business Number) under your own name, you invoice clients, you earn the money, and you report it all on your personal tax return. It's the simplest way to run a trade business.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How you're taxed:</w:t>
      </w:r>
      <w:r w:rsidDel="00000000" w:rsidR="00000000" w:rsidRPr="00000000">
        <w:rPr>
          <w:rtl w:val="0"/>
        </w:rPr>
        <w:t xml:space="preserve"> Your business profit is added to any other income you have and taxed at the standard individual rates. These are the current 2025–26 rates, sourced directly from the ATO:</w:t>
      </w:r>
    </w:p>
    <w:tbl>
      <w:tblPr>
        <w:tblStyle w:val="Table1"/>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490"/>
        <w:tblGridChange w:id="0">
          <w:tblGrid>
            <w:gridCol w:w="2420"/>
            <w:gridCol w:w="4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Your Taxable Income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Tax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$0 – $18,200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Zero — this is the tax-free threshold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$18,201 – $45,000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16 cents per dollar over $18,200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$45,001 – $135,000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$4,288 + 30 cents per dollar over $45,000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$135,001 – $190,000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$31,288 + 37 cents per dollar over $135,000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$190,001+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$51,638 + 45 cents per dollar over $190,000</w:t>
            </w:r>
          </w:p>
        </w:tc>
      </w:tr>
    </w:tbl>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Add 2% Medicare Levy on top of all of the above.</w:t>
      </w:r>
    </w:p>
    <w:p w:rsidR="00000000" w:rsidDel="00000000" w:rsidP="00000000" w:rsidRDefault="00000000" w:rsidRPr="00000000" w14:paraId="0000001C">
      <w:pPr>
        <w:spacing w:after="240" w:before="240" w:lineRule="auto"/>
        <w:rPr>
          <w:color w:val="1155cc"/>
          <w:u w:val="single"/>
        </w:rPr>
      </w:pPr>
      <w:hyperlink r:id="rId8">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 worked example:</w:t>
      </w:r>
      <w:r w:rsidDel="00000000" w:rsidR="00000000" w:rsidRPr="00000000">
        <w:rPr>
          <w:rtl w:val="0"/>
        </w:rPr>
        <w:t xml:space="preserve"> A plumber turns over $200,000, spends $120,000 on materials, labour and running costs. His taxable profit is $80,000. He pays: zero on the first $18,200, then 16% on the next $26,800, then 30% on the remaining $35,000 — totalling approximately $16,788 in income tax plus $1,600 Medicare Levy = </w:t>
      </w:r>
      <w:r w:rsidDel="00000000" w:rsidR="00000000" w:rsidRPr="00000000">
        <w:rPr>
          <w:b w:val="1"/>
          <w:bCs w:val="1"/>
          <w:rtl w:val="0"/>
        </w:rPr>
        <w:t xml:space="preserve">about $18,388 total to the ATO</w:t>
      </w:r>
      <w:r w:rsidDel="00000000" w:rsidR="00000000" w:rsidRPr="00000000">
        <w:rPr>
          <w:rtl w:val="0"/>
        </w:rPr>
        <w:t xml:space="preserve">, leaving him with roughly $61,612 in his pocket.</w:t>
      </w:r>
    </w:p>
    <w:p w:rsidR="00000000" w:rsidDel="00000000" w:rsidP="00000000" w:rsidRDefault="00000000" w:rsidRPr="00000000" w14:paraId="0000001E">
      <w:pPr>
        <w:spacing w:after="240" w:before="240" w:lineRule="auto"/>
        <w:rPr>
          <w:color w:val="1155cc"/>
          <w:u w:val="single"/>
        </w:rPr>
      </w:pPr>
      <w:r w:rsidDel="00000000" w:rsidR="00000000" w:rsidRPr="00000000">
        <w:rPr>
          <w:b w:val="1"/>
          <w:bCs w:val="1"/>
          <w:rtl w:val="0"/>
        </w:rPr>
        <w:t xml:space="preserve">The big risk:</w:t>
      </w:r>
      <w:r w:rsidDel="00000000" w:rsidR="00000000" w:rsidRPr="00000000">
        <w:rPr>
          <w:rtl w:val="0"/>
        </w:rPr>
        <w:t xml:space="preserve"> As a sole trader you and your business are one and the same — if the business suffers a loss or is sued, you are personally liable. Your personal assets — home, savings, vehicle — are all at risk.</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Trade Risk</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Tradies just starting out, or those operating simple one-person operations with moderate income.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i w:val="1"/>
          <w:iCs w:val="1"/>
          <w:color w:val="000000"/>
          <w:sz w:val="22"/>
          <w:szCs w:val="22"/>
        </w:rPr>
      </w:pPr>
      <w:bookmarkStart w:colFirst="0" w:colLast="0" w:name="_s6kddyb62h8x" w:id="5"/>
      <w:bookmarkEnd w:id="5"/>
      <w:r w:rsidDel="00000000" w:rsidR="00000000" w:rsidRPr="00000000">
        <w:rPr>
          <w:b w:val="1"/>
          <w:bCs w:val="1"/>
          <w:color w:val="000000"/>
          <w:sz w:val="22"/>
          <w:szCs w:val="22"/>
          <w:rtl w:val="0"/>
        </w:rPr>
        <w:t xml:space="preserve">STRUCTURE 2: COMPANY (Pty Ltd) </w:t>
      </w:r>
      <w:r w:rsidDel="00000000" w:rsidR="00000000" w:rsidRPr="00000000">
        <w:rPr>
          <w:b w:val="1"/>
          <w:bCs w:val="1"/>
          <w:i w:val="1"/>
          <w:iCs w:val="1"/>
          <w:color w:val="000000"/>
          <w:sz w:val="22"/>
          <w:szCs w:val="22"/>
          <w:rtl w:val="0"/>
        </w:rPr>
        <w:t xml:space="preserve">(25% of tradies)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What it is in plain English:</w:t>
      </w:r>
      <w:r w:rsidDel="00000000" w:rsidR="00000000" w:rsidRPr="00000000">
        <w:rPr>
          <w:rtl w:val="0"/>
        </w:rPr>
        <w:t xml:space="preserve"> You create a separate legal entity — a company — that has its own ABN, its own Tax File Number, and its own tax obligations. You are an employee or director of that company. The business and you are legally distinct people.</w:t>
      </w:r>
    </w:p>
    <w:p w:rsidR="00000000" w:rsidDel="00000000" w:rsidP="00000000" w:rsidRDefault="00000000" w:rsidRPr="00000000" w14:paraId="00000023">
      <w:pPr>
        <w:spacing w:after="240" w:before="240" w:lineRule="auto"/>
        <w:rPr>
          <w:color w:val="1155cc"/>
          <w:u w:val="single"/>
        </w:rPr>
      </w:pPr>
      <w:r w:rsidDel="00000000" w:rsidR="00000000" w:rsidRPr="00000000">
        <w:rPr>
          <w:b w:val="1"/>
          <w:bCs w:val="1"/>
          <w:rtl w:val="0"/>
        </w:rPr>
        <w:t xml:space="preserve">How you're taxed:</w:t>
      </w:r>
      <w:r w:rsidDel="00000000" w:rsidR="00000000" w:rsidRPr="00000000">
        <w:rPr>
          <w:rtl w:val="0"/>
        </w:rPr>
        <w:t xml:space="preserve"> Base rate entities — companies with under $50 million turnover meeting certain criteria — pay 25% company tax. Other companies pay 30%. This is a flat rate on profit, regardless of how much the company earns. Compare that to a sole trader who might be paying 37% or 45% at higher incomes.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Scalesuite</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r w:rsidDel="00000000" w:rsidR="00000000" w:rsidRPr="00000000">
        <w:rPr>
          <w:b w:val="1"/>
          <w:bCs w:val="1"/>
          <w:rtl w:val="0"/>
        </w:rPr>
        <w:t xml:space="preserve">The tax efficiency argument:</w:t>
      </w:r>
      <w:r w:rsidDel="00000000" w:rsidR="00000000" w:rsidRPr="00000000">
        <w:rPr>
          <w:rtl w:val="0"/>
        </w:rPr>
        <w:t xml:space="preserve"> If your income exceeds $135,000, companies pay a flat 25% tax on profits, while sole traders may pay up to 45% plus Medicare. So a highly profitable tradie business can save significant money in a company structure.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Hudsonfinancialplanning</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r w:rsidDel="00000000" w:rsidR="00000000" w:rsidRPr="00000000">
        <w:rPr>
          <w:b w:val="1"/>
          <w:bCs w:val="1"/>
          <w:rtl w:val="0"/>
        </w:rPr>
        <w:t xml:space="preserve">The catch:</w:t>
      </w:r>
      <w:r w:rsidDel="00000000" w:rsidR="00000000" w:rsidRPr="00000000">
        <w:rPr>
          <w:rtl w:val="0"/>
        </w:rPr>
        <w:t xml:space="preserve"> Unlike individuals or a sole trader business, there is also no tax-free threshold for a company. This means that each company is required to pay tax on every dollar of profit earned. Also, getting money out of the company — whether as wages or dividends — triggers personal tax on those amounts.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Lawpath</w:t>
        </w:r>
      </w:hyperlink>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r w:rsidDel="00000000" w:rsidR="00000000" w:rsidRPr="00000000">
        <w:rPr>
          <w:b w:val="1"/>
          <w:bCs w:val="1"/>
          <w:rtl w:val="0"/>
        </w:rPr>
        <w:t xml:space="preserve">Also:</w:t>
      </w:r>
      <w:r w:rsidDel="00000000" w:rsidR="00000000" w:rsidRPr="00000000">
        <w:rPr>
          <w:rtl w:val="0"/>
        </w:rPr>
        <w:t xml:space="preserve"> The most significant company benefit is limited liability. Shareholders risk only their investment in shares, not personal assets like homes or savings.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Scalesuite</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r w:rsidDel="00000000" w:rsidR="00000000" w:rsidRPr="00000000">
        <w:rPr>
          <w:b w:val="1"/>
          <w:bCs w:val="1"/>
          <w:rtl w:val="0"/>
        </w:rPr>
        <w:t xml:space="preserve">Additional complexity and cost:</w:t>
      </w:r>
      <w:r w:rsidDel="00000000" w:rsidR="00000000" w:rsidRPr="00000000">
        <w:rPr>
          <w:rtl w:val="0"/>
        </w:rPr>
        <w:t xml:space="preserve"> A company involves ASIC registration, annual reporting obligations, director duties under the Corporations Act, and higher accounting fees. A company structure only makes financial sense when the tax savings exceed the additional compliance costs. At income levels below approximately $80,000–$90,000 net, the maths often don't stack up in favour of a company — the compliance overhead costs more than the tax saving.</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SmartSMSSolutions</w:t>
        </w:r>
      </w:hyperlink>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i w:val="1"/>
          <w:iCs w:val="1"/>
          <w:color w:val="000000"/>
          <w:sz w:val="22"/>
          <w:szCs w:val="22"/>
        </w:rPr>
      </w:pPr>
      <w:bookmarkStart w:colFirst="0" w:colLast="0" w:name="_u4pwihsmzc4j" w:id="6"/>
      <w:bookmarkEnd w:id="6"/>
      <w:r w:rsidDel="00000000" w:rsidR="00000000" w:rsidRPr="00000000">
        <w:rPr>
          <w:b w:val="1"/>
          <w:bCs w:val="1"/>
          <w:color w:val="000000"/>
          <w:sz w:val="22"/>
          <w:szCs w:val="22"/>
          <w:rtl w:val="0"/>
        </w:rPr>
        <w:t xml:space="preserve">STRUCTURE 3: TRUST </w:t>
      </w:r>
      <w:r w:rsidDel="00000000" w:rsidR="00000000" w:rsidRPr="00000000">
        <w:rPr>
          <w:b w:val="1"/>
          <w:bCs w:val="1"/>
          <w:i w:val="1"/>
          <w:iCs w:val="1"/>
          <w:color w:val="000000"/>
          <w:sz w:val="22"/>
          <w:szCs w:val="22"/>
          <w:rtl w:val="0"/>
        </w:rPr>
        <w:t xml:space="preserve">(8% of tradies)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What it is in plain English:</w:t>
      </w:r>
      <w:r w:rsidDel="00000000" w:rsidR="00000000" w:rsidRPr="00000000">
        <w:rPr>
          <w:rtl w:val="0"/>
        </w:rPr>
        <w:t xml:space="preserve"> A trust is a legal arrangement where one person (the trustee, often a company) holds and manages money on behalf of other people (beneficiaries — usually family members). The power of a trust is that you can choose, each financial year, how much of the business profit to distribute to each family member — meaning you can put income into the hands of whoever pays the lowest tax rate.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How you're taxed:</w:t>
      </w:r>
      <w:r w:rsidDel="00000000" w:rsidR="00000000" w:rsidRPr="00000000">
        <w:rPr>
          <w:rtl w:val="0"/>
        </w:rPr>
        <w:t xml:space="preserve"> Income distributed to beneficiaries is taxed at their individual rates. So if a tradie's spouse earns nothing, you can distribute income to them and they use their tax-free threshold. If you have adult children with little income, same thing. This is called </w:t>
      </w:r>
      <w:r w:rsidDel="00000000" w:rsidR="00000000" w:rsidRPr="00000000">
        <w:rPr>
          <w:b w:val="1"/>
          <w:bCs w:val="1"/>
          <w:rtl w:val="0"/>
        </w:rPr>
        <w:t xml:space="preserve">income splitting</w:t>
      </w:r>
      <w:r w:rsidDel="00000000" w:rsidR="00000000" w:rsidRPr="00000000">
        <w:rPr>
          <w:rtl w:val="0"/>
        </w:rPr>
        <w:t xml:space="preserve"> and it's perfectly legal.</w:t>
      </w:r>
    </w:p>
    <w:p w:rsidR="00000000" w:rsidDel="00000000" w:rsidP="00000000" w:rsidRDefault="00000000" w:rsidRPr="00000000" w14:paraId="0000002C">
      <w:pPr>
        <w:spacing w:after="240" w:before="240" w:lineRule="auto"/>
        <w:rPr>
          <w:color w:val="1155cc"/>
          <w:u w:val="single"/>
        </w:rPr>
      </w:pPr>
      <w:r w:rsidDel="00000000" w:rsidR="00000000" w:rsidRPr="00000000">
        <w:rPr>
          <w:b w:val="1"/>
          <w:bCs w:val="1"/>
          <w:rtl w:val="0"/>
        </w:rPr>
        <w:t xml:space="preserve">Best suited for:</w:t>
      </w:r>
      <w:r w:rsidDel="00000000" w:rsidR="00000000" w:rsidRPr="00000000">
        <w:rPr>
          <w:rtl w:val="0"/>
        </w:rPr>
        <w:t xml:space="preserve"> Established family businesses with over $200,000 net income, genuine family beneficiaries in lower tax brackets, and asset protection as a priority.</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SmartSMSSolutions</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downsides:</w:t>
      </w:r>
      <w:r w:rsidDel="00000000" w:rsidR="00000000" w:rsidRPr="00000000">
        <w:rPr>
          <w:rtl w:val="0"/>
        </w:rPr>
        <w:t xml:space="preserve"> Trusts are complex and expensive to set up and maintain. They require a formal trust deed, a trustee, and ongoing professional accounting.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i w:val="1"/>
          <w:iCs w:val="1"/>
          <w:color w:val="000000"/>
          <w:sz w:val="22"/>
          <w:szCs w:val="22"/>
        </w:rPr>
      </w:pPr>
      <w:bookmarkStart w:colFirst="0" w:colLast="0" w:name="_qczjhzliaucz" w:id="7"/>
      <w:bookmarkEnd w:id="7"/>
      <w:r w:rsidDel="00000000" w:rsidR="00000000" w:rsidRPr="00000000">
        <w:rPr>
          <w:b w:val="1"/>
          <w:bCs w:val="1"/>
          <w:color w:val="000000"/>
          <w:sz w:val="22"/>
          <w:szCs w:val="22"/>
          <w:rtl w:val="0"/>
        </w:rPr>
        <w:t xml:space="preserve">STRUCTURE 4: PARTNERSHIP </w:t>
      </w:r>
      <w:r w:rsidDel="00000000" w:rsidR="00000000" w:rsidRPr="00000000">
        <w:rPr>
          <w:b w:val="1"/>
          <w:bCs w:val="1"/>
          <w:i w:val="1"/>
          <w:iCs w:val="1"/>
          <w:color w:val="000000"/>
          <w:sz w:val="22"/>
          <w:szCs w:val="22"/>
          <w:rtl w:val="0"/>
        </w:rPr>
        <w:t xml:space="preserve">(4% of tradies)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What it is in plain English:</w:t>
      </w:r>
      <w:r w:rsidDel="00000000" w:rsidR="00000000" w:rsidRPr="00000000">
        <w:rPr>
          <w:rtl w:val="0"/>
        </w:rPr>
        <w:t xml:space="preserve"> Two or more people go into business together and split the income. Each partner reports their share on their own personal tax return and pays individual rates.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Tax treatment:</w:t>
      </w:r>
      <w:r w:rsidDel="00000000" w:rsidR="00000000" w:rsidRPr="00000000">
        <w:rPr>
          <w:rtl w:val="0"/>
        </w:rPr>
        <w:t xml:space="preserve"> The partnership itself doesn't pay tax. It simply files a return to show how income was divided, and each partner pays their own portion. If one partner is in a lower bracket, this can be tax-efficient.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The big risk:</w:t>
      </w:r>
      <w:r w:rsidDel="00000000" w:rsidR="00000000" w:rsidRPr="00000000">
        <w:rPr>
          <w:rtl w:val="0"/>
        </w:rPr>
        <w:t xml:space="preserve"> Each partner is personally liable for the entire business — including debts run up by the other partner. This is a significant legal exposure.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uuehetv34le" w:id="8"/>
      <w:bookmarkEnd w:id="8"/>
      <w:r w:rsidDel="00000000" w:rsidR="00000000" w:rsidRPr="00000000">
        <w:rPr>
          <w:b w:val="1"/>
          <w:bCs w:val="1"/>
          <w:color w:val="000000"/>
          <w:sz w:val="26"/>
          <w:szCs w:val="26"/>
          <w:rtl w:val="0"/>
        </w:rPr>
        <w:t xml:space="preserve">PART 2: SUBCONTRACTOR vs. EMPLOYEE — A CRITICAL DISTINCTION</w:t>
      </w:r>
    </w:p>
    <w:p w:rsidR="00000000" w:rsidDel="00000000" w:rsidP="00000000" w:rsidRDefault="00000000" w:rsidRPr="00000000" w14:paraId="00000035">
      <w:pPr>
        <w:spacing w:after="240" w:before="240" w:lineRule="auto"/>
        <w:rPr/>
      </w:pPr>
      <w:r w:rsidDel="00000000" w:rsidR="00000000" w:rsidRPr="00000000">
        <w:rPr>
          <w:rtl w:val="0"/>
        </w:rPr>
        <w:t xml:space="preserve">This is where a huge amount of confusion (and ATO enforcement) happens. The terms "subcontractor" or "subbie" are used loosely in the trades, but from the ATO's perspective, what you call yourself doesn't automatically determine your tax status. What matters is the </w:t>
      </w:r>
      <w:r w:rsidDel="00000000" w:rsidR="00000000" w:rsidRPr="00000000">
        <w:rPr>
          <w:b w:val="1"/>
          <w:bCs w:val="1"/>
          <w:rtl w:val="0"/>
        </w:rPr>
        <w:t xml:space="preserve">actual nature of the arrangement</w:t>
      </w:r>
      <w:r w:rsidDel="00000000" w:rsidR="00000000" w:rsidRPr="00000000">
        <w:rPr>
          <w:rtl w:val="0"/>
        </w:rPr>
        <w:t xml:space="preserv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d43846l55lns" w:id="9"/>
      <w:bookmarkEnd w:id="9"/>
      <w:r w:rsidDel="00000000" w:rsidR="00000000" w:rsidRPr="00000000">
        <w:rPr>
          <w:b w:val="1"/>
          <w:bCs w:val="1"/>
          <w:color w:val="000000"/>
          <w:sz w:val="22"/>
          <w:szCs w:val="22"/>
          <w:rtl w:val="0"/>
        </w:rPr>
        <w:t xml:space="preserve">What's the Difference?</w:t>
      </w:r>
    </w:p>
    <w:p w:rsidR="00000000" w:rsidDel="00000000" w:rsidP="00000000" w:rsidRDefault="00000000" w:rsidRPr="00000000" w14:paraId="00000037">
      <w:pPr>
        <w:spacing w:after="240" w:before="240" w:lineRule="auto"/>
        <w:rPr/>
      </w:pPr>
      <w:r w:rsidDel="00000000" w:rsidR="00000000" w:rsidRPr="00000000">
        <w:rPr>
          <w:rtl w:val="0"/>
        </w:rPr>
        <w:t xml:space="preserve">Think of it this way — an </w:t>
      </w:r>
      <w:r w:rsidDel="00000000" w:rsidR="00000000" w:rsidRPr="00000000">
        <w:rPr>
          <w:b w:val="1"/>
          <w:bCs w:val="1"/>
          <w:rtl w:val="0"/>
        </w:rPr>
        <w:t xml:space="preserve">employee</w:t>
      </w:r>
      <w:r w:rsidDel="00000000" w:rsidR="00000000" w:rsidRPr="00000000">
        <w:rPr>
          <w:rtl w:val="0"/>
        </w:rPr>
        <w:t xml:space="preserve"> is someone who shows up where and when the boss says, does what they're told, can't send someone else to do their work, and gets paid regardless of the result. A </w:t>
      </w:r>
      <w:r w:rsidDel="00000000" w:rsidR="00000000" w:rsidRPr="00000000">
        <w:rPr>
          <w:b w:val="1"/>
          <w:bCs w:val="1"/>
          <w:rtl w:val="0"/>
        </w:rPr>
        <w:t xml:space="preserve">contractor</w:t>
      </w:r>
      <w:r w:rsidDel="00000000" w:rsidR="00000000" w:rsidRPr="00000000">
        <w:rPr>
          <w:rtl w:val="0"/>
        </w:rPr>
        <w:t xml:space="preserve"> is someone who agrees to deliver a specific result, controls how and when they do it, can use subcontractors themselves, and takes on the business risk.</w:t>
      </w:r>
    </w:p>
    <w:p w:rsidR="00000000" w:rsidDel="00000000" w:rsidP="00000000" w:rsidRDefault="00000000" w:rsidRPr="00000000" w14:paraId="00000038">
      <w:pPr>
        <w:spacing w:after="240" w:before="240" w:lineRule="auto"/>
        <w:rPr>
          <w:color w:val="1155cc"/>
          <w:u w:val="single"/>
        </w:rPr>
      </w:pPr>
      <w:r w:rsidDel="00000000" w:rsidR="00000000" w:rsidRPr="00000000">
        <w:rPr>
          <w:rtl w:val="0"/>
        </w:rPr>
        <w:t xml:space="preserve">The basic rule is: if you are engaged just for your labour, you are considered an employee rather than a contractor from a tax point of view. Although some believe that possessing an ABN is enough to qualify you as a contractor, there's much more to it than that.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H&amp;R Block Australia</w:t>
        </w:r>
      </w:hyperlink>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51jopfj01tqz" w:id="10"/>
      <w:bookmarkEnd w:id="10"/>
      <w:r w:rsidDel="00000000" w:rsidR="00000000" w:rsidRPr="00000000">
        <w:rPr>
          <w:b w:val="1"/>
          <w:bCs w:val="1"/>
          <w:color w:val="000000"/>
          <w:sz w:val="22"/>
          <w:szCs w:val="22"/>
          <w:rtl w:val="0"/>
        </w:rPr>
        <w:t xml:space="preserve">Why Does This Matter?</w:t>
      </w:r>
    </w:p>
    <w:p w:rsidR="00000000" w:rsidDel="00000000" w:rsidP="00000000" w:rsidRDefault="00000000" w:rsidRPr="00000000" w14:paraId="0000003A">
      <w:pPr>
        <w:spacing w:after="240" w:before="240" w:lineRule="auto"/>
        <w:rPr/>
      </w:pPr>
      <w:r w:rsidDel="00000000" w:rsidR="00000000" w:rsidRPr="00000000">
        <w:rPr>
          <w:rtl w:val="0"/>
        </w:rPr>
        <w:t xml:space="preserve">If you're classified as an </w:t>
      </w:r>
      <w:r w:rsidDel="00000000" w:rsidR="00000000" w:rsidRPr="00000000">
        <w:rPr>
          <w:b w:val="1"/>
          <w:bCs w:val="1"/>
          <w:rtl w:val="0"/>
        </w:rPr>
        <w:t xml:space="preserve">employee</w:t>
      </w:r>
      <w:r w:rsidDel="00000000" w:rsidR="00000000" w:rsidRPr="00000000">
        <w:rPr>
          <w:rtl w:val="0"/>
        </w:rPr>
        <w:t xml:space="preserve">, the business hiring you must:</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Withhold income tax from your pay (PAYG withholding) and send it to the ATO</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Pay superannuation on top of your wages (currently 12%)</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Possibly cover you under workers' compensation</w:t>
      </w:r>
    </w:p>
    <w:p w:rsidR="00000000" w:rsidDel="00000000" w:rsidP="00000000" w:rsidRDefault="00000000" w:rsidRPr="00000000" w14:paraId="0000003E">
      <w:pPr>
        <w:spacing w:after="240" w:before="240" w:lineRule="auto"/>
        <w:rPr/>
      </w:pPr>
      <w:r w:rsidDel="00000000" w:rsidR="00000000" w:rsidRPr="00000000">
        <w:rPr>
          <w:rtl w:val="0"/>
        </w:rPr>
        <w:t xml:space="preserve">If you're classified as a </w:t>
      </w:r>
      <w:r w:rsidDel="00000000" w:rsidR="00000000" w:rsidRPr="00000000">
        <w:rPr>
          <w:b w:val="1"/>
          <w:bCs w:val="1"/>
          <w:rtl w:val="0"/>
        </w:rPr>
        <w:t xml:space="preserve">contractor</w:t>
      </w:r>
      <w:r w:rsidDel="00000000" w:rsidR="00000000" w:rsidRPr="00000000">
        <w:rPr>
          <w:rtl w:val="0"/>
        </w:rPr>
        <w:t xml:space="preserve">, none of the above applies — you manage your own tax, your own super, and your own insurance.</w:t>
      </w:r>
    </w:p>
    <w:p w:rsidR="00000000" w:rsidDel="00000000" w:rsidP="00000000" w:rsidRDefault="00000000" w:rsidRPr="00000000" w14:paraId="0000003F">
      <w:pPr>
        <w:spacing w:after="240" w:before="240" w:lineRule="auto"/>
        <w:rPr>
          <w:color w:val="1155cc"/>
          <w:u w:val="single"/>
        </w:rPr>
      </w:pPr>
      <w:r w:rsidDel="00000000" w:rsidR="00000000" w:rsidRPr="00000000">
        <w:rPr>
          <w:rtl w:val="0"/>
        </w:rPr>
        <w:t xml:space="preserve">If you're an independent contractor in the building and construction industry, you must also lodge a taxable payments annual report (TPAR).</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hjq9c9gprsoa" w:id="11"/>
      <w:bookmarkEnd w:id="11"/>
      <w:r w:rsidDel="00000000" w:rsidR="00000000" w:rsidRPr="00000000">
        <w:rPr>
          <w:b w:val="1"/>
          <w:bCs w:val="1"/>
          <w:color w:val="000000"/>
          <w:sz w:val="22"/>
          <w:szCs w:val="22"/>
          <w:rtl w:val="0"/>
        </w:rPr>
        <w:t xml:space="preserve">The Danger Zone — Sham Contracting</w:t>
      </w:r>
    </w:p>
    <w:p w:rsidR="00000000" w:rsidDel="00000000" w:rsidP="00000000" w:rsidRDefault="00000000" w:rsidRPr="00000000" w14:paraId="00000041">
      <w:pPr>
        <w:spacing w:after="240" w:before="240" w:lineRule="auto"/>
        <w:rPr>
          <w:color w:val="1155cc"/>
          <w:u w:val="single"/>
        </w:rPr>
      </w:pPr>
      <w:r w:rsidDel="00000000" w:rsidR="00000000" w:rsidRPr="00000000">
        <w:rPr>
          <w:rtl w:val="0"/>
        </w:rPr>
        <w:t xml:space="preserve">If the ATO determines that a contractor should have been treated as an employee, businesses may become retrospectively liable for super contributions, PAYG withholding, and payroll tax — all with penalties on top. The ATO has been actively pursuing this in the building and construction sector.</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LINK Advisors</w:t>
        </w:r>
      </w:hyperlink>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qk12p3pcny3c" w:id="12"/>
      <w:bookmarkEnd w:id="12"/>
      <w:r w:rsidDel="00000000" w:rsidR="00000000" w:rsidRPr="00000000">
        <w:rPr>
          <w:b w:val="1"/>
          <w:bCs w:val="1"/>
          <w:color w:val="000000"/>
          <w:sz w:val="26"/>
          <w:szCs w:val="26"/>
          <w:rtl w:val="0"/>
        </w:rPr>
        <w:t xml:space="preserve">PART 3: THE TAXES THAT APPLY — ALL OF THEM</w:t>
      </w:r>
    </w:p>
    <w:p w:rsidR="00000000" w:rsidDel="00000000" w:rsidP="00000000" w:rsidRDefault="00000000" w:rsidRPr="00000000" w14:paraId="00000044">
      <w:pPr>
        <w:spacing w:after="240" w:before="240" w:lineRule="auto"/>
        <w:rPr/>
      </w:pPr>
      <w:r w:rsidDel="00000000" w:rsidR="00000000" w:rsidRPr="00000000">
        <w:rPr>
          <w:rtl w:val="0"/>
        </w:rPr>
        <w:t xml:space="preserve">Here is every tax and tax-adjacent obligation a tradie may face, explained simply.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tyacchcrsf63" w:id="13"/>
      <w:bookmarkEnd w:id="13"/>
      <w:r w:rsidDel="00000000" w:rsidR="00000000" w:rsidRPr="00000000">
        <w:rPr>
          <w:b w:val="1"/>
          <w:bCs w:val="1"/>
          <w:color w:val="000000"/>
          <w:sz w:val="22"/>
          <w:szCs w:val="22"/>
          <w:rtl w:val="0"/>
        </w:rPr>
        <w:t xml:space="preserve">TAX #1: INCOME TAX</w:t>
      </w:r>
    </w:p>
    <w:p w:rsidR="00000000" w:rsidDel="00000000" w:rsidP="00000000" w:rsidRDefault="00000000" w:rsidRPr="00000000" w14:paraId="00000047">
      <w:pPr>
        <w:spacing w:after="240" w:before="240" w:lineRule="auto"/>
        <w:rPr/>
      </w:pPr>
      <w:r w:rsidDel="00000000" w:rsidR="00000000" w:rsidRPr="00000000">
        <w:rPr>
          <w:rtl w:val="0"/>
        </w:rPr>
        <w:t xml:space="preserve">The main one. You pay this on your profit (revenue minus deductible expenses). Rates are as shown in the brackets above. Sole traders pay at individual rates; companies pay 25% flat.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bbj4nb2kp46a" w:id="14"/>
      <w:bookmarkEnd w:id="14"/>
      <w:r w:rsidDel="00000000" w:rsidR="00000000" w:rsidRPr="00000000">
        <w:rPr>
          <w:b w:val="1"/>
          <w:bCs w:val="1"/>
          <w:color w:val="000000"/>
          <w:sz w:val="22"/>
          <w:szCs w:val="22"/>
          <w:rtl w:val="0"/>
        </w:rPr>
        <w:t xml:space="preserve">TAX #2: GST (Goods &amp; Services Tax)</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A 10% tax added on top of every sale you make, which you collect from your customers and send to the ATO. In return, you can claim back the GST you paid on your own business purchases — so you're only really passing on the net difference.</w:t>
      </w:r>
    </w:p>
    <w:p w:rsidR="00000000" w:rsidDel="00000000" w:rsidP="00000000" w:rsidRDefault="00000000" w:rsidRPr="00000000" w14:paraId="0000004B">
      <w:pPr>
        <w:spacing w:after="240" w:before="240" w:lineRule="auto"/>
        <w:rPr>
          <w:color w:val="1155cc"/>
          <w:u w:val="single"/>
        </w:rPr>
      </w:pPr>
      <w:r w:rsidDel="00000000" w:rsidR="00000000" w:rsidRPr="00000000">
        <w:rPr>
          <w:b w:val="1"/>
          <w:bCs w:val="1"/>
          <w:rtl w:val="0"/>
        </w:rPr>
        <w:t xml:space="preserve">When it applies:</w:t>
      </w:r>
      <w:r w:rsidDel="00000000" w:rsidR="00000000" w:rsidRPr="00000000">
        <w:rPr>
          <w:rtl w:val="0"/>
        </w:rPr>
        <w:t xml:space="preserve"> Contractors running their own business may need to register for GST if their annual turnover exceeds $75,000. They are required to charge GST on their services and remit this to the ATO, while also claiming credits for GST paid on business expenses.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Findex</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In plain terms:</w:t>
      </w:r>
      <w:r w:rsidDel="00000000" w:rsidR="00000000" w:rsidRPr="00000000">
        <w:rPr>
          <w:rtl w:val="0"/>
        </w:rPr>
        <w:t xml:space="preserve"> If your plumbing business turns over $120,000, you must register for GST. You add 10% to every invoice. You collect $12,000 in GST from customers. You also paid $5,000 in GST on materials and tools. You send the ATO the difference: $7,000. If you're under $75,000, you don't have to register (though you can voluntarily).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How you report it:</w:t>
      </w:r>
      <w:r w:rsidDel="00000000" w:rsidR="00000000" w:rsidRPr="00000000">
        <w:rPr>
          <w:rtl w:val="0"/>
        </w:rPr>
        <w:t xml:space="preserve"> Through a BAS (Business Activity Statement), lodged quarterly.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6phuwgdjt1h4" w:id="15"/>
      <w:bookmarkEnd w:id="15"/>
      <w:r w:rsidDel="00000000" w:rsidR="00000000" w:rsidRPr="00000000">
        <w:rPr>
          <w:b w:val="1"/>
          <w:bCs w:val="1"/>
          <w:color w:val="000000"/>
          <w:sz w:val="22"/>
          <w:szCs w:val="22"/>
          <w:rtl w:val="0"/>
        </w:rPr>
        <w:t xml:space="preserve">TAX #3: PAYG — Pay As You Go (Two Versions)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PAYG Withholding:</w:t>
      </w:r>
      <w:r w:rsidDel="00000000" w:rsidR="00000000" w:rsidRPr="00000000">
        <w:rPr>
          <w:rtl w:val="0"/>
        </w:rPr>
        <w:t xml:space="preserve"> This applies when you </w:t>
      </w:r>
      <w:r w:rsidDel="00000000" w:rsidR="00000000" w:rsidRPr="00000000">
        <w:rPr>
          <w:b w:val="1"/>
          <w:bCs w:val="1"/>
          <w:rtl w:val="0"/>
        </w:rPr>
        <w:t xml:space="preserve">have employees</w:t>
      </w:r>
      <w:r w:rsidDel="00000000" w:rsidR="00000000" w:rsidRPr="00000000">
        <w:rPr>
          <w:rtl w:val="0"/>
        </w:rPr>
        <w:t xml:space="preserve">. As a business owner employing staff, you withhold tax from their wages before paying them and send that withheld tax to the ATO on their behalf. This is how most employees' income tax gets paid throughout the year.</w:t>
      </w:r>
    </w:p>
    <w:p w:rsidR="00000000" w:rsidDel="00000000" w:rsidP="00000000" w:rsidRDefault="00000000" w:rsidRPr="00000000" w14:paraId="00000051">
      <w:pPr>
        <w:spacing w:after="240" w:before="240" w:lineRule="auto"/>
        <w:rPr>
          <w:color w:val="1155cc"/>
          <w:u w:val="single"/>
        </w:rPr>
      </w:pPr>
      <w:r w:rsidDel="00000000" w:rsidR="00000000" w:rsidRPr="00000000">
        <w:rPr>
          <w:b w:val="1"/>
          <w:bCs w:val="1"/>
          <w:rtl w:val="0"/>
        </w:rPr>
        <w:t xml:space="preserve">PAYG Instalments:</w:t>
      </w:r>
      <w:r w:rsidDel="00000000" w:rsidR="00000000" w:rsidRPr="00000000">
        <w:rPr>
          <w:rtl w:val="0"/>
        </w:rPr>
        <w:t xml:space="preserve"> This applies when </w:t>
      </w:r>
      <w:r w:rsidDel="00000000" w:rsidR="00000000" w:rsidRPr="00000000">
        <w:rPr>
          <w:b w:val="1"/>
          <w:bCs w:val="1"/>
          <w:rtl w:val="0"/>
        </w:rPr>
        <w:t xml:space="preserve">you</w:t>
      </w:r>
      <w:r w:rsidDel="00000000" w:rsidR="00000000" w:rsidRPr="00000000">
        <w:rPr>
          <w:rtl w:val="0"/>
        </w:rPr>
        <w:t xml:space="preserve"> are the business. Contractors may need to pay their income tax through the PAYG instalments system, which involves making regular payments towards their expected tax liability. The ATO essentially says "we know you'll owe tax at the end of the year — start paying quarterly so you don't get a massive bill." Once your income exceeds a certain threshold, the ATO will automatically put you onto this system.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Findex</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Why this matters for tradies:</w:t>
      </w:r>
      <w:r w:rsidDel="00000000" w:rsidR="00000000" w:rsidRPr="00000000">
        <w:rPr>
          <w:rtl w:val="0"/>
        </w:rPr>
        <w:t xml:space="preserve"> Most sole traders don't have tax withheld throughout the year (they issue invoices, not receive payslips). Then June 30 arrives and suddenly they owe $25,000 in income tax. PAYG instalments spread this pain out quarterly, which is why smart tradies set aside approximately 25–30% of every payment they receive into a separate account for tax.</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1fxlqkkcia6" w:id="16"/>
      <w:bookmarkEnd w:id="16"/>
      <w:r w:rsidDel="00000000" w:rsidR="00000000" w:rsidRPr="00000000">
        <w:rPr>
          <w:b w:val="1"/>
          <w:bCs w:val="1"/>
          <w:color w:val="000000"/>
          <w:sz w:val="22"/>
          <w:szCs w:val="22"/>
          <w:rtl w:val="0"/>
        </w:rPr>
        <w:t xml:space="preserve">TAX #4: MEDICARE LEVY</w:t>
      </w:r>
    </w:p>
    <w:p w:rsidR="00000000" w:rsidDel="00000000" w:rsidP="00000000" w:rsidRDefault="00000000" w:rsidRPr="00000000" w14:paraId="00000055">
      <w:pPr>
        <w:spacing w:after="240" w:before="240" w:lineRule="auto"/>
        <w:rPr/>
      </w:pPr>
      <w:r w:rsidDel="00000000" w:rsidR="00000000" w:rsidRPr="00000000">
        <w:rPr>
          <w:rtl w:val="0"/>
        </w:rPr>
        <w:t xml:space="preserve">A flat 2% charge on top of your income tax, paid by all Australian residents to fund the public health system (Medicare). It applies to sole traders at the individual level. Companies don't pay Medicare Levy.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7b07lu172i8n" w:id="17"/>
      <w:bookmarkEnd w:id="17"/>
      <w:r w:rsidDel="00000000" w:rsidR="00000000" w:rsidRPr="00000000">
        <w:rPr>
          <w:b w:val="1"/>
          <w:bCs w:val="1"/>
          <w:color w:val="000000"/>
          <w:sz w:val="22"/>
          <w:szCs w:val="22"/>
          <w:rtl w:val="0"/>
        </w:rPr>
        <w:t xml:space="preserve">TAX #5: SUPERANNUATION (Super)</w:t>
      </w:r>
    </w:p>
    <w:p w:rsidR="00000000" w:rsidDel="00000000" w:rsidP="00000000" w:rsidRDefault="00000000" w:rsidRPr="00000000" w14:paraId="00000058">
      <w:pPr>
        <w:spacing w:after="240" w:before="240" w:lineRule="auto"/>
        <w:rPr/>
      </w:pPr>
      <w:r w:rsidDel="00000000" w:rsidR="00000000" w:rsidRPr="00000000">
        <w:rPr>
          <w:rtl w:val="0"/>
        </w:rPr>
        <w:t xml:space="preserve">Superannuation is Australia's compulsory retirement savings system. Think of it as a separate savings pot you can't touch until retirement.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If you employ others:</w:t>
      </w:r>
      <w:r w:rsidDel="00000000" w:rsidR="00000000" w:rsidRPr="00000000">
        <w:rPr>
          <w:rtl w:val="0"/>
        </w:rPr>
        <w:t xml:space="preserve"> You must pay 12% of each employee's ordinary earnings into their super fund on top of their wages. This is non-negotiable and failure to pay attracts massive penalties — up to 200% of the unpaid amount.</w:t>
      </w:r>
    </w:p>
    <w:p w:rsidR="00000000" w:rsidDel="00000000" w:rsidP="00000000" w:rsidRDefault="00000000" w:rsidRPr="00000000" w14:paraId="0000005A">
      <w:pPr>
        <w:spacing w:after="240" w:before="240" w:lineRule="auto"/>
        <w:rPr>
          <w:color w:val="1155cc"/>
          <w:u w:val="single"/>
        </w:rPr>
      </w:pPr>
      <w:r w:rsidDel="00000000" w:rsidR="00000000" w:rsidRPr="00000000">
        <w:rPr>
          <w:b w:val="1"/>
          <w:bCs w:val="1"/>
          <w:rtl w:val="0"/>
        </w:rPr>
        <w:t xml:space="preserve">If you're a sole trader:</w:t>
      </w:r>
      <w:r w:rsidDel="00000000" w:rsidR="00000000" w:rsidRPr="00000000">
        <w:rPr>
          <w:rtl w:val="0"/>
        </w:rPr>
        <w:t xml:space="preserve"> You are not legally required to pay yourself super. However, you may be able to claim personal super contributions made to your own fund if you submit a 'Notice of intent to claim' form with your superannuation provider and meet the eligibility criteria. Contributions can help reduce your taxable income while supporting your retirement. The annual cap for concessional (tax-deductible) contributions is currently $30,000.</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NAB</w:t>
        </w:r>
      </w:hyperlink>
      <w:r w:rsidDel="00000000" w:rsidR="00000000" w:rsidRPr="00000000">
        <w:rPr>
          <w:rtl w:val="0"/>
        </w:rPr>
      </w:r>
    </w:p>
    <w:p w:rsidR="00000000" w:rsidDel="00000000" w:rsidP="00000000" w:rsidRDefault="00000000" w:rsidRPr="00000000" w14:paraId="0000005B">
      <w:pPr>
        <w:spacing w:after="240" w:before="240" w:lineRule="auto"/>
        <w:rPr>
          <w:color w:val="1155cc"/>
          <w:u w:val="single"/>
        </w:rPr>
      </w:pPr>
      <w:r w:rsidDel="00000000" w:rsidR="00000000" w:rsidRPr="00000000">
        <w:rPr>
          <w:b w:val="1"/>
          <w:bCs w:val="1"/>
          <w:rtl w:val="0"/>
        </w:rPr>
        <w:t xml:space="preserve">The contractor super trap:</w:t>
      </w:r>
      <w:r w:rsidDel="00000000" w:rsidR="00000000" w:rsidRPr="00000000">
        <w:rPr>
          <w:rtl w:val="0"/>
        </w:rPr>
        <w:t xml:space="preserve"> Superannuation guarantee obligations may apply where a contractor (individual or sole trader) is engaged wholly or principally for their own labour. Where super obligations are not met, the payer is liable for the Superannuation Guarantee Charge to correct non-compliance and must self-report to the ATO. In other words, if you engage a subcontractor who is basically working like an employee, you may owe their super too.</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Pitcher Partners</w:t>
        </w:r>
      </w:hyperlink>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gpz5altojtaq" w:id="18"/>
      <w:bookmarkEnd w:id="18"/>
      <w:r w:rsidDel="00000000" w:rsidR="00000000" w:rsidRPr="00000000">
        <w:rPr>
          <w:b w:val="1"/>
          <w:bCs w:val="1"/>
          <w:color w:val="000000"/>
          <w:sz w:val="22"/>
          <w:szCs w:val="22"/>
          <w:rtl w:val="0"/>
        </w:rPr>
        <w:t xml:space="preserve">TAX #6: TPAR (Taxable Payments Annual Report)</w:t>
      </w:r>
    </w:p>
    <w:p w:rsidR="00000000" w:rsidDel="00000000" w:rsidP="00000000" w:rsidRDefault="00000000" w:rsidRPr="00000000" w14:paraId="0000005E">
      <w:pPr>
        <w:spacing w:after="240" w:before="240" w:lineRule="auto"/>
        <w:rPr>
          <w:color w:val="1155cc"/>
          <w:u w:val="single"/>
        </w:rPr>
      </w:pPr>
      <w:r w:rsidDel="00000000" w:rsidR="00000000" w:rsidRPr="00000000">
        <w:rPr>
          <w:rtl w:val="0"/>
        </w:rPr>
        <w:t xml:space="preserve">This is a reporting obligation, not technically a "tax," but it has enormous tax consequences. A TPAR must be lodged by 28 August each year.</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r w:rsidDel="00000000" w:rsidR="00000000" w:rsidRPr="00000000">
        <w:rPr>
          <w:b w:val="1"/>
          <w:bCs w:val="1"/>
          <w:rtl w:val="0"/>
        </w:rPr>
        <w:t xml:space="preserve">Who must lodge it:</w:t>
      </w:r>
      <w:r w:rsidDel="00000000" w:rsidR="00000000" w:rsidRPr="00000000">
        <w:rPr>
          <w:rtl w:val="0"/>
        </w:rPr>
        <w:t xml:space="preserve"> If you are running a business primarily in the building and construction industry, you must lodge a TPAR if you make payments to contractors or subcontractors for building and construction services. You are considered to be primarily in building and construction if 50% or more of your business income is from these services.</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Why the ATO cares:</w:t>
      </w:r>
      <w:r w:rsidDel="00000000" w:rsidR="00000000" w:rsidRPr="00000000">
        <w:rPr>
          <w:rtl w:val="0"/>
        </w:rPr>
        <w:t xml:space="preserve"> The TPAR tells the ATO exactly how much you paid each subcontractor, including their ABN. The ATO then cross-checks that information against the subcontractor's own tax return. If a subbi reported $60,000 of income but your TPAR says you paid them $90,000, that's an immediate red flag.</w:t>
      </w:r>
    </w:p>
    <w:p w:rsidR="00000000" w:rsidDel="00000000" w:rsidP="00000000" w:rsidRDefault="00000000" w:rsidRPr="00000000" w14:paraId="00000061">
      <w:pPr>
        <w:spacing w:after="240" w:before="240" w:lineRule="auto"/>
        <w:rPr>
          <w:color w:val="1155cc"/>
          <w:u w:val="single"/>
        </w:rPr>
      </w:pPr>
      <w:r w:rsidDel="00000000" w:rsidR="00000000" w:rsidRPr="00000000">
        <w:rPr>
          <w:b w:val="1"/>
          <w:bCs w:val="1"/>
          <w:rtl w:val="0"/>
        </w:rPr>
        <w:t xml:space="preserve">Penalty for not lodging:</w:t>
      </w:r>
      <w:r w:rsidDel="00000000" w:rsidR="00000000" w:rsidRPr="00000000">
        <w:rPr>
          <w:rtl w:val="0"/>
        </w:rPr>
        <w:t xml:space="preserve"> Over 16,000 penalties have been issued to businesses that failed to lodge TPARs, with an average penalty of approximately $1,110.</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RSM</w:t>
        </w:r>
      </w:hyperlink>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o9irxfa0gjpa" w:id="19"/>
      <w:bookmarkEnd w:id="19"/>
      <w:r w:rsidDel="00000000" w:rsidR="00000000" w:rsidRPr="00000000">
        <w:rPr>
          <w:b w:val="1"/>
          <w:bCs w:val="1"/>
          <w:color w:val="000000"/>
          <w:sz w:val="26"/>
          <w:szCs w:val="26"/>
          <w:rtl w:val="0"/>
        </w:rPr>
        <w:t xml:space="preserve">PART 4: TAX DEDUCTIONS — WHAT A TRADIE CAN CLAIM</w:t>
      </w:r>
    </w:p>
    <w:p w:rsidR="00000000" w:rsidDel="00000000" w:rsidP="00000000" w:rsidRDefault="00000000" w:rsidRPr="00000000" w14:paraId="00000064">
      <w:pPr>
        <w:spacing w:after="240" w:before="240" w:lineRule="auto"/>
        <w:rPr/>
      </w:pPr>
      <w:r w:rsidDel="00000000" w:rsidR="00000000" w:rsidRPr="00000000">
        <w:rPr>
          <w:rtl w:val="0"/>
        </w:rPr>
        <w:t xml:space="preserve">This is where you get money back. A deduction reduces your taxable income — so if you earned $100,000 but have $20,000 in legitimate deductions, you only pay tax on $80,000.</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The golden ATO rule for any deduction: </w:t>
      </w:r>
      <w:r w:rsidDel="00000000" w:rsidR="00000000" w:rsidRPr="00000000">
        <w:rPr>
          <w:b w:val="1"/>
          <w:bCs w:val="1"/>
          <w:rtl w:val="0"/>
        </w:rPr>
        <w:t xml:space="preserve">it must be directly related to earning your income, you must have actually spent the money, and you must have a receipt or record to prove it.</w:t>
      </w:r>
    </w:p>
    <w:p w:rsidR="00000000" w:rsidDel="00000000" w:rsidP="00000000" w:rsidRDefault="00000000" w:rsidRPr="00000000" w14:paraId="00000066">
      <w:pPr>
        <w:spacing w:after="240" w:before="240" w:lineRule="auto"/>
        <w:rPr/>
      </w:pPr>
      <w:r w:rsidDel="00000000" w:rsidR="00000000" w:rsidRPr="00000000">
        <w:rPr>
          <w:rtl w:val="0"/>
        </w:rPr>
        <w:t xml:space="preserve">Here is the full list of what tradies can claim:</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9hfg58o5131w" w:id="20"/>
      <w:bookmarkEnd w:id="20"/>
      <w:r w:rsidDel="00000000" w:rsidR="00000000" w:rsidRPr="00000000">
        <w:rPr>
          <w:b w:val="1"/>
          <w:bCs w:val="1"/>
          <w:color w:val="000000"/>
          <w:sz w:val="22"/>
          <w:szCs w:val="22"/>
          <w:rtl w:val="0"/>
        </w:rPr>
        <w:t xml:space="preserve">TOOLS &amp; EQUIPMENT</w:t>
      </w:r>
    </w:p>
    <w:p w:rsidR="00000000" w:rsidDel="00000000" w:rsidP="00000000" w:rsidRDefault="00000000" w:rsidRPr="00000000" w14:paraId="00000069">
      <w:pPr>
        <w:spacing w:after="240" w:before="240" w:lineRule="auto"/>
        <w:rPr>
          <w:color w:val="1155cc"/>
          <w:u w:val="single"/>
        </w:rPr>
      </w:pPr>
      <w:r w:rsidDel="00000000" w:rsidR="00000000" w:rsidRPr="00000000">
        <w:rPr>
          <w:rtl w:val="0"/>
        </w:rPr>
        <w:t xml:space="preserve">You can claim a deduction for tools or equipment if you use them for work purposes.</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b w:val="1"/>
          <w:bCs w:val="1"/>
          <w:rtl w:val="0"/>
        </w:rPr>
        <w:t xml:space="preserve">Under $300:</w:t>
      </w:r>
      <w:r w:rsidDel="00000000" w:rsidR="00000000" w:rsidRPr="00000000">
        <w:rPr>
          <w:rtl w:val="0"/>
        </w:rPr>
        <w:t xml:space="preserve"> Claim the full cost immediately, no depreciation needed.</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b w:val="1"/>
          <w:bCs w:val="1"/>
          <w:rtl w:val="0"/>
        </w:rPr>
        <w:t xml:space="preserve">Under $20,000 (until 30 June 2026):</w:t>
      </w:r>
      <w:r w:rsidDel="00000000" w:rsidR="00000000" w:rsidRPr="00000000">
        <w:rPr>
          <w:rtl w:val="0"/>
        </w:rPr>
        <w:t xml:space="preserve"> Eligible small businesses can deduct the full cost of assets costing less than $20,000. The $20,000 limit applies on a per-asset basis, so multiple assets can each be instantly written off individually. After 30 June 2026, this threshold drops back to $1,000 unless the government extends it again.</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b w:val="1"/>
          <w:bCs w:val="1"/>
          <w:rtl w:val="0"/>
        </w:rPr>
        <w:t xml:space="preserve">Over the threshold:</w:t>
      </w:r>
      <w:r w:rsidDel="00000000" w:rsidR="00000000" w:rsidRPr="00000000">
        <w:rPr>
          <w:rtl w:val="0"/>
        </w:rPr>
        <w:t xml:space="preserve"> You depreciate the cost over the asset's useful life.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2gt1087w6sbb" w:id="21"/>
      <w:bookmarkEnd w:id="21"/>
      <w:r w:rsidDel="00000000" w:rsidR="00000000" w:rsidRPr="00000000">
        <w:rPr>
          <w:b w:val="1"/>
          <w:bCs w:val="1"/>
          <w:color w:val="000000"/>
          <w:sz w:val="22"/>
          <w:szCs w:val="22"/>
          <w:rtl w:val="0"/>
        </w:rPr>
        <w:t xml:space="preserve">VEHICLE &amp; TRAVEL</w:t>
      </w:r>
    </w:p>
    <w:p w:rsidR="00000000" w:rsidDel="00000000" w:rsidP="00000000" w:rsidRDefault="00000000" w:rsidRPr="00000000" w14:paraId="0000006F">
      <w:pPr>
        <w:spacing w:after="240" w:before="240" w:lineRule="auto"/>
        <w:rPr/>
      </w:pPr>
      <w:r w:rsidDel="00000000" w:rsidR="00000000" w:rsidRPr="00000000">
        <w:rPr>
          <w:rtl w:val="0"/>
        </w:rPr>
        <w:t xml:space="preserve">This is one of the biggest deductions for tradies — and one of the most scrutinised by the ATO.</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Two methods to claim:</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b w:val="1"/>
          <w:bCs w:val="1"/>
          <w:rtl w:val="0"/>
        </w:rPr>
        <w:t xml:space="preserve">Cents per kilometre:</w:t>
      </w:r>
      <w:r w:rsidDel="00000000" w:rsidR="00000000" w:rsidRPr="00000000">
        <w:rPr>
          <w:rtl w:val="0"/>
        </w:rPr>
        <w:t xml:space="preserve"> Claim 88 cents per kilometre for 2025–26 for every business kilometre travelled, up to 5,000 kilometres per year. Simple but limited.</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Driversnote</w:t>
        </w:r>
      </w:hyperlink>
      <w:r w:rsidDel="00000000" w:rsidR="00000000" w:rsidRPr="00000000">
        <w:rPr>
          <w:rtl w:val="0"/>
        </w:rPr>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b w:val="1"/>
          <w:bCs w:val="1"/>
          <w:rtl w:val="0"/>
        </w:rPr>
        <w:t xml:space="preserve">Logbook method:</w:t>
      </w:r>
      <w:r w:rsidDel="00000000" w:rsidR="00000000" w:rsidRPr="00000000">
        <w:rPr>
          <w:rtl w:val="0"/>
        </w:rPr>
        <w:t xml:space="preserve"> Keep a logbook for a continuous 12-week period that records every trip — start and end odometer readings, kilometres travelled, and purpose of the trip (business or personal). The business-use percentage from that 12-week period then applies to all car running costs for the year: fuel, registration, insurance, servicing, tyres, depreciation, and finance interest. A valid logbook lasts for five years.</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dvise</w:t>
        </w:r>
      </w:hyperlink>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b w:val="1"/>
          <w:bCs w:val="1"/>
          <w:rtl w:val="0"/>
        </w:rPr>
        <w:t xml:space="preserve">Important rule:</w:t>
      </w:r>
      <w:r w:rsidDel="00000000" w:rsidR="00000000" w:rsidRPr="00000000">
        <w:rPr>
          <w:rtl w:val="0"/>
        </w:rPr>
        <w:t xml:space="preserve"> Travel between home and your regular place of business is not deductible — that is commuting, not business travel. However, if you work from a home office and travel to a client site, that trip is deductible.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dvise</w:t>
        </w:r>
      </w:hyperlink>
      <w:r w:rsidDel="00000000" w:rsidR="00000000" w:rsidRPr="00000000">
        <w:rPr>
          <w:rtl w:val="0"/>
        </w:rPr>
      </w:r>
    </w:p>
    <w:p w:rsidR="00000000" w:rsidDel="00000000" w:rsidP="00000000" w:rsidRDefault="00000000" w:rsidRPr="00000000" w14:paraId="00000074">
      <w:pPr>
        <w:spacing w:after="240" w:before="240" w:lineRule="auto"/>
        <w:rPr>
          <w:color w:val="1155cc"/>
          <w:u w:val="single"/>
        </w:rPr>
      </w:pPr>
      <w:r w:rsidDel="00000000" w:rsidR="00000000" w:rsidRPr="00000000">
        <w:rPr>
          <w:b w:val="1"/>
          <w:bCs w:val="1"/>
          <w:rtl w:val="0"/>
        </w:rPr>
        <w:t xml:space="preserve">The car limit:</w:t>
      </w:r>
      <w:r w:rsidDel="00000000" w:rsidR="00000000" w:rsidRPr="00000000">
        <w:rPr>
          <w:rtl w:val="0"/>
        </w:rPr>
        <w:t xml:space="preserve"> The ATO caps how much of a car's value you can claim depreciation on — $69,674 for the 2025 year.</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H&amp;R Block Australia</w:t>
        </w:r>
      </w:hyperlink>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7lgixa6k3yqi" w:id="22"/>
      <w:bookmarkEnd w:id="22"/>
      <w:r w:rsidDel="00000000" w:rsidR="00000000" w:rsidRPr="00000000">
        <w:rPr>
          <w:b w:val="1"/>
          <w:bCs w:val="1"/>
          <w:color w:val="000000"/>
          <w:sz w:val="22"/>
          <w:szCs w:val="22"/>
          <w:rtl w:val="0"/>
        </w:rPr>
        <w:t xml:space="preserve">PROTECTIVE CLOTHING &amp; SAFETY GEAR</w:t>
      </w:r>
    </w:p>
    <w:p w:rsidR="00000000" w:rsidDel="00000000" w:rsidP="00000000" w:rsidRDefault="00000000" w:rsidRPr="00000000" w14:paraId="00000077">
      <w:pPr>
        <w:spacing w:after="240" w:before="240" w:lineRule="auto"/>
        <w:rPr>
          <w:color w:val="1155cc"/>
          <w:u w:val="single"/>
        </w:rPr>
      </w:pPr>
      <w:r w:rsidDel="00000000" w:rsidR="00000000" w:rsidRPr="00000000">
        <w:rPr>
          <w:rtl w:val="0"/>
        </w:rPr>
        <w:t xml:space="preserve">You can claim a deduction for protective clothing or items that have features or functions to protect you from specific risks of injury or illness at work — including safety glasses, safety helmets, earmuffs, sunscreen, sunhats, and sunglasses where you are required to work outdoors. Also hi-vis vests and steel-capped boots. Regular street clothes are not deductible, even if you wear them on-site.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8z4g3y4ueynd" w:id="23"/>
      <w:bookmarkEnd w:id="23"/>
      <w:r w:rsidDel="00000000" w:rsidR="00000000" w:rsidRPr="00000000">
        <w:rPr>
          <w:b w:val="1"/>
          <w:bCs w:val="1"/>
          <w:color w:val="000000"/>
          <w:sz w:val="22"/>
          <w:szCs w:val="22"/>
          <w:rtl w:val="0"/>
        </w:rPr>
        <w:t xml:space="preserve">PHONE &amp; INTERNET</w:t>
      </w:r>
    </w:p>
    <w:p w:rsidR="00000000" w:rsidDel="00000000" w:rsidP="00000000" w:rsidRDefault="00000000" w:rsidRPr="00000000" w14:paraId="0000007A">
      <w:pPr>
        <w:spacing w:after="240" w:before="240" w:lineRule="auto"/>
        <w:rPr/>
      </w:pPr>
      <w:r w:rsidDel="00000000" w:rsidR="00000000" w:rsidRPr="00000000">
        <w:rPr>
          <w:rtl w:val="0"/>
        </w:rPr>
        <w:t xml:space="preserve">You can claim the business-use portion. The ATO expects you to calculate this — not just claim 100% because you use your phone for work. Keep a one-month usage diary to establish the percentage, then apply it to the full year's bills.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plukujv0k5wh" w:id="24"/>
      <w:bookmarkEnd w:id="24"/>
      <w:r w:rsidDel="00000000" w:rsidR="00000000" w:rsidRPr="00000000">
        <w:rPr>
          <w:b w:val="1"/>
          <w:bCs w:val="1"/>
          <w:color w:val="000000"/>
          <w:sz w:val="22"/>
          <w:szCs w:val="22"/>
          <w:rtl w:val="0"/>
        </w:rPr>
        <w:t xml:space="preserve">INSURANCE</w:t>
      </w:r>
    </w:p>
    <w:p w:rsidR="00000000" w:rsidDel="00000000" w:rsidP="00000000" w:rsidRDefault="00000000" w:rsidRPr="00000000" w14:paraId="0000007D">
      <w:pPr>
        <w:spacing w:after="240" w:before="240" w:lineRule="auto"/>
        <w:rPr>
          <w:color w:val="1155cc"/>
          <w:u w:val="single"/>
        </w:rPr>
      </w:pPr>
      <w:r w:rsidDel="00000000" w:rsidR="00000000" w:rsidRPr="00000000">
        <w:rPr>
          <w:rtl w:val="0"/>
        </w:rPr>
        <w:t xml:space="preserve">Premiums for business-related insurance policies such as public liability, professional indemnity, asset insurance, and income protection are often tax deductible. Life insurance is generally not tax deductible.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NAB</w:t>
        </w:r>
      </w:hyperlink>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5ljxtb2zj9ec" w:id="25"/>
      <w:bookmarkEnd w:id="25"/>
      <w:r w:rsidDel="00000000" w:rsidR="00000000" w:rsidRPr="00000000">
        <w:rPr>
          <w:b w:val="1"/>
          <w:bCs w:val="1"/>
          <w:color w:val="000000"/>
          <w:sz w:val="22"/>
          <w:szCs w:val="22"/>
          <w:rtl w:val="0"/>
        </w:rPr>
        <w:t xml:space="preserve">LICENCES &amp; PERMITS</w:t>
      </w:r>
    </w:p>
    <w:p w:rsidR="00000000" w:rsidDel="00000000" w:rsidP="00000000" w:rsidRDefault="00000000" w:rsidRPr="00000000" w14:paraId="00000080">
      <w:pPr>
        <w:spacing w:after="240" w:before="240" w:lineRule="auto"/>
        <w:rPr>
          <w:color w:val="1155cc"/>
          <w:u w:val="single"/>
        </w:rPr>
      </w:pPr>
      <w:r w:rsidDel="00000000" w:rsidR="00000000" w:rsidRPr="00000000">
        <w:rPr>
          <w:rtl w:val="0"/>
        </w:rPr>
        <w:t xml:space="preserve">Permits, licences and services — such as a forklift or heavy vehicle permit — are deductible. However, you can't claim the cost of getting and maintaining a private driver's licence.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ipymn6v4826" w:id="26"/>
      <w:bookmarkEnd w:id="26"/>
      <w:r w:rsidDel="00000000" w:rsidR="00000000" w:rsidRPr="00000000">
        <w:rPr>
          <w:b w:val="1"/>
          <w:bCs w:val="1"/>
          <w:color w:val="000000"/>
          <w:sz w:val="22"/>
          <w:szCs w:val="22"/>
          <w:rtl w:val="0"/>
        </w:rPr>
        <w:t xml:space="preserve">SUPERANNUATION CONTRIBUTIONS (YOUR OWN)</w:t>
      </w:r>
    </w:p>
    <w:p w:rsidR="00000000" w:rsidDel="00000000" w:rsidP="00000000" w:rsidRDefault="00000000" w:rsidRPr="00000000" w14:paraId="00000083">
      <w:pPr>
        <w:spacing w:after="240" w:before="240" w:lineRule="auto"/>
        <w:rPr/>
      </w:pPr>
      <w:r w:rsidDel="00000000" w:rsidR="00000000" w:rsidRPr="00000000">
        <w:rPr>
          <w:rtl w:val="0"/>
        </w:rPr>
        <w:t xml:space="preserve">If you choose to make voluntary super contributions as a sole trader and lodge a "Notice of intent to claim" with your super fund, up to $30,000 per year in contributions are tax-deductible. This is one of the most powerful tax strategies available — reducing taxable income and building retirement savings simultaneously.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2pbz0otrlvvl" w:id="27"/>
      <w:bookmarkEnd w:id="27"/>
      <w:r w:rsidDel="00000000" w:rsidR="00000000" w:rsidRPr="00000000">
        <w:rPr>
          <w:b w:val="1"/>
          <w:bCs w:val="1"/>
          <w:color w:val="000000"/>
          <w:sz w:val="22"/>
          <w:szCs w:val="22"/>
          <w:rtl w:val="0"/>
        </w:rPr>
        <w:t xml:space="preserve">TRAINING &amp; EDUCATION</w:t>
      </w:r>
    </w:p>
    <w:p w:rsidR="00000000" w:rsidDel="00000000" w:rsidP="00000000" w:rsidRDefault="00000000" w:rsidRPr="00000000" w14:paraId="00000086">
      <w:pPr>
        <w:spacing w:after="240" w:before="240" w:lineRule="auto"/>
        <w:rPr>
          <w:color w:val="1155cc"/>
          <w:u w:val="single"/>
        </w:rPr>
      </w:pPr>
      <w:r w:rsidDel="00000000" w:rsidR="00000000" w:rsidRPr="00000000">
        <w:rPr>
          <w:rtl w:val="0"/>
        </w:rPr>
        <w:t xml:space="preserve">Self-education expenses — such as upskilling that's directly related to your existing business — are deductible. The key word is "existing." A plumber can claim a gas-fitting course. A plumber cannot claim an IT course to switch careers.</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gtjz2jqnr6ya" w:id="28"/>
      <w:bookmarkEnd w:id="28"/>
      <w:r w:rsidDel="00000000" w:rsidR="00000000" w:rsidRPr="00000000">
        <w:rPr>
          <w:b w:val="1"/>
          <w:bCs w:val="1"/>
          <w:color w:val="000000"/>
          <w:sz w:val="22"/>
          <w:szCs w:val="22"/>
          <w:rtl w:val="0"/>
        </w:rPr>
        <w:t xml:space="preserve">ACCOUNTANT &amp; PROFESSIONAL FEES</w:t>
      </w:r>
    </w:p>
    <w:p w:rsidR="00000000" w:rsidDel="00000000" w:rsidP="00000000" w:rsidRDefault="00000000" w:rsidRPr="00000000" w14:paraId="00000089">
      <w:pPr>
        <w:spacing w:after="240" w:before="240" w:lineRule="auto"/>
        <w:rPr>
          <w:color w:val="1155cc"/>
          <w:u w:val="single"/>
        </w:rPr>
      </w:pPr>
      <w:r w:rsidDel="00000000" w:rsidR="00000000" w:rsidRPr="00000000">
        <w:rPr>
          <w:rtl w:val="0"/>
        </w:rPr>
        <w:t xml:space="preserve">Your tax return preparation fee from the previous year is deductible this year. So your accountant's bill for preparing your 2024–25 return is claimed in your 2025–26 return.</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SparkReceipt</w:t>
        </w:r>
      </w:hyperlink>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41peavs954kk" w:id="29"/>
      <w:bookmarkEnd w:id="29"/>
      <w:r w:rsidDel="00000000" w:rsidR="00000000" w:rsidRPr="00000000">
        <w:rPr>
          <w:b w:val="1"/>
          <w:bCs w:val="1"/>
          <w:color w:val="000000"/>
          <w:sz w:val="22"/>
          <w:szCs w:val="22"/>
          <w:rtl w:val="0"/>
        </w:rPr>
        <w:t xml:space="preserve">HOME OFFICE (IF APPLICABLE)</w:t>
      </w:r>
    </w:p>
    <w:p w:rsidR="00000000" w:rsidDel="00000000" w:rsidP="00000000" w:rsidRDefault="00000000" w:rsidRPr="00000000" w14:paraId="0000008C">
      <w:pPr>
        <w:spacing w:after="240" w:before="240" w:lineRule="auto"/>
        <w:rPr>
          <w:color w:val="1155cc"/>
          <w:u w:val="single"/>
        </w:rPr>
      </w:pPr>
      <w:r w:rsidDel="00000000" w:rsidR="00000000" w:rsidRPr="00000000">
        <w:rPr>
          <w:rtl w:val="0"/>
        </w:rPr>
        <w:t xml:space="preserve">If you run your sole trader business from home, you can claim a portion of electricity, gas, internet, phone, office supplies, and office furniture depreciation based on the business-use percentage of your home.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Driversnote</w:t>
        </w:r>
      </w:hyperlink>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ht38nd6okp4i" w:id="30"/>
      <w:bookmarkEnd w:id="30"/>
      <w:r w:rsidDel="00000000" w:rsidR="00000000" w:rsidRPr="00000000">
        <w:rPr>
          <w:b w:val="1"/>
          <w:bCs w:val="1"/>
          <w:color w:val="000000"/>
          <w:sz w:val="22"/>
          <w:szCs w:val="22"/>
          <w:rtl w:val="0"/>
        </w:rPr>
        <w:t xml:space="preserve">WHAT YOU CANNOT CLAIM</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Personal expenses dressed up as business costs</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Entertainment (client dinners, tickets to events)</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Regular clothing (even if worn on-site)</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Travel from home to your usual work location</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Tools used exclusively for personal use</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Fines and penalties from government bodies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yvy3iub072sq" w:id="31"/>
      <w:bookmarkEnd w:id="31"/>
      <w:r w:rsidDel="00000000" w:rsidR="00000000" w:rsidRPr="00000000">
        <w:rPr>
          <w:b w:val="1"/>
          <w:bCs w:val="1"/>
          <w:color w:val="000000"/>
          <w:sz w:val="26"/>
          <w:szCs w:val="26"/>
          <w:rtl w:val="0"/>
        </w:rPr>
        <w:t xml:space="preserve">PART 5: THE COMPLIANCE CALENDAR — WHAT MUST BE DONE AND WHEN</w:t>
      </w:r>
    </w:p>
    <w:p w:rsidR="00000000" w:rsidDel="00000000" w:rsidP="00000000" w:rsidRDefault="00000000" w:rsidRPr="00000000" w14:paraId="00000097">
      <w:pPr>
        <w:spacing w:after="240" w:before="240" w:lineRule="auto"/>
        <w:rPr/>
      </w:pPr>
      <w:r w:rsidDel="00000000" w:rsidR="00000000" w:rsidRPr="00000000">
        <w:rPr>
          <w:rtl w:val="0"/>
        </w:rPr>
        <w:t xml:space="preserve">Here is the annual tax to-do list for a typical sole trader tradie: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4.1936377952757"/>
        <w:gridCol w:w="3022.944755905512"/>
        <w:gridCol w:w="3528.373417322835"/>
        <w:tblGridChange w:id="0">
          <w:tblGrid>
            <w:gridCol w:w="2474.1936377952757"/>
            <w:gridCol w:w="3022.944755905512"/>
            <w:gridCol w:w="3528.37341732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Who it applies 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BAS (Business Activity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Quarterly — due 28 days after quarter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Everyone registered for GST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PAYG Instalments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Sole traders with income above threshold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TPAR Lodge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28 August every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Anyone in building/construction paying subbies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Super Payments for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Anyone who employs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Income Tax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31 October (self-lodged) or May (via tax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Everyone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Single Touch Payroll (STP)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Each pay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Anyone who employs staff</w:t>
            </w:r>
          </w:p>
        </w:tc>
      </w:tr>
    </w:tbl>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o6f77c2kw0yg" w:id="32"/>
      <w:bookmarkEnd w:id="32"/>
      <w:r w:rsidDel="00000000" w:rsidR="00000000" w:rsidRPr="00000000">
        <w:rPr>
          <w:b w:val="1"/>
          <w:bCs w:val="1"/>
          <w:color w:val="000000"/>
          <w:sz w:val="26"/>
          <w:szCs w:val="26"/>
          <w:rtl w:val="0"/>
        </w:rPr>
        <w:t xml:space="preserve">PART 6: SMART THINGS TO KNOW — THE STUFF MOST TRADIES DON'T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1alc3wp8pvxm" w:id="33"/>
      <w:bookmarkEnd w:id="33"/>
      <w:r w:rsidDel="00000000" w:rsidR="00000000" w:rsidRPr="00000000">
        <w:rPr>
          <w:b w:val="1"/>
          <w:bCs w:val="1"/>
          <w:color w:val="000000"/>
          <w:sz w:val="22"/>
          <w:szCs w:val="22"/>
          <w:rtl w:val="0"/>
        </w:rPr>
        <w:t xml:space="preserve">SMART THING #1: THE ATO IS WATCHING YOUR RATIOS</w:t>
      </w:r>
    </w:p>
    <w:p w:rsidR="00000000" w:rsidDel="00000000" w:rsidP="00000000" w:rsidRDefault="00000000" w:rsidRPr="00000000" w14:paraId="000000B1">
      <w:pPr>
        <w:spacing w:after="240" w:before="240" w:lineRule="auto"/>
        <w:rPr>
          <w:color w:val="1155cc"/>
          <w:u w:val="single"/>
        </w:rPr>
      </w:pPr>
      <w:r w:rsidDel="00000000" w:rsidR="00000000" w:rsidRPr="00000000">
        <w:rPr>
          <w:rtl w:val="0"/>
        </w:rPr>
        <w:t xml:space="preserve">The ATO publishes benchmarks across 100 industries. Businesses that remain within industry benchmarks are generally less likely to attract the ATO's attention, while small businesses who fall outside are more likely to trigger a closer examination to identify if they are making mistakes or deliberately doing the wrong thing.</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Australian Taxation Office</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What this means practically: the ATO knows what a typical plumber spends on materials as a percentage of revenue. If your numbers look dramatically different from the industry average — either way — it creates a flag. For example, the ATO benchmark for a plumber turning over $150K–$600K shows that cost of sales should represent 26–35% of turnover. If a plumber reports only 5% cost of sales, the ATO suspects unreported cash income. If they report 60%, the ATO suspects personal expenses are being run through the business.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il4kqb8b1aj9" w:id="34"/>
      <w:bookmarkEnd w:id="34"/>
      <w:r w:rsidDel="00000000" w:rsidR="00000000" w:rsidRPr="00000000">
        <w:rPr>
          <w:b w:val="1"/>
          <w:bCs w:val="1"/>
          <w:color w:val="000000"/>
          <w:sz w:val="22"/>
          <w:szCs w:val="22"/>
          <w:rtl w:val="0"/>
        </w:rPr>
        <w:t xml:space="preserve">SMART THING #2: CASH IS NOT INVISIBLE</w:t>
      </w:r>
    </w:p>
    <w:p w:rsidR="00000000" w:rsidDel="00000000" w:rsidP="00000000" w:rsidRDefault="00000000" w:rsidRPr="00000000" w14:paraId="000000B5">
      <w:pPr>
        <w:spacing w:after="240" w:before="240" w:lineRule="auto"/>
        <w:rPr>
          <w:color w:val="1155cc"/>
          <w:u w:val="single"/>
        </w:rPr>
      </w:pPr>
      <w:r w:rsidDel="00000000" w:rsidR="00000000" w:rsidRPr="00000000">
        <w:rPr>
          <w:rtl w:val="0"/>
        </w:rPr>
        <w:t xml:space="preserve">The ATO has sophisticated data-matching systems. They compare your bank deposits to your declared income, cross-check your TPAR data against what subbies report, match your GST credits (materials purchased) to your declared turnover, and review your lifestyle against your reported income. For contractors, the TPRS means the ATO has almost total visibility over their income. Declared income must line up with what clients have reported paying.</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Baronaccounting</w:t>
        </w:r>
      </w:hyperlink>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8l8yry8rm4kj" w:id="35"/>
      <w:bookmarkEnd w:id="35"/>
      <w:r w:rsidDel="00000000" w:rsidR="00000000" w:rsidRPr="00000000">
        <w:rPr>
          <w:b w:val="1"/>
          <w:bCs w:val="1"/>
          <w:color w:val="000000"/>
          <w:sz w:val="22"/>
          <w:szCs w:val="22"/>
          <w:rtl w:val="0"/>
        </w:rPr>
        <w:t xml:space="preserve">SMART THING #3: NO ABN = 47% WITHHELD</w:t>
      </w:r>
    </w:p>
    <w:p w:rsidR="00000000" w:rsidDel="00000000" w:rsidP="00000000" w:rsidRDefault="00000000" w:rsidRPr="00000000" w14:paraId="000000B8">
      <w:pPr>
        <w:spacing w:after="240" w:before="240" w:lineRule="auto"/>
        <w:rPr>
          <w:color w:val="1155cc"/>
          <w:u w:val="single"/>
        </w:rPr>
      </w:pPr>
      <w:r w:rsidDel="00000000" w:rsidR="00000000" w:rsidRPr="00000000">
        <w:rPr>
          <w:rtl w:val="0"/>
        </w:rPr>
        <w:t xml:space="preserve">If a subcontractor doesn't provide an ABN on an invoice, you are required to withhold tax at the top marginal rate and send it to the ATO. For the subbi, that means losing nearly half their payment. Always ensure your ABN is on every invoice you issue.</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Valiant Finance</w:t>
        </w:r>
      </w:hyperlink>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aret89avkq64" w:id="36"/>
      <w:bookmarkEnd w:id="36"/>
      <w:r w:rsidDel="00000000" w:rsidR="00000000" w:rsidRPr="00000000">
        <w:rPr>
          <w:b w:val="1"/>
          <w:bCs w:val="1"/>
          <w:color w:val="000000"/>
          <w:sz w:val="22"/>
          <w:szCs w:val="22"/>
          <w:rtl w:val="0"/>
        </w:rPr>
        <w:t xml:space="preserve">SMART THING #4: THE $20,000 WRITE-OFF WINDOW CLOSES 30 JUNE 2026</w:t>
      </w:r>
    </w:p>
    <w:p w:rsidR="00000000" w:rsidDel="00000000" w:rsidP="00000000" w:rsidRDefault="00000000" w:rsidRPr="00000000" w14:paraId="000000BB">
      <w:pPr>
        <w:spacing w:after="240" w:before="240" w:lineRule="auto"/>
        <w:rPr>
          <w:color w:val="1155cc"/>
          <w:u w:val="single"/>
        </w:rPr>
      </w:pPr>
      <w:r w:rsidDel="00000000" w:rsidR="00000000" w:rsidRPr="00000000">
        <w:rPr>
          <w:rtl w:val="0"/>
        </w:rPr>
        <w:t xml:space="preserve">On 1 July 2026, the instant asset write-off threshold returns to $1,000 unless the government extends it again. Any tradie planning to buy equipment, a work ute, tools, or technology for their business should seriously consider doing so before the end of the current financial year (30 June 2026) to claim the full cost immediately rather than depreciating it over years.</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Reckon</w:t>
        </w:r>
      </w:hyperlink>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q4wmmhwbczi8" w:id="37"/>
      <w:bookmarkEnd w:id="37"/>
      <w:r w:rsidDel="00000000" w:rsidR="00000000" w:rsidRPr="00000000">
        <w:rPr>
          <w:b w:val="1"/>
          <w:bCs w:val="1"/>
          <w:color w:val="000000"/>
          <w:sz w:val="22"/>
          <w:szCs w:val="22"/>
          <w:rtl w:val="0"/>
        </w:rPr>
        <w:t xml:space="preserve">SMART THING #5: SEPARATE YOUR BANK ACCOUNTS</w:t>
      </w:r>
    </w:p>
    <w:p w:rsidR="00000000" w:rsidDel="00000000" w:rsidP="00000000" w:rsidRDefault="00000000" w:rsidRPr="00000000" w14:paraId="000000BE">
      <w:pPr>
        <w:spacing w:after="240" w:before="240" w:lineRule="auto"/>
        <w:rPr/>
      </w:pPr>
      <w:r w:rsidDel="00000000" w:rsidR="00000000" w:rsidRPr="00000000">
        <w:rPr>
          <w:rtl w:val="0"/>
        </w:rPr>
        <w:t xml:space="preserve">This is not a legal requirement, but it is the single most practical thing any tradie can do. Keep a separate business account. Pay all business expenses from it. Receive all business income into it. This makes tax time infinitely simpler, reduces the risk of mixing personal and business expenses, and gives your accountant clean records to work with.</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y771tcvq8mo" w:id="38"/>
      <w:bookmarkEnd w:id="38"/>
      <w:r w:rsidDel="00000000" w:rsidR="00000000" w:rsidRPr="00000000">
        <w:rPr>
          <w:b w:val="1"/>
          <w:bCs w:val="1"/>
          <w:color w:val="000000"/>
          <w:sz w:val="22"/>
          <w:szCs w:val="22"/>
          <w:rtl w:val="0"/>
        </w:rPr>
        <w:t xml:space="preserve">SMART THING #6: SET ASIDE TAX AS YOU GO</w:t>
      </w:r>
    </w:p>
    <w:p w:rsidR="00000000" w:rsidDel="00000000" w:rsidP="00000000" w:rsidRDefault="00000000" w:rsidRPr="00000000" w14:paraId="000000C1">
      <w:pPr>
        <w:spacing w:after="240" w:before="240" w:lineRule="auto"/>
        <w:rPr>
          <w:color w:val="1155cc"/>
          <w:u w:val="single"/>
        </w:rPr>
      </w:pPr>
      <w:r w:rsidDel="00000000" w:rsidR="00000000" w:rsidRPr="00000000">
        <w:rPr>
          <w:rtl w:val="0"/>
        </w:rPr>
        <w:t xml:space="preserve">Unlike an employee whose tax is withheld each payday, a sole trader receives their full invoice amount and must pay tax later. A good rule of thumb is to set aside 25–30% of your income for tax. Put it in a separate account and don't touch it. The tradies who end up with $20,000 tax bills they can't pay are the ones who spent all their income assuming it was theirs.</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Taxation House</w:t>
        </w:r>
      </w:hyperlink>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nblk8ls4opes" w:id="39"/>
      <w:bookmarkEnd w:id="39"/>
      <w:r w:rsidDel="00000000" w:rsidR="00000000" w:rsidRPr="00000000">
        <w:rPr>
          <w:b w:val="1"/>
          <w:bCs w:val="1"/>
          <w:color w:val="000000"/>
          <w:sz w:val="22"/>
          <w:szCs w:val="22"/>
          <w:rtl w:val="0"/>
        </w:rPr>
        <w:t xml:space="preserve">SMART THING #7: STRUCTURE REVIEW AT ~$80K–$100K NET PROFIT</w:t>
      </w:r>
    </w:p>
    <w:p w:rsidR="00000000" w:rsidDel="00000000" w:rsidP="00000000" w:rsidRDefault="00000000" w:rsidRPr="00000000" w14:paraId="000000C4">
      <w:pPr>
        <w:spacing w:after="240" w:before="240" w:lineRule="auto"/>
        <w:rPr>
          <w:color w:val="1155cc"/>
          <w:u w:val="single"/>
        </w:rPr>
      </w:pPr>
      <w:r w:rsidDel="00000000" w:rsidR="00000000" w:rsidRPr="00000000">
        <w:rPr>
          <w:rtl w:val="0"/>
        </w:rPr>
        <w:t xml:space="preserve">Growing businesses with over $100,000 net income and meaningful liability risk find that the 25% tax rate and liability protection of a Pty Ltd company justify the compliance overhead at this level. If you started as a sole trader and your business is now profitable at scale, speak to an accountant about whether restructuring makes sense. It typically triggers some transition costs but can save more in ongoing tax.</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SmartSMSSolutions</w:t>
        </w:r>
      </w:hyperlink>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azw3vovbzr04" w:id="40"/>
      <w:bookmarkEnd w:id="40"/>
      <w:r w:rsidDel="00000000" w:rsidR="00000000" w:rsidRPr="00000000">
        <w:rPr>
          <w:b w:val="1"/>
          <w:bCs w:val="1"/>
          <w:color w:val="000000"/>
          <w:sz w:val="22"/>
          <w:szCs w:val="22"/>
          <w:rtl w:val="0"/>
        </w:rPr>
        <w:t xml:space="preserve">SMART THING #8: KEEP RECORDS FOR 5 YEARS</w:t>
      </w:r>
    </w:p>
    <w:p w:rsidR="00000000" w:rsidDel="00000000" w:rsidP="00000000" w:rsidRDefault="00000000" w:rsidRPr="00000000" w14:paraId="000000C7">
      <w:pPr>
        <w:spacing w:after="240" w:before="240" w:lineRule="auto"/>
        <w:rPr>
          <w:color w:val="1155cc"/>
          <w:u w:val="single"/>
        </w:rPr>
      </w:pPr>
      <w:r w:rsidDel="00000000" w:rsidR="00000000" w:rsidRPr="00000000">
        <w:rPr>
          <w:rtl w:val="0"/>
        </w:rPr>
        <w:t xml:space="preserve">The ATO can audit you for up to five years after lodgment. The ATO requires all businesses to keep records for at least 5 years. This means receipts, bank statements, logbooks, invoices — everything. Keep digital copies. A shoebox of receipts that gets destroyed in a flood is not a legal excuse for missing deductions.</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Taxation House</w:t>
        </w:r>
      </w:hyperlink>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bo6qx7ynh5yc" w:id="41"/>
      <w:bookmarkEnd w:id="41"/>
      <w:r w:rsidDel="00000000" w:rsidR="00000000" w:rsidRPr="00000000">
        <w:rPr>
          <w:b w:val="1"/>
          <w:bCs w:val="1"/>
          <w:color w:val="000000"/>
          <w:sz w:val="26"/>
          <w:szCs w:val="26"/>
          <w:rtl w:val="0"/>
        </w:rPr>
        <w:t xml:space="preserve">QUICK-REFERENCE SUMMARY TABLE</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9817915910844"/>
        <w:gridCol w:w="2157.9725520456686"/>
        <w:gridCol w:w="1643.949047159254"/>
        <w:gridCol w:w="1727.3042101138076"/>
        <w:gridCol w:w="1727.3042101138076"/>
        <w:tblGridChange w:id="0">
          <w:tblGrid>
            <w:gridCol w:w="1768.9817915910844"/>
            <w:gridCol w:w="2157.9725520456686"/>
            <w:gridCol w:w="1643.949047159254"/>
            <w:gridCol w:w="1727.3042101138076"/>
            <w:gridCol w:w="1727.30421011380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Sole Trader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Pty Ltd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Partnership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Trust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Tax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Individual rates (0–45%)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25%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Individual rates per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Individual rates per beneficiary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Tax-free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Yes ($18,200)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Personal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Unlimited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Unlimited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Limited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Setup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Very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Moderate–complex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Complex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Good for income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~$100K net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Split between 2+ 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$200K+ with family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Super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Voluntary for yourself; mandatory for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Mandatory for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Mandatory for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Mandatory for employees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Recommended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Starting out / simple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Growing profitable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Two-person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Family businesses</w:t>
            </w:r>
          </w:p>
        </w:tc>
      </w:tr>
    </w:tbl>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A note: none of this constitutes financial or tax advice — the ATO and your specific circumstances always take precedence, and a registered tax agent should be engaged for any decisions. But this gives you the framework to ask the right questions.</w:t>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to.gov.au/businesses-and-organisations/preparing-lodging-and-paying/reports-and-returns/taxable-payments-annual-report/work-out-if-you-need-to-lodge-a-tpar/building-and-construction-services" TargetMode="External"/><Relationship Id="rId42" Type="http://schemas.openxmlformats.org/officeDocument/2006/relationships/hyperlink" Target="https://www.rsm.global/australia/insights/understanding-taxable-payments-annual-reports-tpar" TargetMode="External"/><Relationship Id="rId41" Type="http://schemas.openxmlformats.org/officeDocument/2006/relationships/hyperlink" Target="https://www.rsm.global/australia/insights/understanding-taxable-payments-annual-reports-tpar" TargetMode="External"/><Relationship Id="rId44" Type="http://schemas.openxmlformats.org/officeDocument/2006/relationships/hyperlink" Target="https://www.ato.gov.au/individuals-and-families/income-deductions-offsets-and-records/tradies-be-certain-about-what-you-can-claim" TargetMode="External"/><Relationship Id="rId43" Type="http://schemas.openxmlformats.org/officeDocument/2006/relationships/hyperlink" Target="https://www.ato.gov.au/individuals-and-families/income-deductions-offsets-and-records/tradies-be-certain-about-what-you-can-claim" TargetMode="External"/><Relationship Id="rId46" Type="http://schemas.openxmlformats.org/officeDocument/2006/relationships/hyperlink" Target="https://www.ato.gov.au/businesses-and-organisations/small-business-newsroom/20000-instant-asset-write-off-for-2025-26" TargetMode="External"/><Relationship Id="rId45" Type="http://schemas.openxmlformats.org/officeDocument/2006/relationships/hyperlink" Target="https://www.ato.gov.au/businesses-and-organisations/small-business-newsroom/20000-instant-asset-write-off-for-2025-26" TargetMode="External"/><Relationship Id="rId80" Type="http://schemas.openxmlformats.org/officeDocument/2006/relationships/hyperlink" Target="https://taxationhouse.com.au/essential-tax-tips-for-australian-contractors-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derisk.com.au/sole-trader-or-company" TargetMode="External"/><Relationship Id="rId48" Type="http://schemas.openxmlformats.org/officeDocument/2006/relationships/hyperlink" Target="https://www.driversnote.com.au/blog/sole-trader-deductions-australia" TargetMode="External"/><Relationship Id="rId47" Type="http://schemas.openxmlformats.org/officeDocument/2006/relationships/hyperlink" Target="https://www.driversnote.com.au/blog/sole-trader-deductions-australia" TargetMode="External"/><Relationship Id="rId49" Type="http://schemas.openxmlformats.org/officeDocument/2006/relationships/hyperlink" Target="https://dvise.au/research/sole-trader-tax-deductions" TargetMode="External"/><Relationship Id="rId5" Type="http://schemas.openxmlformats.org/officeDocument/2006/relationships/styles" Target="styles.xml"/><Relationship Id="rId6" Type="http://schemas.openxmlformats.org/officeDocument/2006/relationships/hyperlink" Target="https://www.traderisk.com.au/sole-trader-or-company" TargetMode="External"/><Relationship Id="rId7" Type="http://schemas.openxmlformats.org/officeDocument/2006/relationships/hyperlink" Target="https://www.traderisk.com.au/sole-trader-or-company" TargetMode="External"/><Relationship Id="rId8" Type="http://schemas.openxmlformats.org/officeDocument/2006/relationships/hyperlink" Target="https://www.ato.gov.au/tax-rates-and-codes/tax-rates-australian-residents" TargetMode="External"/><Relationship Id="rId73" Type="http://schemas.openxmlformats.org/officeDocument/2006/relationships/hyperlink" Target="https://www.reckon.com/au/small-business-resources/end-of-financial-year/what-is-how-instant-asset-write-off-work/" TargetMode="External"/><Relationship Id="rId72" Type="http://schemas.openxmlformats.org/officeDocument/2006/relationships/hyperlink" Target="https://www.valiantfinance.com/blog/contractors-vs-employees-tax-rules-in-australia" TargetMode="External"/><Relationship Id="rId31" Type="http://schemas.openxmlformats.org/officeDocument/2006/relationships/hyperlink" Target="https://www.findex.com.au/insights/article/contractor-vs-employee-whats-the-difference-and-why-does-it-matter" TargetMode="External"/><Relationship Id="rId75" Type="http://schemas.openxmlformats.org/officeDocument/2006/relationships/hyperlink" Target="https://taxationhouse.com.au/essential-tax-tips-for-australian-contractors-in-2025/" TargetMode="External"/><Relationship Id="rId30" Type="http://schemas.openxmlformats.org/officeDocument/2006/relationships/hyperlink" Target="https://www.findex.com.au/insights/article/contractor-vs-employee-whats-the-difference-and-why-does-it-matter" TargetMode="External"/><Relationship Id="rId74" Type="http://schemas.openxmlformats.org/officeDocument/2006/relationships/hyperlink" Target="https://www.reckon.com/au/small-business-resources/end-of-financial-year/what-is-how-instant-asset-write-off-work/" TargetMode="External"/><Relationship Id="rId33" Type="http://schemas.openxmlformats.org/officeDocument/2006/relationships/hyperlink" Target="https://www.nab.com.au/business/small-business/sole-trader-resource-centre/sole-trader-tax-deductions" TargetMode="External"/><Relationship Id="rId77" Type="http://schemas.openxmlformats.org/officeDocument/2006/relationships/hyperlink" Target="https://smartsmssolutions.com/resources/blog/au/au-hub7-spoke2-sole-trader-vs-company-vs-trust-australia" TargetMode="External"/><Relationship Id="rId32" Type="http://schemas.openxmlformats.org/officeDocument/2006/relationships/hyperlink" Target="https://www.findex.com.au/insights/article/contractor-vs-employee-whats-the-difference-and-why-does-it-matter" TargetMode="External"/><Relationship Id="rId76" Type="http://schemas.openxmlformats.org/officeDocument/2006/relationships/hyperlink" Target="https://taxationhouse.com.au/essential-tax-tips-for-australian-contractors-in-2025/" TargetMode="External"/><Relationship Id="rId35" Type="http://schemas.openxmlformats.org/officeDocument/2006/relationships/hyperlink" Target="https://www.pitcher.com.au/insights/the-contractor-vs-employee-debate-a-tax-perspective/" TargetMode="External"/><Relationship Id="rId79" Type="http://schemas.openxmlformats.org/officeDocument/2006/relationships/hyperlink" Target="https://taxationhouse.com.au/essential-tax-tips-for-australian-contractors-in-2025/" TargetMode="External"/><Relationship Id="rId34" Type="http://schemas.openxmlformats.org/officeDocument/2006/relationships/hyperlink" Target="https://www.nab.com.au/business/small-business/sole-trader-resource-centre/sole-trader-tax-deductions" TargetMode="External"/><Relationship Id="rId78" Type="http://schemas.openxmlformats.org/officeDocument/2006/relationships/hyperlink" Target="https://smartsmssolutions.com/resources/blog/au/au-hub7-spoke2-sole-trader-vs-company-vs-trust-australia" TargetMode="External"/><Relationship Id="rId71" Type="http://schemas.openxmlformats.org/officeDocument/2006/relationships/hyperlink" Target="https://www.valiantfinance.com/blog/contractors-vs-employees-tax-rules-in-australia" TargetMode="External"/><Relationship Id="rId70" Type="http://schemas.openxmlformats.org/officeDocument/2006/relationships/hyperlink" Target="https://www.baronaccounting.com/post/ato-compliance-focus-in-2026-contractor-income-reporting-explained" TargetMode="External"/><Relationship Id="rId37" Type="http://schemas.openxmlformats.org/officeDocument/2006/relationships/hyperlink" Target="https://www.ato.gov.au/businesses-and-organisations/preparing-lodging-and-paying/reports-and-returns/taxable-payments-annual-report" TargetMode="External"/><Relationship Id="rId36" Type="http://schemas.openxmlformats.org/officeDocument/2006/relationships/hyperlink" Target="https://www.pitcher.com.au/insights/the-contractor-vs-employee-debate-a-tax-perspective/" TargetMode="External"/><Relationship Id="rId39" Type="http://schemas.openxmlformats.org/officeDocument/2006/relationships/hyperlink" Target="https://www.ato.gov.au/businesses-and-organisations/preparing-lodging-and-paying/reports-and-returns/taxable-payments-annual-report/work-out-if-you-need-to-lodge-a-tpar/building-and-construction-services" TargetMode="External"/><Relationship Id="rId38" Type="http://schemas.openxmlformats.org/officeDocument/2006/relationships/hyperlink" Target="https://www.ato.gov.au/businesses-and-organisations/preparing-lodging-and-paying/reports-and-returns/taxable-payments-annual-report" TargetMode="External"/><Relationship Id="rId62" Type="http://schemas.openxmlformats.org/officeDocument/2006/relationships/hyperlink" Target="https://www.ato.gov.au/individuals-and-families/income-deductions-offsets-and-records/tradies-be-certain-about-what-you-can-claim" TargetMode="External"/><Relationship Id="rId61" Type="http://schemas.openxmlformats.org/officeDocument/2006/relationships/hyperlink" Target="https://www.ato.gov.au/individuals-and-families/income-deductions-offsets-and-records/tradies-be-certain-about-what-you-can-claim" TargetMode="External"/><Relationship Id="rId20" Type="http://schemas.openxmlformats.org/officeDocument/2006/relationships/hyperlink" Target="https://smartsmssolutions.com/resources/blog/au/au-hub7-spoke2-sole-trader-vs-company-vs-trust-australia" TargetMode="External"/><Relationship Id="rId64" Type="http://schemas.openxmlformats.org/officeDocument/2006/relationships/hyperlink" Target="https://sparkreceipt.com/blog/sole-trader-tax-deductions-australia/" TargetMode="External"/><Relationship Id="rId63" Type="http://schemas.openxmlformats.org/officeDocument/2006/relationships/hyperlink" Target="https://sparkreceipt.com/blog/sole-trader-tax-deductions-australia/" TargetMode="External"/><Relationship Id="rId22" Type="http://schemas.openxmlformats.org/officeDocument/2006/relationships/hyperlink" Target="https://smartsmssolutions.com/resources/blog/au/au-hub7-spoke2-sole-trader-vs-company-vs-trust-australia" TargetMode="External"/><Relationship Id="rId66" Type="http://schemas.openxmlformats.org/officeDocument/2006/relationships/hyperlink" Target="https://www.driversnote.com.au/blog/sole-trader-deductions-australia" TargetMode="External"/><Relationship Id="rId21" Type="http://schemas.openxmlformats.org/officeDocument/2006/relationships/hyperlink" Target="https://smartsmssolutions.com/resources/blog/au/au-hub7-spoke2-sole-trader-vs-company-vs-trust-australia" TargetMode="External"/><Relationship Id="rId65" Type="http://schemas.openxmlformats.org/officeDocument/2006/relationships/hyperlink" Target="https://www.driversnote.com.au/blog/sole-trader-deductions-australia" TargetMode="External"/><Relationship Id="rId24" Type="http://schemas.openxmlformats.org/officeDocument/2006/relationships/hyperlink" Target="https://www.hrblock.com.au/tax-academy/employee-contractor-tax-impact" TargetMode="External"/><Relationship Id="rId68" Type="http://schemas.openxmlformats.org/officeDocument/2006/relationships/hyperlink" Target="https://www.ato.gov.au/api/public/content/0-33cadede-9993-473c-ab97-0c92808ac3e9" TargetMode="External"/><Relationship Id="rId23" Type="http://schemas.openxmlformats.org/officeDocument/2006/relationships/hyperlink" Target="https://www.hrblock.com.au/tax-academy/employee-contractor-tax-impact" TargetMode="External"/><Relationship Id="rId67" Type="http://schemas.openxmlformats.org/officeDocument/2006/relationships/hyperlink" Target="https://www.ato.gov.au/api/public/content/0-33cadede-9993-473c-ab97-0c92808ac3e9" TargetMode="External"/><Relationship Id="rId60" Type="http://schemas.openxmlformats.org/officeDocument/2006/relationships/hyperlink" Target="https://www.ato.gov.au/individuals-and-families/income-deductions-offsets-and-records/tradies-be-certain-about-what-you-can-claim" TargetMode="External"/><Relationship Id="rId26" Type="http://schemas.openxmlformats.org/officeDocument/2006/relationships/hyperlink" Target="https://www.ato.gov.au/individuals-and-families/jobs-and-employment-types/working-as-an-independent-contractor" TargetMode="External"/><Relationship Id="rId25" Type="http://schemas.openxmlformats.org/officeDocument/2006/relationships/hyperlink" Target="https://www.ato.gov.au/individuals-and-families/jobs-and-employment-types/working-as-an-independent-contractor" TargetMode="External"/><Relationship Id="rId69" Type="http://schemas.openxmlformats.org/officeDocument/2006/relationships/hyperlink" Target="https://www.baronaccounting.com/post/ato-compliance-focus-in-2026-contractor-income-reporting-explained" TargetMode="External"/><Relationship Id="rId28" Type="http://schemas.openxmlformats.org/officeDocument/2006/relationships/hyperlink" Target="https://www.linkadvisors.com.au/blog/accounting/employee-vs-contractor-what-every-small-business-needs-to-know" TargetMode="External"/><Relationship Id="rId27" Type="http://schemas.openxmlformats.org/officeDocument/2006/relationships/hyperlink" Target="https://www.linkadvisors.com.au/blog/accounting/employee-vs-contractor-what-every-small-business-needs-to-know" TargetMode="External"/><Relationship Id="rId29" Type="http://schemas.openxmlformats.org/officeDocument/2006/relationships/hyperlink" Target="https://www.findex.com.au/insights/article/contractor-vs-employee-whats-the-difference-and-why-does-it-matter" TargetMode="External"/><Relationship Id="rId51" Type="http://schemas.openxmlformats.org/officeDocument/2006/relationships/hyperlink" Target="https://dvise.au/research/sole-trader-tax-deductions" TargetMode="External"/><Relationship Id="rId50" Type="http://schemas.openxmlformats.org/officeDocument/2006/relationships/hyperlink" Target="https://dvise.au/research/sole-trader-tax-deductions" TargetMode="External"/><Relationship Id="rId53" Type="http://schemas.openxmlformats.org/officeDocument/2006/relationships/hyperlink" Target="https://www.hrblock.com.au/tax-academy/tradies-tradesmen-tax-deduction-claims" TargetMode="External"/><Relationship Id="rId52" Type="http://schemas.openxmlformats.org/officeDocument/2006/relationships/hyperlink" Target="https://dvise.au/research/sole-trader-tax-deductions" TargetMode="External"/><Relationship Id="rId11" Type="http://schemas.openxmlformats.org/officeDocument/2006/relationships/hyperlink" Target="https://www.scalesuite.com.au/resources/company-structure-vs-sole-trader-in-australia-pros-cons-and-costs" TargetMode="External"/><Relationship Id="rId55" Type="http://schemas.openxmlformats.org/officeDocument/2006/relationships/hyperlink" Target="https://www.ato.gov.au/individuals-and-families/income-deductions-offsets-and-records/tradies-be-certain-about-what-you-can-claim" TargetMode="External"/><Relationship Id="rId10" Type="http://schemas.openxmlformats.org/officeDocument/2006/relationships/hyperlink" Target="https://www.traderisk.com.au/sole-trader-or-company" TargetMode="External"/><Relationship Id="rId54" Type="http://schemas.openxmlformats.org/officeDocument/2006/relationships/hyperlink" Target="https://www.hrblock.com.au/tax-academy/tradies-tradesmen-tax-deduction-claims" TargetMode="External"/><Relationship Id="rId13" Type="http://schemas.openxmlformats.org/officeDocument/2006/relationships/hyperlink" Target="https://hudsonfinancialplanning.com.au/resources/education-reports/choosing-the-right-business-structure-tax-guide/" TargetMode="External"/><Relationship Id="rId57" Type="http://schemas.openxmlformats.org/officeDocument/2006/relationships/hyperlink" Target="https://www.nab.com.au/business/small-business/sole-trader-resource-centre/sole-trader-tax-deductions" TargetMode="External"/><Relationship Id="rId12" Type="http://schemas.openxmlformats.org/officeDocument/2006/relationships/hyperlink" Target="https://www.scalesuite.com.au/resources/company-structure-vs-sole-trader-in-australia-pros-cons-and-costs" TargetMode="External"/><Relationship Id="rId56" Type="http://schemas.openxmlformats.org/officeDocument/2006/relationships/hyperlink" Target="https://www.ato.gov.au/individuals-and-families/income-deductions-offsets-and-records/tradies-be-certain-about-what-you-can-claim" TargetMode="External"/><Relationship Id="rId15" Type="http://schemas.openxmlformats.org/officeDocument/2006/relationships/hyperlink" Target="https://lawpath.com.au/blog/how-tax-works-for-each-business-structure" TargetMode="External"/><Relationship Id="rId59" Type="http://schemas.openxmlformats.org/officeDocument/2006/relationships/hyperlink" Target="https://www.ato.gov.au/individuals-and-families/income-deductions-offsets-and-records/tradies-be-certain-about-what-you-can-claim" TargetMode="External"/><Relationship Id="rId14" Type="http://schemas.openxmlformats.org/officeDocument/2006/relationships/hyperlink" Target="https://hudsonfinancialplanning.com.au/resources/education-reports/choosing-the-right-business-structure-tax-guide/" TargetMode="External"/><Relationship Id="rId58" Type="http://schemas.openxmlformats.org/officeDocument/2006/relationships/hyperlink" Target="https://www.nab.com.au/business/small-business/sole-trader-resource-centre/sole-trader-tax-deductions" TargetMode="External"/><Relationship Id="rId17" Type="http://schemas.openxmlformats.org/officeDocument/2006/relationships/hyperlink" Target="https://www.scalesuite.com.au/resources/company-structure-vs-sole-trader-in-australia-pros-cons-and-costs" TargetMode="External"/><Relationship Id="rId16" Type="http://schemas.openxmlformats.org/officeDocument/2006/relationships/hyperlink" Target="https://lawpath.com.au/blog/how-tax-works-for-each-business-structure" TargetMode="External"/><Relationship Id="rId19" Type="http://schemas.openxmlformats.org/officeDocument/2006/relationships/hyperlink" Target="https://smartsmssolutions.com/resources/blog/au/au-hub7-spoke2-sole-trader-vs-company-vs-trust-australia" TargetMode="External"/><Relationship Id="rId18" Type="http://schemas.openxmlformats.org/officeDocument/2006/relationships/hyperlink" Target="https://www.scalesuite.com.au/resources/company-structure-vs-sole-trader-in-australia-pros-cons-and-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