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2000"/>
        <w:jc w:val="center"/>
      </w:pPr>
      <w:r>
        <w:rPr>
          <w:rFonts w:ascii="Arial" w:cs="Arial" w:eastAsia="Arial" w:hAnsi="Arial"/>
          <w:b/>
          <w:bCs/>
          <w:color w:val="1A252F"/>
          <w:sz w:val="48"/>
          <w:szCs w:val="48"/>
        </w:rPr>
        <w:t xml:space="preserve">Signal CRM</w:t>
      </w:r>
    </w:p>
    <w:p>
      <w:pPr>
        <w:spacing w:after="240" w:before="0"/>
        <w:jc w:val="center"/>
      </w:pPr>
      <w:r>
        <w:rPr>
          <w:rFonts w:ascii="Arial" w:cs="Arial" w:eastAsia="Arial" w:hAnsi="Arial"/>
          <w:color w:val="C0392B"/>
          <w:sz w:val="36"/>
          <w:szCs w:val="36"/>
        </w:rPr>
        <w:t xml:space="preserve">Bounced Email Feature — Bug Analysis &amp; Fix Spec</w:t>
      </w:r>
    </w:p>
    <w:p>
      <w:pPr>
        <w:spacing w:after="160" w:before="0"/>
        <w:jc w:val="center"/>
      </w:pPr>
      <w:r>
        <w:rPr>
          <w:rFonts w:ascii="Arial" w:cs="Arial" w:eastAsia="Arial" w:hAnsi="Arial"/>
          <w:color w:val="888888"/>
          <w:sz w:val="22"/>
          <w:szCs w:val="22"/>
        </w:rPr>
        <w:t xml:space="preserve">March 11, 2026  •  Confidential</w:t>
      </w:r>
    </w:p>
    <w:p>
      <w:pPr>
        <w:pBdr>
          <w:bottom w:val="single" w:color="2471A3" w:sz="6" w:space="1"/>
        </w:pBdr>
        <w:spacing w:after="120" w:before="120"/>
      </w:pPr>
      <w:r>
        <w:t xml:space="preserve"/>
      </w:r>
    </w:p>
    <w:p>
      <w:pPr>
        <w:spacing w:after="100" w:before="200"/>
        <w:jc w:val="center"/>
      </w:pPr>
      <w:r>
        <w:rPr>
          <w:rFonts w:ascii="Arial" w:cs="Arial" w:eastAsia="Arial" w:hAnsi="Arial"/>
          <w:b/>
          <w:bCs/>
          <w:color w:val="C0392B"/>
          <w:sz w:val="24"/>
          <w:szCs w:val="24"/>
        </w:rPr>
        <w:t xml:space="preserve">6 bugs found across bounce-detector.ts</w:t>
      </w:r>
    </w:p>
    <w:p>
      <w:pPr>
        <w:spacing w:after="80" w:before="0"/>
        <w:jc w:val="center"/>
      </w:pPr>
      <w:r>
        <w:rPr>
          <w:rFonts w:ascii="Arial" w:cs="Arial" w:eastAsia="Arial" w:hAnsi="Arial"/>
          <w:color w:val="E67E22"/>
          <w:sz w:val="22"/>
          <w:szCs w:val="22"/>
        </w:rPr>
        <w:t xml:space="preserve">2 CRITICAL  ·  1 HIGH  ·  3 MEDIUM</w:t>
      </w:r>
    </w:p>
    <w:p>
      <w:pPr>
        <w:spacing w:after="2000" w:before="80"/>
        <w:jc w:val="center"/>
      </w:pPr>
      <w:r>
        <w:rPr>
          <w:rFonts w:ascii="Arial" w:cs="Arial" w:eastAsia="Arial" w:hAnsi="Arial"/>
          <w:i/>
          <w:iCs/>
          <w:color w:val="666666"/>
          <w:sz w:val="22"/>
          <w:szCs w:val="22"/>
        </w:rPr>
        <w:t xml:space="preserve">The entire bounced email workflow is non-functional in its current state.</w:t>
      </w:r>
    </w:p>
    <w:p>
      <w:r>
        <w:br w:type="page"/>
      </w:r>
    </w:p>
    <w:p>
      <w:pPr>
        <w:pStyle w:val="Heading1"/>
        <w:spacing w:after="160" w:before="320"/>
      </w:pPr>
      <w:r>
        <w:rPr>
          <w:rFonts w:ascii="Arial" w:cs="Arial" w:eastAsia="Arial" w:hAnsi="Arial"/>
          <w:b/>
          <w:bCs/>
          <w:color w:val="1A252F"/>
          <w:sz w:val="32"/>
          <w:szCs w:val="32"/>
        </w:rPr>
        <w:t xml:space="preserve">1. Executive Summary</w:t>
      </w:r>
    </w:p>
    <w:p>
      <w:pPr>
        <w:spacing w:after="80" w:before="80"/>
      </w:pPr>
      <w:r>
        <w:rPr>
          <w:rFonts w:ascii="Arial" w:cs="Arial" w:eastAsia="Arial" w:hAnsi="Arial"/>
          <w:sz w:val="22"/>
          <w:szCs w:val="22"/>
        </w:rPr>
        <w:t xml:space="preserve">The Spotlight bounced email management area is broken end-to-end. The investigation into server/bounce-detector.ts reveals six bugs that together render every stage of the bounce workflow non-functional:</w:t>
      </w:r>
    </w:p>
    <w:p>
      <w:pPr>
        <w:spacing w:after="0" w:before="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Bounces are never detected and stored because matchEmailToRecord() queries columns that do not exist in the database schema, so every email-to-record lookup fails silently and no rows are ever inserted into the bouncedEmails table.</w:t>
      </w:r>
    </w:p>
    <w:p>
      <w:pPr>
        <w:pStyle w:val="ListParagraph"/>
        <w:numPr>
          <w:ilvl w:val="0"/>
          <w:numId w:val="2"/>
        </w:numPr>
        <w:spacing w:after="60" w:before="60"/>
      </w:pPr>
      <w:r>
        <w:rPr>
          <w:rFonts w:ascii="Arial" w:cs="Arial" w:eastAsia="Arial" w:hAnsi="Arial"/>
          <w:b w:val="false"/>
          <w:bCs w:val="false"/>
          <w:sz w:val="22"/>
          <w:szCs w:val="22"/>
        </w:rPr>
        <w:t xml:space="preserve">Even if bounces were stored, the list-bounces query crashes at runtime because getPendingBounces() tries to SELECT a column (customers.company) that does not exist on the customers table.</w:t>
      </w:r>
    </w:p>
    <w:p>
      <w:pPr>
        <w:pStyle w:val="ListParagraph"/>
        <w:numPr>
          <w:ilvl w:val="0"/>
          <w:numId w:val="2"/>
        </w:numPr>
        <w:spacing w:after="60" w:before="60"/>
      </w:pPr>
      <w:r>
        <w:rPr>
          <w:rFonts w:ascii="Arial" w:cs="Arial" w:eastAsia="Arial" w:hAnsi="Arial"/>
          <w:b w:val="false"/>
          <w:bCs w:val="false"/>
          <w:sz w:val="22"/>
          <w:szCs w:val="22"/>
        </w:rPr>
        <w:t xml:space="preserve">Even if the list loaded, resolving a bounce does nothing — resolveBounce() only stamps a status on the bouncedEmails row and never touches the underlying customer or lead record.</w:t>
      </w:r>
    </w:p>
    <w:p>
      <w:pPr>
        <w:pStyle w:val="ListParagraph"/>
        <w:numPr>
          <w:ilvl w:val="0"/>
          <w:numId w:val="2"/>
        </w:numPr>
        <w:spacing w:after="60" w:before="60"/>
      </w:pPr>
      <w:r>
        <w:rPr>
          <w:rFonts w:ascii="Arial" w:cs="Arial" w:eastAsia="Arial" w:hAnsi="Arial"/>
          <w:b w:val="false"/>
          <w:bCs w:val="false"/>
          <w:sz w:val="22"/>
          <w:szCs w:val="22"/>
        </w:rPr>
        <w:t xml:space="preserve">The "fix email typo" use case described by the user has no backend implementation at all.</w:t>
      </w:r>
    </w:p>
    <w:p>
      <w:pPr>
        <w:spacing w:after="0" w:before="0"/>
      </w:pPr>
      <w:r>
        <w:t xml:space="preserve"/>
      </w:r>
    </w:p>
    <w:p>
      <w:pPr>
        <w:spacing w:after="80" w:before="80"/>
      </w:pPr>
      <w:r>
        <w:rPr>
          <w:rFonts w:ascii="Arial" w:cs="Arial" w:eastAsia="Arial" w:hAnsi="Arial"/>
          <w:sz w:val="22"/>
          <w:szCs w:val="22"/>
        </w:rPr>
        <w:t xml:space="preserve">All six bugs require code changes in server/bounce-detector.ts. No schema migration is needed for the critical fixes — only one new column (doNotContact) may be needed for the DNC workflow, which can be added separately.</w:t>
      </w:r>
    </w:p>
    <w:p>
      <w:pPr>
        <w:spacing w:after="0" w:before="0"/>
      </w:pPr>
      <w:r>
        <w:t xml:space="preserve"/>
      </w:r>
    </w:p>
    <w:p>
      <w:pPr>
        <w:spacing w:after="0" w:before="0"/>
      </w:pPr>
      <w:r>
        <w:t xml:space="preserve"/>
      </w:r>
    </w:p>
    <w:p>
      <w:pPr>
        <w:pStyle w:val="Heading1"/>
        <w:spacing w:after="160" w:before="320"/>
      </w:pPr>
      <w:r>
        <w:rPr>
          <w:rFonts w:ascii="Arial" w:cs="Arial" w:eastAsia="Arial" w:hAnsi="Arial"/>
          <w:b/>
          <w:bCs/>
          <w:color w:val="1A252F"/>
          <w:sz w:val="32"/>
          <w:szCs w:val="32"/>
        </w:rPr>
        <w:t xml:space="preserve">2. Bug Summary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500"/>
        <w:gridCol w:w="4560"/>
      </w:tblGrid>
      <w:tr>
        <w:trPr>
          <w:tblHeader/>
        </w:trPr>
        <w:tc>
          <w:tcPr>
            <w:tcW w:type="dxa" w:w="900"/>
            <w:tcBorders>
              <w:top w:val="single" w:color="1A252F" w:sz="1"/>
              <w:left w:val="single" w:color="1A252F" w:sz="1"/>
              <w:bottom w:val="single" w:color="1A252F" w:sz="1"/>
              <w:right w:val="single" w:color="1A252F" w:sz="1"/>
            </w:tcBorders>
            <w:shd w:fill="1A252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Bug #</w:t>
            </w:r>
          </w:p>
        </w:tc>
        <w:tc>
          <w:tcPr>
            <w:tcW w:type="dxa" w:w="1400"/>
            <w:tcBorders>
              <w:top w:val="single" w:color="1A252F" w:sz="1"/>
              <w:left w:val="single" w:color="1A252F" w:sz="1"/>
              <w:bottom w:val="single" w:color="1A252F" w:sz="1"/>
              <w:right w:val="single" w:color="1A252F" w:sz="1"/>
            </w:tcBorders>
            <w:shd w:fill="1A252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Severity</w:t>
            </w:r>
          </w:p>
        </w:tc>
        <w:tc>
          <w:tcPr>
            <w:tcW w:type="dxa" w:w="2500"/>
            <w:tcBorders>
              <w:top w:val="single" w:color="1A252F" w:sz="1"/>
              <w:left w:val="single" w:color="1A252F" w:sz="1"/>
              <w:bottom w:val="single" w:color="1A252F" w:sz="1"/>
              <w:right w:val="single" w:color="1A252F" w:sz="1"/>
            </w:tcBorders>
            <w:shd w:fill="1A252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Function / Layer</w:t>
            </w:r>
          </w:p>
        </w:tc>
        <w:tc>
          <w:tcPr>
            <w:tcW w:type="dxa" w:w="4560"/>
            <w:tcBorders>
              <w:top w:val="single" w:color="1A252F" w:sz="1"/>
              <w:left w:val="single" w:color="1A252F" w:sz="1"/>
              <w:bottom w:val="single" w:color="1A252F" w:sz="1"/>
              <w:right w:val="single" w:color="1A252F" w:sz="1"/>
            </w:tcBorders>
            <w:shd w:fill="1A252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BUG-01</w:t>
            </w:r>
          </w:p>
        </w:tc>
        <w:tc>
          <w:tcPr>
            <w:tcW w:type="dxa" w:w="1400"/>
            <w:tcBorders>
              <w:top w:val="single" w:color="C0392B" w:sz="1"/>
              <w:left w:val="single" w:color="C0392B" w:sz="1"/>
              <w:bottom w:val="single" w:color="C0392B" w:sz="1"/>
              <w:right w:val="single" w:color="C0392B" w:sz="1"/>
            </w:tcBorders>
            <w:shd w:fill="FADBD8" w:val="clear"/>
            <w:tcMar>
              <w:top w:type="dxa" w:w="80"/>
              <w:left w:type="dxa" w:w="150"/>
              <w:bottom w:type="dxa" w:w="80"/>
              <w:right w:type="dxa" w:w="150"/>
            </w:tcMar>
            <w:vAlign w:val="center"/>
          </w:tcPr>
          <w:p>
            <w:pPr>
              <w:jc w:val="center"/>
            </w:pPr>
            <w:r>
              <w:rPr>
                <w:rFonts w:ascii="Arial" w:cs="Arial" w:eastAsia="Arial" w:hAnsi="Arial"/>
                <w:b/>
                <w:bCs/>
                <w:color w:val="C0392B"/>
                <w:sz w:val="18"/>
                <w:szCs w:val="18"/>
              </w:rPr>
              <w:t xml:space="preserve">CRITICAL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C3E50"/>
                <w:sz w:val="18"/>
                <w:szCs w:val="18"/>
              </w:rPr>
              <w:t xml:space="preserve">matchEmailToRecord()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Queries non-existent schema columns (.emailNormalized). All bounce→record matching fails silently. bouncedEmails table stays empty.</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BUG-02</w:t>
            </w:r>
          </w:p>
        </w:tc>
        <w:tc>
          <w:tcPr>
            <w:tcW w:type="dxa" w:w="1400"/>
            <w:tcBorders>
              <w:top w:val="single" w:color="C0392B" w:sz="1"/>
              <w:left w:val="single" w:color="C0392B" w:sz="1"/>
              <w:bottom w:val="single" w:color="C0392B" w:sz="1"/>
              <w:right w:val="single" w:color="C0392B" w:sz="1"/>
            </w:tcBorders>
            <w:shd w:fill="FADBD8" w:val="clear"/>
            <w:tcMar>
              <w:top w:type="dxa" w:w="80"/>
              <w:left w:type="dxa" w:w="150"/>
              <w:bottom w:type="dxa" w:w="80"/>
              <w:right w:type="dxa" w:w="150"/>
            </w:tcMar>
            <w:vAlign w:val="center"/>
          </w:tcPr>
          <w:p>
            <w:pPr>
              <w:jc w:val="center"/>
            </w:pPr>
            <w:r>
              <w:rPr>
                <w:rFonts w:ascii="Arial" w:cs="Arial" w:eastAsia="Arial" w:hAnsi="Arial"/>
                <w:b/>
                <w:bCs/>
                <w:color w:val="C0392B"/>
                <w:sz w:val="18"/>
                <w:szCs w:val="18"/>
              </w:rPr>
              <w:t xml:space="preserve">CRITICAL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C3E50"/>
                <w:sz w:val="18"/>
                <w:szCs w:val="18"/>
              </w:rPr>
              <w:t xml:space="preserve">getPendingBounces()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Selects customers.company which doesn't exist. Causes runtime DB error. Spotlight bounce panel shows nothing.</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BUG-03</w:t>
            </w:r>
          </w:p>
        </w:tc>
        <w:tc>
          <w:tcPr>
            <w:tcW w:type="dxa" w:w="1400"/>
            <w:tcBorders>
              <w:top w:val="single" w:color="E67E22" w:sz="1"/>
              <w:left w:val="single" w:color="E67E22" w:sz="1"/>
              <w:bottom w:val="single" w:color="E67E22" w:sz="1"/>
              <w:right w:val="single" w:color="E67E22" w:sz="1"/>
            </w:tcBorders>
            <w:shd w:fill="FDEBD0" w:val="clear"/>
            <w:tcMar>
              <w:top w:type="dxa" w:w="80"/>
              <w:left w:type="dxa" w:w="150"/>
              <w:bottom w:type="dxa" w:w="80"/>
              <w:right w:type="dxa" w:w="150"/>
            </w:tcMar>
            <w:vAlign w:val="center"/>
          </w:tcPr>
          <w:p>
            <w:pPr>
              <w:jc w:val="center"/>
            </w:pPr>
            <w:r>
              <w:rPr>
                <w:rFonts w:ascii="Arial" w:cs="Arial" w:eastAsia="Arial" w:hAnsi="Arial"/>
                <w:b/>
                <w:bCs/>
                <w:color w:val="E67E22"/>
                <w:sz w:val="18"/>
                <w:szCs w:val="18"/>
              </w:rPr>
              <w:t xml:space="preserve">HIGH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C3E50"/>
                <w:sz w:val="18"/>
                <w:szCs w:val="18"/>
              </w:rPr>
              <w:t xml:space="preserve">resolveBounce()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Only marks bouncedEmails row as resolved. Never deletes customer/lead, never sets DNC flag, never updates email. Resolve actions are no-ops.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BUG-04</w:t>
            </w:r>
          </w:p>
        </w:tc>
        <w:tc>
          <w:tcPr>
            <w:tcW w:type="dxa" w:w="1400"/>
            <w:tcBorders>
              <w:top w:val="single" w:color="F39C12" w:sz="1"/>
              <w:left w:val="single" w:color="F39C12" w:sz="1"/>
              <w:bottom w:val="single" w:color="F39C12" w:sz="1"/>
              <w:right w:val="single" w:color="F39C12" w:sz="1"/>
            </w:tcBorders>
            <w:shd w:fill="FEF9E7" w:val="clear"/>
            <w:tcMar>
              <w:top w:type="dxa" w:w="80"/>
              <w:left w:type="dxa" w:w="150"/>
              <w:bottom w:type="dxa" w:w="80"/>
              <w:right w:type="dxa" w:w="150"/>
            </w:tcMar>
            <w:vAlign w:val="center"/>
          </w:tcPr>
          <w:p>
            <w:pPr>
              <w:jc w:val="center"/>
            </w:pPr>
            <w:r>
              <w:rPr>
                <w:rFonts w:ascii="Arial" w:cs="Arial" w:eastAsia="Arial" w:hAnsi="Arial"/>
                <w:b/>
                <w:bCs/>
                <w:color w:val="F39C12"/>
                <w:sz w:val="18"/>
                <w:szCs w:val="18"/>
              </w:rPr>
              <w:t xml:space="preserve">MEDIUM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C3E50"/>
                <w:sz w:val="18"/>
                <w:szCs w:val="18"/>
              </w:rPr>
              <w:t xml:space="preserve">getPendingBounces()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userId parameter is received but never applied to the WHERE clause. All users see all bounces (data isolation failure).</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BUG-05</w:t>
            </w:r>
          </w:p>
        </w:tc>
        <w:tc>
          <w:tcPr>
            <w:tcW w:type="dxa" w:w="1400"/>
            <w:tcBorders>
              <w:top w:val="single" w:color="F39C12" w:sz="1"/>
              <w:left w:val="single" w:color="F39C12" w:sz="1"/>
              <w:bottom w:val="single" w:color="F39C12" w:sz="1"/>
              <w:right w:val="single" w:color="F39C12" w:sz="1"/>
            </w:tcBorders>
            <w:shd w:fill="FEF9E7" w:val="clear"/>
            <w:tcMar>
              <w:top w:type="dxa" w:w="80"/>
              <w:left w:type="dxa" w:w="150"/>
              <w:bottom w:type="dxa" w:w="80"/>
              <w:right w:type="dxa" w:w="150"/>
            </w:tcMar>
            <w:vAlign w:val="center"/>
          </w:tcPr>
          <w:p>
            <w:pPr>
              <w:jc w:val="center"/>
            </w:pPr>
            <w:r>
              <w:rPr>
                <w:rFonts w:ascii="Arial" w:cs="Arial" w:eastAsia="Arial" w:hAnsi="Arial"/>
                <w:b/>
                <w:bCs/>
                <w:color w:val="F39C12"/>
                <w:sz w:val="18"/>
                <w:szCs w:val="18"/>
              </w:rPr>
              <w:t xml:space="preserve">MEDIUM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C3E50"/>
                <w:sz w:val="18"/>
                <w:szCs w:val="18"/>
              </w:rPr>
              <w:t xml:space="preserve">getPendingBounces()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investigateUntil timestamp is not checked. Snoozed bounces resurface immediately after "Investigate Later" is clicked.</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BUG-06</w:t>
            </w:r>
          </w:p>
        </w:tc>
        <w:tc>
          <w:tcPr>
            <w:tcW w:type="dxa" w:w="1400"/>
            <w:tcBorders>
              <w:top w:val="single" w:color="F39C12" w:sz="1"/>
              <w:left w:val="single" w:color="F39C12" w:sz="1"/>
              <w:bottom w:val="single" w:color="F39C12" w:sz="1"/>
              <w:right w:val="single" w:color="F39C12" w:sz="1"/>
            </w:tcBorders>
            <w:shd w:fill="FEF9E7" w:val="clear"/>
            <w:tcMar>
              <w:top w:type="dxa" w:w="80"/>
              <w:left w:type="dxa" w:w="150"/>
              <w:bottom w:type="dxa" w:w="80"/>
              <w:right w:type="dxa" w:w="150"/>
            </w:tcMar>
            <w:vAlign w:val="center"/>
          </w:tcPr>
          <w:p>
            <w:pPr>
              <w:jc w:val="center"/>
            </w:pPr>
            <w:r>
              <w:rPr>
                <w:rFonts w:ascii="Arial" w:cs="Arial" w:eastAsia="Arial" w:hAnsi="Arial"/>
                <w:b/>
                <w:bCs/>
                <w:color w:val="F39C12"/>
                <w:sz w:val="18"/>
                <w:szCs w:val="18"/>
              </w:rPr>
              <w:t xml:space="preserve">MEDIUM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C3E50"/>
                <w:sz w:val="18"/>
                <w:szCs w:val="18"/>
              </w:rPr>
              <w:t xml:space="preserve">resolveBounce() + route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No 'fix_email' resolution path exists. The user-requested "fix typo in email" workflow has no backend implementation.</w:t>
            </w:r>
          </w:p>
        </w:tc>
      </w:tr>
    </w:tbl>
    <w:p>
      <w:pPr>
        <w:spacing w:after="0" w:before="0"/>
      </w:pPr>
      <w:r>
        <w:t xml:space="preserve"/>
      </w:r>
    </w:p>
    <w:p>
      <w:pPr>
        <w:spacing w:after="0" w:before="0"/>
      </w:pPr>
      <w:r>
        <w:t xml:space="preserve"/>
      </w:r>
    </w:p>
    <w:p>
      <w:pPr>
        <w:pStyle w:val="Heading1"/>
        <w:spacing w:after="160" w:before="320"/>
      </w:pPr>
      <w:r>
        <w:rPr>
          <w:rFonts w:ascii="Arial" w:cs="Arial" w:eastAsia="Arial" w:hAnsi="Arial"/>
          <w:b/>
          <w:bCs/>
          <w:color w:val="1A252F"/>
          <w:sz w:val="32"/>
          <w:szCs w:val="32"/>
        </w:rPr>
        <w:t xml:space="preserve">3. Detailed Bug Analysis</w:t>
      </w:r>
    </w:p>
    <w:p>
      <w:pPr>
        <w:spacing w:after="0" w:before="0"/>
      </w:pPr>
      <w:r>
        <w:t xml:space="preserve"/>
      </w:r>
    </w:p>
    <w:p>
      <w:pPr>
        <w:pStyle w:val="Heading2"/>
        <w:spacing w:after="120" w:before="240"/>
      </w:pPr>
      <w:r>
        <w:rPr>
          <w:rFonts w:ascii="Arial" w:cs="Arial" w:eastAsia="Arial" w:hAnsi="Arial"/>
          <w:b/>
          <w:bCs/>
          <w:color w:val="2471A3"/>
          <w:sz w:val="26"/>
          <w:szCs w:val="26"/>
        </w:rPr>
        <w:t xml:space="preserve">BUG-01 · CRITICAL · matchEmailToRecord() — Wrong Column Names</w:t>
      </w:r>
    </w:p>
    <w:p>
      <w:pPr>
        <w:spacing w:after="80" w:before="80"/>
      </w:pPr>
      <w:r>
        <w:rPr>
          <w:rFonts w:ascii="Arial" w:cs="Arial" w:eastAsia="Arial" w:hAnsi="Arial"/>
          <w:b/>
          <w:bCs/>
          <w:sz w:val="22"/>
          <w:szCs w:val="22"/>
        </w:rPr>
        <w:t xml:space="preserve">File: </w:t>
      </w:r>
      <w:r>
        <w:rPr>
          <w:rFonts w:ascii="Courier New" w:cs="Courier New" w:eastAsia="Courier New" w:hAnsi="Courier New"/>
          <w:color w:val="2471A3"/>
          <w:sz w:val="20"/>
          <w:szCs w:val="20"/>
        </w:rPr>
        <w:t xml:space="preserve">server/bounce-detector.ts</w:t>
      </w:r>
      <w:r>
        <w:rPr>
          <w:rFonts w:ascii="Arial" w:cs="Arial" w:eastAsia="Arial" w:hAnsi="Arial"/>
          <w:b/>
          <w:bCs/>
          <w:sz w:val="22"/>
          <w:szCs w:val="22"/>
        </w:rPr>
        <w:t xml:space="preserve">  |  Function: </w:t>
      </w:r>
      <w:r>
        <w:rPr>
          <w:rFonts w:ascii="Courier New" w:cs="Courier New" w:eastAsia="Courier New" w:hAnsi="Courier New"/>
          <w:color w:val="2471A3"/>
          <w:sz w:val="20"/>
          <w:szCs w:val="20"/>
        </w:rPr>
        <w:t xml:space="preserve">matchEmailToRecord(email)</w:t>
      </w:r>
    </w:p>
    <w:p>
      <w:pPr>
        <w:spacing w:after="0" w:before="0"/>
      </w:pPr>
      <w:r>
        <w:t xml:space="preserve"/>
      </w:r>
    </w:p>
    <w:p>
      <w:pPr>
        <w:spacing w:after="80" w:before="80"/>
      </w:pPr>
      <w:r>
        <w:rPr>
          <w:rFonts w:ascii="Arial" w:cs="Arial" w:eastAsia="Arial" w:hAnsi="Arial"/>
          <w:sz w:val="22"/>
          <w:szCs w:val="22"/>
        </w:rPr>
        <w:t xml:space="preserve">The function attempts to look up a bounced email address against three tables — customers, customerContacts, and leads — to see which record the bounce belongs to. It does this by comparing against a normalised email column (.emailNormalized) on each table. However, the actual Signal schema does not have an emailNormalized column on any of these tables. The real columns are simply .email (or in leads, .email).</w:t>
      </w:r>
    </w:p>
    <w:p>
      <w:pPr>
        <w:spacing w:after="0" w:before="0"/>
      </w:pPr>
      <w:r>
        <w:t xml:space="preserve"/>
      </w:r>
    </w:p>
    <w:p>
      <w:pPr>
        <w:spacing w:after="80" w:before="80"/>
      </w:pPr>
      <w:r>
        <w:rPr>
          <w:rFonts w:ascii="Arial" w:cs="Arial" w:eastAsia="Arial" w:hAnsi="Arial"/>
          <w:sz w:val="22"/>
          <w:szCs w:val="22"/>
        </w:rPr>
        <w:t xml:space="preserve">Because the Drizzle ORM SELECT fails with a column-not-found error (or returns no rows if Drizzle silently coerces the missing column to NULL), the function always returns { type: 'none' }. Back in scanForBouncedEmails(), the very next line says:</w:t>
      </w:r>
    </w:p>
    <w:p>
      <w:pPr>
        <w:spacing w:after="80" w:before="80"/>
        <w:ind w:left="720"/>
      </w:pPr>
      <w:r>
        <w:rPr>
          <w:rFonts w:ascii="Courier New" w:cs="Courier New" w:eastAsia="Courier New" w:hAnsi="Courier New"/>
          <w:color w:val="2C3E50"/>
          <w:sz w:val="18"/>
          <w:szCs w:val="18"/>
        </w:rPr>
        <w:t xml:space="preserve">if (match.type === 'none') { continue; }</w:t>
      </w:r>
    </w:p>
    <w:p>
      <w:pPr>
        <w:spacing w:after="80" w:before="80"/>
      </w:pPr>
      <w:r>
        <w:rPr>
          <w:rFonts w:ascii="Arial" w:cs="Arial" w:eastAsia="Arial" w:hAnsi="Arial"/>
          <w:sz w:val="22"/>
          <w:szCs w:val="22"/>
        </w:rPr>
        <w:t xml:space="preserve">This continue causes every detected bounce to be skipped without being stored. The bouncedEmails table is never populated. This is why the Spotlight bounce panel shows nothing — there is literally nothing in the database.</w:t>
      </w:r>
    </w:p>
    <w:p>
      <w:pPr>
        <w:spacing w:after="0" w:before="0"/>
      </w:pPr>
      <w:r>
        <w:t xml:space="preserve"/>
      </w:r>
    </w:p>
    <w:p>
      <w:pPr>
        <w:pStyle w:val="Heading3"/>
        <w:spacing w:after="100" w:before="180"/>
      </w:pPr>
      <w:r>
        <w:rPr>
          <w:rFonts w:ascii="Arial" w:cs="Arial" w:eastAsia="Arial" w:hAnsi="Arial"/>
          <w:b/>
          <w:bCs/>
          <w:color w:val="1A252F"/>
          <w:sz w:val="24"/>
          <w:szCs w:val="24"/>
        </w:rPr>
        <w:t xml:space="preserve">Code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A252F" w:sz="1"/>
              <w:left w:val="single" w:color="1A252F" w:sz="1"/>
              <w:bottom w:val="single" w:color="1A252F" w:sz="1"/>
              <w:right w:val="single" w:color="1A252F" w:sz="1"/>
            </w:tcBorders>
            <w:shd w:fill="C0392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BEFORE (broken)</w:t>
            </w:r>
          </w:p>
        </w:tc>
        <w:tc>
          <w:tcPr>
            <w:tcW w:type="dxa" w:w="4680"/>
            <w:tcBorders>
              <w:top w:val="single" w:color="1A252F" w:sz="1"/>
              <w:left w:val="single" w:color="1A252F" w:sz="1"/>
              <w:bottom w:val="single" w:color="1A252F" w:sz="1"/>
              <w:right w:val="single" w:color="1A252F" w:sz="1"/>
            </w:tcBorders>
            <w:shd w:fill="27AE6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AFTER (fixed)</w:t>
            </w:r>
          </w:p>
        </w:tc>
      </w:tr>
      <w:tr>
        <w:tc>
          <w:tcPr>
            <w:tcW w:type="dxa" w:w="4680"/>
            <w:tcBorders>
              <w:top w:val="single" w:color="CCCCCC" w:sz="1"/>
              <w:left w:val="single" w:color="CCCCCC" w:sz="1"/>
              <w:bottom w:val="single" w:color="CCCCCC" w:sz="1"/>
              <w:right w:val="single" w:color="CCCCCC" w:sz="1"/>
            </w:tcBorders>
            <w:shd w:fill="F2F3F4" w:val="clear"/>
            <w:tcMar>
              <w:top w:type="dxa" w:w="40"/>
              <w:left w:type="dxa" w:w="120"/>
              <w:bottom w:type="dxa" w:w="40"/>
              <w:right w:type="dxa" w:w="120"/>
            </w:tcMar>
          </w:tcPr>
          <w:p>
            <w:r>
              <w:rPr>
                <w:rFonts w:ascii="Courier New" w:cs="Courier New" w:eastAsia="Courier New" w:hAnsi="Courier New"/>
                <w:color w:val="C0392B"/>
                <w:sz w:val="17"/>
                <w:szCs w:val="17"/>
              </w:rPr>
              <w:t xml:space="preserve">// customers</w:t>
            </w:r>
          </w:p>
        </w:tc>
        <w:tc>
          <w:tcPr>
            <w:tcW w:type="dxa" w:w="4680"/>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r>
              <w:rPr>
                <w:rFonts w:ascii="Courier New" w:cs="Courier New" w:eastAsia="Courier New" w:hAnsi="Courier New"/>
                <w:color w:val="27AE60"/>
                <w:sz w:val="17"/>
                <w:szCs w:val="17"/>
              </w:rPr>
              <w:t xml:space="preserve">// customers — use the actual column name</w:t>
            </w:r>
          </w:p>
        </w:tc>
      </w:tr>
      <w:tr>
        <w:tc>
          <w:tcPr>
            <w:tcW w:type="dxa" w:w="4680"/>
            <w:tcBorders>
              <w:top w:val="single" w:color="CCCCCC" w:sz="1"/>
              <w:left w:val="single" w:color="CCCCCC" w:sz="1"/>
              <w:bottom w:val="single" w:color="CCCCCC" w:sz="1"/>
              <w:right w:val="single" w:color="CCCCCC" w:sz="1"/>
            </w:tcBorders>
            <w:shd w:fill="F2F3F4" w:val="clear"/>
            <w:tcMar>
              <w:top w:type="dxa" w:w="40"/>
              <w:left w:type="dxa" w:w="120"/>
              <w:bottom w:type="dxa" w:w="40"/>
              <w:right w:type="dxa" w:w="120"/>
            </w:tcMar>
          </w:tcPr>
          <w:p>
            <w:r>
              <w:rPr>
                <w:rFonts w:ascii="Courier New" w:cs="Courier New" w:eastAsia="Courier New" w:hAnsi="Courier New"/>
                <w:color w:val="C0392B"/>
                <w:sz w:val="17"/>
                <w:szCs w:val="17"/>
              </w:rPr>
              <w:t xml:space="preserve">.where(eq(customers.emailNormalized, normalized))</w:t>
            </w:r>
          </w:p>
        </w:tc>
        <w:tc>
          <w:tcPr>
            <w:tcW w:type="dxa" w:w="4680"/>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r>
              <w:rPr>
                <w:rFonts w:ascii="Courier New" w:cs="Courier New" w:eastAsia="Courier New" w:hAnsi="Courier New"/>
                <w:color w:val="27AE60"/>
                <w:sz w:val="17"/>
                <w:szCs w:val="17"/>
              </w:rPr>
              <w:t xml:space="preserve">.where(eq(customers.email, email))</w:t>
            </w:r>
          </w:p>
        </w:tc>
      </w:tr>
      <w:tr>
        <w:tc>
          <w:tcPr>
            <w:tcW w:type="dxa" w:w="4680"/>
            <w:tcBorders>
              <w:top w:val="single" w:color="CCCCCC" w:sz="1"/>
              <w:left w:val="single" w:color="CCCCCC" w:sz="1"/>
              <w:bottom w:val="single" w:color="CCCCCC" w:sz="1"/>
              <w:right w:val="single" w:color="CCCCCC" w:sz="1"/>
            </w:tcBorders>
            <w:shd w:fill="F2F3F4" w:val="clear"/>
            <w:tcMar>
              <w:top w:type="dxa" w:w="40"/>
              <w:left w:type="dxa" w:w="120"/>
              <w:bottom w:type="dxa" w:w="40"/>
              <w:right w:type="dxa" w:w="120"/>
            </w:tcMar>
          </w:tcPr>
          <w:p>
            <w:r>
              <w:rPr>
                <w:rFonts w:ascii="Courier New" w:cs="Courier New" w:eastAsia="Courier New" w:hAnsi="Courier New"/>
                <w:color w:val="999999"/>
                <w:sz w:val="17"/>
                <w:szCs w:val="17"/>
              </w:rPr>
              <w:t xml:space="preserve"/>
            </w:r>
          </w:p>
        </w:tc>
        <w:tc>
          <w:tcPr>
            <w:tcW w:type="dxa" w:w="4680"/>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r>
              <w:rPr>
                <w:rFonts w:ascii="Courier New" w:cs="Courier New" w:eastAsia="Courier New" w:hAnsi="Courier New"/>
                <w:color w:val="999999"/>
                <w:sz w:val="17"/>
                <w:szCs w:val="17"/>
              </w:rPr>
              <w:t xml:space="preserve"/>
            </w:r>
          </w:p>
        </w:tc>
      </w:tr>
      <w:tr>
        <w:tc>
          <w:tcPr>
            <w:tcW w:type="dxa" w:w="4680"/>
            <w:tcBorders>
              <w:top w:val="single" w:color="CCCCCC" w:sz="1"/>
              <w:left w:val="single" w:color="CCCCCC" w:sz="1"/>
              <w:bottom w:val="single" w:color="CCCCCC" w:sz="1"/>
              <w:right w:val="single" w:color="CCCCCC" w:sz="1"/>
            </w:tcBorders>
            <w:shd w:fill="F2F3F4" w:val="clear"/>
            <w:tcMar>
              <w:top w:type="dxa" w:w="40"/>
              <w:left w:type="dxa" w:w="120"/>
              <w:bottom w:type="dxa" w:w="40"/>
              <w:right w:type="dxa" w:w="120"/>
            </w:tcMar>
          </w:tcPr>
          <w:p>
            <w:r>
              <w:rPr>
                <w:rFonts w:ascii="Courier New" w:cs="Courier New" w:eastAsia="Courier New" w:hAnsi="Courier New"/>
                <w:color w:val="C0392B"/>
                <w:sz w:val="17"/>
                <w:szCs w:val="17"/>
              </w:rPr>
              <w:t xml:space="preserve">// customerContacts</w:t>
            </w:r>
          </w:p>
        </w:tc>
        <w:tc>
          <w:tcPr>
            <w:tcW w:type="dxa" w:w="4680"/>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r>
              <w:rPr>
                <w:rFonts w:ascii="Courier New" w:cs="Courier New" w:eastAsia="Courier New" w:hAnsi="Courier New"/>
                <w:color w:val="27AE60"/>
                <w:sz w:val="17"/>
                <w:szCs w:val="17"/>
              </w:rPr>
              <w:t xml:space="preserve">// customerContacts — use actual column name</w:t>
            </w:r>
          </w:p>
        </w:tc>
      </w:tr>
      <w:tr>
        <w:tc>
          <w:tcPr>
            <w:tcW w:type="dxa" w:w="4680"/>
            <w:tcBorders>
              <w:top w:val="single" w:color="CCCCCC" w:sz="1"/>
              <w:left w:val="single" w:color="CCCCCC" w:sz="1"/>
              <w:bottom w:val="single" w:color="CCCCCC" w:sz="1"/>
              <w:right w:val="single" w:color="CCCCCC" w:sz="1"/>
            </w:tcBorders>
            <w:shd w:fill="F2F3F4" w:val="clear"/>
            <w:tcMar>
              <w:top w:type="dxa" w:w="40"/>
              <w:left w:type="dxa" w:w="120"/>
              <w:bottom w:type="dxa" w:w="40"/>
              <w:right w:type="dxa" w:w="120"/>
            </w:tcMar>
          </w:tcPr>
          <w:p>
            <w:r>
              <w:rPr>
                <w:rFonts w:ascii="Courier New" w:cs="Courier New" w:eastAsia="Courier New" w:hAnsi="Courier New"/>
                <w:color w:val="C0392B"/>
                <w:sz w:val="17"/>
                <w:szCs w:val="17"/>
              </w:rPr>
              <w:t xml:space="preserve">.where(eq(customerContacts.emailNormalized, normalized))</w:t>
            </w:r>
          </w:p>
        </w:tc>
        <w:tc>
          <w:tcPr>
            <w:tcW w:type="dxa" w:w="4680"/>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r>
              <w:rPr>
                <w:rFonts w:ascii="Courier New" w:cs="Courier New" w:eastAsia="Courier New" w:hAnsi="Courier New"/>
                <w:color w:val="27AE60"/>
                <w:sz w:val="17"/>
                <w:szCs w:val="17"/>
              </w:rPr>
              <w:t xml:space="preserve">.where(eq(customerContacts.email, email))</w:t>
            </w:r>
          </w:p>
        </w:tc>
      </w:tr>
      <w:tr>
        <w:tc>
          <w:tcPr>
            <w:tcW w:type="dxa" w:w="4680"/>
            <w:tcBorders>
              <w:top w:val="single" w:color="CCCCCC" w:sz="1"/>
              <w:left w:val="single" w:color="CCCCCC" w:sz="1"/>
              <w:bottom w:val="single" w:color="CCCCCC" w:sz="1"/>
              <w:right w:val="single" w:color="CCCCCC" w:sz="1"/>
            </w:tcBorders>
            <w:shd w:fill="F2F3F4" w:val="clear"/>
            <w:tcMar>
              <w:top w:type="dxa" w:w="40"/>
              <w:left w:type="dxa" w:w="120"/>
              <w:bottom w:type="dxa" w:w="40"/>
              <w:right w:type="dxa" w:w="120"/>
            </w:tcMar>
          </w:tcPr>
          <w:p>
            <w:r>
              <w:rPr>
                <w:rFonts w:ascii="Courier New" w:cs="Courier New" w:eastAsia="Courier New" w:hAnsi="Courier New"/>
                <w:color w:val="999999"/>
                <w:sz w:val="17"/>
                <w:szCs w:val="17"/>
              </w:rPr>
              <w:t xml:space="preserve"/>
            </w:r>
          </w:p>
        </w:tc>
        <w:tc>
          <w:tcPr>
            <w:tcW w:type="dxa" w:w="4680"/>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r>
              <w:rPr>
                <w:rFonts w:ascii="Courier New" w:cs="Courier New" w:eastAsia="Courier New" w:hAnsi="Courier New"/>
                <w:color w:val="999999"/>
                <w:sz w:val="17"/>
                <w:szCs w:val="17"/>
              </w:rPr>
              <w:t xml:space="preserve"/>
            </w:r>
          </w:p>
        </w:tc>
      </w:tr>
      <w:tr>
        <w:tc>
          <w:tcPr>
            <w:tcW w:type="dxa" w:w="4680"/>
            <w:tcBorders>
              <w:top w:val="single" w:color="CCCCCC" w:sz="1"/>
              <w:left w:val="single" w:color="CCCCCC" w:sz="1"/>
              <w:bottom w:val="single" w:color="CCCCCC" w:sz="1"/>
              <w:right w:val="single" w:color="CCCCCC" w:sz="1"/>
            </w:tcBorders>
            <w:shd w:fill="F2F3F4" w:val="clear"/>
            <w:tcMar>
              <w:top w:type="dxa" w:w="40"/>
              <w:left w:type="dxa" w:w="120"/>
              <w:bottom w:type="dxa" w:w="40"/>
              <w:right w:type="dxa" w:w="120"/>
            </w:tcMar>
          </w:tcPr>
          <w:p>
            <w:r>
              <w:rPr>
                <w:rFonts w:ascii="Courier New" w:cs="Courier New" w:eastAsia="Courier New" w:hAnsi="Courier New"/>
                <w:color w:val="C0392B"/>
                <w:sz w:val="17"/>
                <w:szCs w:val="17"/>
              </w:rPr>
              <w:t xml:space="preserve">// leads</w:t>
            </w:r>
          </w:p>
        </w:tc>
        <w:tc>
          <w:tcPr>
            <w:tcW w:type="dxa" w:w="4680"/>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r>
              <w:rPr>
                <w:rFonts w:ascii="Courier New" w:cs="Courier New" w:eastAsia="Courier New" w:hAnsi="Courier New"/>
                <w:color w:val="27AE60"/>
                <w:sz w:val="17"/>
                <w:szCs w:val="17"/>
              </w:rPr>
              <w:t xml:space="preserve">// leads — use actual column name</w:t>
            </w:r>
          </w:p>
        </w:tc>
      </w:tr>
      <w:tr>
        <w:tc>
          <w:tcPr>
            <w:tcW w:type="dxa" w:w="4680"/>
            <w:tcBorders>
              <w:top w:val="single" w:color="CCCCCC" w:sz="1"/>
              <w:left w:val="single" w:color="CCCCCC" w:sz="1"/>
              <w:bottom w:val="single" w:color="CCCCCC" w:sz="1"/>
              <w:right w:val="single" w:color="CCCCCC" w:sz="1"/>
            </w:tcBorders>
            <w:shd w:fill="F2F3F4" w:val="clear"/>
            <w:tcMar>
              <w:top w:type="dxa" w:w="40"/>
              <w:left w:type="dxa" w:w="120"/>
              <w:bottom w:type="dxa" w:w="40"/>
              <w:right w:type="dxa" w:w="120"/>
            </w:tcMar>
          </w:tcPr>
          <w:p>
            <w:r>
              <w:rPr>
                <w:rFonts w:ascii="Courier New" w:cs="Courier New" w:eastAsia="Courier New" w:hAnsi="Courier New"/>
                <w:color w:val="C0392B"/>
                <w:sz w:val="17"/>
                <w:szCs w:val="17"/>
              </w:rPr>
              <w:t xml:space="preserve">.where(eq(leads.emailNormalized, normalized))</w:t>
            </w:r>
          </w:p>
        </w:tc>
        <w:tc>
          <w:tcPr>
            <w:tcW w:type="dxa" w:w="4680"/>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r>
              <w:rPr>
                <w:rFonts w:ascii="Courier New" w:cs="Courier New" w:eastAsia="Courier New" w:hAnsi="Courier New"/>
                <w:color w:val="27AE60"/>
                <w:sz w:val="17"/>
                <w:szCs w:val="17"/>
              </w:rPr>
              <w:t xml:space="preserve">.where(eq(leads.email, email))</w:t>
            </w:r>
          </w:p>
        </w:tc>
      </w:tr>
    </w:tbl>
    <w:p>
      <w:pPr>
        <w:spacing w:after="0" w:before="0"/>
      </w:pPr>
      <w:r>
        <w:t xml:space="preserve"/>
      </w:r>
    </w:p>
    <w:p>
      <w:pPr>
        <w:spacing w:after="80" w:before="80"/>
      </w:pPr>
      <w:r>
        <w:rPr>
          <w:rFonts w:ascii="Arial" w:cs="Arial" w:eastAsia="Arial" w:hAnsi="Arial"/>
          <w:sz w:val="22"/>
          <w:szCs w:val="22"/>
        </w:rPr>
        <w:t xml:space="preserve">Note: If normalised matching is important (to handle email case variations), add a normalizeEmail() call on the input before the query and compare against the raw email column using ilike() or a manual LOWER() wrapper. Do not add emailNormalized columns to the schema unless a migration is planned.</w:t>
      </w:r>
    </w:p>
    <w:p>
      <w:pPr>
        <w:spacing w:after="0" w:before="0"/>
      </w:pPr>
      <w:r>
        <w:t xml:space="preserve"/>
      </w:r>
    </w:p>
    <w:p>
      <w:pPr>
        <w:spacing w:after="0" w:before="0"/>
      </w:pPr>
      <w:r>
        <w:t xml:space="preserve"/>
      </w:r>
    </w:p>
    <w:p>
      <w:pPr>
        <w:pStyle w:val="Heading2"/>
        <w:spacing w:after="120" w:before="240"/>
      </w:pPr>
      <w:r>
        <w:rPr>
          <w:rFonts w:ascii="Arial" w:cs="Arial" w:eastAsia="Arial" w:hAnsi="Arial"/>
          <w:b/>
          <w:bCs/>
          <w:color w:val="2471A3"/>
          <w:sz w:val="26"/>
          <w:szCs w:val="26"/>
        </w:rPr>
        <w:t xml:space="preserve">BUG-02 · CRITICAL · getPendingBounces() — Non-existent customers.company Column</w:t>
      </w:r>
    </w:p>
    <w:p>
      <w:pPr>
        <w:spacing w:after="80" w:before="80"/>
      </w:pPr>
      <w:r>
        <w:rPr>
          <w:rFonts w:ascii="Arial" w:cs="Arial" w:eastAsia="Arial" w:hAnsi="Arial"/>
          <w:b/>
          <w:bCs/>
          <w:sz w:val="22"/>
          <w:szCs w:val="22"/>
        </w:rPr>
        <w:t xml:space="preserve">File: </w:t>
      </w:r>
      <w:r>
        <w:rPr>
          <w:rFonts w:ascii="Courier New" w:cs="Courier New" w:eastAsia="Courier New" w:hAnsi="Courier New"/>
          <w:color w:val="2471A3"/>
          <w:sz w:val="20"/>
          <w:szCs w:val="20"/>
        </w:rPr>
        <w:t xml:space="preserve">server/bounce-detector.ts</w:t>
      </w:r>
      <w:r>
        <w:rPr>
          <w:rFonts w:ascii="Arial" w:cs="Arial" w:eastAsia="Arial" w:hAnsi="Arial"/>
          <w:b/>
          <w:bCs/>
          <w:sz w:val="22"/>
          <w:szCs w:val="22"/>
        </w:rPr>
        <w:t xml:space="preserve">  |  Function: </w:t>
      </w:r>
      <w:r>
        <w:rPr>
          <w:rFonts w:ascii="Courier New" w:cs="Courier New" w:eastAsia="Courier New" w:hAnsi="Courier New"/>
          <w:color w:val="2471A3"/>
          <w:sz w:val="20"/>
          <w:szCs w:val="20"/>
        </w:rPr>
        <w:t xml:space="preserve">getPendingBounces(userId?)</w:t>
      </w:r>
    </w:p>
    <w:p>
      <w:pPr>
        <w:spacing w:after="0" w:before="0"/>
      </w:pPr>
      <w:r>
        <w:t xml:space="preserve"/>
      </w:r>
    </w:p>
    <w:p>
      <w:pPr>
        <w:spacing w:after="80" w:before="80"/>
      </w:pPr>
      <w:r>
        <w:rPr>
          <w:rFonts w:ascii="Arial" w:cs="Arial" w:eastAsia="Arial" w:hAnsi="Arial"/>
          <w:sz w:val="22"/>
          <w:szCs w:val="22"/>
        </w:rPr>
        <w:t xml:space="preserve">The function builds a SELECT that joins the bouncedEmails table to the customers table and attempts to retrieve a customerName field. The current code does this:</w:t>
      </w:r>
    </w:p>
    <w:p>
      <w:pPr>
        <w:spacing w:after="80" w:before="80"/>
        <w:ind w:left="720"/>
      </w:pPr>
      <w:r>
        <w:rPr>
          <w:rFonts w:ascii="Courier New" w:cs="Courier New" w:eastAsia="Courier New" w:hAnsi="Courier New"/>
          <w:color w:val="2C3E50"/>
          <w:sz w:val="18"/>
          <w:szCs w:val="18"/>
        </w:rPr>
        <w:t xml:space="preserve">customerName: customers.company,</w:t>
      </w:r>
    </w:p>
    <w:p>
      <w:pPr>
        <w:spacing w:after="80" w:before="80"/>
      </w:pPr>
      <w:r>
        <w:rPr>
          <w:rFonts w:ascii="Arial" w:cs="Arial" w:eastAsia="Arial" w:hAnsi="Arial"/>
          <w:sz w:val="22"/>
          <w:szCs w:val="22"/>
        </w:rPr>
        <w:t xml:space="preserve">The customers table does not have a company column. Customers are individual people (they have firstName and lastName fields, not a company field). This makes Drizzle throw a runtime error or return undefined, crashing the query that powers the Spotlight bounce list.</w:t>
      </w:r>
    </w:p>
    <w:p>
      <w:pPr>
        <w:spacing w:after="0" w:before="0"/>
      </w:pPr>
      <w:r>
        <w:t xml:space="preserve"/>
      </w:r>
    </w:p>
    <w:p>
      <w:pPr>
        <w:pStyle w:val="Heading3"/>
        <w:spacing w:after="100" w:before="180"/>
      </w:pPr>
      <w:r>
        <w:rPr>
          <w:rFonts w:ascii="Arial" w:cs="Arial" w:eastAsia="Arial" w:hAnsi="Arial"/>
          <w:b/>
          <w:bCs/>
          <w:color w:val="1A252F"/>
          <w:sz w:val="24"/>
          <w:szCs w:val="24"/>
        </w:rPr>
        <w:t xml:space="preserve">Code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A252F" w:sz="1"/>
              <w:left w:val="single" w:color="1A252F" w:sz="1"/>
              <w:bottom w:val="single" w:color="1A252F" w:sz="1"/>
              <w:right w:val="single" w:color="1A252F" w:sz="1"/>
            </w:tcBorders>
            <w:shd w:fill="C0392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BEFORE (broken)</w:t>
            </w:r>
          </w:p>
        </w:tc>
        <w:tc>
          <w:tcPr>
            <w:tcW w:type="dxa" w:w="4680"/>
            <w:tcBorders>
              <w:top w:val="single" w:color="1A252F" w:sz="1"/>
              <w:left w:val="single" w:color="1A252F" w:sz="1"/>
              <w:bottom w:val="single" w:color="1A252F" w:sz="1"/>
              <w:right w:val="single" w:color="1A252F" w:sz="1"/>
            </w:tcBorders>
            <w:shd w:fill="27AE6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AFTER (fixed)</w:t>
            </w:r>
          </w:p>
        </w:tc>
      </w:tr>
      <w:tr>
        <w:tc>
          <w:tcPr>
            <w:tcW w:type="dxa" w:w="4680"/>
            <w:tcBorders>
              <w:top w:val="single" w:color="CCCCCC" w:sz="1"/>
              <w:left w:val="single" w:color="CCCCCC" w:sz="1"/>
              <w:bottom w:val="single" w:color="CCCCCC" w:sz="1"/>
              <w:right w:val="single" w:color="CCCCCC" w:sz="1"/>
            </w:tcBorders>
            <w:shd w:fill="F2F3F4" w:val="clear"/>
            <w:tcMar>
              <w:top w:type="dxa" w:w="40"/>
              <w:left w:type="dxa" w:w="120"/>
              <w:bottom w:type="dxa" w:w="40"/>
              <w:right w:type="dxa" w:w="120"/>
            </w:tcMar>
          </w:tcPr>
          <w:p>
            <w:r>
              <w:rPr>
                <w:rFonts w:ascii="Courier New" w:cs="Courier New" w:eastAsia="Courier New" w:hAnsi="Courier New"/>
                <w:color w:val="C0392B"/>
                <w:sz w:val="17"/>
                <w:szCs w:val="17"/>
              </w:rPr>
              <w:t xml:space="preserve">customerName: customers.company,    // column doesn't exist</w:t>
            </w:r>
          </w:p>
        </w:tc>
        <w:tc>
          <w:tcPr>
            <w:tcW w:type="dxa" w:w="4680"/>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r>
              <w:rPr>
                <w:rFonts w:ascii="Courier New" w:cs="Courier New" w:eastAsia="Courier New" w:hAnsi="Courier New"/>
                <w:color w:val="27AE60"/>
                <w:sz w:val="17"/>
                <w:szCs w:val="17"/>
              </w:rPr>
              <w:t xml:space="preserve">// Build a display name from actual columns</w:t>
            </w:r>
          </w:p>
        </w:tc>
      </w:tr>
      <w:tr>
        <w:tc>
          <w:tcPr>
            <w:tcW w:type="dxa" w:w="4680"/>
            <w:tcBorders>
              <w:top w:val="single" w:color="CCCCCC" w:sz="1"/>
              <w:left w:val="single" w:color="CCCCCC" w:sz="1"/>
              <w:bottom w:val="single" w:color="CCCCCC" w:sz="1"/>
              <w:right w:val="single" w:color="CCCCCC" w:sz="1"/>
            </w:tcBorders>
            <w:shd w:fill="F2F3F4" w:val="clear"/>
            <w:tcMar>
              <w:top w:type="dxa" w:w="40"/>
              <w:left w:type="dxa" w:w="120"/>
              <w:bottom w:type="dxa" w:w="40"/>
              <w:right w:type="dxa" w:w="120"/>
            </w:tcMar>
          </w:tcPr>
          <w:p>
            <w:r>
              <w:rPr>
                <w:rFonts w:ascii="Courier New" w:cs="Courier New" w:eastAsia="Courier New" w:hAnsi="Courier New"/>
                <w:color w:val="C0392B"/>
                <w:sz w:val="17"/>
                <w:szCs w:val="17"/>
              </w:rPr>
              <w:t xml:space="preserve">customerEmail: customers.email,</w:t>
            </w:r>
          </w:p>
        </w:tc>
        <w:tc>
          <w:tcPr>
            <w:tcW w:type="dxa" w:w="4680"/>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r>
              <w:rPr>
                <w:rFonts w:ascii="Courier New" w:cs="Courier New" w:eastAsia="Courier New" w:hAnsi="Courier New"/>
                <w:color w:val="27AE60"/>
                <w:sz w:val="17"/>
                <w:szCs w:val="17"/>
              </w:rPr>
              <w:t xml:space="preserve">customerFirstName: customers.firstName,</w:t>
            </w:r>
          </w:p>
        </w:tc>
      </w:tr>
      <w:tr>
        <w:tc>
          <w:tcPr>
            <w:tcW w:type="dxa" w:w="4680"/>
            <w:tcBorders>
              <w:top w:val="single" w:color="CCCCCC" w:sz="1"/>
              <w:left w:val="single" w:color="CCCCCC" w:sz="1"/>
              <w:bottom w:val="single" w:color="CCCCCC" w:sz="1"/>
              <w:right w:val="single" w:color="CCCCCC" w:sz="1"/>
            </w:tcBorders>
            <w:shd w:fill="F2F3F4" w:val="clear"/>
            <w:tcMar>
              <w:top w:type="dxa" w:w="40"/>
              <w:left w:type="dxa" w:w="120"/>
              <w:bottom w:type="dxa" w:w="40"/>
              <w:right w:type="dxa" w:w="120"/>
            </w:tcMar>
          </w:tcPr>
          <w:p>
            <w:r>
              <w:rPr>
                <w:rFonts w:ascii="Courier New" w:cs="Courier New" w:eastAsia="Courier New" w:hAnsi="Courier New"/>
                <w:color w:val="999999"/>
                <w:sz w:val="17"/>
                <w:szCs w:val="17"/>
              </w:rPr>
              <w:t xml:space="preserve"/>
            </w:r>
          </w:p>
        </w:tc>
        <w:tc>
          <w:tcPr>
            <w:tcW w:type="dxa" w:w="4680"/>
            <w:tcBorders>
              <w:top w:val="single" w:color="CCCCCC" w:sz="1"/>
              <w:left w:val="single" w:color="CCCCCC" w:sz="1"/>
              <w:bottom w:val="single" w:color="CCCCCC" w:sz="1"/>
              <w:right w:val="single" w:color="CCCCCC" w:sz="1"/>
            </w:tcBorders>
            <w:shd w:fill="D5F5E3" w:val="clear"/>
            <w:tcMar>
              <w:top w:type="dxa" w:w="40"/>
              <w:left w:type="dxa" w:w="120"/>
              <w:bottom w:type="dxa" w:w="40"/>
              <w:right w:type="dxa" w:w="120"/>
            </w:tcMar>
          </w:tcPr>
          <w:p>
            <w:r>
              <w:rPr>
                <w:rFonts w:ascii="Courier New" w:cs="Courier New" w:eastAsia="Courier New" w:hAnsi="Courier New"/>
                <w:color w:val="27AE60"/>
                <w:sz w:val="17"/>
                <w:szCs w:val="17"/>
              </w:rPr>
              <w:t xml:space="preserve">customerLastName: customers.lastName,</w:t>
            </w:r>
          </w:p>
        </w:tc>
      </w:tr>
      <w:tr>
        <w:tc>
          <w:tcPr>
            <w:tcW w:type="dxa" w:w="4680"/>
            <w:tcBorders>
              <w:top w:val="single" w:color="CCCCCC" w:sz="1"/>
              <w:left w:val="single" w:color="CCCCCC" w:sz="1"/>
              <w:bottom w:val="single" w:color="CCCCCC" w:sz="1"/>
              <w:right w:val="single" w:color="CCCCCC" w:sz="1"/>
            </w:tcBorders>
            <w:shd w:fill="F2F3F4" w:val="clear"/>
            <w:tcMar>
              <w:top w:type="dxa" w:w="40"/>
              <w:left w:type="dxa" w:w="120"/>
              <w:bottom w:type="dxa" w:w="40"/>
              <w:right w:type="dxa" w:w="120"/>
            </w:tcMar>
          </w:tcPr>
          <w:p>
            <w:r>
              <w:rPr>
                <w:rFonts w:ascii="Courier New" w:cs="Courier New" w:eastAsia="Courier New" w:hAnsi="Courier New"/>
                <w:color w:val="999999"/>
                <w:sz w:val="17"/>
                <w:szCs w:val="17"/>
              </w:rPr>
              <w:t xml:space="preserve"/>
            </w:r>
          </w:p>
        </w:tc>
        <w:tc>
          <w:tcPr>
            <w:tcW w:type="dxa" w:w="4680"/>
            <w:tcBorders>
              <w:top w:val="single" w:color="CCCCCC" w:sz="1"/>
              <w:left w:val="single" w:color="CCCCCC" w:sz="1"/>
              <w:bottom w:val="single" w:color="CCCCCC" w:sz="1"/>
              <w:right w:val="single" w:color="CCCCCC" w:sz="1"/>
            </w:tcBorders>
            <w:shd w:fill="D5F5E3" w:val="clear"/>
            <w:tcMar>
              <w:top w:type="dxa" w:w="40"/>
              <w:left w:type="dxa" w:w="120"/>
              <w:bottom w:type="dxa" w:w="40"/>
              <w:right w:type="dxa" w:w="120"/>
            </w:tcMar>
          </w:tcPr>
          <w:p>
            <w:r>
              <w:rPr>
                <w:rFonts w:ascii="Courier New" w:cs="Courier New" w:eastAsia="Courier New" w:hAnsi="Courier New"/>
                <w:color w:val="27AE60"/>
                <w:sz w:val="17"/>
                <w:szCs w:val="17"/>
              </w:rPr>
              <w:t xml:space="preserve">customerEmail: customers.email,</w:t>
            </w:r>
          </w:p>
        </w:tc>
      </w:tr>
    </w:tbl>
    <w:p>
      <w:pPr>
        <w:spacing w:after="80" w:before="80"/>
      </w:pPr>
      <w:r>
        <w:rPr>
          <w:rFonts w:ascii="Arial" w:cs="Arial" w:eastAsia="Arial" w:hAnsi="Arial"/>
          <w:sz w:val="22"/>
          <w:szCs w:val="22"/>
        </w:rPr>
        <w:t xml:space="preserve">Then in the calling code / API response, construct the display name as:</w:t>
      </w:r>
    </w:p>
    <w:p>
      <w:pPr>
        <w:spacing w:after="80" w:before="80"/>
        <w:ind w:left="720"/>
      </w:pPr>
      <w:r>
        <w:rPr>
          <w:rFonts w:ascii="Courier New" w:cs="Courier New" w:eastAsia="Courier New" w:hAnsi="Courier New"/>
          <w:color w:val="2C3E50"/>
          <w:sz w:val="18"/>
          <w:szCs w:val="18"/>
        </w:rPr>
        <w:t xml:space="preserve">customerName: `${b.customerFirstName || ''} ${b.customerLastName || ''}`.trim() || b.customerEmail</w:t>
      </w:r>
    </w:p>
    <w:p>
      <w:pPr>
        <w:spacing w:after="0" w:before="0"/>
      </w:pPr>
      <w:r>
        <w:t xml:space="preserve"/>
      </w:r>
    </w:p>
    <w:p>
      <w:pPr>
        <w:spacing w:after="0" w:before="0"/>
      </w:pPr>
      <w:r>
        <w:t xml:space="preserve"/>
      </w:r>
    </w:p>
    <w:p>
      <w:pPr>
        <w:pStyle w:val="Heading2"/>
        <w:spacing w:after="120" w:before="240"/>
      </w:pPr>
      <w:r>
        <w:rPr>
          <w:rFonts w:ascii="Arial" w:cs="Arial" w:eastAsia="Arial" w:hAnsi="Arial"/>
          <w:b/>
          <w:bCs/>
          <w:color w:val="2471A3"/>
          <w:sz w:val="26"/>
          <w:szCs w:val="26"/>
        </w:rPr>
        <w:t xml:space="preserve">BUG-03 · HIGH · resolveBounce() — Resolution Actions Are No-Ops</w:t>
      </w:r>
    </w:p>
    <w:p>
      <w:pPr>
        <w:spacing w:after="80" w:before="80"/>
      </w:pPr>
      <w:r>
        <w:rPr>
          <w:rFonts w:ascii="Arial" w:cs="Arial" w:eastAsia="Arial" w:hAnsi="Arial"/>
          <w:b/>
          <w:bCs/>
          <w:sz w:val="22"/>
          <w:szCs w:val="22"/>
        </w:rPr>
        <w:t xml:space="preserve">File: </w:t>
      </w:r>
      <w:r>
        <w:rPr>
          <w:rFonts w:ascii="Courier New" w:cs="Courier New" w:eastAsia="Courier New" w:hAnsi="Courier New"/>
          <w:color w:val="2471A3"/>
          <w:sz w:val="20"/>
          <w:szCs w:val="20"/>
        </w:rPr>
        <w:t xml:space="preserve">server/bounce-detector.ts</w:t>
      </w:r>
      <w:r>
        <w:rPr>
          <w:rFonts w:ascii="Arial" w:cs="Arial" w:eastAsia="Arial" w:hAnsi="Arial"/>
          <w:b/>
          <w:bCs/>
          <w:sz w:val="22"/>
          <w:szCs w:val="22"/>
        </w:rPr>
        <w:t xml:space="preserve">  |  Function: </w:t>
      </w:r>
      <w:r>
        <w:rPr>
          <w:rFonts w:ascii="Courier New" w:cs="Courier New" w:eastAsia="Courier New" w:hAnsi="Courier New"/>
          <w:color w:val="2471A3"/>
          <w:sz w:val="20"/>
          <w:szCs w:val="20"/>
        </w:rPr>
        <w:t xml:space="preserve">resolveBounce(bounceId, resolution, userId)</w:t>
      </w:r>
    </w:p>
    <w:p>
      <w:pPr>
        <w:spacing w:after="0" w:before="0"/>
      </w:pPr>
      <w:r>
        <w:t xml:space="preserve"/>
      </w:r>
    </w:p>
    <w:p>
      <w:pPr>
        <w:spacing w:after="80" w:before="80"/>
      </w:pPr>
      <w:r>
        <w:rPr>
          <w:rFonts w:ascii="Arial" w:cs="Arial" w:eastAsia="Arial" w:hAnsi="Arial"/>
          <w:sz w:val="22"/>
          <w:szCs w:val="22"/>
        </w:rPr>
        <w:t xml:space="preserve">The function accepts three resolution types — 'delete', 'mark_dnc', and 'keep' — but the implementation body only updates the bouncedEmails status row. It never touches the underlying customer or lead record. This means:</w:t>
      </w:r>
    </w:p>
    <w:p>
      <w:pPr>
        <w:spacing w:after="0" w:before="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'delete' → marks the bounce as resolved, but the customer or lead record stays in the database unchanged.</w:t>
      </w:r>
    </w:p>
    <w:p>
      <w:pPr>
        <w:pStyle w:val="ListParagraph"/>
        <w:numPr>
          <w:ilvl w:val="0"/>
          <w:numId w:val="2"/>
        </w:numPr>
        <w:spacing w:after="60" w:before="60"/>
      </w:pPr>
      <w:r>
        <w:rPr>
          <w:rFonts w:ascii="Arial" w:cs="Arial" w:eastAsia="Arial" w:hAnsi="Arial"/>
          <w:b w:val="false"/>
          <w:bCs w:val="false"/>
          <w:sz w:val="22"/>
          <w:szCs w:val="22"/>
        </w:rPr>
        <w:t xml:space="preserve">'mark_dnc' → marks the bounce as resolved, but no doNotContact flag or similar field is set on the customer or lead.</w:t>
      </w:r>
    </w:p>
    <w:p>
      <w:pPr>
        <w:pStyle w:val="ListParagraph"/>
        <w:numPr>
          <w:ilvl w:val="0"/>
          <w:numId w:val="2"/>
        </w:numPr>
        <w:spacing w:after="60" w:before="60"/>
      </w:pPr>
      <w:r>
        <w:rPr>
          <w:rFonts w:ascii="Arial" w:cs="Arial" w:eastAsia="Arial" w:hAnsi="Arial"/>
          <w:b w:val="false"/>
          <w:bCs w:val="false"/>
          <w:sz w:val="22"/>
          <w:szCs w:val="22"/>
        </w:rPr>
        <w:t xml:space="preserve">'keep' → marks the bounce as resolved, effectively hiding the bounce without any action. (This one might be intentional.)</w:t>
      </w:r>
    </w:p>
    <w:p>
      <w:pPr>
        <w:spacing w:after="0" w:before="0"/>
      </w:pPr>
      <w:r>
        <w:t xml:space="preserve"/>
      </w:r>
    </w:p>
    <w:p>
      <w:pPr>
        <w:spacing w:after="80" w:before="80"/>
      </w:pPr>
      <w:r>
        <w:rPr>
          <w:rFonts w:ascii="Arial" w:cs="Arial" w:eastAsia="Arial" w:hAnsi="Arial"/>
          <w:sz w:val="22"/>
          <w:szCs w:val="22"/>
        </w:rPr>
        <w:t xml:space="preserve">The user workflow is: "I see a bounced email, I want to either fix the typo in the email address or mark the company as closed." Neither of those actions is implemented. The UI gives the user options but nothing happens on the backend.</w:t>
      </w:r>
    </w:p>
    <w:p>
      <w:pPr>
        <w:spacing w:after="0" w:before="0"/>
      </w:pPr>
      <w:r>
        <w:t xml:space="preserve"/>
      </w:r>
    </w:p>
    <w:p>
      <w:pPr>
        <w:pStyle w:val="Heading3"/>
        <w:spacing w:after="100" w:before="180"/>
      </w:pPr>
      <w:r>
        <w:rPr>
          <w:rFonts w:ascii="Arial" w:cs="Arial" w:eastAsia="Arial" w:hAnsi="Arial"/>
          <w:b/>
          <w:bCs/>
          <w:color w:val="1A252F"/>
          <w:sz w:val="24"/>
          <w:szCs w:val="24"/>
        </w:rPr>
        <w:t xml:space="preserve">Required Implementation — resolveBounce()</w:t>
      </w:r>
    </w:p>
    <w:p>
      <w:pPr>
        <w:spacing w:after="80" w:before="80"/>
      </w:pPr>
      <w:r>
        <w:rPr>
          <w:rFonts w:ascii="Arial" w:cs="Arial" w:eastAsia="Arial" w:hAnsi="Arial"/>
          <w:sz w:val="22"/>
          <w:szCs w:val="22"/>
        </w:rPr>
        <w:t xml:space="preserve">The function needs conditional logic after updating the bouncedEmails row:</w:t>
      </w:r>
    </w:p>
    <w:p>
      <w:pPr>
        <w:spacing w:after="80" w:before="80"/>
        <w:ind w:left="720"/>
      </w:pPr>
      <w:r>
        <w:rPr>
          <w:rFonts w:ascii="Courier New" w:cs="Courier New" w:eastAsia="Courier New" w:hAnsi="Courier New"/>
          <w:color w:val="2C3E50"/>
          <w:sz w:val="18"/>
          <w:szCs w:val="18"/>
        </w:rPr>
        <w:t xml:space="preserve">if (resolution === 'delete') {</w:t>
      </w:r>
    </w:p>
    <w:p>
      <w:pPr>
        <w:spacing w:after="80" w:before="80"/>
        <w:ind w:left="720"/>
      </w:pPr>
      <w:r>
        <w:rPr>
          <w:rFonts w:ascii="Courier New" w:cs="Courier New" w:eastAsia="Courier New" w:hAnsi="Courier New"/>
          <w:color w:val="2C3E50"/>
          <w:sz w:val="18"/>
          <w:szCs w:val="18"/>
        </w:rPr>
        <w:t xml:space="preserve">  // Delete the matched customer, contact, or lead</w:t>
      </w:r>
    </w:p>
    <w:p>
      <w:pPr>
        <w:spacing w:after="80" w:before="80"/>
        <w:ind w:left="720"/>
      </w:pPr>
      <w:r>
        <w:rPr>
          <w:rFonts w:ascii="Courier New" w:cs="Courier New" w:eastAsia="Courier New" w:hAnsi="Courier New"/>
          <w:color w:val="2C3E50"/>
          <w:sz w:val="18"/>
          <w:szCs w:val="18"/>
        </w:rPr>
        <w:t xml:space="preserve">  if (bounceRecord.customerId)</w:t>
      </w:r>
    </w:p>
    <w:p>
      <w:pPr>
        <w:spacing w:after="80" w:before="80"/>
        <w:ind w:left="720"/>
      </w:pPr>
      <w:r>
        <w:rPr>
          <w:rFonts w:ascii="Courier New" w:cs="Courier New" w:eastAsia="Courier New" w:hAnsi="Courier New"/>
          <w:color w:val="2C3E50"/>
          <w:sz w:val="18"/>
          <w:szCs w:val="18"/>
        </w:rPr>
        <w:t xml:space="preserve">    await db.delete(customers).where(eq(customers.id, bounceRecord.customerId));</w:t>
      </w:r>
    </w:p>
    <w:p>
      <w:pPr>
        <w:spacing w:after="80" w:before="80"/>
        <w:ind w:left="720"/>
      </w:pPr>
      <w:r>
        <w:rPr>
          <w:rFonts w:ascii="Courier New" w:cs="Courier New" w:eastAsia="Courier New" w:hAnsi="Courier New"/>
          <w:color w:val="2C3E50"/>
          <w:sz w:val="18"/>
          <w:szCs w:val="18"/>
        </w:rPr>
        <w:t xml:space="preserve">  if (bounceRecord.leadId)</w:t>
      </w:r>
    </w:p>
    <w:p>
      <w:pPr>
        <w:spacing w:after="80" w:before="80"/>
        <w:ind w:left="720"/>
      </w:pPr>
      <w:r>
        <w:rPr>
          <w:rFonts w:ascii="Courier New" w:cs="Courier New" w:eastAsia="Courier New" w:hAnsi="Courier New"/>
          <w:color w:val="2C3E50"/>
          <w:sz w:val="18"/>
          <w:szCs w:val="18"/>
        </w:rPr>
        <w:t xml:space="preserve">    await db.delete(leads).where(eq(leads.id, bounceRecord.leadId));</w:t>
      </w:r>
    </w:p>
    <w:p>
      <w:pPr>
        <w:spacing w:after="80" w:before="80"/>
        <w:ind w:left="720"/>
      </w:pPr>
      <w:r>
        <w:rPr>
          <w:rFonts w:ascii="Courier New" w:cs="Courier New" w:eastAsia="Courier New" w:hAnsi="Courier New"/>
          <w:color w:val="2C3E50"/>
          <w:sz w:val="18"/>
          <w:szCs w:val="18"/>
        </w:rPr>
        <w:t xml:space="preserve">}</w:t>
      </w:r>
    </w:p>
    <w:p>
      <w:pPr>
        <w:spacing w:after="80" w:before="80"/>
        <w:ind w:left="720"/>
      </w:pPr>
      <w:r>
        <w:rPr>
          <w:rFonts w:ascii="Courier New" w:cs="Courier New" w:eastAsia="Courier New" w:hAnsi="Courier New"/>
          <w:color w:val="2C3E50"/>
          <w:sz w:val="18"/>
          <w:szCs w:val="18"/>
        </w:rPr>
        <w:t xml:space="preserve">if (resolution === 'mark_dnc') {</w:t>
      </w:r>
    </w:p>
    <w:p>
      <w:pPr>
        <w:spacing w:after="80" w:before="80"/>
        <w:ind w:left="720"/>
      </w:pPr>
      <w:r>
        <w:rPr>
          <w:rFonts w:ascii="Courier New" w:cs="Courier New" w:eastAsia="Courier New" w:hAnsi="Courier New"/>
          <w:color w:val="2C3E50"/>
          <w:sz w:val="18"/>
          <w:szCs w:val="18"/>
        </w:rPr>
        <w:t xml:space="preserve">  // Set doNotContact flag (add column if needed)</w:t>
      </w:r>
    </w:p>
    <w:p>
      <w:pPr>
        <w:spacing w:after="80" w:before="80"/>
        <w:ind w:left="720"/>
      </w:pPr>
      <w:r>
        <w:rPr>
          <w:rFonts w:ascii="Courier New" w:cs="Courier New" w:eastAsia="Courier New" w:hAnsi="Courier New"/>
          <w:color w:val="2C3E50"/>
          <w:sz w:val="18"/>
          <w:szCs w:val="18"/>
        </w:rPr>
        <w:t xml:space="preserve">  if (bounceRecord.customerId)</w:t>
      </w:r>
    </w:p>
    <w:p>
      <w:pPr>
        <w:spacing w:after="80" w:before="80"/>
        <w:ind w:left="720"/>
      </w:pPr>
      <w:r>
        <w:rPr>
          <w:rFonts w:ascii="Courier New" w:cs="Courier New" w:eastAsia="Courier New" w:hAnsi="Courier New"/>
          <w:color w:val="2C3E50"/>
          <w:sz w:val="18"/>
          <w:szCs w:val="18"/>
        </w:rPr>
        <w:t xml:space="preserve">    await db.update(customers)</w:t>
      </w:r>
    </w:p>
    <w:p>
      <w:pPr>
        <w:spacing w:after="80" w:before="80"/>
        <w:ind w:left="720"/>
      </w:pPr>
      <w:r>
        <w:rPr>
          <w:rFonts w:ascii="Courier New" w:cs="Courier New" w:eastAsia="Courier New" w:hAnsi="Courier New"/>
          <w:color w:val="2C3E50"/>
          <w:sz w:val="18"/>
          <w:szCs w:val="18"/>
        </w:rPr>
        <w:t xml:space="preserve">      .set({ doNotContact: true, updatedAt: new Date() })</w:t>
      </w:r>
    </w:p>
    <w:p>
      <w:pPr>
        <w:spacing w:after="80" w:before="80"/>
        <w:ind w:left="720"/>
      </w:pPr>
      <w:r>
        <w:rPr>
          <w:rFonts w:ascii="Courier New" w:cs="Courier New" w:eastAsia="Courier New" w:hAnsi="Courier New"/>
          <w:color w:val="2C3E50"/>
          <w:sz w:val="18"/>
          <w:szCs w:val="18"/>
        </w:rPr>
        <w:t xml:space="preserve">      .where(eq(customers.id, bounceRecord.customerId));</w:t>
      </w:r>
    </w:p>
    <w:p>
      <w:pPr>
        <w:spacing w:after="80" w:before="80"/>
        <w:ind w:left="720"/>
      </w:pPr>
      <w:r>
        <w:rPr>
          <w:rFonts w:ascii="Courier New" w:cs="Courier New" w:eastAsia="Courier New" w:hAnsi="Courier New"/>
          <w:color w:val="2C3E50"/>
          <w:sz w:val="18"/>
          <w:szCs w:val="18"/>
        </w:rPr>
        <w:t xml:space="preserve">}</w:t>
      </w:r>
    </w:p>
    <w:p>
      <w:pPr>
        <w:spacing w:after="0" w:before="0"/>
      </w:pPr>
      <w:r>
        <w:t xml:space="preserve"/>
      </w:r>
    </w:p>
    <w:p>
      <w:pPr>
        <w:spacing w:after="80" w:before="80"/>
      </w:pPr>
      <w:r>
        <w:rPr>
          <w:rFonts w:ascii="Arial" w:cs="Arial" w:eastAsia="Arial" w:hAnsi="Arial"/>
          <w:sz w:val="22"/>
          <w:szCs w:val="22"/>
        </w:rPr>
        <w:t xml:space="preserve">The function signature also needs to receive the bounceRecord (or it must be fetched inside the function before acting on it):</w:t>
      </w:r>
    </w:p>
    <w:p>
      <w:pPr>
        <w:spacing w:after="80" w:before="80"/>
        <w:ind w:left="720"/>
      </w:pPr>
      <w:r>
        <w:rPr>
          <w:rFonts w:ascii="Courier New" w:cs="Courier New" w:eastAsia="Courier New" w:hAnsi="Courier New"/>
          <w:color w:val="2C3E50"/>
          <w:sz w:val="18"/>
          <w:szCs w:val="18"/>
        </w:rPr>
        <w:t xml:space="preserve">// Fetch the bounce record first to know customerId/leadId</w:t>
      </w:r>
    </w:p>
    <w:p>
      <w:pPr>
        <w:spacing w:after="80" w:before="80"/>
        <w:ind w:left="720"/>
      </w:pPr>
      <w:r>
        <w:rPr>
          <w:rFonts w:ascii="Courier New" w:cs="Courier New" w:eastAsia="Courier New" w:hAnsi="Courier New"/>
          <w:color w:val="2C3E50"/>
          <w:sz w:val="18"/>
          <w:szCs w:val="18"/>
        </w:rPr>
        <w:t xml:space="preserve">const [bounceRecord] = await db.select()</w:t>
      </w:r>
    </w:p>
    <w:p>
      <w:pPr>
        <w:spacing w:after="80" w:before="80"/>
        <w:ind w:left="720"/>
      </w:pPr>
      <w:r>
        <w:rPr>
          <w:rFonts w:ascii="Courier New" w:cs="Courier New" w:eastAsia="Courier New" w:hAnsi="Courier New"/>
          <w:color w:val="2C3E50"/>
          <w:sz w:val="18"/>
          <w:szCs w:val="18"/>
        </w:rPr>
        <w:t xml:space="preserve">  .from(bouncedEmails)</w:t>
      </w:r>
    </w:p>
    <w:p>
      <w:pPr>
        <w:spacing w:after="80" w:before="80"/>
        <w:ind w:left="720"/>
      </w:pPr>
      <w:r>
        <w:rPr>
          <w:rFonts w:ascii="Courier New" w:cs="Courier New" w:eastAsia="Courier New" w:hAnsi="Courier New"/>
          <w:color w:val="2C3E50"/>
          <w:sz w:val="18"/>
          <w:szCs w:val="18"/>
        </w:rPr>
        <w:t xml:space="preserve">  .where(eq(bouncedEmails.id, bounceId))</w:t>
      </w:r>
    </w:p>
    <w:p>
      <w:pPr>
        <w:spacing w:after="80" w:before="80"/>
        <w:ind w:left="720"/>
      </w:pPr>
      <w:r>
        <w:rPr>
          <w:rFonts w:ascii="Courier New" w:cs="Courier New" w:eastAsia="Courier New" w:hAnsi="Courier New"/>
          <w:color w:val="2C3E50"/>
          <w:sz w:val="18"/>
          <w:szCs w:val="18"/>
        </w:rPr>
        <w:t xml:space="preserve">  .limit(1);</w:t>
      </w:r>
    </w:p>
    <w:p>
      <w:pPr>
        <w:spacing w:after="0" w:before="0"/>
      </w:pPr>
      <w:r>
        <w:t xml:space="preserve"/>
      </w:r>
    </w:p>
    <w:p>
      <w:pPr>
        <w:spacing w:after="0" w:before="0"/>
      </w:pPr>
      <w:r>
        <w:t xml:space="preserve"/>
      </w:r>
    </w:p>
    <w:p>
      <w:pPr>
        <w:pStyle w:val="Heading2"/>
        <w:spacing w:after="120" w:before="240"/>
      </w:pPr>
      <w:r>
        <w:rPr>
          <w:rFonts w:ascii="Arial" w:cs="Arial" w:eastAsia="Arial" w:hAnsi="Arial"/>
          <w:b/>
          <w:bCs/>
          <w:color w:val="2471A3"/>
          <w:sz w:val="26"/>
          <w:szCs w:val="26"/>
        </w:rPr>
        <w:t xml:space="preserve">BUG-04 · MEDIUM · getPendingBounces() — userId Parameter Never Applied</w:t>
      </w:r>
    </w:p>
    <w:p>
      <w:pPr>
        <w:spacing w:after="80" w:before="80"/>
      </w:pPr>
      <w:r>
        <w:rPr>
          <w:rFonts w:ascii="Arial" w:cs="Arial" w:eastAsia="Arial" w:hAnsi="Arial"/>
          <w:b/>
          <w:bCs/>
          <w:sz w:val="22"/>
          <w:szCs w:val="22"/>
        </w:rPr>
        <w:t xml:space="preserve">File: </w:t>
      </w:r>
      <w:r>
        <w:rPr>
          <w:rFonts w:ascii="Courier New" w:cs="Courier New" w:eastAsia="Courier New" w:hAnsi="Courier New"/>
          <w:color w:val="2471A3"/>
          <w:sz w:val="20"/>
          <w:szCs w:val="20"/>
        </w:rPr>
        <w:t xml:space="preserve">server/bounce-detector.ts</w:t>
      </w:r>
    </w:p>
    <w:p>
      <w:pPr>
        <w:spacing w:after="0" w:before="0"/>
      </w:pPr>
      <w:r>
        <w:t xml:space="preserve"/>
      </w:r>
    </w:p>
    <w:p>
      <w:pPr>
        <w:spacing w:after="80" w:before="80"/>
      </w:pPr>
      <w:r>
        <w:rPr>
          <w:rFonts w:ascii="Arial" w:cs="Arial" w:eastAsia="Arial" w:hAnsi="Arial"/>
          <w:sz w:val="22"/>
          <w:szCs w:val="22"/>
        </w:rPr>
        <w:t xml:space="preserve">The function signature accepts an optional userId parameter, presumably to scope results to bounces detected by or relevant to a specific user. However the WHERE clause in the query only filters by status:</w:t>
      </w:r>
    </w:p>
    <w:p>
      <w:pPr>
        <w:spacing w:after="80" w:before="80"/>
        <w:ind w:left="720"/>
      </w:pPr>
      <w:r>
        <w:rPr>
          <w:rFonts w:ascii="Courier New" w:cs="Courier New" w:eastAsia="Courier New" w:hAnsi="Courier New"/>
          <w:color w:val="2C3E50"/>
          <w:sz w:val="18"/>
          <w:szCs w:val="18"/>
        </w:rPr>
        <w:t xml:space="preserve">.where(eq(bouncedEmails.status, 'pending'))</w:t>
      </w:r>
    </w:p>
    <w:p>
      <w:pPr>
        <w:spacing w:after="80" w:before="80"/>
      </w:pPr>
      <w:r>
        <w:rPr>
          <w:rFonts w:ascii="Arial" w:cs="Arial" w:eastAsia="Arial" w:hAnsi="Arial"/>
          <w:sz w:val="22"/>
          <w:szCs w:val="22"/>
        </w:rPr>
        <w:t xml:space="preserve">The userId is received and then completely ignored. This means every user in the system sees every bounce detected by any user — a data isolation failure in a multi-user environment.</w:t>
      </w:r>
    </w:p>
    <w:p>
      <w:pPr>
        <w:spacing w:after="0" w:before="0"/>
      </w:pPr>
      <w:r>
        <w:t xml:space="preserve"/>
      </w:r>
    </w:p>
    <w:p>
      <w:pPr>
        <w:pStyle w:val="Heading3"/>
        <w:spacing w:after="100" w:before="180"/>
      </w:pPr>
      <w:r>
        <w:rPr>
          <w:rFonts w:ascii="Arial" w:cs="Arial" w:eastAsia="Arial" w:hAnsi="Arial"/>
          <w:b/>
          <w:bCs/>
          <w:color w:val="1A252F"/>
          <w:sz w:val="24"/>
          <w:szCs w:val="24"/>
        </w:rPr>
        <w:t xml:space="preserve">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A252F" w:sz="1"/>
              <w:left w:val="single" w:color="1A252F" w:sz="1"/>
              <w:bottom w:val="single" w:color="1A252F" w:sz="1"/>
              <w:right w:val="single" w:color="1A252F" w:sz="1"/>
            </w:tcBorders>
            <w:shd w:fill="C0392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BEFORE (broken)</w:t>
            </w:r>
          </w:p>
        </w:tc>
        <w:tc>
          <w:tcPr>
            <w:tcW w:type="dxa" w:w="4680"/>
            <w:tcBorders>
              <w:top w:val="single" w:color="1A252F" w:sz="1"/>
              <w:left w:val="single" w:color="1A252F" w:sz="1"/>
              <w:bottom w:val="single" w:color="1A252F" w:sz="1"/>
              <w:right w:val="single" w:color="1A252F" w:sz="1"/>
            </w:tcBorders>
            <w:shd w:fill="27AE6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AFTER (fixed)</w:t>
            </w:r>
          </w:p>
        </w:tc>
      </w:tr>
      <w:tr>
        <w:tc>
          <w:tcPr>
            <w:tcW w:type="dxa" w:w="4680"/>
            <w:tcBorders>
              <w:top w:val="single" w:color="CCCCCC" w:sz="1"/>
              <w:left w:val="single" w:color="CCCCCC" w:sz="1"/>
              <w:bottom w:val="single" w:color="CCCCCC" w:sz="1"/>
              <w:right w:val="single" w:color="CCCCCC" w:sz="1"/>
            </w:tcBorders>
            <w:shd w:fill="F2F3F4" w:val="clear"/>
            <w:tcMar>
              <w:top w:type="dxa" w:w="40"/>
              <w:left w:type="dxa" w:w="120"/>
              <w:bottom w:type="dxa" w:w="40"/>
              <w:right w:type="dxa" w:w="120"/>
            </w:tcMar>
          </w:tcPr>
          <w:p>
            <w:r>
              <w:rPr>
                <w:rFonts w:ascii="Courier New" w:cs="Courier New" w:eastAsia="Courier New" w:hAnsi="Courier New"/>
                <w:color w:val="C0392B"/>
                <w:sz w:val="17"/>
                <w:szCs w:val="17"/>
              </w:rPr>
              <w:t xml:space="preserve">export async function getPendingBounces(userId?: string) {</w:t>
            </w:r>
          </w:p>
        </w:tc>
        <w:tc>
          <w:tcPr>
            <w:tcW w:type="dxa" w:w="4680"/>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r>
              <w:rPr>
                <w:rFonts w:ascii="Courier New" w:cs="Courier New" w:eastAsia="Courier New" w:hAnsi="Courier New"/>
                <w:color w:val="27AE60"/>
                <w:sz w:val="17"/>
                <w:szCs w:val="17"/>
              </w:rPr>
              <w:t xml:space="preserve">export async function getPendingBounces(userId?: string) {</w:t>
            </w:r>
          </w:p>
        </w:tc>
      </w:tr>
      <w:tr>
        <w:tc>
          <w:tcPr>
            <w:tcW w:type="dxa" w:w="4680"/>
            <w:tcBorders>
              <w:top w:val="single" w:color="CCCCCC" w:sz="1"/>
              <w:left w:val="single" w:color="CCCCCC" w:sz="1"/>
              <w:bottom w:val="single" w:color="CCCCCC" w:sz="1"/>
              <w:right w:val="single" w:color="CCCCCC" w:sz="1"/>
            </w:tcBorders>
            <w:shd w:fill="F2F3F4" w:val="clear"/>
            <w:tcMar>
              <w:top w:type="dxa" w:w="40"/>
              <w:left w:type="dxa" w:w="120"/>
              <w:bottom w:type="dxa" w:w="40"/>
              <w:right w:type="dxa" w:w="120"/>
            </w:tcMar>
          </w:tcPr>
          <w:p>
            <w:r>
              <w:rPr>
                <w:rFonts w:ascii="Courier New" w:cs="Courier New" w:eastAsia="Courier New" w:hAnsi="Courier New"/>
                <w:color w:val="C0392B"/>
                <w:sz w:val="17"/>
                <w:szCs w:val="17"/>
              </w:rPr>
              <w:t xml:space="preserve">  // ...</w:t>
            </w:r>
          </w:p>
        </w:tc>
        <w:tc>
          <w:tcPr>
            <w:tcW w:type="dxa" w:w="4680"/>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r>
              <w:rPr>
                <w:rFonts w:ascii="Courier New" w:cs="Courier New" w:eastAsia="Courier New" w:hAnsi="Courier New"/>
                <w:color w:val="27AE60"/>
                <w:sz w:val="17"/>
                <w:szCs w:val="17"/>
              </w:rPr>
              <w:t xml:space="preserve">  // ...</w:t>
            </w:r>
          </w:p>
        </w:tc>
      </w:tr>
      <w:tr>
        <w:tc>
          <w:tcPr>
            <w:tcW w:type="dxa" w:w="4680"/>
            <w:tcBorders>
              <w:top w:val="single" w:color="CCCCCC" w:sz="1"/>
              <w:left w:val="single" w:color="CCCCCC" w:sz="1"/>
              <w:bottom w:val="single" w:color="CCCCCC" w:sz="1"/>
              <w:right w:val="single" w:color="CCCCCC" w:sz="1"/>
            </w:tcBorders>
            <w:shd w:fill="F2F3F4" w:val="clear"/>
            <w:tcMar>
              <w:top w:type="dxa" w:w="40"/>
              <w:left w:type="dxa" w:w="120"/>
              <w:bottom w:type="dxa" w:w="40"/>
              <w:right w:type="dxa" w:w="120"/>
            </w:tcMar>
          </w:tcPr>
          <w:p>
            <w:r>
              <w:rPr>
                <w:rFonts w:ascii="Courier New" w:cs="Courier New" w:eastAsia="Courier New" w:hAnsi="Courier New"/>
                <w:color w:val="C0392B"/>
                <w:sz w:val="17"/>
                <w:szCs w:val="17"/>
              </w:rPr>
              <w:t xml:space="preserve">  .where(eq(bouncedEmails.status, 'pending'))</w:t>
            </w:r>
          </w:p>
        </w:tc>
        <w:tc>
          <w:tcPr>
            <w:tcW w:type="dxa" w:w="4680"/>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r>
              <w:rPr>
                <w:rFonts w:ascii="Courier New" w:cs="Courier New" w:eastAsia="Courier New" w:hAnsi="Courier New"/>
                <w:color w:val="27AE60"/>
                <w:sz w:val="17"/>
                <w:szCs w:val="17"/>
              </w:rPr>
              <w:t xml:space="preserve">  .where(and(</w:t>
            </w:r>
          </w:p>
        </w:tc>
      </w:tr>
      <w:tr>
        <w:tc>
          <w:tcPr>
            <w:tcW w:type="dxa" w:w="4680"/>
            <w:tcBorders>
              <w:top w:val="single" w:color="CCCCCC" w:sz="1"/>
              <w:left w:val="single" w:color="CCCCCC" w:sz="1"/>
              <w:bottom w:val="single" w:color="CCCCCC" w:sz="1"/>
              <w:right w:val="single" w:color="CCCCCC" w:sz="1"/>
            </w:tcBorders>
            <w:shd w:fill="F2F3F4" w:val="clear"/>
            <w:tcMar>
              <w:top w:type="dxa" w:w="40"/>
              <w:left w:type="dxa" w:w="120"/>
              <w:bottom w:type="dxa" w:w="40"/>
              <w:right w:type="dxa" w:w="120"/>
            </w:tcMar>
          </w:tcPr>
          <w:p>
            <w:r>
              <w:rPr>
                <w:rFonts w:ascii="Courier New" w:cs="Courier New" w:eastAsia="Courier New" w:hAnsi="Courier New"/>
                <w:color w:val="999999"/>
                <w:sz w:val="17"/>
                <w:szCs w:val="17"/>
              </w:rPr>
              <w:t xml:space="preserve"/>
            </w:r>
          </w:p>
        </w:tc>
        <w:tc>
          <w:tcPr>
            <w:tcW w:type="dxa" w:w="4680"/>
            <w:tcBorders>
              <w:top w:val="single" w:color="CCCCCC" w:sz="1"/>
              <w:left w:val="single" w:color="CCCCCC" w:sz="1"/>
              <w:bottom w:val="single" w:color="CCCCCC" w:sz="1"/>
              <w:right w:val="single" w:color="CCCCCC" w:sz="1"/>
            </w:tcBorders>
            <w:shd w:fill="D5F5E3" w:val="clear"/>
            <w:tcMar>
              <w:top w:type="dxa" w:w="40"/>
              <w:left w:type="dxa" w:w="120"/>
              <w:bottom w:type="dxa" w:w="40"/>
              <w:right w:type="dxa" w:w="120"/>
            </w:tcMar>
          </w:tcPr>
          <w:p>
            <w:r>
              <w:rPr>
                <w:rFonts w:ascii="Courier New" w:cs="Courier New" w:eastAsia="Courier New" w:hAnsi="Courier New"/>
                <w:color w:val="27AE60"/>
                <w:sz w:val="17"/>
                <w:szCs w:val="17"/>
              </w:rPr>
              <w:t xml:space="preserve">    eq(bouncedEmails.status, 'pending'),</w:t>
            </w:r>
          </w:p>
        </w:tc>
      </w:tr>
      <w:tr>
        <w:tc>
          <w:tcPr>
            <w:tcW w:type="dxa" w:w="4680"/>
            <w:tcBorders>
              <w:top w:val="single" w:color="CCCCCC" w:sz="1"/>
              <w:left w:val="single" w:color="CCCCCC" w:sz="1"/>
              <w:bottom w:val="single" w:color="CCCCCC" w:sz="1"/>
              <w:right w:val="single" w:color="CCCCCC" w:sz="1"/>
            </w:tcBorders>
            <w:shd w:fill="F2F3F4" w:val="clear"/>
            <w:tcMar>
              <w:top w:type="dxa" w:w="40"/>
              <w:left w:type="dxa" w:w="120"/>
              <w:bottom w:type="dxa" w:w="40"/>
              <w:right w:type="dxa" w:w="120"/>
            </w:tcMar>
          </w:tcPr>
          <w:p>
            <w:r>
              <w:rPr>
                <w:rFonts w:ascii="Courier New" w:cs="Courier New" w:eastAsia="Courier New" w:hAnsi="Courier New"/>
                <w:color w:val="999999"/>
                <w:sz w:val="17"/>
                <w:szCs w:val="17"/>
              </w:rPr>
              <w:t xml:space="preserve"/>
            </w:r>
          </w:p>
        </w:tc>
        <w:tc>
          <w:tcPr>
            <w:tcW w:type="dxa" w:w="4680"/>
            <w:tcBorders>
              <w:top w:val="single" w:color="CCCCCC" w:sz="1"/>
              <w:left w:val="single" w:color="CCCCCC" w:sz="1"/>
              <w:bottom w:val="single" w:color="CCCCCC" w:sz="1"/>
              <w:right w:val="single" w:color="CCCCCC" w:sz="1"/>
            </w:tcBorders>
            <w:shd w:fill="D5F5E3" w:val="clear"/>
            <w:tcMar>
              <w:top w:type="dxa" w:w="40"/>
              <w:left w:type="dxa" w:w="120"/>
              <w:bottom w:type="dxa" w:w="40"/>
              <w:right w:type="dxa" w:w="120"/>
            </w:tcMar>
          </w:tcPr>
          <w:p>
            <w:r>
              <w:rPr>
                <w:rFonts w:ascii="Courier New" w:cs="Courier New" w:eastAsia="Courier New" w:hAnsi="Courier New"/>
                <w:color w:val="27AE60"/>
                <w:sz w:val="17"/>
                <w:szCs w:val="17"/>
              </w:rPr>
              <w:t xml:space="preserve">    userId ? eq(bouncedEmails.detectedBy, userId) : undefined</w:t>
            </w:r>
          </w:p>
        </w:tc>
      </w:tr>
      <w:tr>
        <w:tc>
          <w:tcPr>
            <w:tcW w:type="dxa" w:w="4680"/>
            <w:tcBorders>
              <w:top w:val="single" w:color="CCCCCC" w:sz="1"/>
              <w:left w:val="single" w:color="CCCCCC" w:sz="1"/>
              <w:bottom w:val="single" w:color="CCCCCC" w:sz="1"/>
              <w:right w:val="single" w:color="CCCCCC" w:sz="1"/>
            </w:tcBorders>
            <w:shd w:fill="F2F3F4" w:val="clear"/>
            <w:tcMar>
              <w:top w:type="dxa" w:w="40"/>
              <w:left w:type="dxa" w:w="120"/>
              <w:bottom w:type="dxa" w:w="40"/>
              <w:right w:type="dxa" w:w="120"/>
            </w:tcMar>
          </w:tcPr>
          <w:p>
            <w:r>
              <w:rPr>
                <w:rFonts w:ascii="Courier New" w:cs="Courier New" w:eastAsia="Courier New" w:hAnsi="Courier New"/>
                <w:color w:val="999999"/>
                <w:sz w:val="17"/>
                <w:szCs w:val="17"/>
              </w:rPr>
              <w:t xml:space="preserve"/>
            </w:r>
          </w:p>
        </w:tc>
        <w:tc>
          <w:tcPr>
            <w:tcW w:type="dxa" w:w="4680"/>
            <w:tcBorders>
              <w:top w:val="single" w:color="CCCCCC" w:sz="1"/>
              <w:left w:val="single" w:color="CCCCCC" w:sz="1"/>
              <w:bottom w:val="single" w:color="CCCCCC" w:sz="1"/>
              <w:right w:val="single" w:color="CCCCCC" w:sz="1"/>
            </w:tcBorders>
            <w:shd w:fill="D5F5E3" w:val="clear"/>
            <w:tcMar>
              <w:top w:type="dxa" w:w="40"/>
              <w:left w:type="dxa" w:w="120"/>
              <w:bottom w:type="dxa" w:w="40"/>
              <w:right w:type="dxa" w:w="120"/>
            </w:tcMar>
          </w:tcPr>
          <w:p>
            <w:r>
              <w:rPr>
                <w:rFonts w:ascii="Courier New" w:cs="Courier New" w:eastAsia="Courier New" w:hAnsi="Courier New"/>
                <w:color w:val="27AE60"/>
                <w:sz w:val="17"/>
                <w:szCs w:val="17"/>
              </w:rPr>
              <w:t xml:space="preserve">  ))</w:t>
            </w:r>
          </w:p>
        </w:tc>
      </w:tr>
    </w:tbl>
    <w:p>
      <w:pPr>
        <w:spacing w:after="0" w:before="0"/>
      </w:pPr>
      <w:r>
        <w:t xml:space="preserve"/>
      </w:r>
    </w:p>
    <w:p>
      <w:pPr>
        <w:spacing w:after="0" w:before="0"/>
      </w:pPr>
      <w:r>
        <w:t xml:space="preserve"/>
      </w:r>
    </w:p>
    <w:p>
      <w:pPr>
        <w:pStyle w:val="Heading2"/>
        <w:spacing w:after="120" w:before="240"/>
      </w:pPr>
      <w:r>
        <w:rPr>
          <w:rFonts w:ascii="Arial" w:cs="Arial" w:eastAsia="Arial" w:hAnsi="Arial"/>
          <w:b/>
          <w:bCs/>
          <w:color w:val="2471A3"/>
          <w:sz w:val="26"/>
          <w:szCs w:val="26"/>
        </w:rPr>
        <w:t xml:space="preserve">BUG-05 · MEDIUM · getPendingBounces() — investigateUntil Not Checked</w:t>
      </w:r>
    </w:p>
    <w:p>
      <w:pPr>
        <w:spacing w:after="80" w:before="80"/>
      </w:pPr>
      <w:r>
        <w:rPr>
          <w:rFonts w:ascii="Arial" w:cs="Arial" w:eastAsia="Arial" w:hAnsi="Arial"/>
          <w:b/>
          <w:bCs/>
          <w:sz w:val="22"/>
          <w:szCs w:val="22"/>
        </w:rPr>
        <w:t xml:space="preserve">File: </w:t>
      </w:r>
      <w:r>
        <w:rPr>
          <w:rFonts w:ascii="Courier New" w:cs="Courier New" w:eastAsia="Courier New" w:hAnsi="Courier New"/>
          <w:color w:val="2471A3"/>
          <w:sz w:val="20"/>
          <w:szCs w:val="20"/>
        </w:rPr>
        <w:t xml:space="preserve">server/bounce-detector.ts</w:t>
      </w:r>
    </w:p>
    <w:p>
      <w:pPr>
        <w:spacing w:after="0" w:before="0"/>
      </w:pPr>
      <w:r>
        <w:t xml:space="preserve"/>
      </w:r>
    </w:p>
    <w:p>
      <w:pPr>
        <w:spacing w:after="80" w:before="80"/>
      </w:pPr>
      <w:r>
        <w:rPr>
          <w:rFonts w:ascii="Arial" w:cs="Arial" w:eastAsia="Arial" w:hAnsi="Arial"/>
          <w:sz w:val="22"/>
          <w:szCs w:val="22"/>
        </w:rPr>
        <w:t xml:space="preserve">A later commit added an investigateUntil timestamp to the bouncedEmails schema to support an "Investigate Later" snooze option in the Spotlight UI. When a user clicks "Investigate Later", the bounce status should be set to 'investigating' and the investigateUntil date should be set to some future time. After that time passes, the bounce should resurface in the pending list.</w:t>
      </w:r>
    </w:p>
    <w:p>
      <w:pPr>
        <w:spacing w:after="80" w:before="80"/>
      </w:pPr>
      <w:r>
        <w:rPr>
          <w:rFonts w:ascii="Arial" w:cs="Arial" w:eastAsia="Arial" w:hAnsi="Arial"/>
          <w:sz w:val="22"/>
          <w:szCs w:val="22"/>
        </w:rPr>
        <w:t xml:space="preserve">However, getPendingBounces() only checks for status = 'pending'. It does not check 'investigating' status bounces whose investigateUntil date has passed. This means the snooze feature has no effect — the bounce either stays hidden permanently (if status was changed away from 'pending') or the filter was never updated to handle the 'investigating' state at all.</w:t>
      </w:r>
    </w:p>
    <w:p>
      <w:pPr>
        <w:spacing w:after="0" w:before="0"/>
      </w:pPr>
      <w:r>
        <w:t xml:space="preserve"/>
      </w:r>
    </w:p>
    <w:p>
      <w:pPr>
        <w:pStyle w:val="Heading3"/>
        <w:spacing w:after="100" w:before="180"/>
      </w:pPr>
      <w:r>
        <w:rPr>
          <w:rFonts w:ascii="Arial" w:cs="Arial" w:eastAsia="Arial" w:hAnsi="Arial"/>
          <w:b/>
          <w:bCs/>
          <w:color w:val="1A252F"/>
          <w:sz w:val="24"/>
          <w:szCs w:val="24"/>
        </w:rPr>
        <w:t xml:space="preserve">Fix — Add investigateUntil check to WHERE clause</w:t>
      </w:r>
    </w:p>
    <w:p>
      <w:pPr>
        <w:spacing w:after="80" w:before="80"/>
        <w:ind w:left="720"/>
      </w:pPr>
      <w:r>
        <w:rPr>
          <w:rFonts w:ascii="Courier New" w:cs="Courier New" w:eastAsia="Courier New" w:hAnsi="Courier New"/>
          <w:color w:val="2C3E50"/>
          <w:sz w:val="18"/>
          <w:szCs w:val="18"/>
        </w:rPr>
        <w:t xml:space="preserve">.where(</w:t>
      </w:r>
    </w:p>
    <w:p>
      <w:pPr>
        <w:spacing w:after="80" w:before="80"/>
        <w:ind w:left="720"/>
      </w:pPr>
      <w:r>
        <w:rPr>
          <w:rFonts w:ascii="Courier New" w:cs="Courier New" w:eastAsia="Courier New" w:hAnsi="Courier New"/>
          <w:color w:val="2C3E50"/>
          <w:sz w:val="18"/>
          <w:szCs w:val="18"/>
        </w:rPr>
        <w:t xml:space="preserve">  or(</w:t>
      </w:r>
    </w:p>
    <w:p>
      <w:pPr>
        <w:spacing w:after="80" w:before="80"/>
        <w:ind w:left="720"/>
      </w:pPr>
      <w:r>
        <w:rPr>
          <w:rFonts w:ascii="Courier New" w:cs="Courier New" w:eastAsia="Courier New" w:hAnsi="Courier New"/>
          <w:color w:val="2C3E50"/>
          <w:sz w:val="18"/>
          <w:szCs w:val="18"/>
        </w:rPr>
        <w:t xml:space="preserve">    eq(bouncedEmails.status, 'pending'),</w:t>
      </w:r>
    </w:p>
    <w:p>
      <w:pPr>
        <w:spacing w:after="80" w:before="80"/>
        <w:ind w:left="720"/>
      </w:pPr>
      <w:r>
        <w:rPr>
          <w:rFonts w:ascii="Courier New" w:cs="Courier New" w:eastAsia="Courier New" w:hAnsi="Courier New"/>
          <w:color w:val="2C3E50"/>
          <w:sz w:val="18"/>
          <w:szCs w:val="18"/>
        </w:rPr>
        <w:t xml:space="preserve">    and(</w:t>
      </w:r>
    </w:p>
    <w:p>
      <w:pPr>
        <w:spacing w:after="80" w:before="80"/>
        <w:ind w:left="720"/>
      </w:pPr>
      <w:r>
        <w:rPr>
          <w:rFonts w:ascii="Courier New" w:cs="Courier New" w:eastAsia="Courier New" w:hAnsi="Courier New"/>
          <w:color w:val="2C3E50"/>
          <w:sz w:val="18"/>
          <w:szCs w:val="18"/>
        </w:rPr>
        <w:t xml:space="preserve">      eq(bouncedEmails.status, 'investigating'),</w:t>
      </w:r>
    </w:p>
    <w:p>
      <w:pPr>
        <w:spacing w:after="80" w:before="80"/>
        <w:ind w:left="720"/>
      </w:pPr>
      <w:r>
        <w:rPr>
          <w:rFonts w:ascii="Courier New" w:cs="Courier New" w:eastAsia="Courier New" w:hAnsi="Courier New"/>
          <w:color w:val="2C3E50"/>
          <w:sz w:val="18"/>
          <w:szCs w:val="18"/>
        </w:rPr>
        <w:t xml:space="preserve">      or(</w:t>
      </w:r>
    </w:p>
    <w:p>
      <w:pPr>
        <w:spacing w:after="80" w:before="80"/>
        <w:ind w:left="720"/>
      </w:pPr>
      <w:r>
        <w:rPr>
          <w:rFonts w:ascii="Courier New" w:cs="Courier New" w:eastAsia="Courier New" w:hAnsi="Courier New"/>
          <w:color w:val="2C3E50"/>
          <w:sz w:val="18"/>
          <w:szCs w:val="18"/>
        </w:rPr>
        <w:t xml:space="preserve">        isNull(bouncedEmails.investigateUntil),</w:t>
      </w:r>
    </w:p>
    <w:p>
      <w:pPr>
        <w:spacing w:after="80" w:before="80"/>
        <w:ind w:left="720"/>
      </w:pPr>
      <w:r>
        <w:rPr>
          <w:rFonts w:ascii="Courier New" w:cs="Courier New" w:eastAsia="Courier New" w:hAnsi="Courier New"/>
          <w:color w:val="2C3E50"/>
          <w:sz w:val="18"/>
          <w:szCs w:val="18"/>
        </w:rPr>
        <w:t xml:space="preserve">        lt(bouncedEmails.investigateUntil, new Date())</w:t>
      </w:r>
    </w:p>
    <w:p>
      <w:pPr>
        <w:spacing w:after="80" w:before="80"/>
        <w:ind w:left="720"/>
      </w:pPr>
      <w:r>
        <w:rPr>
          <w:rFonts w:ascii="Courier New" w:cs="Courier New" w:eastAsia="Courier New" w:hAnsi="Courier New"/>
          <w:color w:val="2C3E50"/>
          <w:sz w:val="18"/>
          <w:szCs w:val="18"/>
        </w:rPr>
        <w:t xml:space="preserve">      )</w:t>
      </w:r>
    </w:p>
    <w:p>
      <w:pPr>
        <w:spacing w:after="80" w:before="80"/>
        <w:ind w:left="720"/>
      </w:pPr>
      <w:r>
        <w:rPr>
          <w:rFonts w:ascii="Courier New" w:cs="Courier New" w:eastAsia="Courier New" w:hAnsi="Courier New"/>
          <w:color w:val="2C3E50"/>
          <w:sz w:val="18"/>
          <w:szCs w:val="18"/>
        </w:rPr>
        <w:t xml:space="preserve">    )</w:t>
      </w:r>
    </w:p>
    <w:p>
      <w:pPr>
        <w:spacing w:after="80" w:before="80"/>
        <w:ind w:left="720"/>
      </w:pPr>
      <w:r>
        <w:rPr>
          <w:rFonts w:ascii="Courier New" w:cs="Courier New" w:eastAsia="Courier New" w:hAnsi="Courier New"/>
          <w:color w:val="2C3E50"/>
          <w:sz w:val="18"/>
          <w:szCs w:val="18"/>
        </w:rPr>
        <w:t xml:space="preserve">  )</w:t>
      </w:r>
    </w:p>
    <w:p>
      <w:pPr>
        <w:spacing w:after="80" w:before="80"/>
        <w:ind w:left="720"/>
      </w:pPr>
      <w:r>
        <w:rPr>
          <w:rFonts w:ascii="Courier New" w:cs="Courier New" w:eastAsia="Courier New" w:hAnsi="Courier New"/>
          <w:color w:val="2C3E50"/>
          <w:sz w:val="18"/>
          <w:szCs w:val="18"/>
        </w:rPr>
        <w:t xml:space="preserve">)</w:t>
      </w:r>
    </w:p>
    <w:p>
      <w:pPr>
        <w:spacing w:after="0" w:before="0"/>
      </w:pPr>
      <w:r>
        <w:t xml:space="preserve"/>
      </w:r>
    </w:p>
    <w:p>
      <w:pPr>
        <w:spacing w:after="0" w:before="0"/>
      </w:pPr>
      <w:r>
        <w:t xml:space="preserve"/>
      </w:r>
    </w:p>
    <w:p>
      <w:pPr>
        <w:pStyle w:val="Heading2"/>
        <w:spacing w:after="120" w:before="240"/>
      </w:pPr>
      <w:r>
        <w:rPr>
          <w:rFonts w:ascii="Arial" w:cs="Arial" w:eastAsia="Arial" w:hAnsi="Arial"/>
          <w:b/>
          <w:bCs/>
          <w:color w:val="2471A3"/>
          <w:sz w:val="26"/>
          <w:szCs w:val="26"/>
        </w:rPr>
        <w:t xml:space="preserve">BUG-06 · MEDIUM · No "Fix Email Typo" Resolution Path</w:t>
      </w:r>
    </w:p>
    <w:p>
      <w:pPr>
        <w:spacing w:after="80" w:before="80"/>
      </w:pPr>
      <w:r>
        <w:rPr>
          <w:rFonts w:ascii="Arial" w:cs="Arial" w:eastAsia="Arial" w:hAnsi="Arial"/>
          <w:b/>
          <w:bCs/>
          <w:sz w:val="22"/>
          <w:szCs w:val="22"/>
        </w:rPr>
        <w:t xml:space="preserve">File: </w:t>
      </w:r>
      <w:r>
        <w:rPr>
          <w:rFonts w:ascii="Courier New" w:cs="Courier New" w:eastAsia="Courier New" w:hAnsi="Courier New"/>
          <w:color w:val="2471A3"/>
          <w:sz w:val="20"/>
          <w:szCs w:val="20"/>
        </w:rPr>
        <w:t xml:space="preserve">server/bounce-detector.ts  +  server/routes.ts</w:t>
      </w:r>
    </w:p>
    <w:p>
      <w:pPr>
        <w:spacing w:after="0" w:before="0"/>
      </w:pPr>
      <w:r>
        <w:t xml:space="preserve"/>
      </w:r>
    </w:p>
    <w:p>
      <w:pPr>
        <w:spacing w:after="80" w:before="80"/>
      </w:pPr>
      <w:r>
        <w:rPr>
          <w:rFonts w:ascii="Arial" w:cs="Arial" w:eastAsia="Arial" w:hAnsi="Arial"/>
          <w:sz w:val="22"/>
          <w:szCs w:val="22"/>
        </w:rPr>
        <w:t xml:space="preserve">The user's primary use case for the bounced email panel is: "I see a customer or lead with a bounced email — maybe there's a typo in the address — I want to correct the email and clear the bounce." This workflow is entirely unimplemented:</w:t>
      </w:r>
    </w:p>
    <w:p>
      <w:pPr>
        <w:spacing w:after="0" w:before="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resolveBounce() has no 'fix_email' resolution type.</w:t>
      </w:r>
    </w:p>
    <w:p>
      <w:pPr>
        <w:pStyle w:val="ListParagraph"/>
        <w:numPr>
          <w:ilvl w:val="0"/>
          <w:numId w:val="2"/>
        </w:numPr>
        <w:spacing w:after="60" w:before="60"/>
      </w:pPr>
      <w:r>
        <w:rPr>
          <w:rFonts w:ascii="Arial" w:cs="Arial" w:eastAsia="Arial" w:hAnsi="Arial"/>
          <w:b w:val="false"/>
          <w:bCs w:val="false"/>
          <w:sz w:val="22"/>
          <w:szCs w:val="22"/>
        </w:rPr>
        <w:t xml:space="preserve">There is no API endpoint to update a customer's or lead's email address via the bounce resolution flow.</w:t>
      </w:r>
    </w:p>
    <w:p>
      <w:pPr>
        <w:pStyle w:val="ListParagraph"/>
        <w:numPr>
          <w:ilvl w:val="0"/>
          <w:numId w:val="2"/>
        </w:numPr>
        <w:spacing w:after="60" w:before="60"/>
      </w:pPr>
      <w:r>
        <w:rPr>
          <w:rFonts w:ascii="Arial" w:cs="Arial" w:eastAsia="Arial" w:hAnsi="Arial"/>
          <w:b w:val="false"/>
          <w:bCs w:val="false"/>
          <w:sz w:val="22"/>
          <w:szCs w:val="22"/>
        </w:rPr>
        <w:t xml:space="preserve">Even if the user updates an email manually through a different part of the app, the bouncedEmails record stays in 'pending' status and keeps showing in Spotlight.</w:t>
      </w:r>
    </w:p>
    <w:p>
      <w:pPr>
        <w:spacing w:after="0" w:before="0"/>
      </w:pPr>
      <w:r>
        <w:t xml:space="preserve"/>
      </w:r>
    </w:p>
    <w:p>
      <w:pPr>
        <w:pStyle w:val="Heading3"/>
        <w:spacing w:after="100" w:before="180"/>
      </w:pPr>
      <w:r>
        <w:rPr>
          <w:rFonts w:ascii="Arial" w:cs="Arial" w:eastAsia="Arial" w:hAnsi="Arial"/>
          <w:b/>
          <w:bCs/>
          <w:color w:val="1A252F"/>
          <w:sz w:val="24"/>
          <w:szCs w:val="24"/>
        </w:rPr>
        <w:t xml:space="preserve">Required Implementation</w:t>
      </w:r>
    </w:p>
    <w:p>
      <w:pPr>
        <w:spacing w:after="80" w:before="80"/>
      </w:pPr>
      <w:r>
        <w:rPr>
          <w:rFonts w:ascii="Arial" w:cs="Arial" w:eastAsia="Arial" w:hAnsi="Arial"/>
          <w:sz w:val="22"/>
          <w:szCs w:val="22"/>
        </w:rPr>
        <w:t xml:space="preserve">Add a new resolution type 'fix_email' that accepts a correctedEmail parameter:</w:t>
      </w:r>
    </w:p>
    <w:p>
      <w:pPr>
        <w:spacing w:after="80" w:before="80"/>
        <w:ind w:left="720"/>
      </w:pPr>
      <w:r>
        <w:rPr>
          <w:rFonts w:ascii="Courier New" w:cs="Courier New" w:eastAsia="Courier New" w:hAnsi="Courier New"/>
          <w:color w:val="2C3E50"/>
          <w:sz w:val="18"/>
          <w:szCs w:val="18"/>
        </w:rPr>
        <w:t xml:space="preserve">export async function resolveBounce(</w:t>
      </w:r>
    </w:p>
    <w:p>
      <w:pPr>
        <w:spacing w:after="80" w:before="80"/>
        <w:ind w:left="720"/>
      </w:pPr>
      <w:r>
        <w:rPr>
          <w:rFonts w:ascii="Courier New" w:cs="Courier New" w:eastAsia="Courier New" w:hAnsi="Courier New"/>
          <w:color w:val="2C3E50"/>
          <w:sz w:val="18"/>
          <w:szCs w:val="18"/>
        </w:rPr>
        <w:t xml:space="preserve">  bounceId: number,</w:t>
      </w:r>
    </w:p>
    <w:p>
      <w:pPr>
        <w:spacing w:after="80" w:before="80"/>
        <w:ind w:left="720"/>
      </w:pPr>
      <w:r>
        <w:rPr>
          <w:rFonts w:ascii="Courier New" w:cs="Courier New" w:eastAsia="Courier New" w:hAnsi="Courier New"/>
          <w:color w:val="2C3E50"/>
          <w:sz w:val="18"/>
          <w:szCs w:val="18"/>
        </w:rPr>
        <w:t xml:space="preserve">  resolution: 'delete' | 'mark_dnc' | 'keep' | 'fix_email',</w:t>
      </w:r>
    </w:p>
    <w:p>
      <w:pPr>
        <w:spacing w:after="80" w:before="80"/>
        <w:ind w:left="720"/>
      </w:pPr>
      <w:r>
        <w:rPr>
          <w:rFonts w:ascii="Courier New" w:cs="Courier New" w:eastAsia="Courier New" w:hAnsi="Courier New"/>
          <w:color w:val="2C3E50"/>
          <w:sz w:val="18"/>
          <w:szCs w:val="18"/>
        </w:rPr>
        <w:t xml:space="preserve">  userId: string,</w:t>
      </w:r>
    </w:p>
    <w:p>
      <w:pPr>
        <w:spacing w:after="80" w:before="80"/>
        <w:ind w:left="720"/>
      </w:pPr>
      <w:r>
        <w:rPr>
          <w:rFonts w:ascii="Courier New" w:cs="Courier New" w:eastAsia="Courier New" w:hAnsi="Courier New"/>
          <w:color w:val="2C3E50"/>
          <w:sz w:val="18"/>
          <w:szCs w:val="18"/>
        </w:rPr>
        <w:t xml:space="preserve">  correctedEmail?: string   // required when resolution === 'fix_email'</w:t>
      </w:r>
    </w:p>
    <w:p>
      <w:pPr>
        <w:spacing w:after="80" w:before="80"/>
        <w:ind w:left="720"/>
      </w:pPr>
      <w:r>
        <w:rPr>
          <w:rFonts w:ascii="Courier New" w:cs="Courier New" w:eastAsia="Courier New" w:hAnsi="Courier New"/>
          <w:color w:val="2C3E50"/>
          <w:sz w:val="18"/>
          <w:szCs w:val="18"/>
        </w:rPr>
        <w:t xml:space="preserve">): Promise&lt;void&gt; {</w:t>
      </w:r>
    </w:p>
    <w:p>
      <w:pPr>
        <w:spacing w:after="0" w:before="0"/>
      </w:pPr>
      <w:r>
        <w:t xml:space="preserve"/>
      </w:r>
    </w:p>
    <w:p>
      <w:pPr>
        <w:spacing w:after="80" w:before="80"/>
      </w:pPr>
      <w:r>
        <w:rPr>
          <w:rFonts w:ascii="Arial" w:cs="Arial" w:eastAsia="Arial" w:hAnsi="Arial"/>
          <w:sz w:val="22"/>
          <w:szCs w:val="22"/>
        </w:rPr>
        <w:t xml:space="preserve">When resolution === 'fix_email':</w:t>
      </w:r>
    </w:p>
    <w:p>
      <w:pPr>
        <w:spacing w:after="80" w:before="80"/>
        <w:ind w:left="720"/>
      </w:pPr>
      <w:r>
        <w:rPr>
          <w:rFonts w:ascii="Courier New" w:cs="Courier New" w:eastAsia="Courier New" w:hAnsi="Courier New"/>
          <w:color w:val="2C3E50"/>
          <w:sz w:val="18"/>
          <w:szCs w:val="18"/>
        </w:rPr>
        <w:t xml:space="preserve">if (resolution === 'fix_email' &amp;&amp; correctedEmail) {</w:t>
      </w:r>
    </w:p>
    <w:p>
      <w:pPr>
        <w:spacing w:after="80" w:before="80"/>
        <w:ind w:left="720"/>
      </w:pPr>
      <w:r>
        <w:rPr>
          <w:rFonts w:ascii="Courier New" w:cs="Courier New" w:eastAsia="Courier New" w:hAnsi="Courier New"/>
          <w:color w:val="2C3E50"/>
          <w:sz w:val="18"/>
          <w:szCs w:val="18"/>
        </w:rPr>
        <w:t xml:space="preserve">  if (bounceRecord.customerId) {</w:t>
      </w:r>
    </w:p>
    <w:p>
      <w:pPr>
        <w:spacing w:after="80" w:before="80"/>
        <w:ind w:left="720"/>
      </w:pPr>
      <w:r>
        <w:rPr>
          <w:rFonts w:ascii="Courier New" w:cs="Courier New" w:eastAsia="Courier New" w:hAnsi="Courier New"/>
          <w:color w:val="2C3E50"/>
          <w:sz w:val="18"/>
          <w:szCs w:val="18"/>
        </w:rPr>
        <w:t xml:space="preserve">    await db.update(customers)</w:t>
      </w:r>
    </w:p>
    <w:p>
      <w:pPr>
        <w:spacing w:after="80" w:before="80"/>
        <w:ind w:left="720"/>
      </w:pPr>
      <w:r>
        <w:rPr>
          <w:rFonts w:ascii="Courier New" w:cs="Courier New" w:eastAsia="Courier New" w:hAnsi="Courier New"/>
          <w:color w:val="2C3E50"/>
          <w:sz w:val="18"/>
          <w:szCs w:val="18"/>
        </w:rPr>
        <w:t xml:space="preserve">      .set({ email: correctedEmail, updatedAt: new Date() })</w:t>
      </w:r>
    </w:p>
    <w:p>
      <w:pPr>
        <w:spacing w:after="80" w:before="80"/>
        <w:ind w:left="720"/>
      </w:pPr>
      <w:r>
        <w:rPr>
          <w:rFonts w:ascii="Courier New" w:cs="Courier New" w:eastAsia="Courier New" w:hAnsi="Courier New"/>
          <w:color w:val="2C3E50"/>
          <w:sz w:val="18"/>
          <w:szCs w:val="18"/>
        </w:rPr>
        <w:t xml:space="preserve">      .where(eq(customers.id, bounceRecord.customerId));</w:t>
      </w:r>
    </w:p>
    <w:p>
      <w:pPr>
        <w:spacing w:after="80" w:before="80"/>
        <w:ind w:left="720"/>
      </w:pPr>
      <w:r>
        <w:rPr>
          <w:rFonts w:ascii="Courier New" w:cs="Courier New" w:eastAsia="Courier New" w:hAnsi="Courier New"/>
          <w:color w:val="2C3E50"/>
          <w:sz w:val="18"/>
          <w:szCs w:val="18"/>
        </w:rPr>
        <w:t xml:space="preserve">  }</w:t>
      </w:r>
    </w:p>
    <w:p>
      <w:pPr>
        <w:spacing w:after="80" w:before="80"/>
        <w:ind w:left="720"/>
      </w:pPr>
      <w:r>
        <w:rPr>
          <w:rFonts w:ascii="Courier New" w:cs="Courier New" w:eastAsia="Courier New" w:hAnsi="Courier New"/>
          <w:color w:val="2C3E50"/>
          <w:sz w:val="18"/>
          <w:szCs w:val="18"/>
        </w:rPr>
        <w:t xml:space="preserve">  if (bounceRecord.leadId) {</w:t>
      </w:r>
    </w:p>
    <w:p>
      <w:pPr>
        <w:spacing w:after="80" w:before="80"/>
        <w:ind w:left="720"/>
      </w:pPr>
      <w:r>
        <w:rPr>
          <w:rFonts w:ascii="Courier New" w:cs="Courier New" w:eastAsia="Courier New" w:hAnsi="Courier New"/>
          <w:color w:val="2C3E50"/>
          <w:sz w:val="18"/>
          <w:szCs w:val="18"/>
        </w:rPr>
        <w:t xml:space="preserve">    await db.update(leads)</w:t>
      </w:r>
    </w:p>
    <w:p>
      <w:pPr>
        <w:spacing w:after="80" w:before="80"/>
        <w:ind w:left="720"/>
      </w:pPr>
      <w:r>
        <w:rPr>
          <w:rFonts w:ascii="Courier New" w:cs="Courier New" w:eastAsia="Courier New" w:hAnsi="Courier New"/>
          <w:color w:val="2C3E50"/>
          <w:sz w:val="18"/>
          <w:szCs w:val="18"/>
        </w:rPr>
        <w:t xml:space="preserve">      .set({ email: correctedEmail, updatedAt: new Date() })</w:t>
      </w:r>
    </w:p>
    <w:p>
      <w:pPr>
        <w:spacing w:after="80" w:before="80"/>
        <w:ind w:left="720"/>
      </w:pPr>
      <w:r>
        <w:rPr>
          <w:rFonts w:ascii="Courier New" w:cs="Courier New" w:eastAsia="Courier New" w:hAnsi="Courier New"/>
          <w:color w:val="2C3E50"/>
          <w:sz w:val="18"/>
          <w:szCs w:val="18"/>
        </w:rPr>
        <w:t xml:space="preserve">      .where(eq(leads.id, bounceRecord.leadId));</w:t>
      </w:r>
    </w:p>
    <w:p>
      <w:pPr>
        <w:spacing w:after="80" w:before="80"/>
        <w:ind w:left="720"/>
      </w:pPr>
      <w:r>
        <w:rPr>
          <w:rFonts w:ascii="Courier New" w:cs="Courier New" w:eastAsia="Courier New" w:hAnsi="Courier New"/>
          <w:color w:val="2C3E50"/>
          <w:sz w:val="18"/>
          <w:szCs w:val="18"/>
        </w:rPr>
        <w:t xml:space="preserve">  }</w:t>
      </w:r>
    </w:p>
    <w:p>
      <w:pPr>
        <w:spacing w:after="80" w:before="80"/>
        <w:ind w:left="720"/>
      </w:pPr>
      <w:r>
        <w:rPr>
          <w:rFonts w:ascii="Courier New" w:cs="Courier New" w:eastAsia="Courier New" w:hAnsi="Courier New"/>
          <w:color w:val="2C3E50"/>
          <w:sz w:val="18"/>
          <w:szCs w:val="18"/>
        </w:rPr>
        <w:t xml:space="preserve">}</w:t>
      </w:r>
    </w:p>
    <w:p>
      <w:pPr>
        <w:spacing w:after="0" w:before="0"/>
      </w:pPr>
      <w:r>
        <w:t xml:space="preserve"/>
      </w:r>
    </w:p>
    <w:p>
      <w:pPr>
        <w:spacing w:after="80" w:before="80"/>
      </w:pPr>
      <w:r>
        <w:rPr>
          <w:rFonts w:ascii="Arial" w:cs="Arial" w:eastAsia="Arial" w:hAnsi="Arial"/>
          <w:sz w:val="22"/>
          <w:szCs w:val="22"/>
        </w:rPr>
        <w:t xml:space="preserve">The API route for resolving bounces also needs to accept and pass through the correctedEmail value in the request body.</w:t>
      </w:r>
    </w:p>
    <w:p>
      <w:pPr>
        <w:spacing w:after="0" w:before="0"/>
      </w:pPr>
      <w:r>
        <w:t xml:space="preserve"/>
      </w:r>
    </w:p>
    <w:p>
      <w:pPr>
        <w:spacing w:after="0" w:before="0"/>
      </w:pPr>
      <w:r>
        <w:t xml:space="preserve"/>
      </w:r>
    </w:p>
    <w:p>
      <w:r>
        <w:br w:type="page"/>
      </w:r>
    </w:p>
    <w:p>
      <w:pPr>
        <w:pStyle w:val="Heading1"/>
        <w:spacing w:after="160" w:before="320"/>
      </w:pPr>
      <w:r>
        <w:rPr>
          <w:rFonts w:ascii="Arial" w:cs="Arial" w:eastAsia="Arial" w:hAnsi="Arial"/>
          <w:b/>
          <w:bCs/>
          <w:color w:val="1A252F"/>
          <w:sz w:val="32"/>
          <w:szCs w:val="32"/>
        </w:rPr>
        <w:t xml:space="preserve">4. Recommended Fix Sequence</w:t>
      </w:r>
    </w:p>
    <w:p>
      <w:pPr>
        <w:spacing w:after="80" w:before="80"/>
      </w:pPr>
      <w:r>
        <w:rPr>
          <w:rFonts w:ascii="Arial" w:cs="Arial" w:eastAsia="Arial" w:hAnsi="Arial"/>
          <w:sz w:val="22"/>
          <w:szCs w:val="22"/>
        </w:rPr>
        <w:t xml:space="preserve">Fix the bugs in this order so each fix can be tested independently before moving to the next: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860"/>
      </w:tblGrid>
      <w:tr>
        <w:trPr>
          <w:tblHeader/>
        </w:trPr>
        <w:tc>
          <w:tcPr>
            <w:tcW w:type="dxa" w:w="900"/>
            <w:tcBorders>
              <w:top w:val="single" w:color="1A252F" w:sz="1"/>
              <w:left w:val="single" w:color="1A252F" w:sz="1"/>
              <w:bottom w:val="single" w:color="1A252F" w:sz="1"/>
              <w:right w:val="single" w:color="1A252F" w:sz="1"/>
            </w:tcBorders>
            <w:shd w:fill="1A252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Step</w:t>
            </w:r>
          </w:p>
        </w:tc>
        <w:tc>
          <w:tcPr>
            <w:tcW w:type="dxa" w:w="3600"/>
            <w:tcBorders>
              <w:top w:val="single" w:color="1A252F" w:sz="1"/>
              <w:left w:val="single" w:color="1A252F" w:sz="1"/>
              <w:bottom w:val="single" w:color="1A252F" w:sz="1"/>
              <w:right w:val="single" w:color="1A252F" w:sz="1"/>
            </w:tcBorders>
            <w:shd w:fill="1A252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Action</w:t>
            </w:r>
          </w:p>
        </w:tc>
        <w:tc>
          <w:tcPr>
            <w:tcW w:type="dxa" w:w="4860"/>
            <w:tcBorders>
              <w:top w:val="single" w:color="1A252F" w:sz="1"/>
              <w:left w:val="single" w:color="1A252F" w:sz="1"/>
              <w:bottom w:val="single" w:color="1A252F" w:sz="1"/>
              <w:right w:val="single" w:color="1A252F" w:sz="1"/>
            </w:tcBorders>
            <w:shd w:fill="1A252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Verification</w:t>
            </w:r>
          </w:p>
        </w:tc>
      </w:tr>
      <w:tr>
        <w:tc>
          <w:tcPr>
            <w:tcW w:type="dxa" w:w="90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Step 1</w:t>
            </w:r>
          </w:p>
        </w:tc>
        <w:tc>
          <w:tcPr>
            <w:tcW w:type="dxa" w:w="360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Fix matchEmailToRecord() column names (BUG-01)</w:t>
            </w:r>
          </w:p>
        </w:tc>
        <w:tc>
          <w:tcPr>
            <w:tcW w:type="dxa" w:w="486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9"/>
                <w:szCs w:val="19"/>
              </w:rPr>
              <w:t xml:space="preserve">This unblocks bounce detection entirely. After this fix, Gmail scans will start populating the bouncedEmails table. Verify by triggering a scan and checking the table.</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Step 2</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Fix getPendingBounces() customers.company → firstName/lastName (BUG-02)</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9"/>
                <w:szCs w:val="19"/>
              </w:rPr>
              <w:t xml:space="preserve">This unblocks the Spotlight bounce list. After this fix, the panel should display bounces. Verify by calling the GET bounced-emails API and confirming a 200 response with data.</w:t>
            </w:r>
          </w:p>
        </w:tc>
      </w:tr>
      <w:tr>
        <w:tc>
          <w:tcPr>
            <w:tcW w:type="dxa" w:w="90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Step 3</w:t>
            </w:r>
          </w:p>
        </w:tc>
        <w:tc>
          <w:tcPr>
            <w:tcW w:type="dxa" w:w="360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Add userId scoping to getPendingBounces() (BUG-04)</w:t>
            </w:r>
          </w:p>
        </w:tc>
        <w:tc>
          <w:tcPr>
            <w:tcW w:type="dxa" w:w="486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9"/>
                <w:szCs w:val="19"/>
              </w:rPr>
              <w:t xml:space="preserve">Quick one-line fix. Apply the detectedBy filter. Verify that each user only sees their own bounces.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Step 4</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Fix investigateUntil handling in getPendingBounces() (BUG-05)</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9"/>
                <w:szCs w:val="19"/>
              </w:rPr>
              <w:t xml:space="preserve">Update the WHERE clause to include the or() condition. Test by setting investigateUntil to a past date and verifying the bounce reappears.</w:t>
            </w:r>
          </w:p>
        </w:tc>
      </w:tr>
      <w:tr>
        <w:tc>
          <w:tcPr>
            <w:tcW w:type="dxa" w:w="90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Step 5</w:t>
            </w:r>
          </w:p>
        </w:tc>
        <w:tc>
          <w:tcPr>
            <w:tcW w:type="dxa" w:w="360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Implement resolveBounce() actual record actions (BUG-03)</w:t>
            </w:r>
          </w:p>
        </w:tc>
        <w:tc>
          <w:tcPr>
            <w:tcW w:type="dxa" w:w="486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9"/>
                <w:szCs w:val="19"/>
              </w:rPr>
              <w:t xml:space="preserve">Add the fetch + conditional delete/DNC logic. Test delete: verify customer disappears. Test mark_dnc: verify flag is set. This is the most important UX fix.</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Step 6</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Implement fix_email resolution path (BUG-06)</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9"/>
                <w:szCs w:val="19"/>
              </w:rPr>
              <w:t xml:space="preserve">Add correctedEmail parameter, update the route body schema, implement the email update. Test by submitting a fix_email resolution and verifying the customer/lead email changed.</w:t>
            </w:r>
          </w:p>
        </w:tc>
      </w:tr>
    </w:tbl>
    <w:p>
      <w:pPr>
        <w:spacing w:after="0" w:before="0"/>
      </w:pPr>
      <w:r>
        <w:t xml:space="preserve"/>
      </w:r>
    </w:p>
    <w:p>
      <w:pPr>
        <w:spacing w:after="0" w:before="0"/>
      </w:pPr>
      <w:r>
        <w:t xml:space="preserve"/>
      </w:r>
    </w:p>
    <w:p>
      <w:r>
        <w:br w:type="page"/>
      </w:r>
    </w:p>
    <w:p>
      <w:pPr>
        <w:pStyle w:val="Heading1"/>
        <w:spacing w:after="160" w:before="320"/>
      </w:pPr>
      <w:r>
        <w:rPr>
          <w:rFonts w:ascii="Arial" w:cs="Arial" w:eastAsia="Arial" w:hAnsi="Arial"/>
          <w:b/>
          <w:bCs/>
          <w:color w:val="1A252F"/>
          <w:sz w:val="32"/>
          <w:szCs w:val="32"/>
        </w:rPr>
        <w:t xml:space="preserve">5. Replit AI Fix Prompts</w:t>
      </w:r>
    </w:p>
    <w:p>
      <w:pPr>
        <w:spacing w:after="0" w:before="0"/>
      </w:pPr>
      <w:r>
        <w:t xml:space="preserve"/>
      </w:r>
    </w:p>
    <w:p>
      <w:pPr>
        <w:pStyle w:val="Heading2"/>
        <w:spacing w:after="120" w:before="240"/>
      </w:pPr>
      <w:r>
        <w:rPr>
          <w:rFonts w:ascii="Arial" w:cs="Arial" w:eastAsia="Arial" w:hAnsi="Arial"/>
          <w:b/>
          <w:bCs/>
          <w:color w:val="2471A3"/>
          <w:sz w:val="26"/>
          <w:szCs w:val="26"/>
        </w:rPr>
        <w:t xml:space="preserve">Prompt 1 of 4 — Fix Bounce Detection (BUG-01 + BUG-02 + BUG-04 + BUG-05)</w:t>
      </w:r>
    </w:p>
    <w:p>
      <w:pPr>
        <w:spacing w:after="80" w:before="80"/>
      </w:pPr>
      <w:r>
        <w:rPr>
          <w:rFonts w:ascii="Arial" w:cs="Arial" w:eastAsia="Arial" w:hAnsi="Arial"/>
          <w:sz w:val="22"/>
          <w:szCs w:val="22"/>
        </w:rPr>
        <w:t xml:space="preserve">Copy and paste this prompt into Replit AI:</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8888" w:sz="1"/>
              <w:left w:val="single" w:color="888888" w:sz="1"/>
              <w:bottom w:val="single" w:color="888888" w:sz="1"/>
              <w:right w:val="single" w:color="888888" w:sz="1"/>
            </w:tcBorders>
            <w:shd w:fill="1C2833" w:val="clear"/>
            <w:tcMar>
              <w:top w:type="dxa" w:w="120"/>
              <w:left w:type="dxa" w:w="240"/>
              <w:bottom w:type="dxa" w:w="120"/>
              <w:right w:type="dxa" w:w="240"/>
            </w:tcMar>
          </w:tcPr>
          <w:p>
            <w:pPr>
              <w:spacing w:after="0" w:before="0"/>
            </w:pPr>
            <w:r>
              <w:rPr>
                <w:rFonts w:ascii="Courier New" w:cs="Courier New" w:eastAsia="Courier New" w:hAnsi="Courier New"/>
                <w:color w:val="A9DFBF"/>
                <w:sz w:val="17"/>
                <w:szCs w:val="17"/>
              </w:rPr>
              <w:t xml:space="preserve">In server/bounce-detector.ts, fix the following bugs:</w:t>
            </w:r>
          </w:p>
          <w:p>
            <w:pPr>
              <w:spacing w:after="0" w:before="0"/>
            </w:pPr>
            <w:r>
              <w:rPr>
                <w:rFonts w:ascii="Courier New" w:cs="Courier New" w:eastAsia="Courier New" w:hAnsi="Courier New"/>
                <w:color w:val="A9DFBF"/>
                <w:sz w:val="17"/>
                <w:szCs w:val="17"/>
              </w:rPr>
              <w:t xml:space="preserve"/>
            </w:r>
          </w:p>
          <w:p>
            <w:pPr>
              <w:spacing w:after="0" w:before="0"/>
            </w:pPr>
            <w:r>
              <w:rPr>
                <w:rFonts w:ascii="Courier New" w:cs="Courier New" w:eastAsia="Courier New" w:hAnsi="Courier New"/>
                <w:color w:val="A9DFBF"/>
                <w:sz w:val="17"/>
                <w:szCs w:val="17"/>
              </w:rPr>
              <w:t xml:space="preserve">1. matchEmailToRecord() uses .emailNormalized on customers, customerContacts, and leads tables.</w:t>
            </w:r>
          </w:p>
          <w:p>
            <w:pPr>
              <w:spacing w:after="0" w:before="0"/>
            </w:pPr>
            <w:r>
              <w:rPr>
                <w:rFonts w:ascii="Courier New" w:cs="Courier New" w:eastAsia="Courier New" w:hAnsi="Courier New"/>
                <w:color w:val="A9DFBF"/>
                <w:sz w:val="17"/>
                <w:szCs w:val="17"/>
              </w:rPr>
              <w:t xml:space="preserve">   These columns do not exist. Change all three queries to use .email instead:</w:t>
            </w:r>
          </w:p>
          <w:p>
            <w:pPr>
              <w:spacing w:after="0" w:before="0"/>
            </w:pPr>
            <w:r>
              <w:rPr>
                <w:rFonts w:ascii="Courier New" w:cs="Courier New" w:eastAsia="Courier New" w:hAnsi="Courier New"/>
                <w:color w:val="A9DFBF"/>
                <w:sz w:val="17"/>
                <w:szCs w:val="17"/>
              </w:rPr>
              <w:t xml:space="preserve">   - customers: .where(eq(customers.email, email))</w:t>
            </w:r>
          </w:p>
          <w:p>
            <w:pPr>
              <w:spacing w:after="0" w:before="0"/>
            </w:pPr>
            <w:r>
              <w:rPr>
                <w:rFonts w:ascii="Courier New" w:cs="Courier New" w:eastAsia="Courier New" w:hAnsi="Courier New"/>
                <w:color w:val="A9DFBF"/>
                <w:sz w:val="17"/>
                <w:szCs w:val="17"/>
              </w:rPr>
              <w:t xml:space="preserve">   - customerContacts: .where(eq(customerContacts.email, email))</w:t>
            </w:r>
          </w:p>
          <w:p>
            <w:pPr>
              <w:spacing w:after="0" w:before="0"/>
            </w:pPr>
            <w:r>
              <w:rPr>
                <w:rFonts w:ascii="Courier New" w:cs="Courier New" w:eastAsia="Courier New" w:hAnsi="Courier New"/>
                <w:color w:val="A9DFBF"/>
                <w:sz w:val="17"/>
                <w:szCs w:val="17"/>
              </w:rPr>
              <w:t xml:space="preserve">   - leads: .where(eq(leads.email, email))</w:t>
            </w:r>
          </w:p>
          <w:p>
            <w:pPr>
              <w:spacing w:after="0" w:before="0"/>
            </w:pPr>
            <w:r>
              <w:rPr>
                <w:rFonts w:ascii="Courier New" w:cs="Courier New" w:eastAsia="Courier New" w:hAnsi="Courier New"/>
                <w:color w:val="A9DFBF"/>
                <w:sz w:val="17"/>
                <w:szCs w:val="17"/>
              </w:rPr>
              <w:t xml:space="preserve">   Remove all references to .emailNormalized in this function.</w:t>
            </w:r>
          </w:p>
          <w:p>
            <w:pPr>
              <w:spacing w:after="0" w:before="0"/>
            </w:pPr>
            <w:r>
              <w:rPr>
                <w:rFonts w:ascii="Courier New" w:cs="Courier New" w:eastAsia="Courier New" w:hAnsi="Courier New"/>
                <w:color w:val="A9DFBF"/>
                <w:sz w:val="17"/>
                <w:szCs w:val="17"/>
              </w:rPr>
              <w:t xml:space="preserve"/>
            </w:r>
          </w:p>
          <w:p>
            <w:pPr>
              <w:spacing w:after="0" w:before="0"/>
            </w:pPr>
            <w:r>
              <w:rPr>
                <w:rFonts w:ascii="Courier New" w:cs="Courier New" w:eastAsia="Courier New" w:hAnsi="Courier New"/>
                <w:color w:val="A9DFBF"/>
                <w:sz w:val="17"/>
                <w:szCs w:val="17"/>
              </w:rPr>
              <w:t xml:space="preserve">2. getPendingBounces() selects 'customerName: customers.company'.</w:t>
            </w:r>
          </w:p>
          <w:p>
            <w:pPr>
              <w:spacing w:after="0" w:before="0"/>
            </w:pPr>
            <w:r>
              <w:rPr>
                <w:rFonts w:ascii="Courier New" w:cs="Courier New" w:eastAsia="Courier New" w:hAnsi="Courier New"/>
                <w:color w:val="A9DFBF"/>
                <w:sz w:val="17"/>
                <w:szCs w:val="17"/>
              </w:rPr>
              <w:t xml:space="preserve">   The customers table has no .company column.</w:t>
            </w:r>
          </w:p>
          <w:p>
            <w:pPr>
              <w:spacing w:after="0" w:before="0"/>
            </w:pPr>
            <w:r>
              <w:rPr>
                <w:rFonts w:ascii="Courier New" w:cs="Courier New" w:eastAsia="Courier New" w:hAnsi="Courier New"/>
                <w:color w:val="A9DFBF"/>
                <w:sz w:val="17"/>
                <w:szCs w:val="17"/>
              </w:rPr>
              <w:t xml:space="preserve">   Replace with: customerFirstName: customers.firstName, customerLastName: customers.lastName</w:t>
            </w:r>
          </w:p>
          <w:p>
            <w:pPr>
              <w:spacing w:after="0" w:before="0"/>
            </w:pPr>
            <w:r>
              <w:rPr>
                <w:rFonts w:ascii="Courier New" w:cs="Courier New" w:eastAsia="Courier New" w:hAnsi="Courier New"/>
                <w:color w:val="A9DFBF"/>
                <w:sz w:val="17"/>
                <w:szCs w:val="17"/>
              </w:rPr>
              <w:t xml:space="preserve">   Keep customerEmail: customers.email.</w:t>
            </w:r>
          </w:p>
          <w:p>
            <w:pPr>
              <w:spacing w:after="0" w:before="0"/>
            </w:pPr>
            <w:r>
              <w:rPr>
                <w:rFonts w:ascii="Courier New" w:cs="Courier New" w:eastAsia="Courier New" w:hAnsi="Courier New"/>
                <w:color w:val="A9DFBF"/>
                <w:sz w:val="17"/>
                <w:szCs w:val="17"/>
              </w:rPr>
              <w:t xml:space="preserve"/>
            </w:r>
          </w:p>
          <w:p>
            <w:pPr>
              <w:spacing w:after="0" w:before="0"/>
            </w:pPr>
            <w:r>
              <w:rPr>
                <w:rFonts w:ascii="Courier New" w:cs="Courier New" w:eastAsia="Courier New" w:hAnsi="Courier New"/>
                <w:color w:val="A9DFBF"/>
                <w:sz w:val="17"/>
                <w:szCs w:val="17"/>
              </w:rPr>
              <w:t xml:space="preserve">3. getPendingBounces() receives a userId parameter but never uses it.</w:t>
            </w:r>
          </w:p>
          <w:p>
            <w:pPr>
              <w:spacing w:after="0" w:before="0"/>
            </w:pPr>
            <w:r>
              <w:rPr>
                <w:rFonts w:ascii="Courier New" w:cs="Courier New" w:eastAsia="Courier New" w:hAnsi="Courier New"/>
                <w:color w:val="A9DFBF"/>
                <w:sz w:val="17"/>
                <w:szCs w:val="17"/>
              </w:rPr>
              <w:t xml:space="preserve">   Add userId scoping to the WHERE clause using the detectedBy column:</w:t>
            </w:r>
          </w:p>
          <w:p>
            <w:pPr>
              <w:spacing w:after="0" w:before="0"/>
            </w:pPr>
            <w:r>
              <w:rPr>
                <w:rFonts w:ascii="Courier New" w:cs="Courier New" w:eastAsia="Courier New" w:hAnsi="Courier New"/>
                <w:color w:val="A9DFBF"/>
                <w:sz w:val="17"/>
                <w:szCs w:val="17"/>
              </w:rPr>
              <w:t xml:space="preserve">   .where(and(</w:t>
            </w:r>
          </w:p>
          <w:p>
            <w:pPr>
              <w:spacing w:after="0" w:before="0"/>
            </w:pPr>
            <w:r>
              <w:rPr>
                <w:rFonts w:ascii="Courier New" w:cs="Courier New" w:eastAsia="Courier New" w:hAnsi="Courier New"/>
                <w:color w:val="A9DFBF"/>
                <w:sz w:val="17"/>
                <w:szCs w:val="17"/>
              </w:rPr>
              <w:t xml:space="preserve">     or(</w:t>
            </w:r>
          </w:p>
          <w:p>
            <w:pPr>
              <w:spacing w:after="0" w:before="0"/>
            </w:pPr>
            <w:r>
              <w:rPr>
                <w:rFonts w:ascii="Courier New" w:cs="Courier New" w:eastAsia="Courier New" w:hAnsi="Courier New"/>
                <w:color w:val="A9DFBF"/>
                <w:sz w:val="17"/>
                <w:szCs w:val="17"/>
              </w:rPr>
              <w:t xml:space="preserve">       eq(bouncedEmails.status, 'pending'),</w:t>
            </w:r>
          </w:p>
          <w:p>
            <w:pPr>
              <w:spacing w:after="0" w:before="0"/>
            </w:pPr>
            <w:r>
              <w:rPr>
                <w:rFonts w:ascii="Courier New" w:cs="Courier New" w:eastAsia="Courier New" w:hAnsi="Courier New"/>
                <w:color w:val="A9DFBF"/>
                <w:sz w:val="17"/>
                <w:szCs w:val="17"/>
              </w:rPr>
              <w:t xml:space="preserve">       and(</w:t>
            </w:r>
          </w:p>
          <w:p>
            <w:pPr>
              <w:spacing w:after="0" w:before="0"/>
            </w:pPr>
            <w:r>
              <w:rPr>
                <w:rFonts w:ascii="Courier New" w:cs="Courier New" w:eastAsia="Courier New" w:hAnsi="Courier New"/>
                <w:color w:val="A9DFBF"/>
                <w:sz w:val="17"/>
                <w:szCs w:val="17"/>
              </w:rPr>
              <w:t xml:space="preserve">         eq(bouncedEmails.status, 'investigating'),</w:t>
            </w:r>
          </w:p>
          <w:p>
            <w:pPr>
              <w:spacing w:after="0" w:before="0"/>
            </w:pPr>
            <w:r>
              <w:rPr>
                <w:rFonts w:ascii="Courier New" w:cs="Courier New" w:eastAsia="Courier New" w:hAnsi="Courier New"/>
                <w:color w:val="A9DFBF"/>
                <w:sz w:val="17"/>
                <w:szCs w:val="17"/>
              </w:rPr>
              <w:t xml:space="preserve">         or(isNull(bouncedEmails.investigateUntil), lt(bouncedEmails.investigateUntil, new Date()))</w:t>
            </w:r>
          </w:p>
          <w:p>
            <w:pPr>
              <w:spacing w:after="0" w:before="0"/>
            </w:pPr>
            <w:r>
              <w:rPr>
                <w:rFonts w:ascii="Courier New" w:cs="Courier New" w:eastAsia="Courier New" w:hAnsi="Courier New"/>
                <w:color w:val="A9DFBF"/>
                <w:sz w:val="17"/>
                <w:szCs w:val="17"/>
              </w:rPr>
              <w:t xml:space="preserve">       )</w:t>
            </w:r>
          </w:p>
          <w:p>
            <w:pPr>
              <w:spacing w:after="0" w:before="0"/>
            </w:pPr>
            <w:r>
              <w:rPr>
                <w:rFonts w:ascii="Courier New" w:cs="Courier New" w:eastAsia="Courier New" w:hAnsi="Courier New"/>
                <w:color w:val="A9DFBF"/>
                <w:sz w:val="17"/>
                <w:szCs w:val="17"/>
              </w:rPr>
              <w:t xml:space="preserve">     ),</w:t>
            </w:r>
          </w:p>
          <w:p>
            <w:pPr>
              <w:spacing w:after="0" w:before="0"/>
            </w:pPr>
            <w:r>
              <w:rPr>
                <w:rFonts w:ascii="Courier New" w:cs="Courier New" w:eastAsia="Courier New" w:hAnsi="Courier New"/>
                <w:color w:val="A9DFBF"/>
                <w:sz w:val="17"/>
                <w:szCs w:val="17"/>
              </w:rPr>
              <w:t xml:space="preserve">     userId ? eq(bouncedEmails.detectedBy, userId) : sql`1=1`</w:t>
            </w:r>
          </w:p>
          <w:p>
            <w:pPr>
              <w:spacing w:after="0" w:before="0"/>
            </w:pPr>
            <w:r>
              <w:rPr>
                <w:rFonts w:ascii="Courier New" w:cs="Courier New" w:eastAsia="Courier New" w:hAnsi="Courier New"/>
                <w:color w:val="A9DFBF"/>
                <w:sz w:val="17"/>
                <w:szCs w:val="17"/>
              </w:rPr>
              <w:t xml:space="preserve">   ))</w:t>
            </w:r>
          </w:p>
          <w:p>
            <w:pPr>
              <w:spacing w:after="0" w:before="0"/>
            </w:pPr>
            <w:r>
              <w:rPr>
                <w:rFonts w:ascii="Courier New" w:cs="Courier New" w:eastAsia="Courier New" w:hAnsi="Courier New"/>
                <w:color w:val="A9DFBF"/>
                <w:sz w:val="17"/>
                <w:szCs w:val="17"/>
              </w:rPr>
              <w:t xml:space="preserve">   Import isNull, lt, sql from drizzle-orm if not already imported.</w:t>
            </w:r>
          </w:p>
          <w:p>
            <w:pPr>
              <w:spacing w:after="0" w:before="0"/>
            </w:pPr>
            <w:r>
              <w:rPr>
                <w:rFonts w:ascii="Courier New" w:cs="Courier New" w:eastAsia="Courier New" w:hAnsi="Courier New"/>
                <w:color w:val="A9DFBF"/>
                <w:sz w:val="17"/>
                <w:szCs w:val="17"/>
              </w:rPr>
              <w:t xml:space="preserve"/>
            </w:r>
          </w:p>
          <w:p>
            <w:pPr>
              <w:spacing w:after="0" w:before="0"/>
            </w:pPr>
            <w:r>
              <w:rPr>
                <w:rFonts w:ascii="Courier New" w:cs="Courier New" w:eastAsia="Courier New" w:hAnsi="Courier New"/>
                <w:color w:val="A9DFBF"/>
                <w:sz w:val="17"/>
                <w:szCs w:val="17"/>
              </w:rPr>
              <w:t xml:space="preserve">4. In the return value from getPendingBounces(), add a computed customerName field:</w:t>
            </w:r>
          </w:p>
          <w:p>
            <w:pPr>
              <w:spacing w:after="0" w:before="0"/>
            </w:pPr>
            <w:r>
              <w:rPr>
                <w:rFonts w:ascii="Courier New" w:cs="Courier New" w:eastAsia="Courier New" w:hAnsi="Courier New"/>
                <w:color w:val="A9DFBF"/>
                <w:sz w:val="17"/>
                <w:szCs w:val="17"/>
              </w:rPr>
              <w:t xml:space="preserve">   return bounces.map(b =&gt; ({</w:t>
            </w:r>
          </w:p>
          <w:p>
            <w:pPr>
              <w:spacing w:after="0" w:before="0"/>
            </w:pPr>
            <w:r>
              <w:rPr>
                <w:rFonts w:ascii="Courier New" w:cs="Courier New" w:eastAsia="Courier New" w:hAnsi="Courier New"/>
                <w:color w:val="A9DFBF"/>
                <w:sz w:val="17"/>
                <w:szCs w:val="17"/>
              </w:rPr>
              <w:t xml:space="preserve">     ...b,</w:t>
            </w:r>
          </w:p>
          <w:p>
            <w:pPr>
              <w:spacing w:after="0" w:before="0"/>
            </w:pPr>
            <w:r>
              <w:rPr>
                <w:rFonts w:ascii="Courier New" w:cs="Courier New" w:eastAsia="Courier New" w:hAnsi="Courier New"/>
                <w:color w:val="A9DFBF"/>
                <w:sz w:val="17"/>
                <w:szCs w:val="17"/>
              </w:rPr>
              <w:t xml:space="preserve">     customerName: [b.customerFirstName, b.customerLastName].filter(Boolean).join(' ') || b.customerEmail || 'Unknown'</w:t>
            </w:r>
          </w:p>
          <w:p>
            <w:pPr>
              <w:spacing w:after="0" w:before="0"/>
            </w:pPr>
            <w:r>
              <w:rPr>
                <w:rFonts w:ascii="Courier New" w:cs="Courier New" w:eastAsia="Courier New" w:hAnsi="Courier New"/>
                <w:color w:val="A9DFBF"/>
                <w:sz w:val="17"/>
                <w:szCs w:val="17"/>
              </w:rPr>
              <w:t xml:space="preserve">   }));</w:t>
            </w:r>
          </w:p>
          <w:p>
            <w:pPr>
              <w:spacing w:after="0" w:before="0"/>
            </w:pPr>
            <w:r>
              <w:rPr>
                <w:rFonts w:ascii="Courier New" w:cs="Courier New" w:eastAsia="Courier New" w:hAnsi="Courier New"/>
                <w:color w:val="A9DFBF"/>
                <w:sz w:val="17"/>
                <w:szCs w:val="17"/>
              </w:rPr>
              <w:t xml:space="preserve"/>
            </w:r>
          </w:p>
          <w:p>
            <w:pPr>
              <w:spacing w:after="0" w:before="0"/>
            </w:pPr>
            <w:r>
              <w:rPr>
                <w:rFonts w:ascii="Courier New" w:cs="Courier New" w:eastAsia="Courier New" w:hAnsi="Courier New"/>
                <w:color w:val="A9DFBF"/>
                <w:sz w:val="17"/>
                <w:szCs w:val="17"/>
              </w:rPr>
              <w:t xml:space="preserve">Do not change any other logic. Do not rename any exported functions.</w:t>
            </w:r>
          </w:p>
        </w:tc>
      </w:tr>
    </w:tbl>
    <w:p>
      <w:pPr>
        <w:spacing w:after="0" w:before="0"/>
      </w:pPr>
      <w:r>
        <w:t xml:space="preserve"/>
      </w:r>
    </w:p>
    <w:p>
      <w:pPr>
        <w:spacing w:after="0" w:before="0"/>
      </w:pPr>
      <w:r>
        <w:t xml:space="preserve"/>
      </w:r>
    </w:p>
    <w:p>
      <w:pPr>
        <w:pStyle w:val="Heading2"/>
        <w:spacing w:after="120" w:before="240"/>
      </w:pPr>
      <w:r>
        <w:rPr>
          <w:rFonts w:ascii="Arial" w:cs="Arial" w:eastAsia="Arial" w:hAnsi="Arial"/>
          <w:b/>
          <w:bCs/>
          <w:color w:val="2471A3"/>
          <w:sz w:val="26"/>
          <w:szCs w:val="26"/>
        </w:rPr>
        <w:t xml:space="preserve">Prompt 2 of 4 — Fix resolveBounce() to Act on Real Records (BUG-03)</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8888" w:sz="1"/>
              <w:left w:val="single" w:color="888888" w:sz="1"/>
              <w:bottom w:val="single" w:color="888888" w:sz="1"/>
              <w:right w:val="single" w:color="888888" w:sz="1"/>
            </w:tcBorders>
            <w:shd w:fill="1C2833" w:val="clear"/>
            <w:tcMar>
              <w:top w:type="dxa" w:w="120"/>
              <w:left w:type="dxa" w:w="240"/>
              <w:bottom w:type="dxa" w:w="120"/>
              <w:right w:type="dxa" w:w="240"/>
            </w:tcMar>
          </w:tcPr>
          <w:p>
            <w:pPr>
              <w:spacing w:after="0" w:before="0"/>
            </w:pPr>
            <w:r>
              <w:rPr>
                <w:rFonts w:ascii="Courier New" w:cs="Courier New" w:eastAsia="Courier New" w:hAnsi="Courier New"/>
                <w:color w:val="A9DFBF"/>
                <w:sz w:val="17"/>
                <w:szCs w:val="17"/>
              </w:rPr>
              <w:t xml:space="preserve">In server/bounce-detector.ts, fix the resolveBounce() function so it actually</w:t>
            </w:r>
          </w:p>
          <w:p>
            <w:pPr>
              <w:spacing w:after="0" w:before="0"/>
            </w:pPr>
            <w:r>
              <w:rPr>
                <w:rFonts w:ascii="Courier New" w:cs="Courier New" w:eastAsia="Courier New" w:hAnsi="Courier New"/>
                <w:color w:val="A9DFBF"/>
                <w:sz w:val="17"/>
                <w:szCs w:val="17"/>
              </w:rPr>
              <w:t xml:space="preserve">acts on the underlying customer or lead record, not just the bouncedEmails row.</w:t>
            </w:r>
          </w:p>
          <w:p>
            <w:pPr>
              <w:spacing w:after="0" w:before="0"/>
            </w:pPr>
            <w:r>
              <w:rPr>
                <w:rFonts w:ascii="Courier New" w:cs="Courier New" w:eastAsia="Courier New" w:hAnsi="Courier New"/>
                <w:color w:val="A9DFBF"/>
                <w:sz w:val="17"/>
                <w:szCs w:val="17"/>
              </w:rPr>
              <w:t xml:space="preserve"/>
            </w:r>
          </w:p>
          <w:p>
            <w:pPr>
              <w:spacing w:after="0" w:before="0"/>
            </w:pPr>
            <w:r>
              <w:rPr>
                <w:rFonts w:ascii="Courier New" w:cs="Courier New" w:eastAsia="Courier New" w:hAnsi="Courier New"/>
                <w:color w:val="A9DFBF"/>
                <w:sz w:val="17"/>
                <w:szCs w:val="17"/>
              </w:rPr>
              <w:t xml:space="preserve">Current code only does:</w:t>
            </w:r>
          </w:p>
          <w:p>
            <w:pPr>
              <w:spacing w:after="0" w:before="0"/>
            </w:pPr>
            <w:r>
              <w:rPr>
                <w:rFonts w:ascii="Courier New" w:cs="Courier New" w:eastAsia="Courier New" w:hAnsi="Courier New"/>
                <w:color w:val="A9DFBF"/>
                <w:sz w:val="17"/>
                <w:szCs w:val="17"/>
              </w:rPr>
              <w:t xml:space="preserve">  await db.update(bouncedEmails).set({ status: 'resolved', ... }).where(...);</w:t>
            </w:r>
          </w:p>
          <w:p>
            <w:pPr>
              <w:spacing w:after="0" w:before="0"/>
            </w:pPr>
            <w:r>
              <w:rPr>
                <w:rFonts w:ascii="Courier New" w:cs="Courier New" w:eastAsia="Courier New" w:hAnsi="Courier New"/>
                <w:color w:val="A9DFBF"/>
                <w:sz w:val="17"/>
                <w:szCs w:val="17"/>
              </w:rPr>
              <w:t xml:space="preserve"/>
            </w:r>
          </w:p>
          <w:p>
            <w:pPr>
              <w:spacing w:after="0" w:before="0"/>
            </w:pPr>
            <w:r>
              <w:rPr>
                <w:rFonts w:ascii="Courier New" w:cs="Courier New" w:eastAsia="Courier New" w:hAnsi="Courier New"/>
                <w:color w:val="A9DFBF"/>
                <w:sz w:val="17"/>
                <w:szCs w:val="17"/>
              </w:rPr>
              <w:t xml:space="preserve">Replace with the following implementation:</w:t>
            </w:r>
          </w:p>
          <w:p>
            <w:pPr>
              <w:spacing w:after="0" w:before="0"/>
            </w:pPr>
            <w:r>
              <w:rPr>
                <w:rFonts w:ascii="Courier New" w:cs="Courier New" w:eastAsia="Courier New" w:hAnsi="Courier New"/>
                <w:color w:val="A9DFBF"/>
                <w:sz w:val="17"/>
                <w:szCs w:val="17"/>
              </w:rPr>
              <w:t xml:space="preserve"/>
            </w:r>
          </w:p>
          <w:p>
            <w:pPr>
              <w:spacing w:after="0" w:before="0"/>
            </w:pPr>
            <w:r>
              <w:rPr>
                <w:rFonts w:ascii="Courier New" w:cs="Courier New" w:eastAsia="Courier New" w:hAnsi="Courier New"/>
                <w:color w:val="A9DFBF"/>
                <w:sz w:val="17"/>
                <w:szCs w:val="17"/>
              </w:rPr>
              <w:t xml:space="preserve">export async function resolveBounce(</w:t>
            </w:r>
          </w:p>
          <w:p>
            <w:pPr>
              <w:spacing w:after="0" w:before="0"/>
            </w:pPr>
            <w:r>
              <w:rPr>
                <w:rFonts w:ascii="Courier New" w:cs="Courier New" w:eastAsia="Courier New" w:hAnsi="Courier New"/>
                <w:color w:val="A9DFBF"/>
                <w:sz w:val="17"/>
                <w:szCs w:val="17"/>
              </w:rPr>
              <w:t xml:space="preserve">  bounceId: number,</w:t>
            </w:r>
          </w:p>
          <w:p>
            <w:pPr>
              <w:spacing w:after="0" w:before="0"/>
            </w:pPr>
            <w:r>
              <w:rPr>
                <w:rFonts w:ascii="Courier New" w:cs="Courier New" w:eastAsia="Courier New" w:hAnsi="Courier New"/>
                <w:color w:val="A9DFBF"/>
                <w:sz w:val="17"/>
                <w:szCs w:val="17"/>
              </w:rPr>
              <w:t xml:space="preserve">  resolution: 'delete' | 'mark_dnc' | 'keep',</w:t>
            </w:r>
          </w:p>
          <w:p>
            <w:pPr>
              <w:spacing w:after="0" w:before="0"/>
            </w:pPr>
            <w:r>
              <w:rPr>
                <w:rFonts w:ascii="Courier New" w:cs="Courier New" w:eastAsia="Courier New" w:hAnsi="Courier New"/>
                <w:color w:val="A9DFBF"/>
                <w:sz w:val="17"/>
                <w:szCs w:val="17"/>
              </w:rPr>
              <w:t xml:space="preserve">  userId: string</w:t>
            </w:r>
          </w:p>
          <w:p>
            <w:pPr>
              <w:spacing w:after="0" w:before="0"/>
            </w:pPr>
            <w:r>
              <w:rPr>
                <w:rFonts w:ascii="Courier New" w:cs="Courier New" w:eastAsia="Courier New" w:hAnsi="Courier New"/>
                <w:color w:val="A9DFBF"/>
                <w:sz w:val="17"/>
                <w:szCs w:val="17"/>
              </w:rPr>
              <w:t xml:space="preserve">): Promise&lt;void&gt; {</w:t>
            </w:r>
          </w:p>
          <w:p>
            <w:pPr>
              <w:spacing w:after="0" w:before="0"/>
            </w:pPr>
            <w:r>
              <w:rPr>
                <w:rFonts w:ascii="Courier New" w:cs="Courier New" w:eastAsia="Courier New" w:hAnsi="Courier New"/>
                <w:color w:val="A9DFBF"/>
                <w:sz w:val="17"/>
                <w:szCs w:val="17"/>
              </w:rPr>
              <w:t xml:space="preserve">  // Step 1: Fetch the bounce record to get the linked IDs</w:t>
            </w:r>
          </w:p>
          <w:p>
            <w:pPr>
              <w:spacing w:after="0" w:before="0"/>
            </w:pPr>
            <w:r>
              <w:rPr>
                <w:rFonts w:ascii="Courier New" w:cs="Courier New" w:eastAsia="Courier New" w:hAnsi="Courier New"/>
                <w:color w:val="A9DFBF"/>
                <w:sz w:val="17"/>
                <w:szCs w:val="17"/>
              </w:rPr>
              <w:t xml:space="preserve">  const [bounceRecord] = await db.select()</w:t>
            </w:r>
          </w:p>
          <w:p>
            <w:pPr>
              <w:spacing w:after="0" w:before="0"/>
            </w:pPr>
            <w:r>
              <w:rPr>
                <w:rFonts w:ascii="Courier New" w:cs="Courier New" w:eastAsia="Courier New" w:hAnsi="Courier New"/>
                <w:color w:val="A9DFBF"/>
                <w:sz w:val="17"/>
                <w:szCs w:val="17"/>
              </w:rPr>
              <w:t xml:space="preserve">    .from(bouncedEmails)</w:t>
            </w:r>
          </w:p>
          <w:p>
            <w:pPr>
              <w:spacing w:after="0" w:before="0"/>
            </w:pPr>
            <w:r>
              <w:rPr>
                <w:rFonts w:ascii="Courier New" w:cs="Courier New" w:eastAsia="Courier New" w:hAnsi="Courier New"/>
                <w:color w:val="A9DFBF"/>
                <w:sz w:val="17"/>
                <w:szCs w:val="17"/>
              </w:rPr>
              <w:t xml:space="preserve">    .where(eq(bouncedEmails.id, bounceId))</w:t>
            </w:r>
          </w:p>
          <w:p>
            <w:pPr>
              <w:spacing w:after="0" w:before="0"/>
            </w:pPr>
            <w:r>
              <w:rPr>
                <w:rFonts w:ascii="Courier New" w:cs="Courier New" w:eastAsia="Courier New" w:hAnsi="Courier New"/>
                <w:color w:val="A9DFBF"/>
                <w:sz w:val="17"/>
                <w:szCs w:val="17"/>
              </w:rPr>
              <w:t xml:space="preserve">    .limit(1);</w:t>
            </w:r>
          </w:p>
          <w:p>
            <w:pPr>
              <w:spacing w:after="0" w:before="0"/>
            </w:pPr>
            <w:r>
              <w:rPr>
                <w:rFonts w:ascii="Courier New" w:cs="Courier New" w:eastAsia="Courier New" w:hAnsi="Courier New"/>
                <w:color w:val="A9DFBF"/>
                <w:sz w:val="17"/>
                <w:szCs w:val="17"/>
              </w:rPr>
              <w:t xml:space="preserve"/>
            </w:r>
          </w:p>
          <w:p>
            <w:pPr>
              <w:spacing w:after="0" w:before="0"/>
            </w:pPr>
            <w:r>
              <w:rPr>
                <w:rFonts w:ascii="Courier New" w:cs="Courier New" w:eastAsia="Courier New" w:hAnsi="Courier New"/>
                <w:color w:val="A9DFBF"/>
                <w:sz w:val="17"/>
                <w:szCs w:val="17"/>
              </w:rPr>
              <w:t xml:space="preserve">  if (!bounceRecord) return;</w:t>
            </w:r>
          </w:p>
          <w:p>
            <w:pPr>
              <w:spacing w:after="0" w:before="0"/>
            </w:pPr>
            <w:r>
              <w:rPr>
                <w:rFonts w:ascii="Courier New" w:cs="Courier New" w:eastAsia="Courier New" w:hAnsi="Courier New"/>
                <w:color w:val="A9DFBF"/>
                <w:sz w:val="17"/>
                <w:szCs w:val="17"/>
              </w:rPr>
              <w:t xml:space="preserve"/>
            </w:r>
          </w:p>
          <w:p>
            <w:pPr>
              <w:spacing w:after="0" w:before="0"/>
            </w:pPr>
            <w:r>
              <w:rPr>
                <w:rFonts w:ascii="Courier New" w:cs="Courier New" w:eastAsia="Courier New" w:hAnsi="Courier New"/>
                <w:color w:val="A9DFBF"/>
                <w:sz w:val="17"/>
                <w:szCs w:val="17"/>
              </w:rPr>
              <w:t xml:space="preserve">  // Step 2: Act on the underlying record based on resolution</w:t>
            </w:r>
          </w:p>
          <w:p>
            <w:pPr>
              <w:spacing w:after="0" w:before="0"/>
            </w:pPr>
            <w:r>
              <w:rPr>
                <w:rFonts w:ascii="Courier New" w:cs="Courier New" w:eastAsia="Courier New" w:hAnsi="Courier New"/>
                <w:color w:val="A9DFBF"/>
                <w:sz w:val="17"/>
                <w:szCs w:val="17"/>
              </w:rPr>
              <w:t xml:space="preserve">  if (resolution === 'delete') {</w:t>
            </w:r>
          </w:p>
          <w:p>
            <w:pPr>
              <w:spacing w:after="0" w:before="0"/>
            </w:pPr>
            <w:r>
              <w:rPr>
                <w:rFonts w:ascii="Courier New" w:cs="Courier New" w:eastAsia="Courier New" w:hAnsi="Courier New"/>
                <w:color w:val="A9DFBF"/>
                <w:sz w:val="17"/>
                <w:szCs w:val="17"/>
              </w:rPr>
              <w:t xml:space="preserve">    if (bounceRecord.customerId) {</w:t>
            </w:r>
          </w:p>
          <w:p>
            <w:pPr>
              <w:spacing w:after="0" w:before="0"/>
            </w:pPr>
            <w:r>
              <w:rPr>
                <w:rFonts w:ascii="Courier New" w:cs="Courier New" w:eastAsia="Courier New" w:hAnsi="Courier New"/>
                <w:color w:val="A9DFBF"/>
                <w:sz w:val="17"/>
                <w:szCs w:val="17"/>
              </w:rPr>
              <w:t xml:space="preserve">      await db.delete(customers).where(eq(customers.id, bounceRecord.customerId));</w:t>
            </w:r>
          </w:p>
          <w:p>
            <w:pPr>
              <w:spacing w:after="0" w:before="0"/>
            </w:pPr>
            <w:r>
              <w:rPr>
                <w:rFonts w:ascii="Courier New" w:cs="Courier New" w:eastAsia="Courier New" w:hAnsi="Courier New"/>
                <w:color w:val="A9DFBF"/>
                <w:sz w:val="17"/>
                <w:szCs w:val="17"/>
              </w:rPr>
              <w:t xml:space="preserve">    }</w:t>
            </w:r>
          </w:p>
          <w:p>
            <w:pPr>
              <w:spacing w:after="0" w:before="0"/>
            </w:pPr>
            <w:r>
              <w:rPr>
                <w:rFonts w:ascii="Courier New" w:cs="Courier New" w:eastAsia="Courier New" w:hAnsi="Courier New"/>
                <w:color w:val="A9DFBF"/>
                <w:sz w:val="17"/>
                <w:szCs w:val="17"/>
              </w:rPr>
              <w:t xml:space="preserve">    if (bounceRecord.leadId) {</w:t>
            </w:r>
          </w:p>
          <w:p>
            <w:pPr>
              <w:spacing w:after="0" w:before="0"/>
            </w:pPr>
            <w:r>
              <w:rPr>
                <w:rFonts w:ascii="Courier New" w:cs="Courier New" w:eastAsia="Courier New" w:hAnsi="Courier New"/>
                <w:color w:val="A9DFBF"/>
                <w:sz w:val="17"/>
                <w:szCs w:val="17"/>
              </w:rPr>
              <w:t xml:space="preserve">      await db.delete(leads).where(eq(leads.id, bounceRecord.leadId));</w:t>
            </w:r>
          </w:p>
          <w:p>
            <w:pPr>
              <w:spacing w:after="0" w:before="0"/>
            </w:pPr>
            <w:r>
              <w:rPr>
                <w:rFonts w:ascii="Courier New" w:cs="Courier New" w:eastAsia="Courier New" w:hAnsi="Courier New"/>
                <w:color w:val="A9DFBF"/>
                <w:sz w:val="17"/>
                <w:szCs w:val="17"/>
              </w:rPr>
              <w:t xml:space="preserve">    }</w:t>
            </w:r>
          </w:p>
          <w:p>
            <w:pPr>
              <w:spacing w:after="0" w:before="0"/>
            </w:pPr>
            <w:r>
              <w:rPr>
                <w:rFonts w:ascii="Courier New" w:cs="Courier New" w:eastAsia="Courier New" w:hAnsi="Courier New"/>
                <w:color w:val="A9DFBF"/>
                <w:sz w:val="17"/>
                <w:szCs w:val="17"/>
              </w:rPr>
              <w:t xml:space="preserve">  }</w:t>
            </w:r>
          </w:p>
          <w:p>
            <w:pPr>
              <w:spacing w:after="0" w:before="0"/>
            </w:pPr>
            <w:r>
              <w:rPr>
                <w:rFonts w:ascii="Courier New" w:cs="Courier New" w:eastAsia="Courier New" w:hAnsi="Courier New"/>
                <w:color w:val="A9DFBF"/>
                <w:sz w:val="17"/>
                <w:szCs w:val="17"/>
              </w:rPr>
              <w:t xml:space="preserve"/>
            </w:r>
          </w:p>
          <w:p>
            <w:pPr>
              <w:spacing w:after="0" w:before="0"/>
            </w:pPr>
            <w:r>
              <w:rPr>
                <w:rFonts w:ascii="Courier New" w:cs="Courier New" w:eastAsia="Courier New" w:hAnsi="Courier New"/>
                <w:color w:val="A9DFBF"/>
                <w:sz w:val="17"/>
                <w:szCs w:val="17"/>
              </w:rPr>
              <w:t xml:space="preserve">  if (resolution === 'mark_dnc') {</w:t>
            </w:r>
          </w:p>
          <w:p>
            <w:pPr>
              <w:spacing w:after="0" w:before="0"/>
            </w:pPr>
            <w:r>
              <w:rPr>
                <w:rFonts w:ascii="Courier New" w:cs="Courier New" w:eastAsia="Courier New" w:hAnsi="Courier New"/>
                <w:color w:val="A9DFBF"/>
                <w:sz w:val="17"/>
                <w:szCs w:val="17"/>
              </w:rPr>
              <w:t xml:space="preserve">    // Set doNotContact = true if that column exists, otherwise skip for now</w:t>
            </w:r>
          </w:p>
          <w:p>
            <w:pPr>
              <w:spacing w:after="0" w:before="0"/>
            </w:pPr>
            <w:r>
              <w:rPr>
                <w:rFonts w:ascii="Courier New" w:cs="Courier New" w:eastAsia="Courier New" w:hAnsi="Courier New"/>
                <w:color w:val="A9DFBF"/>
                <w:sz w:val="17"/>
                <w:szCs w:val="17"/>
              </w:rPr>
              <w:t xml:space="preserve">    if (bounceRecord.customerId) {</w:t>
            </w:r>
          </w:p>
          <w:p>
            <w:pPr>
              <w:spacing w:after="0" w:before="0"/>
            </w:pPr>
            <w:r>
              <w:rPr>
                <w:rFonts w:ascii="Courier New" w:cs="Courier New" w:eastAsia="Courier New" w:hAnsi="Courier New"/>
                <w:color w:val="A9DFBF"/>
                <w:sz w:val="17"/>
                <w:szCs w:val="17"/>
              </w:rPr>
              <w:t xml:space="preserve">      try {</w:t>
            </w:r>
          </w:p>
          <w:p>
            <w:pPr>
              <w:spacing w:after="0" w:before="0"/>
            </w:pPr>
            <w:r>
              <w:rPr>
                <w:rFonts w:ascii="Courier New" w:cs="Courier New" w:eastAsia="Courier New" w:hAnsi="Courier New"/>
                <w:color w:val="A9DFBF"/>
                <w:sz w:val="17"/>
                <w:szCs w:val="17"/>
              </w:rPr>
              <w:t xml:space="preserve">        await db.update(customers)</w:t>
            </w:r>
          </w:p>
          <w:p>
            <w:pPr>
              <w:spacing w:after="0" w:before="0"/>
            </w:pPr>
            <w:r>
              <w:rPr>
                <w:rFonts w:ascii="Courier New" w:cs="Courier New" w:eastAsia="Courier New" w:hAnsi="Courier New"/>
                <w:color w:val="A9DFBF"/>
                <w:sz w:val="17"/>
                <w:szCs w:val="17"/>
              </w:rPr>
              <w:t xml:space="preserve">          .set({ doNotContact: true, updatedAt: new Date() })</w:t>
            </w:r>
          </w:p>
          <w:p>
            <w:pPr>
              <w:spacing w:after="0" w:before="0"/>
            </w:pPr>
            <w:r>
              <w:rPr>
                <w:rFonts w:ascii="Courier New" w:cs="Courier New" w:eastAsia="Courier New" w:hAnsi="Courier New"/>
                <w:color w:val="A9DFBF"/>
                <w:sz w:val="17"/>
                <w:szCs w:val="17"/>
              </w:rPr>
              <w:t xml:space="preserve">          .where(eq(customers.id, bounceRecord.customerId));</w:t>
            </w:r>
          </w:p>
          <w:p>
            <w:pPr>
              <w:spacing w:after="0" w:before="0"/>
            </w:pPr>
            <w:r>
              <w:rPr>
                <w:rFonts w:ascii="Courier New" w:cs="Courier New" w:eastAsia="Courier New" w:hAnsi="Courier New"/>
                <w:color w:val="A9DFBF"/>
                <w:sz w:val="17"/>
                <w:szCs w:val="17"/>
              </w:rPr>
              <w:t xml:space="preserve">      } catch (e) {</w:t>
            </w:r>
          </w:p>
          <w:p>
            <w:pPr>
              <w:spacing w:after="0" w:before="0"/>
            </w:pPr>
            <w:r>
              <w:rPr>
                <w:rFonts w:ascii="Courier New" w:cs="Courier New" w:eastAsia="Courier New" w:hAnsi="Courier New"/>
                <w:color w:val="A9DFBF"/>
                <w:sz w:val="17"/>
                <w:szCs w:val="17"/>
              </w:rPr>
              <w:t xml:space="preserve">        console.warn('[resolveBounce] doNotContact column may not exist yet:', e);</w:t>
            </w:r>
          </w:p>
          <w:p>
            <w:pPr>
              <w:spacing w:after="0" w:before="0"/>
            </w:pPr>
            <w:r>
              <w:rPr>
                <w:rFonts w:ascii="Courier New" w:cs="Courier New" w:eastAsia="Courier New" w:hAnsi="Courier New"/>
                <w:color w:val="A9DFBF"/>
                <w:sz w:val="17"/>
                <w:szCs w:val="17"/>
              </w:rPr>
              <w:t xml:space="preserve">      }</w:t>
            </w:r>
          </w:p>
          <w:p>
            <w:pPr>
              <w:spacing w:after="0" w:before="0"/>
            </w:pPr>
            <w:r>
              <w:rPr>
                <w:rFonts w:ascii="Courier New" w:cs="Courier New" w:eastAsia="Courier New" w:hAnsi="Courier New"/>
                <w:color w:val="A9DFBF"/>
                <w:sz w:val="17"/>
                <w:szCs w:val="17"/>
              </w:rPr>
              <w:t xml:space="preserve">    }</w:t>
            </w:r>
          </w:p>
          <w:p>
            <w:pPr>
              <w:spacing w:after="0" w:before="0"/>
            </w:pPr>
            <w:r>
              <w:rPr>
                <w:rFonts w:ascii="Courier New" w:cs="Courier New" w:eastAsia="Courier New" w:hAnsi="Courier New"/>
                <w:color w:val="A9DFBF"/>
                <w:sz w:val="17"/>
                <w:szCs w:val="17"/>
              </w:rPr>
              <w:t xml:space="preserve">  }</w:t>
            </w:r>
          </w:p>
          <w:p>
            <w:pPr>
              <w:spacing w:after="0" w:before="0"/>
            </w:pPr>
            <w:r>
              <w:rPr>
                <w:rFonts w:ascii="Courier New" w:cs="Courier New" w:eastAsia="Courier New" w:hAnsi="Courier New"/>
                <w:color w:val="A9DFBF"/>
                <w:sz w:val="17"/>
                <w:szCs w:val="17"/>
              </w:rPr>
              <w:t xml:space="preserve"/>
            </w:r>
          </w:p>
          <w:p>
            <w:pPr>
              <w:spacing w:after="0" w:before="0"/>
            </w:pPr>
            <w:r>
              <w:rPr>
                <w:rFonts w:ascii="Courier New" w:cs="Courier New" w:eastAsia="Courier New" w:hAnsi="Courier New"/>
                <w:color w:val="A9DFBF"/>
                <w:sz w:val="17"/>
                <w:szCs w:val="17"/>
              </w:rPr>
              <w:t xml:space="preserve">  // Step 3: Mark the bounce as resolved</w:t>
            </w:r>
          </w:p>
          <w:p>
            <w:pPr>
              <w:spacing w:after="0" w:before="0"/>
            </w:pPr>
            <w:r>
              <w:rPr>
                <w:rFonts w:ascii="Courier New" w:cs="Courier New" w:eastAsia="Courier New" w:hAnsi="Courier New"/>
                <w:color w:val="A9DFBF"/>
                <w:sz w:val="17"/>
                <w:szCs w:val="17"/>
              </w:rPr>
              <w:t xml:space="preserve">  await db.update(bouncedEmails)</w:t>
            </w:r>
          </w:p>
          <w:p>
            <w:pPr>
              <w:spacing w:after="0" w:before="0"/>
            </w:pPr>
            <w:r>
              <w:rPr>
                <w:rFonts w:ascii="Courier New" w:cs="Courier New" w:eastAsia="Courier New" w:hAnsi="Courier New"/>
                <w:color w:val="A9DFBF"/>
                <w:sz w:val="17"/>
                <w:szCs w:val="17"/>
              </w:rPr>
              <w:t xml:space="preserve">    .set({ status: 'resolved', resolution, resolvedAt: new Date(), resolvedBy: userId })</w:t>
            </w:r>
          </w:p>
          <w:p>
            <w:pPr>
              <w:spacing w:after="0" w:before="0"/>
            </w:pPr>
            <w:r>
              <w:rPr>
                <w:rFonts w:ascii="Courier New" w:cs="Courier New" w:eastAsia="Courier New" w:hAnsi="Courier New"/>
                <w:color w:val="A9DFBF"/>
                <w:sz w:val="17"/>
                <w:szCs w:val="17"/>
              </w:rPr>
              <w:t xml:space="preserve">    .where(eq(bouncedEmails.id, bounceId));</w:t>
            </w:r>
          </w:p>
          <w:p>
            <w:pPr>
              <w:spacing w:after="0" w:before="0"/>
            </w:pPr>
            <w:r>
              <w:rPr>
                <w:rFonts w:ascii="Courier New" w:cs="Courier New" w:eastAsia="Courier New" w:hAnsi="Courier New"/>
                <w:color w:val="A9DFBF"/>
                <w:sz w:val="17"/>
                <w:szCs w:val="17"/>
              </w:rPr>
              <w:t xml:space="preserve">}</w:t>
            </w:r>
          </w:p>
          <w:p>
            <w:pPr>
              <w:spacing w:after="0" w:before="0"/>
            </w:pPr>
            <w:r>
              <w:rPr>
                <w:rFonts w:ascii="Courier New" w:cs="Courier New" w:eastAsia="Courier New" w:hAnsi="Courier New"/>
                <w:color w:val="A9DFBF"/>
                <w:sz w:val="17"/>
                <w:szCs w:val="17"/>
              </w:rPr>
              <w:t xml:space="preserve"/>
            </w:r>
          </w:p>
          <w:p>
            <w:pPr>
              <w:spacing w:after="0" w:before="0"/>
            </w:pPr>
            <w:r>
              <w:rPr>
                <w:rFonts w:ascii="Courier New" w:cs="Courier New" w:eastAsia="Courier New" w:hAnsi="Courier New"/>
                <w:color w:val="A9DFBF"/>
                <w:sz w:val="17"/>
                <w:szCs w:val="17"/>
              </w:rPr>
              <w:t xml:space="preserve">Import 'customers' and 'leads' from shared/schema if not already imported.</w:t>
            </w:r>
          </w:p>
          <w:p>
            <w:pPr>
              <w:spacing w:after="0" w:before="0"/>
            </w:pPr>
            <w:r>
              <w:rPr>
                <w:rFonts w:ascii="Courier New" w:cs="Courier New" w:eastAsia="Courier New" w:hAnsi="Courier New"/>
                <w:color w:val="A9DFBF"/>
                <w:sz w:val="17"/>
                <w:szCs w:val="17"/>
              </w:rPr>
              <w:t xml:space="preserve">Do not change any other exported functions.</w:t>
            </w:r>
          </w:p>
        </w:tc>
      </w:tr>
    </w:tbl>
    <w:p>
      <w:pPr>
        <w:spacing w:after="0" w:before="0"/>
      </w:pPr>
      <w:r>
        <w:t xml:space="preserve"/>
      </w:r>
    </w:p>
    <w:p>
      <w:pPr>
        <w:spacing w:after="0" w:before="0"/>
      </w:pPr>
      <w:r>
        <w:t xml:space="preserve"/>
      </w:r>
    </w:p>
    <w:p>
      <w:pPr>
        <w:pStyle w:val="Heading2"/>
        <w:spacing w:after="120" w:before="240"/>
      </w:pPr>
      <w:r>
        <w:rPr>
          <w:rFonts w:ascii="Arial" w:cs="Arial" w:eastAsia="Arial" w:hAnsi="Arial"/>
          <w:b/>
          <w:bCs/>
          <w:color w:val="2471A3"/>
          <w:sz w:val="26"/>
          <w:szCs w:val="26"/>
        </w:rPr>
        <w:t xml:space="preserve">Prompt 3 of 4 — Add Fix-Email Resolution Path (BUG-06)</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8888" w:sz="1"/>
              <w:left w:val="single" w:color="888888" w:sz="1"/>
              <w:bottom w:val="single" w:color="888888" w:sz="1"/>
              <w:right w:val="single" w:color="888888" w:sz="1"/>
            </w:tcBorders>
            <w:shd w:fill="1C2833" w:val="clear"/>
            <w:tcMar>
              <w:top w:type="dxa" w:w="120"/>
              <w:left w:type="dxa" w:w="240"/>
              <w:bottom w:type="dxa" w:w="120"/>
              <w:right w:type="dxa" w:w="240"/>
            </w:tcMar>
          </w:tcPr>
          <w:p>
            <w:pPr>
              <w:spacing w:after="0" w:before="0"/>
            </w:pPr>
            <w:r>
              <w:rPr>
                <w:rFonts w:ascii="Courier New" w:cs="Courier New" w:eastAsia="Courier New" w:hAnsi="Courier New"/>
                <w:color w:val="A9DFBF"/>
                <w:sz w:val="17"/>
                <w:szCs w:val="17"/>
              </w:rPr>
              <w:t xml:space="preserve">In server/bounce-detector.ts, add a 'fix_email' resolution option to resolveBounce().</w:t>
            </w:r>
          </w:p>
          <w:p>
            <w:pPr>
              <w:spacing w:after="0" w:before="0"/>
            </w:pPr>
            <w:r>
              <w:rPr>
                <w:rFonts w:ascii="Courier New" w:cs="Courier New" w:eastAsia="Courier New" w:hAnsi="Courier New"/>
                <w:color w:val="A9DFBF"/>
                <w:sz w:val="17"/>
                <w:szCs w:val="17"/>
              </w:rPr>
              <w:t xml:space="preserve"/>
            </w:r>
          </w:p>
          <w:p>
            <w:pPr>
              <w:spacing w:after="0" w:before="0"/>
            </w:pPr>
            <w:r>
              <w:rPr>
                <w:rFonts w:ascii="Courier New" w:cs="Courier New" w:eastAsia="Courier New" w:hAnsi="Courier New"/>
                <w:color w:val="A9DFBF"/>
                <w:sz w:val="17"/>
                <w:szCs w:val="17"/>
              </w:rPr>
              <w:t xml:space="preserve">1. Change the function signature to:</w:t>
            </w:r>
          </w:p>
          <w:p>
            <w:pPr>
              <w:spacing w:after="0" w:before="0"/>
            </w:pPr>
            <w:r>
              <w:rPr>
                <w:rFonts w:ascii="Courier New" w:cs="Courier New" w:eastAsia="Courier New" w:hAnsi="Courier New"/>
                <w:color w:val="A9DFBF"/>
                <w:sz w:val="17"/>
                <w:szCs w:val="17"/>
              </w:rPr>
              <w:t xml:space="preserve">   export async function resolveBounce(</w:t>
            </w:r>
          </w:p>
          <w:p>
            <w:pPr>
              <w:spacing w:after="0" w:before="0"/>
            </w:pPr>
            <w:r>
              <w:rPr>
                <w:rFonts w:ascii="Courier New" w:cs="Courier New" w:eastAsia="Courier New" w:hAnsi="Courier New"/>
                <w:color w:val="A9DFBF"/>
                <w:sz w:val="17"/>
                <w:szCs w:val="17"/>
              </w:rPr>
              <w:t xml:space="preserve">     bounceId: number,</w:t>
            </w:r>
          </w:p>
          <w:p>
            <w:pPr>
              <w:spacing w:after="0" w:before="0"/>
            </w:pPr>
            <w:r>
              <w:rPr>
                <w:rFonts w:ascii="Courier New" w:cs="Courier New" w:eastAsia="Courier New" w:hAnsi="Courier New"/>
                <w:color w:val="A9DFBF"/>
                <w:sz w:val="17"/>
                <w:szCs w:val="17"/>
              </w:rPr>
              <w:t xml:space="preserve">     resolution: 'delete' | 'mark_dnc' | 'keep' | 'fix_email',</w:t>
            </w:r>
          </w:p>
          <w:p>
            <w:pPr>
              <w:spacing w:after="0" w:before="0"/>
            </w:pPr>
            <w:r>
              <w:rPr>
                <w:rFonts w:ascii="Courier New" w:cs="Courier New" w:eastAsia="Courier New" w:hAnsi="Courier New"/>
                <w:color w:val="A9DFBF"/>
                <w:sz w:val="17"/>
                <w:szCs w:val="17"/>
              </w:rPr>
              <w:t xml:space="preserve">     userId: string,</w:t>
            </w:r>
          </w:p>
          <w:p>
            <w:pPr>
              <w:spacing w:after="0" w:before="0"/>
            </w:pPr>
            <w:r>
              <w:rPr>
                <w:rFonts w:ascii="Courier New" w:cs="Courier New" w:eastAsia="Courier New" w:hAnsi="Courier New"/>
                <w:color w:val="A9DFBF"/>
                <w:sz w:val="17"/>
                <w:szCs w:val="17"/>
              </w:rPr>
              <w:t xml:space="preserve">     correctedEmail?: string</w:t>
            </w:r>
          </w:p>
          <w:p>
            <w:pPr>
              <w:spacing w:after="0" w:before="0"/>
            </w:pPr>
            <w:r>
              <w:rPr>
                <w:rFonts w:ascii="Courier New" w:cs="Courier New" w:eastAsia="Courier New" w:hAnsi="Courier New"/>
                <w:color w:val="A9DFBF"/>
                <w:sz w:val="17"/>
                <w:szCs w:val="17"/>
              </w:rPr>
              <w:t xml:space="preserve">   ): Promise&lt;void&gt;</w:t>
            </w:r>
          </w:p>
          <w:p>
            <w:pPr>
              <w:spacing w:after="0" w:before="0"/>
            </w:pPr>
            <w:r>
              <w:rPr>
                <w:rFonts w:ascii="Courier New" w:cs="Courier New" w:eastAsia="Courier New" w:hAnsi="Courier New"/>
                <w:color w:val="A9DFBF"/>
                <w:sz w:val="17"/>
                <w:szCs w:val="17"/>
              </w:rPr>
              <w:t xml:space="preserve"/>
            </w:r>
          </w:p>
          <w:p>
            <w:pPr>
              <w:spacing w:after="0" w:before="0"/>
            </w:pPr>
            <w:r>
              <w:rPr>
                <w:rFonts w:ascii="Courier New" w:cs="Courier New" w:eastAsia="Courier New" w:hAnsi="Courier New"/>
                <w:color w:val="A9DFBF"/>
                <w:sz w:val="17"/>
                <w:szCs w:val="17"/>
              </w:rPr>
              <w:t xml:space="preserve">2. After the existing delete/mark_dnc blocks, add:</w:t>
            </w:r>
          </w:p>
          <w:p>
            <w:pPr>
              <w:spacing w:after="0" w:before="0"/>
            </w:pPr>
            <w:r>
              <w:rPr>
                <w:rFonts w:ascii="Courier New" w:cs="Courier New" w:eastAsia="Courier New" w:hAnsi="Courier New"/>
                <w:color w:val="A9DFBF"/>
                <w:sz w:val="17"/>
                <w:szCs w:val="17"/>
              </w:rPr>
              <w:t xml:space="preserve">   if (resolution === 'fix_email' &amp;&amp; correctedEmail) {</w:t>
            </w:r>
          </w:p>
          <w:p>
            <w:pPr>
              <w:spacing w:after="0" w:before="0"/>
            </w:pPr>
            <w:r>
              <w:rPr>
                <w:rFonts w:ascii="Courier New" w:cs="Courier New" w:eastAsia="Courier New" w:hAnsi="Courier New"/>
                <w:color w:val="A9DFBF"/>
                <w:sz w:val="17"/>
                <w:szCs w:val="17"/>
              </w:rPr>
              <w:t xml:space="preserve">     const normalised = correctedEmail.trim().toLowerCase();</w:t>
            </w:r>
          </w:p>
          <w:p>
            <w:pPr>
              <w:spacing w:after="0" w:before="0"/>
            </w:pPr>
            <w:r>
              <w:rPr>
                <w:rFonts w:ascii="Courier New" w:cs="Courier New" w:eastAsia="Courier New" w:hAnsi="Courier New"/>
                <w:color w:val="A9DFBF"/>
                <w:sz w:val="17"/>
                <w:szCs w:val="17"/>
              </w:rPr>
              <w:t xml:space="preserve">     if (bounceRecord.customerId) {</w:t>
            </w:r>
          </w:p>
          <w:p>
            <w:pPr>
              <w:spacing w:after="0" w:before="0"/>
            </w:pPr>
            <w:r>
              <w:rPr>
                <w:rFonts w:ascii="Courier New" w:cs="Courier New" w:eastAsia="Courier New" w:hAnsi="Courier New"/>
                <w:color w:val="A9DFBF"/>
                <w:sz w:val="17"/>
                <w:szCs w:val="17"/>
              </w:rPr>
              <w:t xml:space="preserve">       await db.update(customers)</w:t>
            </w:r>
          </w:p>
          <w:p>
            <w:pPr>
              <w:spacing w:after="0" w:before="0"/>
            </w:pPr>
            <w:r>
              <w:rPr>
                <w:rFonts w:ascii="Courier New" w:cs="Courier New" w:eastAsia="Courier New" w:hAnsi="Courier New"/>
                <w:color w:val="A9DFBF"/>
                <w:sz w:val="17"/>
                <w:szCs w:val="17"/>
              </w:rPr>
              <w:t xml:space="preserve">         .set({ email: correctedEmail, updatedAt: new Date() })</w:t>
            </w:r>
          </w:p>
          <w:p>
            <w:pPr>
              <w:spacing w:after="0" w:before="0"/>
            </w:pPr>
            <w:r>
              <w:rPr>
                <w:rFonts w:ascii="Courier New" w:cs="Courier New" w:eastAsia="Courier New" w:hAnsi="Courier New"/>
                <w:color w:val="A9DFBF"/>
                <w:sz w:val="17"/>
                <w:szCs w:val="17"/>
              </w:rPr>
              <w:t xml:space="preserve">         .where(eq(customers.id, bounceRecord.customerId));</w:t>
            </w:r>
          </w:p>
          <w:p>
            <w:pPr>
              <w:spacing w:after="0" w:before="0"/>
            </w:pPr>
            <w:r>
              <w:rPr>
                <w:rFonts w:ascii="Courier New" w:cs="Courier New" w:eastAsia="Courier New" w:hAnsi="Courier New"/>
                <w:color w:val="A9DFBF"/>
                <w:sz w:val="17"/>
                <w:szCs w:val="17"/>
              </w:rPr>
              <w:t xml:space="preserve">     }</w:t>
            </w:r>
          </w:p>
          <w:p>
            <w:pPr>
              <w:spacing w:after="0" w:before="0"/>
            </w:pPr>
            <w:r>
              <w:rPr>
                <w:rFonts w:ascii="Courier New" w:cs="Courier New" w:eastAsia="Courier New" w:hAnsi="Courier New"/>
                <w:color w:val="A9DFBF"/>
                <w:sz w:val="17"/>
                <w:szCs w:val="17"/>
              </w:rPr>
              <w:t xml:space="preserve">     if (bounceRecord.leadId) {</w:t>
            </w:r>
          </w:p>
          <w:p>
            <w:pPr>
              <w:spacing w:after="0" w:before="0"/>
            </w:pPr>
            <w:r>
              <w:rPr>
                <w:rFonts w:ascii="Courier New" w:cs="Courier New" w:eastAsia="Courier New" w:hAnsi="Courier New"/>
                <w:color w:val="A9DFBF"/>
                <w:sz w:val="17"/>
                <w:szCs w:val="17"/>
              </w:rPr>
              <w:t xml:space="preserve">       await db.update(leads)</w:t>
            </w:r>
          </w:p>
          <w:p>
            <w:pPr>
              <w:spacing w:after="0" w:before="0"/>
            </w:pPr>
            <w:r>
              <w:rPr>
                <w:rFonts w:ascii="Courier New" w:cs="Courier New" w:eastAsia="Courier New" w:hAnsi="Courier New"/>
                <w:color w:val="A9DFBF"/>
                <w:sz w:val="17"/>
                <w:szCs w:val="17"/>
              </w:rPr>
              <w:t xml:space="preserve">         .set({ email: correctedEmail, updatedAt: new Date() })</w:t>
            </w:r>
          </w:p>
          <w:p>
            <w:pPr>
              <w:spacing w:after="0" w:before="0"/>
            </w:pPr>
            <w:r>
              <w:rPr>
                <w:rFonts w:ascii="Courier New" w:cs="Courier New" w:eastAsia="Courier New" w:hAnsi="Courier New"/>
                <w:color w:val="A9DFBF"/>
                <w:sz w:val="17"/>
                <w:szCs w:val="17"/>
              </w:rPr>
              <w:t xml:space="preserve">         .where(eq(leads.id, bounceRecord.leadId));</w:t>
            </w:r>
          </w:p>
          <w:p>
            <w:pPr>
              <w:spacing w:after="0" w:before="0"/>
            </w:pPr>
            <w:r>
              <w:rPr>
                <w:rFonts w:ascii="Courier New" w:cs="Courier New" w:eastAsia="Courier New" w:hAnsi="Courier New"/>
                <w:color w:val="A9DFBF"/>
                <w:sz w:val="17"/>
                <w:szCs w:val="17"/>
              </w:rPr>
              <w:t xml:space="preserve">     }</w:t>
            </w:r>
          </w:p>
          <w:p>
            <w:pPr>
              <w:spacing w:after="0" w:before="0"/>
            </w:pPr>
            <w:r>
              <w:rPr>
                <w:rFonts w:ascii="Courier New" w:cs="Courier New" w:eastAsia="Courier New" w:hAnsi="Courier New"/>
                <w:color w:val="A9DFBF"/>
                <w:sz w:val="17"/>
                <w:szCs w:val="17"/>
              </w:rPr>
              <w:t xml:space="preserve">   }</w:t>
            </w:r>
          </w:p>
          <w:p>
            <w:pPr>
              <w:spacing w:after="0" w:before="0"/>
            </w:pPr>
            <w:r>
              <w:rPr>
                <w:rFonts w:ascii="Courier New" w:cs="Courier New" w:eastAsia="Courier New" w:hAnsi="Courier New"/>
                <w:color w:val="A9DFBF"/>
                <w:sz w:val="17"/>
                <w:szCs w:val="17"/>
              </w:rPr>
              <w:t xml:space="preserve"/>
            </w:r>
          </w:p>
          <w:p>
            <w:pPr>
              <w:spacing w:after="0" w:before="0"/>
            </w:pPr>
            <w:r>
              <w:rPr>
                <w:rFonts w:ascii="Courier New" w:cs="Courier New" w:eastAsia="Courier New" w:hAnsi="Courier New"/>
                <w:color w:val="A9DFBF"/>
                <w:sz w:val="17"/>
                <w:szCs w:val="17"/>
              </w:rPr>
              <w:t xml:space="preserve">3. In server/routes.ts, find the POST /api/bounced-emails/:id/resolve route</w:t>
            </w:r>
          </w:p>
          <w:p>
            <w:pPr>
              <w:spacing w:after="0" w:before="0"/>
            </w:pPr>
            <w:r>
              <w:rPr>
                <w:rFonts w:ascii="Courier New" w:cs="Courier New" w:eastAsia="Courier New" w:hAnsi="Courier New"/>
                <w:color w:val="A9DFBF"/>
                <w:sz w:val="17"/>
                <w:szCs w:val="17"/>
              </w:rPr>
              <w:t xml:space="preserve">   (or equivalent endpoint that calls resolveBounce).</w:t>
            </w:r>
          </w:p>
          <w:p>
            <w:pPr>
              <w:spacing w:after="0" w:before="0"/>
            </w:pPr>
            <w:r>
              <w:rPr>
                <w:rFonts w:ascii="Courier New" w:cs="Courier New" w:eastAsia="Courier New" w:hAnsi="Courier New"/>
                <w:color w:val="A9DFBF"/>
                <w:sz w:val="17"/>
                <w:szCs w:val="17"/>
              </w:rPr>
              <w:t xml:space="preserve">   Update it to accept an optional correctedEmail field from req.body and</w:t>
            </w:r>
          </w:p>
          <w:p>
            <w:pPr>
              <w:spacing w:after="0" w:before="0"/>
            </w:pPr>
            <w:r>
              <w:rPr>
                <w:rFonts w:ascii="Courier New" w:cs="Courier New" w:eastAsia="Courier New" w:hAnsi="Courier New"/>
                <w:color w:val="A9DFBF"/>
                <w:sz w:val="17"/>
                <w:szCs w:val="17"/>
              </w:rPr>
              <w:t xml:space="preserve">   pass it to resolveBounce().</w:t>
            </w:r>
          </w:p>
          <w:p>
            <w:pPr>
              <w:spacing w:after="0" w:before="0"/>
            </w:pPr>
            <w:r>
              <w:rPr>
                <w:rFonts w:ascii="Courier New" w:cs="Courier New" w:eastAsia="Courier New" w:hAnsi="Courier New"/>
                <w:color w:val="A9DFBF"/>
                <w:sz w:val="17"/>
                <w:szCs w:val="17"/>
              </w:rPr>
              <w:t xml:space="preserve"/>
            </w:r>
          </w:p>
          <w:p>
            <w:pPr>
              <w:spacing w:after="0" w:before="0"/>
            </w:pPr>
            <w:r>
              <w:rPr>
                <w:rFonts w:ascii="Courier New" w:cs="Courier New" w:eastAsia="Courier New" w:hAnsi="Courier New"/>
                <w:color w:val="A9DFBF"/>
                <w:sz w:val="17"/>
                <w:szCs w:val="17"/>
              </w:rPr>
              <w:t xml:space="preserve">4. In client/src/pages/spotlight.tsx, find the bounce resolution UI.</w:t>
            </w:r>
          </w:p>
          <w:p>
            <w:pPr>
              <w:spacing w:after="0" w:before="0"/>
            </w:pPr>
            <w:r>
              <w:rPr>
                <w:rFonts w:ascii="Courier New" w:cs="Courier New" w:eastAsia="Courier New" w:hAnsi="Courier New"/>
                <w:color w:val="A9DFBF"/>
                <w:sz w:val="17"/>
                <w:szCs w:val="17"/>
              </w:rPr>
              <w:t xml:space="preserve">   Add a text input that appears when the user selects 'fix_email' / 'Fix Email Typo'.</w:t>
            </w:r>
          </w:p>
          <w:p>
            <w:pPr>
              <w:spacing w:after="0" w:before="0"/>
            </w:pPr>
            <w:r>
              <w:rPr>
                <w:rFonts w:ascii="Courier New" w:cs="Courier New" w:eastAsia="Courier New" w:hAnsi="Courier New"/>
                <w:color w:val="A9DFBF"/>
                <w:sz w:val="17"/>
                <w:szCs w:val="17"/>
              </w:rPr>
              <w:t xml:space="preserve">   When submitting, include correctedEmail in the API call body.</w:t>
            </w:r>
          </w:p>
          <w:p>
            <w:pPr>
              <w:spacing w:after="0" w:before="0"/>
            </w:pPr>
            <w:r>
              <w:rPr>
                <w:rFonts w:ascii="Courier New" w:cs="Courier New" w:eastAsia="Courier New" w:hAnsi="Courier New"/>
                <w:color w:val="A9DFBF"/>
                <w:sz w:val="17"/>
                <w:szCs w:val="17"/>
              </w:rPr>
              <w:t xml:space="preserve"/>
            </w:r>
          </w:p>
          <w:p>
            <w:pPr>
              <w:spacing w:after="0" w:before="0"/>
            </w:pPr>
            <w:r>
              <w:rPr>
                <w:rFonts w:ascii="Courier New" w:cs="Courier New" w:eastAsia="Courier New" w:hAnsi="Courier New"/>
                <w:color w:val="A9DFBF"/>
                <w:sz w:val="17"/>
                <w:szCs w:val="17"/>
              </w:rPr>
              <w:t xml:space="preserve">Do not remove any existing resolution types.</w:t>
            </w:r>
          </w:p>
        </w:tc>
      </w:tr>
    </w:tbl>
    <w:p>
      <w:pPr>
        <w:spacing w:after="0" w:before="0"/>
      </w:pPr>
      <w:r>
        <w:t xml:space="preserve"/>
      </w:r>
    </w:p>
    <w:p>
      <w:pPr>
        <w:spacing w:after="0" w:before="0"/>
      </w:pPr>
      <w:r>
        <w:t xml:space="preserve"/>
      </w:r>
    </w:p>
    <w:p>
      <w:pPr>
        <w:pStyle w:val="Heading2"/>
        <w:spacing w:after="120" w:before="240"/>
      </w:pPr>
      <w:r>
        <w:rPr>
          <w:rFonts w:ascii="Arial" w:cs="Arial" w:eastAsia="Arial" w:hAnsi="Arial"/>
          <w:b/>
          <w:bCs/>
          <w:color w:val="2471A3"/>
          <w:sz w:val="26"/>
          <w:szCs w:val="26"/>
        </w:rPr>
        <w:t xml:space="preserve">Prompt 4 of 4 — End-to-End Integration Test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8888" w:sz="1"/>
              <w:left w:val="single" w:color="888888" w:sz="1"/>
              <w:bottom w:val="single" w:color="888888" w:sz="1"/>
              <w:right w:val="single" w:color="888888" w:sz="1"/>
            </w:tcBorders>
            <w:shd w:fill="1C2833" w:val="clear"/>
            <w:tcMar>
              <w:top w:type="dxa" w:w="120"/>
              <w:left w:type="dxa" w:w="240"/>
              <w:bottom w:type="dxa" w:w="120"/>
              <w:right w:type="dxa" w:w="240"/>
            </w:tcMar>
          </w:tcPr>
          <w:p>
            <w:pPr>
              <w:spacing w:after="0" w:before="0"/>
            </w:pPr>
            <w:r>
              <w:rPr>
                <w:rFonts w:ascii="Courier New" w:cs="Courier New" w:eastAsia="Courier New" w:hAnsi="Courier New"/>
                <w:color w:val="A9DFBF"/>
                <w:sz w:val="17"/>
                <w:szCs w:val="17"/>
              </w:rPr>
              <w:t xml:space="preserve">After applying all three previous fix prompts, test the complete bounced email</w:t>
            </w:r>
          </w:p>
          <w:p>
            <w:pPr>
              <w:spacing w:after="0" w:before="0"/>
            </w:pPr>
            <w:r>
              <w:rPr>
                <w:rFonts w:ascii="Courier New" w:cs="Courier New" w:eastAsia="Courier New" w:hAnsi="Courier New"/>
                <w:color w:val="A9DFBF"/>
                <w:sz w:val="17"/>
                <w:szCs w:val="17"/>
              </w:rPr>
              <w:t xml:space="preserve">workflow end-to-end:</w:t>
            </w:r>
          </w:p>
          <w:p>
            <w:pPr>
              <w:spacing w:after="0" w:before="0"/>
            </w:pPr>
            <w:r>
              <w:rPr>
                <w:rFonts w:ascii="Courier New" w:cs="Courier New" w:eastAsia="Courier New" w:hAnsi="Courier New"/>
                <w:color w:val="A9DFBF"/>
                <w:sz w:val="17"/>
                <w:szCs w:val="17"/>
              </w:rPr>
              <w:t xml:space="preserve"/>
            </w:r>
          </w:p>
          <w:p>
            <w:pPr>
              <w:spacing w:after="0" w:before="0"/>
            </w:pPr>
            <w:r>
              <w:rPr>
                <w:rFonts w:ascii="Courier New" w:cs="Courier New" w:eastAsia="Courier New" w:hAnsi="Courier New"/>
                <w:color w:val="A9DFBF"/>
                <w:sz w:val="17"/>
                <w:szCs w:val="17"/>
              </w:rPr>
              <w:t xml:space="preserve">1. Trigger a Gmail bounce scan (POST /api/scan-bounced-emails or equivalent).</w:t>
            </w:r>
          </w:p>
          <w:p>
            <w:pPr>
              <w:spacing w:after="0" w:before="0"/>
            </w:pPr>
            <w:r>
              <w:rPr>
                <w:rFonts w:ascii="Courier New" w:cs="Courier New" w:eastAsia="Courier New" w:hAnsi="Courier New"/>
                <w:color w:val="A9DFBF"/>
                <w:sz w:val="17"/>
                <w:szCs w:val="17"/>
              </w:rPr>
              <w:t xml:space="preserve">   Check the bouncedEmails table — rows should now be inserted (they were never</w:t>
            </w:r>
          </w:p>
          <w:p>
            <w:pPr>
              <w:spacing w:after="0" w:before="0"/>
            </w:pPr>
            <w:r>
              <w:rPr>
                <w:rFonts w:ascii="Courier New" w:cs="Courier New" w:eastAsia="Courier New" w:hAnsi="Courier New"/>
                <w:color w:val="A9DFBF"/>
                <w:sz w:val="17"/>
                <w:szCs w:val="17"/>
              </w:rPr>
              <w:t xml:space="preserve">   inserted before due to BUG-01).</w:t>
            </w:r>
          </w:p>
          <w:p>
            <w:pPr>
              <w:spacing w:after="0" w:before="0"/>
            </w:pPr>
            <w:r>
              <w:rPr>
                <w:rFonts w:ascii="Courier New" w:cs="Courier New" w:eastAsia="Courier New" w:hAnsi="Courier New"/>
                <w:color w:val="A9DFBF"/>
                <w:sz w:val="17"/>
                <w:szCs w:val="17"/>
              </w:rPr>
              <w:t xml:space="preserve"/>
            </w:r>
          </w:p>
          <w:p>
            <w:pPr>
              <w:spacing w:after="0" w:before="0"/>
            </w:pPr>
            <w:r>
              <w:rPr>
                <w:rFonts w:ascii="Courier New" w:cs="Courier New" w:eastAsia="Courier New" w:hAnsi="Courier New"/>
                <w:color w:val="A9DFBF"/>
                <w:sz w:val="17"/>
                <w:szCs w:val="17"/>
              </w:rPr>
              <w:t xml:space="preserve">2. Call GET /api/bounced-emails (or the Spotlight fetch endpoint).</w:t>
            </w:r>
          </w:p>
          <w:p>
            <w:pPr>
              <w:spacing w:after="0" w:before="0"/>
            </w:pPr>
            <w:r>
              <w:rPr>
                <w:rFonts w:ascii="Courier New" w:cs="Courier New" w:eastAsia="Courier New" w:hAnsi="Courier New"/>
                <w:color w:val="A9DFBF"/>
                <w:sz w:val="17"/>
                <w:szCs w:val="17"/>
              </w:rPr>
              <w:t xml:space="preserve">   Verify a 200 response with an array of bounce objects containing</w:t>
            </w:r>
          </w:p>
          <w:p>
            <w:pPr>
              <w:spacing w:after="0" w:before="0"/>
            </w:pPr>
            <w:r>
              <w:rPr>
                <w:rFonts w:ascii="Courier New" w:cs="Courier New" w:eastAsia="Courier New" w:hAnsi="Courier New"/>
                <w:color w:val="A9DFBF"/>
                <w:sz w:val="17"/>
                <w:szCs w:val="17"/>
              </w:rPr>
              <w:t xml:space="preserve">   id, bouncedEmail, customerName (not undefined/null), matchType, status.</w:t>
            </w:r>
          </w:p>
          <w:p>
            <w:pPr>
              <w:spacing w:after="0" w:before="0"/>
            </w:pPr>
            <w:r>
              <w:rPr>
                <w:rFonts w:ascii="Courier New" w:cs="Courier New" w:eastAsia="Courier New" w:hAnsi="Courier New"/>
                <w:color w:val="A9DFBF"/>
                <w:sz w:val="17"/>
                <w:szCs w:val="17"/>
              </w:rPr>
              <w:t xml:space="preserve"/>
            </w:r>
          </w:p>
          <w:p>
            <w:pPr>
              <w:spacing w:after="0" w:before="0"/>
            </w:pPr>
            <w:r>
              <w:rPr>
                <w:rFonts w:ascii="Courier New" w:cs="Courier New" w:eastAsia="Courier New" w:hAnsi="Courier New"/>
                <w:color w:val="A9DFBF"/>
                <w:sz w:val="17"/>
                <w:szCs w:val="17"/>
              </w:rPr>
              <w:t xml:space="preserve">3. Test 'delete' resolution:</w:t>
            </w:r>
          </w:p>
          <w:p>
            <w:pPr>
              <w:spacing w:after="0" w:before="0"/>
            </w:pPr>
            <w:r>
              <w:rPr>
                <w:rFonts w:ascii="Courier New" w:cs="Courier New" w:eastAsia="Courier New" w:hAnsi="Courier New"/>
                <w:color w:val="A9DFBF"/>
                <w:sz w:val="17"/>
                <w:szCs w:val="17"/>
              </w:rPr>
              <w:t xml:space="preserve">   POST resolve with resolution='delete' for a bounce linked to a customer.</w:t>
            </w:r>
          </w:p>
          <w:p>
            <w:pPr>
              <w:spacing w:after="0" w:before="0"/>
            </w:pPr>
            <w:r>
              <w:rPr>
                <w:rFonts w:ascii="Courier New" w:cs="Courier New" w:eastAsia="Courier New" w:hAnsi="Courier New"/>
                <w:color w:val="A9DFBF"/>
                <w:sz w:val="17"/>
                <w:szCs w:val="17"/>
              </w:rPr>
              <w:t xml:space="preserve">   Verify the customer no longer exists in the customers table.</w:t>
            </w:r>
          </w:p>
          <w:p>
            <w:pPr>
              <w:spacing w:after="0" w:before="0"/>
            </w:pPr>
            <w:r>
              <w:rPr>
                <w:rFonts w:ascii="Courier New" w:cs="Courier New" w:eastAsia="Courier New" w:hAnsi="Courier New"/>
                <w:color w:val="A9DFBF"/>
                <w:sz w:val="17"/>
                <w:szCs w:val="17"/>
              </w:rPr>
              <w:t xml:space="preserve"/>
            </w:r>
          </w:p>
          <w:p>
            <w:pPr>
              <w:spacing w:after="0" w:before="0"/>
            </w:pPr>
            <w:r>
              <w:rPr>
                <w:rFonts w:ascii="Courier New" w:cs="Courier New" w:eastAsia="Courier New" w:hAnsi="Courier New"/>
                <w:color w:val="A9DFBF"/>
                <w:sz w:val="17"/>
                <w:szCs w:val="17"/>
              </w:rPr>
              <w:t xml:space="preserve">4. Test 'fix_email' resolution:</w:t>
            </w:r>
          </w:p>
          <w:p>
            <w:pPr>
              <w:spacing w:after="0" w:before="0"/>
            </w:pPr>
            <w:r>
              <w:rPr>
                <w:rFonts w:ascii="Courier New" w:cs="Courier New" w:eastAsia="Courier New" w:hAnsi="Courier New"/>
                <w:color w:val="A9DFBF"/>
                <w:sz w:val="17"/>
                <w:szCs w:val="17"/>
              </w:rPr>
              <w:t xml:space="preserve">   POST resolve with resolution='fix_email' and correctedEmail='fixed@example.com'.</w:t>
            </w:r>
          </w:p>
          <w:p>
            <w:pPr>
              <w:spacing w:after="0" w:before="0"/>
            </w:pPr>
            <w:r>
              <w:rPr>
                <w:rFonts w:ascii="Courier New" w:cs="Courier New" w:eastAsia="Courier New" w:hAnsi="Courier New"/>
                <w:color w:val="A9DFBF"/>
                <w:sz w:val="17"/>
                <w:szCs w:val="17"/>
              </w:rPr>
              <w:t xml:space="preserve">   Verify the customer or lead's email was updated to the corrected address.</w:t>
            </w:r>
          </w:p>
          <w:p>
            <w:pPr>
              <w:spacing w:after="0" w:before="0"/>
            </w:pPr>
            <w:r>
              <w:rPr>
                <w:rFonts w:ascii="Courier New" w:cs="Courier New" w:eastAsia="Courier New" w:hAnsi="Courier New"/>
                <w:color w:val="A9DFBF"/>
                <w:sz w:val="17"/>
                <w:szCs w:val="17"/>
              </w:rPr>
              <w:t xml:space="preserve">   Verify the bounce row is now status='resolved'.</w:t>
            </w:r>
          </w:p>
          <w:p>
            <w:pPr>
              <w:spacing w:after="0" w:before="0"/>
            </w:pPr>
            <w:r>
              <w:rPr>
                <w:rFonts w:ascii="Courier New" w:cs="Courier New" w:eastAsia="Courier New" w:hAnsi="Courier New"/>
                <w:color w:val="A9DFBF"/>
                <w:sz w:val="17"/>
                <w:szCs w:val="17"/>
              </w:rPr>
              <w:t xml:space="preserve"/>
            </w:r>
          </w:p>
          <w:p>
            <w:pPr>
              <w:spacing w:after="0" w:before="0"/>
            </w:pPr>
            <w:r>
              <w:rPr>
                <w:rFonts w:ascii="Courier New" w:cs="Courier New" w:eastAsia="Courier New" w:hAnsi="Courier New"/>
                <w:color w:val="A9DFBF"/>
                <w:sz w:val="17"/>
                <w:szCs w:val="17"/>
              </w:rPr>
              <w:t xml:space="preserve">5. Test 'Investigate Later' snooze:</w:t>
            </w:r>
          </w:p>
          <w:p>
            <w:pPr>
              <w:spacing w:after="0" w:before="0"/>
            </w:pPr>
            <w:r>
              <w:rPr>
                <w:rFonts w:ascii="Courier New" w:cs="Courier New" w:eastAsia="Courier New" w:hAnsi="Courier New"/>
                <w:color w:val="A9DFBF"/>
                <w:sz w:val="17"/>
                <w:szCs w:val="17"/>
              </w:rPr>
              <w:t xml:space="preserve">   Set investigateUntil on a bounce record to 30 seconds in the future.</w:t>
            </w:r>
          </w:p>
          <w:p>
            <w:pPr>
              <w:spacing w:after="0" w:before="0"/>
            </w:pPr>
            <w:r>
              <w:rPr>
                <w:rFonts w:ascii="Courier New" w:cs="Courier New" w:eastAsia="Courier New" w:hAnsi="Courier New"/>
                <w:color w:val="A9DFBF"/>
                <w:sz w:val="17"/>
                <w:szCs w:val="17"/>
              </w:rPr>
              <w:t xml:space="preserve">   Verify the bounce does NOT appear in getPendingBounces() results.</w:t>
            </w:r>
          </w:p>
          <w:p>
            <w:pPr>
              <w:spacing w:after="0" w:before="0"/>
            </w:pPr>
            <w:r>
              <w:rPr>
                <w:rFonts w:ascii="Courier New" w:cs="Courier New" w:eastAsia="Courier New" w:hAnsi="Courier New"/>
                <w:color w:val="A9DFBF"/>
                <w:sz w:val="17"/>
                <w:szCs w:val="17"/>
              </w:rPr>
              <w:t xml:space="preserve">   Wait 30 seconds. Verify the bounce NOW appears in the results.</w:t>
            </w:r>
          </w:p>
          <w:p>
            <w:pPr>
              <w:spacing w:after="0" w:before="0"/>
            </w:pPr>
            <w:r>
              <w:rPr>
                <w:rFonts w:ascii="Courier New" w:cs="Courier New" w:eastAsia="Courier New" w:hAnsi="Courier New"/>
                <w:color w:val="A9DFBF"/>
                <w:sz w:val="17"/>
                <w:szCs w:val="17"/>
              </w:rPr>
              <w:t xml:space="preserve"/>
            </w:r>
          </w:p>
          <w:p>
            <w:pPr>
              <w:spacing w:after="0" w:before="0"/>
            </w:pPr>
            <w:r>
              <w:rPr>
                <w:rFonts w:ascii="Courier New" w:cs="Courier New" w:eastAsia="Courier New" w:hAnsi="Courier New"/>
                <w:color w:val="A9DFBF"/>
                <w:sz w:val="17"/>
                <w:szCs w:val="17"/>
              </w:rPr>
              <w:t xml:space="preserve">If any step fails, check server logs for the specific Drizzle/Postgres error.</w:t>
            </w:r>
          </w:p>
          <w:p>
            <w:pPr>
              <w:spacing w:after="0" w:before="0"/>
            </w:pPr>
            <w:r>
              <w:rPr>
                <w:rFonts w:ascii="Courier New" w:cs="Courier New" w:eastAsia="Courier New" w:hAnsi="Courier New"/>
                <w:color w:val="A9DFBF"/>
                <w:sz w:val="17"/>
                <w:szCs w:val="17"/>
              </w:rPr>
              <w:t xml:space="preserve">The most common failure will be a missing column name — double-check against</w:t>
            </w:r>
          </w:p>
          <w:p>
            <w:pPr>
              <w:spacing w:after="0" w:before="0"/>
            </w:pPr>
            <w:r>
              <w:rPr>
                <w:rFonts w:ascii="Courier New" w:cs="Courier New" w:eastAsia="Courier New" w:hAnsi="Courier New"/>
                <w:color w:val="A9DFBF"/>
                <w:sz w:val="17"/>
                <w:szCs w:val="17"/>
              </w:rPr>
              <w:t xml:space="preserve">the actual shared/schema.ts column definitions.</w:t>
            </w:r>
          </w:p>
        </w:tc>
      </w:tr>
    </w:tbl>
    <w:p>
      <w:pPr>
        <w:spacing w:after="0" w:before="0"/>
      </w:pPr>
      <w:r>
        <w:t xml:space="preserve"/>
      </w:r>
    </w:p>
    <w:p>
      <w:pPr>
        <w:spacing w:after="0" w:before="0"/>
      </w:pPr>
      <w:r>
        <w:t xml:space="preserve"/>
      </w:r>
    </w:p>
    <w:p>
      <w:r>
        <w:br w:type="page"/>
      </w:r>
    </w:p>
    <w:p>
      <w:pPr>
        <w:pStyle w:val="Heading1"/>
        <w:spacing w:after="160" w:before="320"/>
      </w:pPr>
      <w:r>
        <w:rPr>
          <w:rFonts w:ascii="Arial" w:cs="Arial" w:eastAsia="Arial" w:hAnsi="Arial"/>
          <w:b/>
          <w:bCs/>
          <w:color w:val="1A252F"/>
          <w:sz w:val="32"/>
          <w:szCs w:val="32"/>
        </w:rPr>
        <w:t xml:space="preserve">6. Risk &amp; Impact Assessment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1A252F" w:sz="1"/>
              <w:left w:val="single" w:color="1A252F" w:sz="1"/>
              <w:bottom w:val="single" w:color="1A252F" w:sz="1"/>
              <w:right w:val="single" w:color="1A252F" w:sz="1"/>
            </w:tcBorders>
            <w:shd w:fill="1A252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Fix</w:t>
            </w:r>
          </w:p>
        </w:tc>
        <w:tc>
          <w:tcPr>
            <w:tcW w:type="dxa" w:w="1400"/>
            <w:tcBorders>
              <w:top w:val="single" w:color="1A252F" w:sz="1"/>
              <w:left w:val="single" w:color="1A252F" w:sz="1"/>
              <w:bottom w:val="single" w:color="1A252F" w:sz="1"/>
              <w:right w:val="single" w:color="1A252F" w:sz="1"/>
            </w:tcBorders>
            <w:shd w:fill="1A252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Risk Level</w:t>
            </w:r>
          </w:p>
        </w:tc>
        <w:tc>
          <w:tcPr>
            <w:tcW w:type="dxa" w:w="4960"/>
            <w:tcBorders>
              <w:top w:val="single" w:color="1A252F" w:sz="1"/>
              <w:left w:val="single" w:color="1A252F" w:sz="1"/>
              <w:bottom w:val="single" w:color="1A252F" w:sz="1"/>
              <w:right w:val="single" w:color="1A252F" w:sz="1"/>
            </w:tcBorders>
            <w:shd w:fill="1A252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Risk Notes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BUG-01: Fix .emailNormalized → .email</w:t>
            </w:r>
          </w:p>
        </w:tc>
        <w:tc>
          <w:tcPr>
            <w:tcW w:type="dxa" w:w="1400"/>
            <w:tcBorders>
              <w:top w:val="single" w:color="27AE60" w:sz="1"/>
              <w:left w:val="single" w:color="27AE60" w:sz="1"/>
              <w:bottom w:val="single" w:color="27AE60" w:sz="1"/>
              <w:right w:val="single" w:color="27AE60" w:sz="1"/>
            </w:tcBorders>
            <w:shd w:fill="D5F5E3" w:val="clear"/>
            <w:tcMar>
              <w:top w:type="dxa" w:w="80"/>
              <w:left w:type="dxa" w:w="150"/>
              <w:bottom w:type="dxa" w:w="80"/>
              <w:right w:type="dxa" w:w="150"/>
            </w:tcMar>
            <w:vAlign w:val="center"/>
          </w:tcPr>
          <w:p>
            <w:pPr>
              <w:jc w:val="center"/>
            </w:pPr>
            <w:r>
              <w:rPr>
                <w:rFonts w:ascii="Arial" w:cs="Arial" w:eastAsia="Arial" w:hAnsi="Arial"/>
                <w:b/>
                <w:bCs/>
                <w:color w:val="27AE60"/>
                <w:sz w:val="18"/>
                <w:szCs w:val="18"/>
              </w:rPr>
              <w:t xml:space="preserve">LOW</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Column rename in query only. Email matching now uses raw email value. If there are case-sensitivity variations in stored emails vs bounce emails, some matches may still fail. Consider adding .toLowerCase() normalisation.</w:t>
            </w:r>
          </w:p>
        </w:tc>
      </w:tr>
      <w:tr>
        <w:tc>
          <w:tcPr>
            <w:tcW w:type="dxa" w:w="30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BUG-02: Fix customers.company → firstName/lastName</w:t>
            </w:r>
          </w:p>
        </w:tc>
        <w:tc>
          <w:tcPr>
            <w:tcW w:type="dxa" w:w="1400"/>
            <w:tcBorders>
              <w:top w:val="single" w:color="27AE60" w:sz="1"/>
              <w:left w:val="single" w:color="27AE60" w:sz="1"/>
              <w:bottom w:val="single" w:color="27AE60" w:sz="1"/>
              <w:right w:val="single" w:color="27AE60" w:sz="1"/>
            </w:tcBorders>
            <w:shd w:fill="D5F5E3" w:val="clear"/>
            <w:tcMar>
              <w:top w:type="dxa" w:w="80"/>
              <w:left w:type="dxa" w:w="150"/>
              <w:bottom w:type="dxa" w:w="80"/>
              <w:right w:type="dxa" w:w="150"/>
            </w:tcMar>
            <w:vAlign w:val="center"/>
          </w:tcPr>
          <w:p>
            <w:pPr>
              <w:jc w:val="center"/>
            </w:pPr>
            <w:r>
              <w:rPr>
                <w:rFonts w:ascii="Arial" w:cs="Arial" w:eastAsia="Arial" w:hAnsi="Arial"/>
                <w:b/>
                <w:bCs/>
                <w:color w:val="27AE60"/>
                <w:sz w:val="18"/>
                <w:szCs w:val="18"/>
              </w:rPr>
              <w:t xml:space="preserve">LOW</w:t>
            </w:r>
          </w:p>
        </w:tc>
        <w:tc>
          <w:tcPr>
            <w:tcW w:type="dxa" w:w="49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Display-only change. Only affects how the customer name is rendered in the bounce list. No data is changed.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BUG-03: resolveBounce() — delete customer/lead</w:t>
            </w:r>
          </w:p>
        </w:tc>
        <w:tc>
          <w:tcPr>
            <w:tcW w:type="dxa" w:w="1400"/>
            <w:tcBorders>
              <w:top w:val="single" w:color="E67E22" w:sz="1"/>
              <w:left w:val="single" w:color="E67E22" w:sz="1"/>
              <w:bottom w:val="single" w:color="E67E22" w:sz="1"/>
              <w:right w:val="single" w:color="E67E22" w:sz="1"/>
            </w:tcBorders>
            <w:shd w:fill="FDEBD0" w:val="clear"/>
            <w:tcMar>
              <w:top w:type="dxa" w:w="80"/>
              <w:left w:type="dxa" w:w="150"/>
              <w:bottom w:type="dxa" w:w="80"/>
              <w:right w:type="dxa" w:w="150"/>
            </w:tcMar>
            <w:vAlign w:val="center"/>
          </w:tcPr>
          <w:p>
            <w:pPr>
              <w:jc w:val="center"/>
            </w:pPr>
            <w:r>
              <w:rPr>
                <w:rFonts w:ascii="Arial" w:cs="Arial" w:eastAsia="Arial" w:hAnsi="Arial"/>
                <w:b/>
                <w:bCs/>
                <w:color w:val="E67E22"/>
                <w:sz w:val="18"/>
                <w:szCs w:val="18"/>
              </w:rPr>
              <w:t xml:space="preserve">HIGH</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Permanently deletes customer or lead records. Ensure this is only triggered by an explicit user action (not auto-resolved). Consider adding a confirmation step in the UI before delete.</w:t>
            </w:r>
          </w:p>
        </w:tc>
      </w:tr>
      <w:tr>
        <w:tc>
          <w:tcPr>
            <w:tcW w:type="dxa" w:w="30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BUG-04: userId scoping</w:t>
            </w:r>
          </w:p>
        </w:tc>
        <w:tc>
          <w:tcPr>
            <w:tcW w:type="dxa" w:w="1400"/>
            <w:tcBorders>
              <w:top w:val="single" w:color="27AE60" w:sz="1"/>
              <w:left w:val="single" w:color="27AE60" w:sz="1"/>
              <w:bottom w:val="single" w:color="27AE60" w:sz="1"/>
              <w:right w:val="single" w:color="27AE60" w:sz="1"/>
            </w:tcBorders>
            <w:shd w:fill="D5F5E3" w:val="clear"/>
            <w:tcMar>
              <w:top w:type="dxa" w:w="80"/>
              <w:left w:type="dxa" w:w="150"/>
              <w:bottom w:type="dxa" w:w="80"/>
              <w:right w:type="dxa" w:w="150"/>
            </w:tcMar>
            <w:vAlign w:val="center"/>
          </w:tcPr>
          <w:p>
            <w:pPr>
              <w:jc w:val="center"/>
            </w:pPr>
            <w:r>
              <w:rPr>
                <w:rFonts w:ascii="Arial" w:cs="Arial" w:eastAsia="Arial" w:hAnsi="Arial"/>
                <w:b/>
                <w:bCs/>
                <w:color w:val="27AE60"/>
                <w:sz w:val="18"/>
                <w:szCs w:val="18"/>
              </w:rPr>
              <w:t xml:space="preserve">LOW</w:t>
            </w:r>
          </w:p>
        </w:tc>
        <w:tc>
          <w:tcPr>
            <w:tcW w:type="dxa" w:w="49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After fix, each user sees only their own bounces. If the product intent is for all users to see all bounces, do not apply this fix. Clarify with the product owner.</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BUG-05: investigateUntil filter</w:t>
            </w:r>
          </w:p>
        </w:tc>
        <w:tc>
          <w:tcPr>
            <w:tcW w:type="dxa" w:w="1400"/>
            <w:tcBorders>
              <w:top w:val="single" w:color="27AE60" w:sz="1"/>
              <w:left w:val="single" w:color="27AE60" w:sz="1"/>
              <w:bottom w:val="single" w:color="27AE60" w:sz="1"/>
              <w:right w:val="single" w:color="27AE60" w:sz="1"/>
            </w:tcBorders>
            <w:shd w:fill="D5F5E3" w:val="clear"/>
            <w:tcMar>
              <w:top w:type="dxa" w:w="80"/>
              <w:left w:type="dxa" w:w="150"/>
              <w:bottom w:type="dxa" w:w="80"/>
              <w:right w:type="dxa" w:w="150"/>
            </w:tcMar>
            <w:vAlign w:val="center"/>
          </w:tcPr>
          <w:p>
            <w:pPr>
              <w:jc w:val="center"/>
            </w:pPr>
            <w:r>
              <w:rPr>
                <w:rFonts w:ascii="Arial" w:cs="Arial" w:eastAsia="Arial" w:hAnsi="Arial"/>
                <w:b/>
                <w:bCs/>
                <w:color w:val="27AE60"/>
                <w:sz w:val="18"/>
                <w:szCs w:val="18"/>
              </w:rPr>
              <w:t xml:space="preserve">LOW</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Pure query change. Low risk. Snooze behaviour depends on the route/UI correctly setting the investigateUntil value — verify that part works too.</w:t>
            </w:r>
          </w:p>
        </w:tc>
      </w:tr>
      <w:tr>
        <w:tc>
          <w:tcPr>
            <w:tcW w:type="dxa" w:w="30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BUG-06: fix_email resolution</w:t>
            </w:r>
          </w:p>
        </w:tc>
        <w:tc>
          <w:tcPr>
            <w:tcW w:type="dxa" w:w="1400"/>
            <w:tcBorders>
              <w:top w:val="single" w:color="F39C12" w:sz="1"/>
              <w:left w:val="single" w:color="F39C12" w:sz="1"/>
              <w:bottom w:val="single" w:color="F39C12" w:sz="1"/>
              <w:right w:val="single" w:color="F39C12" w:sz="1"/>
            </w:tcBorders>
            <w:shd w:fill="FEF9E7" w:val="clear"/>
            <w:tcMar>
              <w:top w:type="dxa" w:w="80"/>
              <w:left w:type="dxa" w:w="150"/>
              <w:bottom w:type="dxa" w:w="80"/>
              <w:right w:type="dxa" w:w="150"/>
            </w:tcMar>
            <w:vAlign w:val="center"/>
          </w:tcPr>
          <w:p>
            <w:pPr>
              <w:jc w:val="center"/>
            </w:pPr>
            <w:r>
              <w:rPr>
                <w:rFonts w:ascii="Arial" w:cs="Arial" w:eastAsia="Arial" w:hAnsi="Arial"/>
                <w:b/>
                <w:bCs/>
                <w:color w:val="F39C12"/>
                <w:sz w:val="18"/>
                <w:szCs w:val="18"/>
              </w:rPr>
              <w:t xml:space="preserve">MEDIUM</w:t>
            </w:r>
          </w:p>
        </w:tc>
        <w:tc>
          <w:tcPr>
            <w:tcW w:type="dxa" w:w="49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Updates customer/lead email in place. If the corrected email has already been used by another record, a unique-key constraint may prevent the update. Handle the constraint error and surface it to the user.</w:t>
            </w:r>
          </w:p>
        </w:tc>
      </w:tr>
    </w:tbl>
    <w:p>
      <w:pPr>
        <w:spacing w:after="0" w:before="0"/>
      </w:pPr>
      <w:r>
        <w:t xml:space="preserve"/>
      </w:r>
    </w:p>
    <w:p>
      <w:pPr>
        <w:spacing w:after="0" w:before="0"/>
      </w:pPr>
      <w:r>
        <w:t xml:space="preserve"/>
      </w:r>
    </w:p>
    <w:p>
      <w:pPr>
        <w:pStyle w:val="Heading1"/>
        <w:spacing w:after="160" w:before="320"/>
      </w:pPr>
      <w:r>
        <w:rPr>
          <w:rFonts w:ascii="Arial" w:cs="Arial" w:eastAsia="Arial" w:hAnsi="Arial"/>
          <w:b/>
          <w:bCs/>
          <w:color w:val="1A252F"/>
          <w:sz w:val="32"/>
          <w:szCs w:val="32"/>
        </w:rPr>
        <w:t xml:space="preserve">7. Files That Need Changes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A252F" w:sz="1"/>
              <w:left w:val="single" w:color="1A252F" w:sz="1"/>
              <w:bottom w:val="single" w:color="1A252F" w:sz="1"/>
              <w:right w:val="single" w:color="1A252F" w:sz="1"/>
            </w:tcBorders>
            <w:shd w:fill="1A252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File</w:t>
            </w:r>
          </w:p>
        </w:tc>
        <w:tc>
          <w:tcPr>
            <w:tcW w:type="dxa" w:w="5360"/>
            <w:tcBorders>
              <w:top w:val="single" w:color="1A252F" w:sz="1"/>
              <w:left w:val="single" w:color="1A252F" w:sz="1"/>
              <w:bottom w:val="single" w:color="1A252F" w:sz="1"/>
              <w:right w:val="single" w:color="1A252F" w:sz="1"/>
            </w:tcBorders>
            <w:shd w:fill="1A252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Changes Required</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Courier New" w:cs="Courier New" w:eastAsia="Courier New" w:hAnsi="Courier New"/>
                <w:color w:val="2C3E50"/>
                <w:sz w:val="18"/>
                <w:szCs w:val="18"/>
              </w:rPr>
              <w:t xml:space="preserve">server/bounce-detector.ts</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All 6 bugs are in this file. Primary file to edit. Functions: matchEmailToRecord, getPendingBounces, resolveBounce.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C3E50"/>
                <w:sz w:val="18"/>
                <w:szCs w:val="18"/>
              </w:rPr>
              <w:t xml:space="preserve">server/routes.ts</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BUG-06 only: update the POST resolve route to accept and pass correctedEmail from request body.</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Courier New" w:cs="Courier New" w:eastAsia="Courier New" w:hAnsi="Courier New"/>
                <w:color w:val="2C3E50"/>
                <w:sz w:val="18"/>
                <w:szCs w:val="18"/>
              </w:rPr>
              <w:t xml:space="preserve">client/src/pages/spotlight.tsx</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BUG-06 only: add a text input that appears when user selects 'Fix Email Typo', and include correctedEmail in the API call.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C3E50"/>
                <w:sz w:val="18"/>
                <w:szCs w:val="18"/>
              </w:rPr>
              <w:t xml:space="preserve">shared/schema.ts</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Optional (BUG-03 DNC): if doNotContact column does not yet exist on customers table, add it as a boolean with a default of false. Otherwise no schema changes needed.</w:t>
            </w:r>
          </w:p>
        </w:tc>
      </w:tr>
    </w:tbl>
    <w:p>
      <w:pPr>
        <w:spacing w:after="0" w:before="0"/>
      </w:pPr>
      <w:r>
        <w:t xml:space="preserve"/>
      </w:r>
    </w:p>
    <w:p>
      <w:pPr>
        <w:spacing w:after="0" w:before="0"/>
      </w:pPr>
      <w:r>
        <w:t xml:space="preserve"/>
      </w:r>
    </w:p>
    <w:p>
      <w:pPr>
        <w:pBdr>
          <w:bottom w:val="single" w:color="2471A3" w:sz="6" w:space="1"/>
        </w:pBdr>
        <w:spacing w:after="120" w:before="120"/>
      </w:pPr>
      <w:r>
        <w:t xml:space="preserve"/>
      </w:r>
    </w:p>
    <w:p>
      <w:pPr>
        <w:spacing w:after="0" w:before="160"/>
        <w:jc w:val="center"/>
      </w:pPr>
      <w:r>
        <w:rPr>
          <w:rFonts w:ascii="Arial" w:cs="Arial" w:eastAsia="Arial" w:hAnsi="Arial"/>
          <w:color w:val="888888"/>
          <w:sz w:val="18"/>
          <w:szCs w:val="18"/>
        </w:rPr>
        <w:t xml:space="preserve">Signal CRM  ·  Bounced Email Bug Report  ·  March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471A3" w:sz="4" w:space="1"/>
      </w:pBdr>
      <w:jc w:val="right"/>
    </w:pPr>
    <w:r>
      <w:rPr>
        <w:rFonts w:ascii="Arial" w:cs="Arial" w:eastAsia="Arial" w:hAnsi="Arial"/>
        <w:color w:val="888888"/>
        <w:sz w:val="18"/>
        <w:szCs w:val="18"/>
      </w:rPr>
      <w:t xml:space="preserve">Signal CRM  ·  Bounced Email Bug Report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252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471A3"/>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1A252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2026-03-11T20:58:56.520Z</dcterms:created>
  <dcterms:modified xsi:type="dcterms:W3CDTF">2026-03-11T20:58:56.531Z</dcterms:modified>
</cp:coreProperties>
</file>

<file path=docProps/custom.xml><?xml version="1.0" encoding="utf-8"?>
<Properties xmlns="http://schemas.openxmlformats.org/officeDocument/2006/custom-properties" xmlns:vt="http://schemas.openxmlformats.org/officeDocument/2006/docPropsVTypes"/>
</file>