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color="auto" w:fill="F8FAFC"/>
            <w:tcMar>
              <w:top w:w="130" w:type="dxa"/>
              <w:bottom w:w="13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36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2563EB"/>
                <w:sz w:val="18"/>
              </w:rPr>
              <w:t>BCSSL LAB 14  |  CASE: CASE-TEST-014  |  STUDENT WORKSHEET</w:t>
            </w:r>
          </w:p>
          <w:p>
            <w:pPr>
              <w:spacing w:after="40" w:before="40"/>
            </w:pPr>
            <w:r>
              <w:rPr>
                <w:rFonts w:ascii="Calibri" w:hAnsi="Calibri"/>
                <w:b/>
                <w:color w:val="1E3A8A"/>
                <w:sz w:val="32"/>
              </w:rPr>
              <w:t>Document 3: Student Assessment Worksheet</w:t>
            </w:r>
          </w:p>
          <w:p>
            <w:pPr>
              <w:spacing w:after="0"/>
            </w:pPr>
            <w:r>
              <w:rPr>
                <w:rFonts w:ascii="Calibri" w:hAnsi="Calibri"/>
                <w:color w:val="475569"/>
                <w:sz w:val="20"/>
              </w:rPr>
              <w:t>Individual lab evaluation covering forensic concepts, hands-on findings, and scenarios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473"/>
        <w:gridCol w:w="2473"/>
        <w:gridCol w:w="2473"/>
        <w:gridCol w:w="2473"/>
      </w:tblGrid>
      <w:tr>
        <w:tc>
          <w:tcPr>
            <w:tcW w:type="dxa" w:w="3168"/>
            <w:shd w:val="clear" w:color="auto" w:fill="1E3A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Student Name</w:t>
            </w:r>
          </w:p>
        </w:tc>
        <w:tc>
          <w:tcPr>
            <w:tcW w:type="dxa" w:w="2592"/>
            <w:shd w:val="clear" w:color="auto" w:fill="1E3A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Student ID Number</w:t>
            </w:r>
          </w:p>
        </w:tc>
        <w:tc>
          <w:tcPr>
            <w:tcW w:type="dxa" w:w="2880"/>
            <w:shd w:val="clear" w:color="auto" w:fill="1E3A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Lab Section / Date</w:t>
            </w:r>
          </w:p>
        </w:tc>
        <w:tc>
          <w:tcPr>
            <w:tcW w:type="dxa" w:w="1872"/>
            <w:shd w:val="clear" w:color="auto" w:fill="1E3A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Final Score</w:t>
            </w:r>
          </w:p>
        </w:tc>
      </w:tr>
      <w:tr>
        <w:tc>
          <w:tcPr>
            <w:tcW w:type="dxa" w:w="316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________________________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____________________</w:t>
            </w:r>
          </w:p>
        </w:tc>
        <w:tc>
          <w:tcPr>
            <w:tcW w:type="dxa" w:w="288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Section: _______  Date: ________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2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[          / 40 Marks ]</w:t>
            </w:r>
          </w:p>
        </w:tc>
      </w:tr>
    </w:tbl>
    <w:p/>
    <w:p>
      <w:pPr>
        <w:keepNext/>
        <w:spacing w:before="220" w:after="60"/>
      </w:pPr>
      <w:r>
        <w:rPr>
          <w:rFonts w:ascii="Calibri" w:hAnsi="Calibri"/>
          <w:b/>
          <w:color w:val="1E3A8A"/>
          <w:sz w:val="27"/>
        </w:rPr>
        <w:t>Part A: Forensic Concepts (20 Marks Total - 2 Marks Each)</w:t>
      </w:r>
    </w:p>
    <w:p>
      <w:r>
        <w:t>Answer each question in the space provided. All questions can be answered from Document 2 (Student Guide).</w:t>
      </w:r>
    </w:p>
    <w:p>
      <w:pPr>
        <w:keepNext/>
        <w:spacing w:before="120" w:after="40"/>
      </w:pPr>
      <w:r>
        <w:rPr>
          <w:rFonts w:ascii="Calibri" w:hAnsi="Calibri"/>
          <w:b/>
          <w:color w:val="334155"/>
          <w:sz w:val="21"/>
        </w:rPr>
        <w:t>Question 1 (2 Marks)</w:t>
      </w:r>
    </w:p>
    <w:p>
      <w:r>
        <w:t>What is a file fingerprint (hash), and what everyday item is it compared to in digital forensics?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color="auto" w:fill="FAFAF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475569"/>
                <w:sz w:val="19"/>
              </w:rPr>
              <w:t xml:space="preserve">Answer: </w:t>
            </w:r>
          </w:p>
          <w:p>
            <w:pPr>
              <w:spacing w:after="40" w:line="288" w:lineRule="auto"/>
            </w:pP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334155"/>
          <w:sz w:val="21"/>
        </w:rPr>
        <w:t>Question 2 (2 Marks)</w:t>
      </w:r>
    </w:p>
    <w:p>
      <w:r>
        <w:t>Multiple Choice: When you delete a file on a computer, what actually happens to the data on the disk?</w:t>
      </w:r>
    </w:p>
    <w:p>
      <w:pPr>
        <w:spacing w:after="20"/>
        <w:ind w:left="288"/>
      </w:pPr>
      <w:r>
        <w:t>[   ] A. The file data is erased and shredded immediately.</w:t>
      </w:r>
    </w:p>
    <w:p>
      <w:pPr>
        <w:spacing w:after="20"/>
        <w:ind w:left="288"/>
      </w:pPr>
      <w:r>
        <w:t>[   ] B. The file's catalog entry is removed, but the data stays on disk until overwritten.</w:t>
      </w:r>
    </w:p>
    <w:p>
      <w:pPr>
        <w:spacing w:after="20"/>
        <w:ind w:left="288"/>
      </w:pPr>
      <w:r>
        <w:t>[   ] C. The computer renames the file to secret.exe automatically.</w:t>
      </w:r>
    </w:p>
    <w:p>
      <w:pPr>
        <w:spacing w:after="20"/>
        <w:ind w:left="288"/>
      </w:pPr>
      <w:r>
        <w:t>[   ] D. The file is uploaded to the cloud.</w:t>
      </w:r>
    </w:p>
    <w:p>
      <w:pPr>
        <w:keepNext/>
        <w:spacing w:before="120" w:after="40"/>
      </w:pPr>
      <w:r>
        <w:rPr>
          <w:rFonts w:ascii="Calibri" w:hAnsi="Calibri"/>
          <w:b/>
          <w:color w:val="334155"/>
          <w:sz w:val="21"/>
        </w:rPr>
        <w:t>Question 3 (2 Marks)</w:t>
      </w:r>
    </w:p>
    <w:p>
      <w:r>
        <w:t>Why do forensic examiners apply 'read-only protection' to evidence images before starting their analysis?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color="auto" w:fill="FAFAF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475569"/>
                <w:sz w:val="19"/>
              </w:rPr>
              <w:t xml:space="preserve">Answer: </w:t>
            </w:r>
          </w:p>
          <w:p>
            <w:pPr>
              <w:spacing w:after="40" w:line="288" w:lineRule="auto"/>
            </w:pP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334155"/>
          <w:sz w:val="21"/>
        </w:rPr>
        <w:t>Question 4 (2 Marks)</w:t>
      </w:r>
    </w:p>
    <w:p>
      <w:r>
        <w:t>Multiple Choice: What does a forensic 'disk image' contain?</w:t>
      </w:r>
    </w:p>
    <w:p>
      <w:pPr>
        <w:spacing w:after="20"/>
        <w:ind w:left="288"/>
      </w:pPr>
      <w:r>
        <w:t>[   ] A. Pictures, wallpapers, and photos stored on the desktop.</w:t>
      </w:r>
    </w:p>
    <w:p>
      <w:pPr>
        <w:spacing w:after="20"/>
        <w:ind w:left="288"/>
      </w:pPr>
      <w:r>
        <w:t>[   ] B. An exact bit-for-bit photocopy of the whole drive, including deleted space.</w:t>
      </w:r>
    </w:p>
    <w:p>
      <w:pPr>
        <w:spacing w:after="20"/>
        <w:ind w:left="288"/>
      </w:pPr>
      <w:r>
        <w:t>[   ] C. Only the files currently sitting inside the Recycle Bin.</w:t>
      </w:r>
    </w:p>
    <w:p>
      <w:pPr>
        <w:spacing w:after="20"/>
        <w:ind w:left="288"/>
      </w:pPr>
      <w:r>
        <w:t>[   ] D. The Windows operating system installation files only.</w:t>
      </w:r>
    </w:p>
    <w:p>
      <w:pPr>
        <w:keepNext/>
        <w:spacing w:before="120" w:after="40"/>
      </w:pPr>
      <w:r>
        <w:rPr>
          <w:rFonts w:ascii="Calibri" w:hAnsi="Calibri"/>
          <w:b/>
          <w:color w:val="334155"/>
          <w:sz w:val="21"/>
        </w:rPr>
        <w:t>Question 5 (2 Marks)</w:t>
      </w:r>
    </w:p>
    <w:p>
      <w:r>
        <w:t>In The Sleuth Kit, which command lists all directory entries and marks deleted files with an asterisk (*)?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color="auto" w:fill="FAFAF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475569"/>
                <w:sz w:val="19"/>
              </w:rPr>
              <w:t xml:space="preserve">Answer: </w:t>
            </w:r>
          </w:p>
          <w:p>
            <w:pPr>
              <w:spacing w:after="40" w:line="288" w:lineRule="auto"/>
            </w:pP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334155"/>
          <w:sz w:val="21"/>
        </w:rPr>
        <w:t>Question 6 (2 Marks)</w:t>
      </w:r>
    </w:p>
    <w:p>
      <w:r>
        <w:t>Multiple Choice: If you need to recover file contents directly from a specific inode number, which tool do you use?</w:t>
      </w:r>
    </w:p>
    <w:p>
      <w:pPr>
        <w:spacing w:after="20"/>
        <w:ind w:left="288"/>
      </w:pPr>
      <w:r>
        <w:t>[   ] A. mmls</w:t>
      </w:r>
    </w:p>
    <w:p>
      <w:pPr>
        <w:spacing w:after="20"/>
        <w:ind w:left="288"/>
      </w:pPr>
      <w:r>
        <w:t>[   ] B. fsstat</w:t>
      </w:r>
    </w:p>
    <w:p>
      <w:pPr>
        <w:spacing w:after="20"/>
        <w:ind w:left="288"/>
      </w:pPr>
      <w:r>
        <w:t>[   ] C. icat</w:t>
      </w:r>
    </w:p>
    <w:p>
      <w:pPr>
        <w:spacing w:after="20"/>
        <w:ind w:left="288"/>
      </w:pPr>
      <w:r>
        <w:t>[   ] D. srch_strings</w:t>
      </w:r>
    </w:p>
    <w:p>
      <w:pPr>
        <w:keepNext/>
        <w:spacing w:before="120" w:after="40"/>
      </w:pPr>
      <w:r>
        <w:rPr>
          <w:rFonts w:ascii="Calibri" w:hAnsi="Calibri"/>
          <w:b/>
          <w:color w:val="334155"/>
          <w:sz w:val="21"/>
        </w:rPr>
        <w:t>Question 7 (2 Marks)</w:t>
      </w:r>
    </w:p>
    <w:p>
      <w:r>
        <w:t>What four file timestamps does a forensic 'MACB' timeline track? Write out the meaning of M, A, C, and 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color="auto" w:fill="FAFAF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475569"/>
                <w:sz w:val="19"/>
              </w:rPr>
              <w:t xml:space="preserve">Answer: </w:t>
            </w:r>
          </w:p>
          <w:p>
            <w:pPr>
              <w:spacing w:after="40" w:line="288" w:lineRule="auto"/>
            </w:pP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334155"/>
          <w:sz w:val="21"/>
        </w:rPr>
        <w:t>Question 8 (2 Marks)</w:t>
      </w:r>
    </w:p>
    <w:p>
      <w:r>
        <w:t>Why does the Digital Forensics Analyzer try Autopsy first, and what does it do if Autopsy takes longer than 25 seconds?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color="auto" w:fill="FAFAF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475569"/>
                <w:sz w:val="19"/>
              </w:rPr>
              <w:t xml:space="preserve">Answer: </w:t>
            </w:r>
          </w:p>
          <w:p>
            <w:pPr>
              <w:spacing w:after="40" w:line="288" w:lineRule="auto"/>
            </w:pP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334155"/>
          <w:sz w:val="21"/>
        </w:rPr>
        <w:t>Question 9 (2 Marks)</w:t>
      </w:r>
    </w:p>
    <w:p>
      <w:r>
        <w:t>Multiple Choice: In Windows PowerShell, what command should you use instead of the Linux 'head -n 50' command?</w:t>
      </w:r>
    </w:p>
    <w:p>
      <w:pPr>
        <w:spacing w:after="20"/>
        <w:ind w:left="288"/>
      </w:pPr>
      <w:r>
        <w:t>[   ] A. Get-Head -Count 50</w:t>
      </w:r>
    </w:p>
    <w:p>
      <w:pPr>
        <w:spacing w:after="20"/>
        <w:ind w:left="288"/>
      </w:pPr>
      <w:r>
        <w:t>[   ] B. Select-Object -First 50</w:t>
      </w:r>
    </w:p>
    <w:p>
      <w:pPr>
        <w:spacing w:after="20"/>
        <w:ind w:left="288"/>
      </w:pPr>
      <w:r>
        <w:t>[   ] C. Limit-Output 50</w:t>
      </w:r>
    </w:p>
    <w:p>
      <w:pPr>
        <w:spacing w:after="20"/>
        <w:ind w:left="288"/>
      </w:pPr>
      <w:r>
        <w:t>[   ] D. Take-First 50</w:t>
      </w:r>
    </w:p>
    <w:p>
      <w:pPr>
        <w:keepNext/>
        <w:spacing w:before="120" w:after="40"/>
      </w:pPr>
      <w:r>
        <w:rPr>
          <w:rFonts w:ascii="Calibri" w:hAnsi="Calibri"/>
          <w:b/>
          <w:color w:val="334155"/>
          <w:sz w:val="21"/>
        </w:rPr>
        <w:t>Question 10 (2 Marks)</w:t>
      </w:r>
    </w:p>
    <w:p>
      <w:r>
        <w:t>Why must you use 'cmd /c "icat ... &gt; file"' when extracting files on Windows instead of a standard PowerShell redirect?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color="auto" w:fill="FAFAF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475569"/>
                <w:sz w:val="19"/>
              </w:rPr>
              <w:t xml:space="preserve">Answer: </w:t>
            </w:r>
          </w:p>
          <w:p>
            <w:pPr>
              <w:spacing w:after="40" w:line="288" w:lineRule="auto"/>
            </w:pPr>
          </w:p>
        </w:tc>
      </w:tr>
    </w:tbl>
    <w:p>
      <w:pPr>
        <w:keepNext/>
        <w:spacing w:before="220" w:after="60"/>
      </w:pPr>
      <w:r>
        <w:rPr>
          <w:rFonts w:ascii="Calibri" w:hAnsi="Calibri"/>
          <w:b/>
          <w:color w:val="1E3A8A"/>
          <w:sz w:val="27"/>
        </w:rPr>
        <w:t>Part B: Hands-On Evidence Findings (10 Marks Total - 2 Marks Each)</w:t>
      </w:r>
    </w:p>
    <w:p>
      <w:r>
        <w:t>Fill in the findings from your hands-on examination of the practice evidence and the web tool output:</w:t>
      </w:r>
    </w:p>
    <w:p>
      <w:pPr>
        <w:keepNext/>
        <w:spacing w:before="120" w:after="40"/>
      </w:pPr>
      <w:r>
        <w:rPr>
          <w:rFonts w:ascii="Calibri" w:hAnsi="Calibri"/>
          <w:b/>
          <w:color w:val="334155"/>
          <w:sz w:val="21"/>
        </w:rPr>
        <w:t>Question 11 (2 Marks)</w:t>
      </w:r>
    </w:p>
    <w:p>
      <w:r>
        <w:t>Did your file fingerprint calculated before analysis match the fingerprint calculated after analysis? (Attach your screenshot).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color="auto" w:fill="FAFAF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475569"/>
                <w:sz w:val="19"/>
              </w:rPr>
              <w:t xml:space="preserve">Answer: </w:t>
            </w:r>
          </w:p>
          <w:p>
            <w:pPr>
              <w:spacing w:after="40" w:line="288" w:lineRule="auto"/>
            </w:pP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334155"/>
          <w:sz w:val="21"/>
        </w:rPr>
        <w:t>Question 12 (2 Marks)</w:t>
      </w:r>
    </w:p>
    <w:p>
      <w:r>
        <w:t>Did the file fingerprint of the original evidence match the working copy before analysis? What does this prove?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color="auto" w:fill="FAFAF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475569"/>
                <w:sz w:val="19"/>
              </w:rPr>
              <w:t xml:space="preserve">Answer: </w:t>
            </w:r>
          </w:p>
          <w:p>
            <w:pPr>
              <w:spacing w:after="40" w:line="288" w:lineRule="auto"/>
            </w:pP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334155"/>
          <w:sz w:val="21"/>
        </w:rPr>
        <w:t>Question 13 (2 Marks)</w:t>
      </w:r>
    </w:p>
    <w:p>
      <w:r>
        <w:t>How many total files were extracted into the recovered files folder during Phase 5 file recovery?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color="auto" w:fill="FAFAF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475569"/>
                <w:sz w:val="19"/>
              </w:rPr>
              <w:t xml:space="preserve">Answer: </w:t>
            </w:r>
          </w:p>
          <w:p>
            <w:pPr>
              <w:spacing w:after="40" w:line="288" w:lineRule="auto"/>
            </w:pP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334155"/>
          <w:sz w:val="21"/>
        </w:rPr>
        <w:t>Question 14 (2 Marks)</w:t>
      </w:r>
    </w:p>
    <w:p>
      <w:r>
        <w:t>Name one file flagged for an 'extension mismatch' (disguised file), and state what kind of file it really was.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color="auto" w:fill="FAFAF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475569"/>
                <w:sz w:val="19"/>
              </w:rPr>
              <w:t xml:space="preserve">Answer: </w:t>
            </w:r>
          </w:p>
          <w:p>
            <w:pPr>
              <w:spacing w:after="40" w:line="288" w:lineRule="auto"/>
            </w:pP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334155"/>
          <w:sz w:val="21"/>
        </w:rPr>
        <w:t>Question 15 (2 Marks)</w:t>
      </w:r>
    </w:p>
    <w:p>
      <w:r>
        <w:t>Did the final post-analysis integrity check report PASS or FAIL? Explain what this result means for your evidence.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color="auto" w:fill="FAFAF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475569"/>
                <w:sz w:val="19"/>
              </w:rPr>
              <w:t xml:space="preserve">Answer: </w:t>
            </w:r>
          </w:p>
          <w:p>
            <w:pPr>
              <w:spacing w:after="40" w:line="288" w:lineRule="auto"/>
            </w:pPr>
          </w:p>
        </w:tc>
      </w:tr>
    </w:tbl>
    <w:p>
      <w:pPr>
        <w:keepNext/>
        <w:spacing w:before="220" w:after="60"/>
      </w:pPr>
      <w:r>
        <w:rPr>
          <w:rFonts w:ascii="Calibri" w:hAnsi="Calibri"/>
          <w:b/>
          <w:color w:val="1E3A8A"/>
          <w:sz w:val="27"/>
        </w:rPr>
        <w:t>Part C - Forensic Scenarios (10 Marks Total - 5 Marks Each)</w:t>
      </w:r>
    </w:p>
    <w:p>
      <w:r>
        <w:t>Read each realistic scenario carefully and answer the questions using the forensic principles learned in this lab.</w:t>
      </w:r>
    </w:p>
    <w:p>
      <w:pPr>
        <w:keepNext/>
        <w:spacing w:before="160" w:after="60"/>
      </w:pPr>
      <w:r>
        <w:rPr>
          <w:rFonts w:ascii="Calibri" w:hAnsi="Calibri"/>
          <w:b/>
          <w:color w:val="1E40AF"/>
          <w:sz w:val="23"/>
        </w:rPr>
        <w:t>Scenario 1: The Careless Investigator (5 Marks)</w:t>
      </w:r>
    </w:p>
    <w:p>
      <w:r>
        <w:t>Detective Alex arrives at an office to investigate data theft. Alex finds a suspect USB drive, plugs it directly into an office laptop, opens three Microsoft Word documents to read them, and then takes a file fingerprint. In court, the defense attorney argues that the USB evidence was contaminated and cannot be trusted.</w:t>
      </w:r>
    </w:p>
    <w:p>
      <w:r>
        <w:t>a) Did Alex contaminate the evidence? Explain what changes Windows made when the files were opened. (2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color="auto" w:fill="FAFAF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475569"/>
                <w:sz w:val="19"/>
              </w:rPr>
              <w:t xml:space="preserve">Answer: </w:t>
            </w:r>
          </w:p>
          <w:p>
            <w:pPr>
              <w:spacing w:after="40" w:line="288" w:lineRule="auto"/>
            </w:pPr>
          </w:p>
        </w:tc>
      </w:tr>
    </w:tbl>
    <w:p>
      <w:r>
        <w:t>b) What two things should Alex have done instead before looking at any files on the USB drive?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color="auto" w:fill="FAFAF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475569"/>
                <w:sz w:val="19"/>
              </w:rPr>
              <w:t xml:space="preserve">Answer: </w:t>
            </w:r>
          </w:p>
          <w:p>
            <w:pPr>
              <w:spacing w:after="40" w:line="288" w:lineRule="auto"/>
            </w:pPr>
          </w:p>
        </w:tc>
      </w:tr>
    </w:tbl>
    <w:p>
      <w:pPr>
        <w:keepNext/>
        <w:spacing w:before="160" w:after="60"/>
      </w:pPr>
      <w:r>
        <w:rPr>
          <w:rFonts w:ascii="Calibri" w:hAnsi="Calibri"/>
          <w:b/>
          <w:color w:val="1E40AF"/>
          <w:sz w:val="23"/>
        </w:rPr>
        <w:t>Scenario 2: The Deleted Spreadsheet (5 Marks)</w:t>
      </w:r>
    </w:p>
    <w:p>
      <w:r>
        <w:t>An employee suspecting an internal audit deletes a sensitive spreadsheet named 'confidential_salaries.xlsx' and empties the Recycle Bin at 4:30 PM. At 4:45 PM, the forensics team seizes the computer and takes a bitstream disk image.</w:t>
      </w:r>
    </w:p>
    <w:p>
      <w:r>
        <w:t>a) Why is the forensic team able to recover the spreadsheet even though the Recycle Bin was emptied? (2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color="auto" w:fill="FAFAF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475569"/>
                <w:sz w:val="19"/>
              </w:rPr>
              <w:t xml:space="preserve">Answer: </w:t>
            </w:r>
          </w:p>
          <w:p>
            <w:pPr>
              <w:spacing w:after="40" w:line="288" w:lineRule="auto"/>
            </w:pPr>
          </w:p>
        </w:tc>
      </w:tr>
    </w:tbl>
    <w:p>
      <w:r>
        <w:t>b) What could have caused the spreadsheet data to become permanently unrecoverable if the PC was left running? (1 Mark)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color="auto" w:fill="FAFAF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475569"/>
                <w:sz w:val="19"/>
              </w:rPr>
              <w:t xml:space="preserve">Answer: </w:t>
            </w:r>
          </w:p>
          <w:p>
            <w:pPr>
              <w:spacing w:after="40" w:line="288" w:lineRule="auto"/>
            </w:pPr>
          </w:p>
        </w:tc>
      </w:tr>
    </w:tbl>
    <w:p>
      <w:r>
        <w:t>c) Which two Sleuth Kit tools from this lab could the analyst use to find the file's inode and extract its data? (2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color="auto" w:fill="FAFAF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475569"/>
                <w:sz w:val="19"/>
              </w:rPr>
              <w:t xml:space="preserve">Answer: </w:t>
            </w:r>
          </w:p>
          <w:p>
            <w:pPr>
              <w:spacing w:after="40" w:line="288" w:lineRule="auto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3_Project_Student_Worksheet  |  Page </w:t>
    </w:r>
    <w:fldSimple w:instr="PAGE"/>
    <w:r>
      <w:rPr>
        <w:rFonts w:ascii="Calibri" w:hAnsi="Calibri"/>
        <w:color w:val="64748B"/>
        <w:sz w:val="17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BCSSL Lab 14 | Student Worksheet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64748B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