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7019710"/>
    <w:bookmarkStart w:id="1" w:name="_Hlk61365686"/>
    <w:bookmarkEnd w:id="0"/>
    <w:p w14:paraId="159604EC" w14:textId="77777777" w:rsidR="00BD7CE2" w:rsidRPr="00C7145F" w:rsidRDefault="00BD7CE2" w:rsidP="00BD7CE2">
      <w:pPr>
        <w:spacing w:after="120"/>
        <w:jc w:val="center"/>
        <w:rPr>
          <w:rFonts w:ascii="Times New Roman" w:hAnsi="Times New Roman"/>
          <w:b/>
          <w:sz w:val="36"/>
          <w:szCs w:val="36"/>
        </w:rPr>
      </w:pPr>
      <w:r w:rsidRPr="00C7145F">
        <w:rPr>
          <w:rFonts w:ascii="Times New Roman" w:hAnsi="Times New Roman" w:cs="Times New Roman"/>
          <w:noProof/>
          <w:sz w:val="36"/>
          <w:szCs w:val="36"/>
        </w:rPr>
        <mc:AlternateContent>
          <mc:Choice Requires="wpg">
            <w:drawing>
              <wp:inline distT="0" distB="0" distL="0" distR="0" wp14:anchorId="06554995" wp14:editId="10F49201">
                <wp:extent cx="6337005" cy="106326"/>
                <wp:effectExtent l="0" t="0" r="6985" b="8255"/>
                <wp:docPr id="1778011052" name="Group 1778011052"/>
                <wp:cNvGraphicFramePr/>
                <a:graphic xmlns:a="http://schemas.openxmlformats.org/drawingml/2006/main">
                  <a:graphicData uri="http://schemas.microsoft.com/office/word/2010/wordprocessingGroup">
                    <wpg:wgp>
                      <wpg:cNvGrpSpPr/>
                      <wpg:grpSpPr>
                        <a:xfrm flipV="1">
                          <a:off x="0" y="0"/>
                          <a:ext cx="6337005" cy="106326"/>
                          <a:chOff x="0" y="0"/>
                          <a:chExt cx="5029200" cy="50610"/>
                        </a:xfrm>
                      </wpg:grpSpPr>
                      <wps:wsp>
                        <wps:cNvPr id="1501972909" name="Shape 24477"/>
                        <wps:cNvSpPr/>
                        <wps:spPr>
                          <a:xfrm>
                            <a:off x="0" y="0"/>
                            <a:ext cx="5029200" cy="50610"/>
                          </a:xfrm>
                          <a:custGeom>
                            <a:avLst/>
                            <a:gdLst/>
                            <a:ahLst/>
                            <a:cxnLst/>
                            <a:rect l="0" t="0" r="0" b="0"/>
                            <a:pathLst>
                              <a:path w="5029200" h="50610">
                                <a:moveTo>
                                  <a:pt x="0" y="0"/>
                                </a:moveTo>
                                <a:lnTo>
                                  <a:pt x="5029200" y="0"/>
                                </a:lnTo>
                                <a:lnTo>
                                  <a:pt x="5029200" y="50610"/>
                                </a:lnTo>
                                <a:lnTo>
                                  <a:pt x="0" y="50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4A7316" id="Group 1778011052" o:spid="_x0000_s1026" style="width:499pt;height:8.35pt;flip:y;mso-position-horizontal-relative:char;mso-position-vertical-relative:line" coordsize="50292,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PisjwIAAEUGAAAOAAAAZHJzL2Uyb0RvYy54bWykVMFu2zAMvQ/YPwi+r3acJlmMJD2sWy7D&#10;VrTd7oos2QZkSZCUOPn7UZTtZOnQDZ0PNi2RT+TjE1d3x1aSA7eu0WqdTG6yhHDFdNmoap38eP7y&#10;4WNCnKeqpFIrvk5O3CV3m/fvVp0peK5rLUtuCYAoV3RmndTemyJNHat5S92NNlzBptC2pR5+bZWW&#10;lnaA3so0z7J52mlbGqsZdw5W7+NmskF8ITjz34Vw3BO5TiA3j2+L7114p5sVLSpLTd2wPg36hixa&#10;2ig4dIS6p56SvW1eQLUNs9pp4W+YblMtRMM41gDVTLKrarZW7w3WUhVdZUaagNornt4My74dttY8&#10;mQcLTHSmAi7wL9RyFLYlQjbmJ3QWq4N8yRHJO43k8aMnDBbn0+kiy2YJYbA3yebTfB7ZZTW04EUY&#10;qz/3gbMsX0IrY+Asm0+wK2k8f7NKf8uqM6ATd6bC/R8VTzU1HBl2BVDxYElTQvazbLJc5MtsmRBF&#10;W5At+pH89naxCEWFLMB9pM0VDhgcOAvf15j6S8G0YHvnt1y3AYgevjofVVoOFq0Hix3VYFrQ+qsq&#10;N9SHuAAaTNKtkzGTOtiB+bDb6gN/1ujnr/oGXTnvSnXpNWIN0gDfwWP4GsS79Lzs9+A1fKM3CAMQ&#10;/9Vv0E7EgBRCqSCiaGD5YF8SLFVgIsiPwvwRkvpIQuNhMMmmBTnkIOwzMEpy6HhQgvMnyQNdUj1y&#10;AQrCKxIWnK12n6QlBxrGDz4ITqWpab8a9AQp9a5oI06IF42UI2S8gn+CjAi9c4jjOPnGyNhWx/ps&#10;4viDIQJFD0MQMhiD8GSt/BivYHRjmhfVBnOnyxMODrijeC2RGpxVWEc/V8MwvPxHr/P03/wCAAD/&#10;/wMAUEsDBBQABgAIAAAAIQCWHpP52gAAAAQBAAAPAAAAZHJzL2Rvd25yZXYueG1sTI9PS8NAEMXv&#10;gt9hGcGb3Sihtmk2pQiKiBfjH3qcZqfJYnY2ZLdt/PaOXvQy8HiPN79XriffqyON0QU2cD3LQBE3&#10;wTpuDby93l8tQMWEbLEPTAa+KMK6Oj8rsbDhxC90rFOrpIRjgQa6lIZC69h05DHOwkAs3j6MHpPI&#10;sdV2xJOU+17fZNlce3QsHzoc6K6j5rM+eAPvG5dT/rF9es4aokertw+1y425vJg2K1CJpvQXhh98&#10;QYdKmHbhwDaq3oAMSb9XvOVyIXInofkt6KrU/+GrbwAAAP//AwBQSwECLQAUAAYACAAAACEAtoM4&#10;kv4AAADhAQAAEwAAAAAAAAAAAAAAAAAAAAAAW0NvbnRlbnRfVHlwZXNdLnhtbFBLAQItABQABgAI&#10;AAAAIQA4/SH/1gAAAJQBAAALAAAAAAAAAAAAAAAAAC8BAABfcmVscy8ucmVsc1BLAQItABQABgAI&#10;AAAAIQDT9PisjwIAAEUGAAAOAAAAAAAAAAAAAAAAAC4CAABkcnMvZTJvRG9jLnhtbFBLAQItABQA&#10;BgAIAAAAIQCWHpP52gAAAAQBAAAPAAAAAAAAAAAAAAAAAOkEAABkcnMvZG93bnJldi54bWxQSwUG&#10;AAAAAAQABADzAAAA8AUAAAAA&#10;">
                <v:shape id="Shape 24477" o:spid="_x0000_s1027" style="position:absolute;width:50292;height:506;visibility:visible;mso-wrap-style:square;v-text-anchor:top" coordsize="5029200,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eEyAAAAOMAAAAPAAAAZHJzL2Rvd25yZXYueG1sRE/NasJA&#10;EL4XfIdlhN7qrhatia4iQqF4qU09eByzY5I2OxuzW5O+fVcQepzvf5br3tbiSq2vHGsYjxQI4tyZ&#10;igsNh8/XpzkIH5AN1o5Jwy95WK8GD0tMjev4g65ZKEQMYZ+ihjKEJpXS5yVZ9CPXEEfu7FqLIZ5t&#10;IU2LXQy3tZwoNZMWK44NJTa0LSn/zn6shmnVbfHdZ6fjs7ON2u92x/PXRevHYb9ZgAjUh3/x3f1m&#10;4vypGicvk0QlcPspAiBXfwAAAP//AwBQSwECLQAUAAYACAAAACEA2+H2y+4AAACFAQAAEwAAAAAA&#10;AAAAAAAAAAAAAAAAW0NvbnRlbnRfVHlwZXNdLnhtbFBLAQItABQABgAIAAAAIQBa9CxbvwAAABUB&#10;AAALAAAAAAAAAAAAAAAAAB8BAABfcmVscy8ucmVsc1BLAQItABQABgAIAAAAIQDuLjeEyAAAAOMA&#10;AAAPAAAAAAAAAAAAAAAAAAcCAABkcnMvZG93bnJldi54bWxQSwUGAAAAAAMAAwC3AAAA/AIAAAAA&#10;" path="m,l5029200,r,50610l,50610,,e" fillcolor="black" stroked="f" strokeweight="0">
                  <v:stroke miterlimit="83231f" joinstyle="miter"/>
                  <v:path arrowok="t" textboxrect="0,0,5029200,50610"/>
                </v:shape>
                <w10:anchorlock/>
              </v:group>
            </w:pict>
          </mc:Fallback>
        </mc:AlternateContent>
      </w:r>
    </w:p>
    <w:p w14:paraId="374789DB" w14:textId="77777777" w:rsidR="00BD7CE2" w:rsidRDefault="00BD7CE2" w:rsidP="00BD7CE2">
      <w:pPr>
        <w:spacing w:before="100" w:beforeAutospacing="1" w:after="120"/>
        <w:jc w:val="center"/>
        <w:rPr>
          <w:rFonts w:ascii="Times New Roman" w:hAnsi="Times New Roman"/>
          <w:b/>
          <w:sz w:val="36"/>
          <w:szCs w:val="36"/>
        </w:rPr>
      </w:pPr>
      <w:r w:rsidRPr="00C7145F">
        <w:rPr>
          <w:rFonts w:ascii="Times New Roman" w:hAnsi="Times New Roman"/>
          <w:b/>
          <w:sz w:val="36"/>
          <w:szCs w:val="36"/>
        </w:rPr>
        <w:t>A PROGRESS REPORT ON</w:t>
      </w:r>
    </w:p>
    <w:p w14:paraId="747B0283" w14:textId="44D60B85" w:rsidR="00BD7CE2" w:rsidRPr="00C7145F" w:rsidRDefault="00BD7CE2" w:rsidP="00BD7CE2">
      <w:pPr>
        <w:spacing w:before="100" w:beforeAutospacing="1" w:after="120"/>
        <w:jc w:val="center"/>
        <w:rPr>
          <w:rFonts w:ascii="Times New Roman" w:hAnsi="Times New Roman"/>
          <w:b/>
          <w:sz w:val="36"/>
          <w:szCs w:val="36"/>
        </w:rPr>
      </w:pPr>
      <w:r>
        <w:rPr>
          <w:rFonts w:ascii="Times New Roman" w:hAnsi="Times New Roman"/>
          <w:b/>
          <w:sz w:val="36"/>
          <w:szCs w:val="36"/>
        </w:rPr>
        <w:t xml:space="preserve">Oxidation Modelling of High Entropy Alloys (CoCrFeCuNi) at elevated temperatures using Stochastic Cellular Automata </w:t>
      </w:r>
    </w:p>
    <w:p w14:paraId="4E807245" w14:textId="1A0744A6" w:rsidR="00BD7CE2" w:rsidRPr="00C7145F" w:rsidRDefault="00BD7CE2" w:rsidP="00BD7CE2">
      <w:pPr>
        <w:spacing w:after="0"/>
        <w:rPr>
          <w:rFonts w:ascii="Times New Roman" w:hAnsi="Times New Roman"/>
          <w:b/>
          <w:bCs/>
          <w:sz w:val="36"/>
          <w:szCs w:val="36"/>
        </w:rPr>
      </w:pPr>
      <w:r w:rsidRPr="00C7145F">
        <w:rPr>
          <w:rFonts w:ascii="Times New Roman" w:hAnsi="Times New Roman" w:cs="Times New Roman"/>
          <w:noProof/>
          <w:sz w:val="36"/>
          <w:szCs w:val="36"/>
        </w:rPr>
        <mc:AlternateContent>
          <mc:Choice Requires="wpg">
            <w:drawing>
              <wp:inline distT="0" distB="0" distL="0" distR="0" wp14:anchorId="1191DEAC" wp14:editId="241829B4">
                <wp:extent cx="6273209" cy="74428"/>
                <wp:effectExtent l="0" t="0" r="0" b="0"/>
                <wp:docPr id="577322347" name="Group 577322347"/>
                <wp:cNvGraphicFramePr/>
                <a:graphic xmlns:a="http://schemas.openxmlformats.org/drawingml/2006/main">
                  <a:graphicData uri="http://schemas.microsoft.com/office/word/2010/wordprocessingGroup">
                    <wpg:wgp>
                      <wpg:cNvGrpSpPr/>
                      <wpg:grpSpPr>
                        <a:xfrm>
                          <a:off x="0" y="0"/>
                          <a:ext cx="6273209" cy="74428"/>
                          <a:chOff x="0" y="0"/>
                          <a:chExt cx="5029200" cy="12649"/>
                        </a:xfrm>
                      </wpg:grpSpPr>
                      <wps:wsp>
                        <wps:cNvPr id="1885252865" name="Shape 9"/>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2EB692B" id="Group 577322347" o:spid="_x0000_s1026" style="width:493.95pt;height:5.85pt;mso-position-horizontal-relative:char;mso-position-vertical-relative:line" coordsize="5029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ZkZAIAALIFAAAOAAAAZHJzL2Uyb0RvYy54bWykVNtuGjEQfa/Uf7D8XnbZAoEVkIem5aVq&#10;oyT9AOP1XiTfZBsW/r7j2QuEqFWV8rCM7ZnjM8czs74/KUmOwvnG6A2dTlJKhOamaHS1ob9evn1a&#10;UuID0wWTRosNPQtP77cfP6xbm4vM1EYWwhEA0T5v7YbWIdg8STyvhWJ+YqzQcFgap1iApauSwrEW&#10;0JVMsjRdJK1xhXWGC+9h96E7pFvEL0vBw8+y9CIQuaHALeDX4Xcfv8l2zfLKMVs3vKfB3sFCsUbD&#10;pSPUAwuMHFzzBko13BlvyjDhRiWmLBsuMAfIZpreZLNz5mAxlypvKzvKBNLe6PRuWP7juHP22T46&#10;UKK1FWiBq5jLqXQq/gNLckLJzqNk4hQIh81Fdvc5S1eUcDi7m82yZScpr0H3N1G8/trHzdNsBe/X&#10;xU2zxWwV45Lh0uQVldZCcfhL/v7/8n+umRUoq88h/0dHmgJqd7mcZ/NsuZhTopmCWkU/gsQiA3Ad&#10;dfK5B8n+VaRXyWLNjYmynB982AmDSrPjdx+6kiwGi9WDxU96MB0U9l9L2rIQ4yLDaJJ2QwcWcU+Z&#10;o3gxeBpuXgmoXU6lvvYaEMhQB+DbeYARr8EXHK+GzevkpI4surcmnEGzl5IF7BrVBJgCslHx/C6F&#10;uuiKQWpAjNp3aqMVzlJE4lI/iRJeDopwiiDeVfsv0pEji72OvxEGXGNM2Ug5RqV/jIquTNqa9Vg9&#10;TH8BJtkjRU+BY+YWlvdsulkDHQu1PkwcEGYMQlpGhzFew5zEC6+yjebeFGfsUhQE2gGlwcGAjPoh&#10;FifP9Rq9LqN2+xsAAP//AwBQSwMEFAAGAAgAAAAhAF/ycfTcAAAABAEAAA8AAABkcnMvZG93bnJl&#10;di54bWxMj0FLw0AQhe+C/2GZgje7iaJt02xKKeqpCG0F8TZNpklodjZkt0n67x296OXB8B7vfZOu&#10;RtuonjpfOzYQTyNQxLkrai4NfBxe7+egfEAusHFMBq7kYZXd3qSYFG7gHfX7UCopYZ+ggSqENtHa&#10;5xVZ9FPXEot3cp3FIGdX6qLDQcptox+i6FlbrFkWKmxpU1F+3l+sgbcBh/Vj/NJvz6fN9evw9P65&#10;jcmYu8m4XoIKNIa/MPzgCzpkwnR0Fy68agzII+FXxVvMZwtQRwnFM9BZqv/DZ98AAAD//wMAUEsB&#10;Ai0AFAAGAAgAAAAhALaDOJL+AAAA4QEAABMAAAAAAAAAAAAAAAAAAAAAAFtDb250ZW50X1R5cGVz&#10;XS54bWxQSwECLQAUAAYACAAAACEAOP0h/9YAAACUAQAACwAAAAAAAAAAAAAAAAAvAQAAX3JlbHMv&#10;LnJlbHNQSwECLQAUAAYACAAAACEAIU2mZGQCAACyBQAADgAAAAAAAAAAAAAAAAAuAgAAZHJzL2Uy&#10;b0RvYy54bWxQSwECLQAUAAYACAAAACEAX/Jx9NwAAAAEAQAADwAAAAAAAAAAAAAAAAC+BAAAZHJz&#10;L2Rvd25yZXYueG1sUEsFBgAAAAAEAAQA8wAAAMcFAAAAAA==&#10;">
                <v:shape id="Shape 9"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8+xwAAAOMAAAAPAAAAZHJzL2Rvd25yZXYueG1sRE/dasIw&#10;FL4f+A7hCLubqcVq6IwiDocXY+DPAxyaszbanJQm0+7tF2Gwy/P9n+V6cK24UR+sZw3TSQaCuPLG&#10;cq3hfNq9KBAhIhtsPZOGHwqwXo2ellgaf+cD3Y6xFimEQ4kamhi7UspQNeQwTHxHnLgv3zuM6exr&#10;aXq8p3DXyjzL5tKh5dTQYEfbhqrr8dtpmMlPYz4W0/fF9mTV+RLV5s0qrZ/Hw+YVRKQh/ov/3HuT&#10;5itV5EWu5gU8fkoAyNUvAAAA//8DAFBLAQItABQABgAIAAAAIQDb4fbL7gAAAIUBAAATAAAAAAAA&#10;AAAAAAAAAAAAAABbQ29udGVudF9UeXBlc10ueG1sUEsBAi0AFAAGAAgAAAAhAFr0LFu/AAAAFQEA&#10;AAsAAAAAAAAAAAAAAAAAHwEAAF9yZWxzLy5yZWxzUEsBAi0AFAAGAAgAAAAhAAN9vz7HAAAA4wAA&#10;AA8AAAAAAAAAAAAAAAAABwIAAGRycy9kb3ducmV2LnhtbFBLBQYAAAAAAwADALcAAAD7AgAAAAA=&#10;" path="m,l5029200,e" filled="f" strokeweight=".35136mm">
                  <v:stroke miterlimit="83231f" joinstyle="miter"/>
                  <v:path arrowok="t" textboxrect="0,0,5029200,0"/>
                </v:shape>
                <w10:anchorlock/>
              </v:group>
            </w:pict>
          </mc:Fallback>
        </mc:AlternateContent>
      </w:r>
    </w:p>
    <w:p w14:paraId="30ACA77F" w14:textId="77777777" w:rsidR="00BD7CE2" w:rsidRPr="00C7145F" w:rsidRDefault="00BD7CE2" w:rsidP="00BD7CE2">
      <w:pPr>
        <w:spacing w:after="0"/>
        <w:jc w:val="center"/>
        <w:rPr>
          <w:rFonts w:ascii="Times New Roman" w:hAnsi="Times New Roman"/>
          <w:b/>
          <w:bCs/>
          <w:sz w:val="36"/>
          <w:szCs w:val="36"/>
          <w:u w:val="single"/>
        </w:rPr>
      </w:pPr>
    </w:p>
    <w:p w14:paraId="6AA27239" w14:textId="77777777" w:rsidR="00BD7CE2" w:rsidRPr="00C7145F" w:rsidRDefault="00BD7CE2" w:rsidP="00BD7CE2">
      <w:pPr>
        <w:spacing w:after="0"/>
        <w:jc w:val="center"/>
        <w:rPr>
          <w:rFonts w:ascii="Times New Roman" w:hAnsi="Times New Roman"/>
          <w:b/>
          <w:bCs/>
          <w:sz w:val="36"/>
          <w:szCs w:val="36"/>
          <w:u w:val="single"/>
        </w:rPr>
      </w:pPr>
      <w:r w:rsidRPr="00C7145F">
        <w:rPr>
          <w:rFonts w:ascii="Times New Roman" w:hAnsi="Times New Roman"/>
          <w:b/>
          <w:bCs/>
          <w:sz w:val="36"/>
          <w:szCs w:val="36"/>
          <w:u w:val="single"/>
        </w:rPr>
        <w:t>Submitted by</w:t>
      </w:r>
    </w:p>
    <w:p w14:paraId="7504F2A9" w14:textId="77777777" w:rsidR="00BD7CE2" w:rsidRPr="00C7145F" w:rsidRDefault="00BD7CE2" w:rsidP="00C30C52">
      <w:pPr>
        <w:spacing w:after="0" w:line="276" w:lineRule="auto"/>
        <w:jc w:val="center"/>
        <w:rPr>
          <w:rFonts w:ascii="Times New Roman" w:hAnsi="Times New Roman"/>
          <w:sz w:val="36"/>
          <w:szCs w:val="36"/>
        </w:rPr>
      </w:pPr>
      <w:r w:rsidRPr="00C7145F">
        <w:rPr>
          <w:rFonts w:ascii="Times New Roman" w:hAnsi="Times New Roman"/>
          <w:sz w:val="36"/>
          <w:szCs w:val="36"/>
        </w:rPr>
        <w:t>Aneesh Mukkamala, 822112</w:t>
      </w:r>
    </w:p>
    <w:p w14:paraId="59DE2432" w14:textId="77777777" w:rsidR="00BD7CE2" w:rsidRPr="00C7145F" w:rsidRDefault="00BD7CE2" w:rsidP="00C30C52">
      <w:pPr>
        <w:spacing w:after="0" w:line="276" w:lineRule="auto"/>
        <w:jc w:val="center"/>
        <w:rPr>
          <w:rFonts w:ascii="Times New Roman" w:hAnsi="Times New Roman"/>
          <w:sz w:val="36"/>
          <w:szCs w:val="36"/>
        </w:rPr>
      </w:pPr>
      <w:r w:rsidRPr="00C7145F">
        <w:rPr>
          <w:rFonts w:ascii="Times New Roman" w:hAnsi="Times New Roman"/>
          <w:sz w:val="36"/>
          <w:szCs w:val="36"/>
        </w:rPr>
        <w:t>Teja Rao Koppala, 822106</w:t>
      </w:r>
    </w:p>
    <w:p w14:paraId="3A1F7419" w14:textId="77777777" w:rsidR="00BD7CE2" w:rsidRPr="00C7145F" w:rsidRDefault="00BD7CE2" w:rsidP="00C30C52">
      <w:pPr>
        <w:spacing w:after="0" w:line="276" w:lineRule="auto"/>
        <w:jc w:val="center"/>
        <w:rPr>
          <w:rFonts w:ascii="Times New Roman" w:hAnsi="Times New Roman"/>
          <w:sz w:val="36"/>
          <w:szCs w:val="36"/>
        </w:rPr>
      </w:pPr>
      <w:r w:rsidRPr="00C7145F">
        <w:rPr>
          <w:rFonts w:ascii="Times New Roman" w:hAnsi="Times New Roman"/>
          <w:sz w:val="36"/>
          <w:szCs w:val="36"/>
        </w:rPr>
        <w:t>Department of Metallurgical &amp; Materials Engineering</w:t>
      </w:r>
    </w:p>
    <w:p w14:paraId="63B5A611" w14:textId="77777777" w:rsidR="00BD7CE2" w:rsidRPr="00C7145F" w:rsidRDefault="00BD7CE2" w:rsidP="00C30C52">
      <w:pPr>
        <w:spacing w:after="0" w:line="276" w:lineRule="auto"/>
        <w:jc w:val="center"/>
        <w:rPr>
          <w:rFonts w:ascii="Times New Roman" w:hAnsi="Times New Roman"/>
          <w:sz w:val="36"/>
          <w:szCs w:val="36"/>
        </w:rPr>
      </w:pPr>
      <w:r w:rsidRPr="00C7145F">
        <w:rPr>
          <w:rFonts w:ascii="Times New Roman" w:hAnsi="Times New Roman"/>
          <w:sz w:val="36"/>
          <w:szCs w:val="36"/>
        </w:rPr>
        <w:t>NIT Andhra Pradesh</w:t>
      </w:r>
    </w:p>
    <w:p w14:paraId="4AB0C2DA" w14:textId="77777777" w:rsidR="00BD7CE2" w:rsidRPr="00C7145F" w:rsidRDefault="00BD7CE2" w:rsidP="00BD7CE2">
      <w:pPr>
        <w:spacing w:after="0"/>
        <w:jc w:val="center"/>
        <w:rPr>
          <w:rFonts w:ascii="Times New Roman" w:hAnsi="Times New Roman"/>
          <w:sz w:val="36"/>
          <w:szCs w:val="36"/>
        </w:rPr>
      </w:pPr>
    </w:p>
    <w:p w14:paraId="1CEABE5E" w14:textId="77777777" w:rsidR="00BD7CE2" w:rsidRPr="00C7145F" w:rsidRDefault="00BD7CE2" w:rsidP="00C30C52">
      <w:pPr>
        <w:spacing w:after="0"/>
        <w:ind w:left="0" w:firstLine="0"/>
        <w:rPr>
          <w:rFonts w:ascii="Times New Roman" w:hAnsi="Times New Roman"/>
          <w:sz w:val="36"/>
          <w:szCs w:val="36"/>
        </w:rPr>
      </w:pPr>
    </w:p>
    <w:p w14:paraId="7495E7E6" w14:textId="77777777" w:rsidR="00BD7CE2" w:rsidRPr="00C7145F" w:rsidRDefault="00BD7CE2" w:rsidP="00C30C52">
      <w:pPr>
        <w:spacing w:after="0" w:line="276" w:lineRule="auto"/>
        <w:jc w:val="center"/>
        <w:rPr>
          <w:rFonts w:ascii="Times New Roman" w:hAnsi="Times New Roman"/>
          <w:b/>
          <w:bCs/>
          <w:sz w:val="36"/>
          <w:szCs w:val="36"/>
          <w:u w:val="single"/>
        </w:rPr>
      </w:pPr>
      <w:r w:rsidRPr="00C7145F">
        <w:rPr>
          <w:rFonts w:ascii="Times New Roman" w:hAnsi="Times New Roman"/>
          <w:b/>
          <w:bCs/>
          <w:sz w:val="36"/>
          <w:szCs w:val="36"/>
          <w:u w:val="single"/>
        </w:rPr>
        <w:t>Under the Supervision of</w:t>
      </w:r>
    </w:p>
    <w:p w14:paraId="35EE54E5" w14:textId="77777777" w:rsidR="00BD7CE2" w:rsidRPr="00C7145F" w:rsidRDefault="00BD7CE2" w:rsidP="00C30C52">
      <w:pPr>
        <w:spacing w:after="0" w:line="276" w:lineRule="auto"/>
        <w:jc w:val="center"/>
        <w:rPr>
          <w:rFonts w:ascii="Times New Roman" w:hAnsi="Times New Roman"/>
          <w:sz w:val="36"/>
          <w:szCs w:val="36"/>
        </w:rPr>
      </w:pPr>
      <w:r w:rsidRPr="00C7145F">
        <w:rPr>
          <w:rFonts w:ascii="Times New Roman" w:hAnsi="Times New Roman"/>
          <w:sz w:val="36"/>
          <w:szCs w:val="36"/>
        </w:rPr>
        <w:t>Dr. R Sunil Kumar</w:t>
      </w:r>
    </w:p>
    <w:p w14:paraId="133BB63A" w14:textId="77777777" w:rsidR="00BD7CE2" w:rsidRPr="00C7145F" w:rsidRDefault="00BD7CE2" w:rsidP="00C30C52">
      <w:pPr>
        <w:spacing w:after="0" w:line="276" w:lineRule="auto"/>
        <w:jc w:val="center"/>
        <w:rPr>
          <w:rFonts w:ascii="Times New Roman" w:hAnsi="Times New Roman"/>
          <w:sz w:val="36"/>
          <w:szCs w:val="36"/>
        </w:rPr>
      </w:pPr>
      <w:r w:rsidRPr="00C7145F">
        <w:rPr>
          <w:rFonts w:ascii="Times New Roman" w:hAnsi="Times New Roman"/>
          <w:sz w:val="36"/>
          <w:szCs w:val="36"/>
        </w:rPr>
        <w:t>Assistant Professor</w:t>
      </w:r>
    </w:p>
    <w:p w14:paraId="74CA8B29" w14:textId="77777777" w:rsidR="00BD7CE2" w:rsidRPr="00C7145F" w:rsidRDefault="00BD7CE2" w:rsidP="00C30C52">
      <w:pPr>
        <w:spacing w:after="0" w:line="276" w:lineRule="auto"/>
        <w:jc w:val="center"/>
        <w:rPr>
          <w:rFonts w:ascii="Times New Roman" w:hAnsi="Times New Roman"/>
          <w:sz w:val="36"/>
          <w:szCs w:val="36"/>
        </w:rPr>
      </w:pPr>
      <w:r w:rsidRPr="00C7145F">
        <w:rPr>
          <w:rFonts w:ascii="Times New Roman" w:hAnsi="Times New Roman"/>
          <w:sz w:val="36"/>
          <w:szCs w:val="36"/>
        </w:rPr>
        <w:t>Department of Metallurgical &amp; Materials Engineering</w:t>
      </w:r>
    </w:p>
    <w:p w14:paraId="194997A9" w14:textId="77777777" w:rsidR="00BD7CE2" w:rsidRPr="00C7145F" w:rsidRDefault="00BD7CE2" w:rsidP="00C30C52">
      <w:pPr>
        <w:spacing w:after="0" w:line="276" w:lineRule="auto"/>
        <w:jc w:val="center"/>
        <w:rPr>
          <w:rFonts w:ascii="Times New Roman" w:hAnsi="Times New Roman"/>
          <w:sz w:val="36"/>
          <w:szCs w:val="36"/>
        </w:rPr>
      </w:pPr>
      <w:r w:rsidRPr="00C7145F">
        <w:rPr>
          <w:rFonts w:ascii="Times New Roman" w:hAnsi="Times New Roman"/>
          <w:sz w:val="36"/>
          <w:szCs w:val="36"/>
        </w:rPr>
        <w:t>NIT Andhra Pradesh</w:t>
      </w:r>
    </w:p>
    <w:p w14:paraId="374BFA4C" w14:textId="77777777" w:rsidR="00BD7CE2" w:rsidRPr="00C7145F" w:rsidRDefault="00BD7CE2" w:rsidP="00BD7CE2">
      <w:pPr>
        <w:spacing w:after="0"/>
        <w:jc w:val="center"/>
        <w:rPr>
          <w:rFonts w:ascii="Times New Roman" w:hAnsi="Times New Roman"/>
          <w:sz w:val="36"/>
          <w:szCs w:val="36"/>
        </w:rPr>
      </w:pPr>
    </w:p>
    <w:p w14:paraId="78CE0F85" w14:textId="77777777" w:rsidR="00BD7CE2" w:rsidRPr="00C7145F" w:rsidRDefault="00BD7CE2" w:rsidP="00BD7CE2">
      <w:pPr>
        <w:jc w:val="center"/>
        <w:rPr>
          <w:rFonts w:ascii="Times New Roman" w:hAnsi="Times New Roman"/>
          <w:b/>
          <w:color w:val="0070C0"/>
          <w:sz w:val="36"/>
          <w:szCs w:val="36"/>
        </w:rPr>
      </w:pPr>
      <w:r w:rsidRPr="00C7145F">
        <w:rPr>
          <w:rFonts w:ascii="Times New Roman" w:hAnsi="Times New Roman"/>
          <w:b/>
          <w:noProof/>
          <w:color w:val="0070C0"/>
          <w:sz w:val="36"/>
          <w:szCs w:val="36"/>
        </w:rPr>
        <w:drawing>
          <wp:inline distT="0" distB="0" distL="0" distR="0" wp14:anchorId="4E04A13A" wp14:editId="22AA08D0">
            <wp:extent cx="1567815" cy="1642110"/>
            <wp:effectExtent l="0" t="0" r="0" b="0"/>
            <wp:docPr id="7426976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7815" cy="1642110"/>
                    </a:xfrm>
                    <a:prstGeom prst="rect">
                      <a:avLst/>
                    </a:prstGeom>
                    <a:noFill/>
                    <a:ln>
                      <a:noFill/>
                    </a:ln>
                  </pic:spPr>
                </pic:pic>
              </a:graphicData>
            </a:graphic>
          </wp:inline>
        </w:drawing>
      </w:r>
    </w:p>
    <w:p w14:paraId="14366053" w14:textId="77777777" w:rsidR="00BD7CE2" w:rsidRPr="00C7145F" w:rsidRDefault="00BD7CE2" w:rsidP="00BD7CE2">
      <w:pPr>
        <w:spacing w:after="0"/>
        <w:jc w:val="center"/>
        <w:rPr>
          <w:rFonts w:ascii="Times New Roman" w:hAnsi="Times New Roman"/>
          <w:b/>
          <w:sz w:val="36"/>
          <w:szCs w:val="36"/>
        </w:rPr>
      </w:pPr>
      <w:r w:rsidRPr="00C7145F">
        <w:rPr>
          <w:rFonts w:ascii="Times New Roman" w:hAnsi="Times New Roman"/>
          <w:b/>
          <w:sz w:val="36"/>
          <w:szCs w:val="36"/>
        </w:rPr>
        <w:t>May-2025</w:t>
      </w:r>
    </w:p>
    <w:p w14:paraId="4416F42F" w14:textId="3FE735FE" w:rsidR="00C30C52" w:rsidRDefault="00C30C52" w:rsidP="00C30C52">
      <w:pPr>
        <w:ind w:left="-736"/>
        <w:jc w:val="center"/>
        <w:rPr>
          <w:rFonts w:ascii="Times New Roman" w:hAnsi="Times New Roman"/>
          <w:b/>
          <w:bCs/>
          <w:color w:val="1F3864"/>
          <w:sz w:val="32"/>
          <w:szCs w:val="32"/>
        </w:rPr>
      </w:pPr>
      <w:r>
        <w:rPr>
          <w:rFonts w:ascii="Times New Roman" w:hAnsi="Times New Roman"/>
          <w:b/>
          <w:bCs/>
          <w:color w:val="1F3864"/>
          <w:sz w:val="32"/>
          <w:szCs w:val="32"/>
        </w:rPr>
        <w:t xml:space="preserve">DEPARTMENT OF METALLURGICAL AND MATERIALS ENGINEERING </w:t>
      </w:r>
    </w:p>
    <w:p w14:paraId="515D90EB" w14:textId="452C005E" w:rsidR="00BD7CE2" w:rsidRPr="00C30C52" w:rsidRDefault="00BD7CE2" w:rsidP="00BD7CE2">
      <w:pPr>
        <w:ind w:left="-736"/>
        <w:jc w:val="center"/>
        <w:rPr>
          <w:rFonts w:ascii="Times New Roman" w:hAnsi="Times New Roman"/>
          <w:b/>
          <w:bCs/>
          <w:color w:val="1F3864"/>
          <w:sz w:val="32"/>
          <w:szCs w:val="32"/>
        </w:rPr>
      </w:pPr>
      <w:r w:rsidRPr="00C30C52">
        <w:rPr>
          <w:rFonts w:ascii="Times New Roman" w:hAnsi="Times New Roman"/>
          <w:b/>
          <w:bCs/>
          <w:color w:val="1F3864"/>
          <w:sz w:val="32"/>
          <w:szCs w:val="32"/>
        </w:rPr>
        <w:t xml:space="preserve">NATIONAL INSTITUTE OF </w:t>
      </w:r>
      <w:r w:rsidRPr="00C30C52">
        <w:rPr>
          <w:rFonts w:ascii="Times New Roman" w:hAnsi="Times New Roman"/>
          <w:b/>
          <w:bCs/>
          <w:color w:val="2F5496" w:themeColor="accent1" w:themeShade="BF"/>
          <w:sz w:val="32"/>
          <w:szCs w:val="32"/>
        </w:rPr>
        <w:t xml:space="preserve">TECHNOLOGY </w:t>
      </w:r>
      <w:r w:rsidRPr="00C30C52">
        <w:rPr>
          <w:rFonts w:ascii="Times New Roman" w:hAnsi="Times New Roman"/>
          <w:b/>
          <w:bCs/>
          <w:color w:val="1F3864"/>
          <w:sz w:val="32"/>
          <w:szCs w:val="32"/>
        </w:rPr>
        <w:t>ANDHRA PRADESH</w:t>
      </w:r>
    </w:p>
    <w:p w14:paraId="0D8D71D9" w14:textId="4B75AE21" w:rsidR="00BD7CE2" w:rsidRDefault="00C30C52" w:rsidP="00C30C52">
      <w:pPr>
        <w:rPr>
          <w:rFonts w:ascii="Times New Roman" w:hAnsi="Times New Roman"/>
          <w:bCs/>
        </w:rPr>
      </w:pPr>
      <w:r>
        <w:rPr>
          <w:rFonts w:ascii="Times New Roman" w:hAnsi="Times New Roman"/>
          <w:bCs/>
        </w:rPr>
        <w:t xml:space="preserve">                                                             </w:t>
      </w:r>
      <w:r w:rsidR="00BD7CE2">
        <w:rPr>
          <w:rFonts w:ascii="Times New Roman" w:hAnsi="Times New Roman"/>
          <w:bCs/>
        </w:rPr>
        <w:t>TADEPALLIGUDEM-534101</w:t>
      </w:r>
      <w:bookmarkEnd w:id="1"/>
    </w:p>
    <w:p w14:paraId="6ED47516" w14:textId="77777777" w:rsidR="00BD7CE2" w:rsidRDefault="00BD7CE2" w:rsidP="00650630">
      <w:pPr>
        <w:spacing w:after="0" w:line="228" w:lineRule="auto"/>
        <w:ind w:left="0" w:right="0" w:firstLine="0"/>
        <w:rPr>
          <w:rFonts w:ascii="Times New Roman" w:hAnsi="Times New Roman" w:cs="Times New Roman"/>
          <w:sz w:val="24"/>
        </w:rPr>
      </w:pPr>
    </w:p>
    <w:p w14:paraId="4CA6007D" w14:textId="4EFA0595" w:rsidR="00BD7CE2" w:rsidRPr="002E6970" w:rsidRDefault="00BD7CE2" w:rsidP="00DB3C5E">
      <w:pPr>
        <w:ind w:left="-426"/>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APPROVAL</w:t>
      </w:r>
    </w:p>
    <w:p w14:paraId="70C46214" w14:textId="77777777" w:rsidR="00BD7CE2" w:rsidRPr="002E6970" w:rsidRDefault="00BD7CE2" w:rsidP="00BD7CE2">
      <w:pPr>
        <w:rPr>
          <w:rFonts w:ascii="Times New Roman" w:hAnsi="Times New Roman" w:cs="Times New Roman"/>
        </w:rPr>
      </w:pPr>
    </w:p>
    <w:p w14:paraId="38F38C48" w14:textId="77777777" w:rsidR="00BD7CE2" w:rsidRPr="002E6970" w:rsidRDefault="00BD7CE2" w:rsidP="00BD7CE2">
      <w:pPr>
        <w:spacing w:after="0" w:line="228" w:lineRule="auto"/>
        <w:ind w:left="0" w:right="0" w:firstLine="0"/>
        <w:rPr>
          <w:rFonts w:ascii="Times New Roman" w:hAnsi="Times New Roman" w:cs="Times New Roman"/>
          <w:sz w:val="36"/>
          <w:szCs w:val="36"/>
        </w:rPr>
      </w:pPr>
      <w:r w:rsidRPr="002E6970">
        <w:rPr>
          <w:rFonts w:ascii="Times New Roman" w:hAnsi="Times New Roman" w:cs="Times New Roman"/>
          <w:sz w:val="36"/>
          <w:szCs w:val="36"/>
        </w:rPr>
        <w:t>This project work entitled “</w:t>
      </w:r>
      <w:r w:rsidRPr="002E6970">
        <w:rPr>
          <w:rFonts w:ascii="Times New Roman" w:hAnsi="Times New Roman" w:cs="Times New Roman"/>
          <w:b/>
          <w:bCs/>
          <w:sz w:val="32"/>
          <w:szCs w:val="32"/>
        </w:rPr>
        <w:t>Oxidation Modelling of High Entropy Alloys (</w:t>
      </w:r>
      <w:r w:rsidRPr="002E6970">
        <w:rPr>
          <w:rFonts w:ascii="Times New Roman" w:eastAsia="Times New Roman" w:hAnsi="Times New Roman" w:cs="Times New Roman"/>
          <w:b/>
          <w:bCs/>
          <w:color w:val="auto"/>
          <w:kern w:val="0"/>
          <w:sz w:val="32"/>
          <w:szCs w:val="32"/>
          <w14:ligatures w14:val="none"/>
        </w:rPr>
        <w:t>CoCrFeCuN</w:t>
      </w:r>
      <w:r>
        <w:rPr>
          <w:rFonts w:ascii="Times New Roman" w:eastAsia="Times New Roman" w:hAnsi="Times New Roman" w:cs="Times New Roman"/>
          <w:b/>
          <w:bCs/>
          <w:color w:val="auto"/>
          <w:kern w:val="0"/>
          <w:sz w:val="32"/>
          <w:szCs w:val="32"/>
          <w14:ligatures w14:val="none"/>
        </w:rPr>
        <w:t>i</w:t>
      </w:r>
      <w:r w:rsidRPr="002E6970">
        <w:rPr>
          <w:rFonts w:ascii="Times New Roman" w:eastAsia="Times New Roman" w:hAnsi="Times New Roman" w:cs="Times New Roman"/>
          <w:b/>
          <w:bCs/>
          <w:color w:val="auto"/>
          <w:kern w:val="0"/>
          <w:sz w:val="32"/>
          <w:szCs w:val="32"/>
          <w14:ligatures w14:val="none"/>
        </w:rPr>
        <w:t xml:space="preserve">) </w:t>
      </w:r>
      <w:r w:rsidRPr="002E6970">
        <w:rPr>
          <w:rFonts w:ascii="Times New Roman" w:hAnsi="Times New Roman" w:cs="Times New Roman"/>
          <w:b/>
          <w:bCs/>
          <w:sz w:val="32"/>
          <w:szCs w:val="32"/>
        </w:rPr>
        <w:t>at elevated temperatures using Stochastic Cellular Automata</w:t>
      </w:r>
      <w:r w:rsidRPr="002E6970">
        <w:rPr>
          <w:rFonts w:ascii="Times New Roman" w:hAnsi="Times New Roman" w:cs="Times New Roman"/>
          <w:sz w:val="36"/>
          <w:szCs w:val="36"/>
        </w:rPr>
        <w:t>” worked out by Aneesh Mukkamala (822112), Teja Rao (822106) is approved for the degree of Bachelor of Technology in Metallurgical and Materials Engineering.</w:t>
      </w:r>
    </w:p>
    <w:p w14:paraId="72597919" w14:textId="77777777" w:rsidR="00BD7CE2" w:rsidRPr="002E6970" w:rsidRDefault="00BD7CE2" w:rsidP="00BD7CE2">
      <w:pPr>
        <w:spacing w:after="0" w:line="228" w:lineRule="auto"/>
        <w:ind w:left="0" w:right="0" w:firstLine="0"/>
        <w:rPr>
          <w:rFonts w:ascii="Times New Roman" w:hAnsi="Times New Roman" w:cs="Times New Roman"/>
          <w:b/>
          <w:bCs/>
          <w:sz w:val="32"/>
          <w:szCs w:val="32"/>
        </w:rPr>
      </w:pPr>
    </w:p>
    <w:p w14:paraId="6D87B734" w14:textId="77777777" w:rsidR="00BD7CE2" w:rsidRPr="002E6970" w:rsidRDefault="00BD7CE2" w:rsidP="00BD7CE2">
      <w:pPr>
        <w:spacing w:after="0" w:line="228" w:lineRule="auto"/>
        <w:ind w:left="0" w:right="0" w:firstLine="0"/>
        <w:rPr>
          <w:rFonts w:ascii="Times New Roman" w:hAnsi="Times New Roman" w:cs="Times New Roman"/>
          <w:b/>
          <w:bCs/>
          <w:sz w:val="32"/>
          <w:szCs w:val="32"/>
        </w:rPr>
      </w:pPr>
    </w:p>
    <w:p w14:paraId="0A8C414D" w14:textId="77777777" w:rsidR="00BD7CE2" w:rsidRPr="002E6970" w:rsidRDefault="00BD7CE2" w:rsidP="00BD7CE2">
      <w:pPr>
        <w:ind w:left="2880" w:firstLine="720"/>
        <w:rPr>
          <w:rFonts w:ascii="Times New Roman" w:hAnsi="Times New Roman" w:cs="Times New Roman"/>
          <w:b/>
          <w:bCs/>
          <w:sz w:val="36"/>
          <w:szCs w:val="36"/>
        </w:rPr>
      </w:pPr>
      <w:r w:rsidRPr="002E6970">
        <w:rPr>
          <w:rFonts w:ascii="Times New Roman" w:hAnsi="Times New Roman" w:cs="Times New Roman"/>
          <w:b/>
          <w:bCs/>
          <w:sz w:val="36"/>
          <w:szCs w:val="36"/>
        </w:rPr>
        <w:t>EXAMINERS</w:t>
      </w:r>
    </w:p>
    <w:p w14:paraId="41B1E0BE" w14:textId="77777777" w:rsidR="00BD7CE2" w:rsidRPr="002E6970" w:rsidRDefault="00BD7CE2" w:rsidP="00BD7CE2">
      <w:pPr>
        <w:ind w:left="-850" w:right="-850"/>
        <w:rPr>
          <w:rFonts w:ascii="Times New Roman" w:hAnsi="Times New Roman" w:cs="Times New Roman"/>
        </w:rPr>
      </w:pPr>
      <w:r w:rsidRPr="002E6970">
        <w:rPr>
          <w:rFonts w:ascii="Times New Roman" w:hAnsi="Times New Roman" w:cs="Times New Roman"/>
          <w:noProof/>
          <w:sz w:val="24"/>
        </w:rPr>
        <mc:AlternateContent>
          <mc:Choice Requires="wpg">
            <w:drawing>
              <wp:inline distT="0" distB="0" distL="0" distR="0" wp14:anchorId="23527789" wp14:editId="2DC0877B">
                <wp:extent cx="6956277" cy="188008"/>
                <wp:effectExtent l="0" t="0" r="0" b="0"/>
                <wp:docPr id="450192842" name="Group 450192842"/>
                <wp:cNvGraphicFramePr/>
                <a:graphic xmlns:a="http://schemas.openxmlformats.org/drawingml/2006/main">
                  <a:graphicData uri="http://schemas.microsoft.com/office/word/2010/wordprocessingGroup">
                    <wpg:wgp>
                      <wpg:cNvGrpSpPr/>
                      <wpg:grpSpPr>
                        <a:xfrm flipV="1">
                          <a:off x="0" y="0"/>
                          <a:ext cx="6956277" cy="188008"/>
                          <a:chOff x="0" y="0"/>
                          <a:chExt cx="5029200" cy="12649"/>
                        </a:xfrm>
                      </wpg:grpSpPr>
                      <wps:wsp>
                        <wps:cNvPr id="1516969627" name="Shape 9"/>
                        <wps:cNvSpPr/>
                        <wps:spPr>
                          <a:xfrm>
                            <a:off x="0" y="0"/>
                            <a:ext cx="5029200" cy="0"/>
                          </a:xfrm>
                          <a:custGeom>
                            <a:avLst/>
                            <a:gdLst/>
                            <a:ahLst/>
                            <a:cxnLst/>
                            <a:rect l="0" t="0" r="0" b="0"/>
                            <a:pathLst>
                              <a:path w="5029200">
                                <a:moveTo>
                                  <a:pt x="0" y="0"/>
                                </a:moveTo>
                                <a:lnTo>
                                  <a:pt x="5029200" y="0"/>
                                </a:lnTo>
                              </a:path>
                            </a:pathLst>
                          </a:custGeom>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4DCFFD2" id="Group 450192842" o:spid="_x0000_s1026" style="width:547.75pt;height:14.8pt;flip:y;mso-position-horizontal-relative:char;mso-position-vertical-relative:line" coordsize="5029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oRgIAAIkFAAAOAAAAZHJzL2Uyb0RvYy54bWykVMlu2zAQvRfoPxC615KF2rEF2zk0rS9F&#10;GzRJ7wxFSkK5gaQt+e87HC1OnDYoUhiQh+Rs780jN9edkuTInW+M3ibzWZYQrpkpG11tk4f7Lx9W&#10;CfGB6pJKo/k2OXGfXO/ev9u0tuC5qY0suSOQRPuitdukDsEWaepZzRX1M2O5hkNhnKIBlq5KS0db&#10;yK5kmmfZMm2NK60zjHsPuzf9YbLD/EJwFr4L4XkgcptAbwG/Dr+P8ZvuNrSoHLV1w4Y26Bu6ULTR&#10;UHRKdUMDJQfXvEilGuaMNyLMmFGpEaJhHDEAmnl2gWbvzMEilqpoKzvRBNRe8PTmtOzbce/snb11&#10;wERrK+ACVxFLJ5wiQjb2J0wW0UG/pEPyThN5vAuEweZyvVjmV1cJYXA2X62ybNWzy2oYwYswVn8e&#10;AhdZvoZRDoH58uM6xqV9fTCeddVa0Ik/U+H/j4q7mlqODPsCqLh1pCmh+8V8uYZfDmg0VSBb9CPY&#10;WOwAXCfKfOGBvZGv+P8aS8/AovwmoLRgBx/23KiYhB6/+tCrsxwtWo8W6/RoOtD4q+q2NMS4mDSa&#10;pN0mYxdxT5kjvzd4Gi6mBK2dT6V+6jVmIKMQwLf3ACOWwQlOpWHzKTip44Qjkz13aIWT5LENqX9w&#10;AXMATfWqw8eAf5KOHClc4/LXfBAIesYQ0Ug5BWUo1b8GDb4xjOMD8a+BkzdWNDpMgarRxv2paujG&#10;VkXvP6LusUbYj6Y84eVDOkDag+LhviOFw9sUH5Sna/Q6v6C73wAAAP//AwBQSwMEFAAGAAgAAAAh&#10;AHJXpG/cAAAABQEAAA8AAABkcnMvZG93bnJldi54bWxMj81qwzAQhO+FvIPYQG+NlOCExrUcQqGl&#10;lF7q/pDjxtraItbKWErivn2VXtrLwjDDzLfFZnSdONEQrGcN85kCQVx7Y7nR8P72cHMLIkRkg51n&#10;0vBNATbl5KrA3Pgzv9Kpio1IJRxy1NDG2OdShrolh2Hme+LkffnBYUxyaKQZ8JzKXScXSq2kQ8tp&#10;ocWe7luqD9XRafjY2oyyz93zi6qJnozcPVY20/p6Om7vQEQa418YLvgJHcrEtPdHNkF0GtIj8fde&#10;PLVeLkHsNSzWK5BlIf/Tlz8AAAD//wMAUEsBAi0AFAAGAAgAAAAhALaDOJL+AAAA4QEAABMAAAAA&#10;AAAAAAAAAAAAAAAAAFtDb250ZW50X1R5cGVzXS54bWxQSwECLQAUAAYACAAAACEAOP0h/9YAAACU&#10;AQAACwAAAAAAAAAAAAAAAAAvAQAAX3JlbHMvLnJlbHNQSwECLQAUAAYACAAAACEAjPiTaEYCAACJ&#10;BQAADgAAAAAAAAAAAAAAAAAuAgAAZHJzL2Uyb0RvYy54bWxQSwECLQAUAAYACAAAACEAclekb9wA&#10;AAAFAQAADwAAAAAAAAAAAAAAAACgBAAAZHJzL2Rvd25yZXYueG1sUEsFBgAAAAAEAAQA8wAAAKkF&#10;AAAAAA==&#10;">
                <v:shape id="Shape 9"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apygAAAOMAAAAPAAAAZHJzL2Rvd25yZXYueG1sRE/RasJA&#10;EHwv+A/HCn2rFwONTfQUESwF2wdtBB+X3JoL5vZC7tT4971CoczT7uzM7CxWg23FjXrfOFYwnSQg&#10;iCunG64VlN/blzcQPiBrbB2Tggd5WC1HTwsstLvznm6HUItowr5ABSaErpDSV4Ys+onriCN3dr3F&#10;EMe+lrrHezS3rUyTJJMWG44JBjvaGKouh6tVcMwvZZbnLvl696k/bc+z0nzulHoeD+s5iEBD+D/+&#10;U3/o+P7rNMsj0hn8dooLkMsfAAAA//8DAFBLAQItABQABgAIAAAAIQDb4fbL7gAAAIUBAAATAAAA&#10;AAAAAAAAAAAAAAAAAABbQ29udGVudF9UeXBlc10ueG1sUEsBAi0AFAAGAAgAAAAhAFr0LFu/AAAA&#10;FQEAAAsAAAAAAAAAAAAAAAAAHwEAAF9yZWxzLy5yZWxzUEsBAi0AFAAGAAgAAAAhAHFIJqnKAAAA&#10;4wAAAA8AAAAAAAAAAAAAAAAABwIAAGRycy9kb3ducmV2LnhtbFBLBQYAAAAAAwADALcAAAD+AgAA&#10;AAA=&#10;" path="m,l5029200,e" filled="f" strokecolor="black [3200]" strokeweight=".5pt">
                  <v:stroke joinstyle="miter"/>
                  <v:path arrowok="t" textboxrect="0,0,5029200,0"/>
                </v:shape>
                <w10:anchorlock/>
              </v:group>
            </w:pict>
          </mc:Fallback>
        </mc:AlternateContent>
      </w:r>
      <w:r w:rsidRPr="002E6970">
        <w:rPr>
          <w:rFonts w:ascii="Times New Roman" w:hAnsi="Times New Roman" w:cs="Times New Roman"/>
        </w:rPr>
        <w:t xml:space="preserve">                                                                              </w:t>
      </w:r>
    </w:p>
    <w:p w14:paraId="6007B496" w14:textId="77777777" w:rsidR="00BD7CE2" w:rsidRPr="002E6970" w:rsidRDefault="00BD7CE2" w:rsidP="00BD7CE2">
      <w:pPr>
        <w:tabs>
          <w:tab w:val="left" w:pos="2000"/>
        </w:tabs>
        <w:ind w:left="0" w:firstLine="0"/>
        <w:rPr>
          <w:rFonts w:ascii="Times New Roman" w:hAnsi="Times New Roman" w:cs="Times New Roman"/>
          <w:color w:val="262626" w:themeColor="text1" w:themeTint="D9"/>
          <w:sz w:val="28"/>
          <w:szCs w:val="28"/>
          <w:u w:val="single"/>
        </w:rPr>
      </w:pPr>
    </w:p>
    <w:p w14:paraId="22A7B6FC" w14:textId="77777777" w:rsidR="00BD7CE2" w:rsidRPr="002E6970" w:rsidRDefault="00BD7CE2" w:rsidP="00BD7CE2">
      <w:pPr>
        <w:tabs>
          <w:tab w:val="left" w:pos="6648"/>
        </w:tabs>
        <w:ind w:left="-850" w:right="-850"/>
        <w:rPr>
          <w:rFonts w:ascii="Times New Roman" w:eastAsiaTheme="majorEastAsia" w:hAnsi="Times New Roman" w:cs="Times New Roman"/>
          <w:spacing w:val="-10"/>
          <w:kern w:val="28"/>
          <w:sz w:val="26"/>
          <w:szCs w:val="26"/>
          <w:u w:val="single"/>
        </w:rPr>
      </w:pPr>
      <w:r w:rsidRPr="002E6970">
        <w:rPr>
          <w:rFonts w:ascii="Times New Roman" w:hAnsi="Times New Roman" w:cs="Times New Roman"/>
          <w:b/>
          <w:bCs/>
          <w:sz w:val="26"/>
          <w:szCs w:val="26"/>
        </w:rPr>
        <w:t xml:space="preserve">                Dr Raffi Mohammed                                                            Dr R. Sunil Kumar</w:t>
      </w:r>
    </w:p>
    <w:p w14:paraId="1723A8E2" w14:textId="77777777" w:rsidR="00BD7CE2" w:rsidRPr="002E6970" w:rsidRDefault="00BD7CE2" w:rsidP="00BD7CE2">
      <w:pPr>
        <w:ind w:left="-850" w:right="-850"/>
        <w:rPr>
          <w:rFonts w:ascii="Times New Roman" w:hAnsi="Times New Roman" w:cs="Times New Roman"/>
          <w:b/>
          <w:bCs/>
          <w:sz w:val="26"/>
          <w:szCs w:val="26"/>
        </w:rPr>
      </w:pPr>
      <w:r w:rsidRPr="002E6970">
        <w:rPr>
          <w:rFonts w:ascii="Times New Roman" w:hAnsi="Times New Roman" w:cs="Times New Roman"/>
          <w:b/>
          <w:bCs/>
          <w:sz w:val="26"/>
          <w:szCs w:val="26"/>
        </w:rPr>
        <w:t xml:space="preserve">                Assistant Professor</w:t>
      </w:r>
      <w:r w:rsidRPr="002E6970">
        <w:rPr>
          <w:rFonts w:ascii="Times New Roman" w:hAnsi="Times New Roman" w:cs="Times New Roman"/>
          <w:b/>
          <w:bCs/>
          <w:sz w:val="26"/>
          <w:szCs w:val="26"/>
        </w:rPr>
        <w:tab/>
      </w:r>
      <w:r w:rsidRPr="002E6970">
        <w:rPr>
          <w:rFonts w:ascii="Times New Roman" w:hAnsi="Times New Roman" w:cs="Times New Roman"/>
          <w:b/>
          <w:bCs/>
          <w:sz w:val="26"/>
          <w:szCs w:val="26"/>
        </w:rPr>
        <w:tab/>
      </w:r>
      <w:r w:rsidRPr="002E6970">
        <w:rPr>
          <w:rFonts w:ascii="Times New Roman" w:hAnsi="Times New Roman" w:cs="Times New Roman"/>
          <w:b/>
          <w:bCs/>
          <w:sz w:val="26"/>
          <w:szCs w:val="26"/>
        </w:rPr>
        <w:tab/>
      </w:r>
      <w:r w:rsidRPr="002E6970">
        <w:rPr>
          <w:rFonts w:ascii="Times New Roman" w:hAnsi="Times New Roman" w:cs="Times New Roman"/>
          <w:b/>
          <w:bCs/>
          <w:sz w:val="26"/>
          <w:szCs w:val="26"/>
        </w:rPr>
        <w:tab/>
      </w:r>
      <w:r w:rsidRPr="002E6970">
        <w:rPr>
          <w:rFonts w:ascii="Times New Roman" w:hAnsi="Times New Roman" w:cs="Times New Roman"/>
          <w:b/>
          <w:bCs/>
          <w:sz w:val="26"/>
          <w:szCs w:val="26"/>
        </w:rPr>
        <w:tab/>
        <w:t xml:space="preserve">         Assistant Professor</w:t>
      </w:r>
    </w:p>
    <w:p w14:paraId="4E129694" w14:textId="77777777" w:rsidR="00BD7CE2" w:rsidRPr="002E6970" w:rsidRDefault="00BD7CE2" w:rsidP="00BD7CE2">
      <w:pPr>
        <w:ind w:left="-850" w:right="-850"/>
        <w:rPr>
          <w:rFonts w:ascii="Times New Roman" w:hAnsi="Times New Roman" w:cs="Times New Roman"/>
          <w:sz w:val="26"/>
          <w:szCs w:val="26"/>
        </w:rPr>
      </w:pPr>
      <w:r w:rsidRPr="002E6970">
        <w:rPr>
          <w:rFonts w:ascii="Times New Roman" w:hAnsi="Times New Roman" w:cs="Times New Roman"/>
          <w:b/>
          <w:bCs/>
          <w:sz w:val="26"/>
          <w:szCs w:val="26"/>
        </w:rPr>
        <w:t xml:space="preserve">Dept. of Metallurgical &amp; Materials </w:t>
      </w:r>
      <w:proofErr w:type="spellStart"/>
      <w:r w:rsidRPr="002E6970">
        <w:rPr>
          <w:rFonts w:ascii="Times New Roman" w:hAnsi="Times New Roman" w:cs="Times New Roman"/>
          <w:b/>
          <w:bCs/>
          <w:sz w:val="26"/>
          <w:szCs w:val="26"/>
        </w:rPr>
        <w:t>Engg</w:t>
      </w:r>
      <w:proofErr w:type="spellEnd"/>
      <w:r w:rsidRPr="002E6970">
        <w:rPr>
          <w:rFonts w:ascii="Times New Roman" w:hAnsi="Times New Roman" w:cs="Times New Roman"/>
          <w:b/>
          <w:bCs/>
          <w:sz w:val="26"/>
          <w:szCs w:val="26"/>
        </w:rPr>
        <w:t>.</w:t>
      </w:r>
      <w:r w:rsidRPr="002E6970">
        <w:rPr>
          <w:rFonts w:ascii="Times New Roman" w:hAnsi="Times New Roman" w:cs="Times New Roman"/>
          <w:b/>
          <w:bCs/>
          <w:sz w:val="26"/>
          <w:szCs w:val="26"/>
        </w:rPr>
        <w:tab/>
        <w:t xml:space="preserve">   </w:t>
      </w:r>
      <w:r w:rsidRPr="002E6970">
        <w:rPr>
          <w:rFonts w:ascii="Times New Roman" w:hAnsi="Times New Roman" w:cs="Times New Roman"/>
          <w:b/>
          <w:bCs/>
          <w:sz w:val="26"/>
          <w:szCs w:val="26"/>
        </w:rPr>
        <w:tab/>
        <w:t xml:space="preserve">   Dept. of Metallurgical &amp; Materials </w:t>
      </w:r>
      <w:proofErr w:type="spellStart"/>
      <w:r w:rsidRPr="002E6970">
        <w:rPr>
          <w:rFonts w:ascii="Times New Roman" w:hAnsi="Times New Roman" w:cs="Times New Roman"/>
          <w:b/>
          <w:bCs/>
          <w:sz w:val="26"/>
          <w:szCs w:val="26"/>
        </w:rPr>
        <w:t>Engg</w:t>
      </w:r>
      <w:proofErr w:type="spellEnd"/>
      <w:r w:rsidRPr="002E6970">
        <w:rPr>
          <w:rFonts w:ascii="Times New Roman" w:hAnsi="Times New Roman" w:cs="Times New Roman"/>
          <w:sz w:val="26"/>
          <w:szCs w:val="26"/>
        </w:rPr>
        <w:t xml:space="preserve">. </w:t>
      </w:r>
    </w:p>
    <w:p w14:paraId="3A27999C" w14:textId="77777777" w:rsidR="00BD7CE2" w:rsidRPr="002E6970" w:rsidRDefault="00BD7CE2" w:rsidP="00BD7CE2">
      <w:pPr>
        <w:ind w:left="-850"/>
        <w:rPr>
          <w:rFonts w:ascii="Times New Roman" w:hAnsi="Times New Roman" w:cs="Times New Roman"/>
        </w:rPr>
      </w:pPr>
    </w:p>
    <w:p w14:paraId="1C3CDA74" w14:textId="77777777" w:rsidR="00BD7CE2" w:rsidRPr="002E6970" w:rsidRDefault="00BD7CE2" w:rsidP="00BD7CE2">
      <w:pPr>
        <w:ind w:left="-850"/>
        <w:rPr>
          <w:rFonts w:ascii="Times New Roman" w:hAnsi="Times New Roman" w:cs="Times New Roman"/>
        </w:rPr>
      </w:pPr>
    </w:p>
    <w:p w14:paraId="65955361" w14:textId="77777777" w:rsidR="00BD7CE2" w:rsidRPr="002E6970" w:rsidRDefault="00BD7CE2" w:rsidP="00BD7CE2">
      <w:pPr>
        <w:ind w:left="-850"/>
        <w:rPr>
          <w:rFonts w:ascii="Times New Roman" w:hAnsi="Times New Roman" w:cs="Times New Roman"/>
        </w:rPr>
      </w:pPr>
    </w:p>
    <w:p w14:paraId="2CAC95C5" w14:textId="77777777" w:rsidR="00BD7CE2" w:rsidRPr="002E6970" w:rsidRDefault="00BD7CE2" w:rsidP="00BD7CE2">
      <w:pPr>
        <w:ind w:left="-850" w:firstLine="720"/>
        <w:rPr>
          <w:rFonts w:ascii="Times New Roman" w:hAnsi="Times New Roman" w:cs="Times New Roman"/>
          <w:b/>
          <w:bCs/>
          <w:sz w:val="28"/>
          <w:szCs w:val="28"/>
        </w:rPr>
      </w:pPr>
      <w:r w:rsidRPr="002E6970">
        <w:rPr>
          <w:rFonts w:ascii="Times New Roman" w:hAnsi="Times New Roman" w:cs="Times New Roman"/>
          <w:b/>
          <w:bCs/>
          <w:sz w:val="36"/>
          <w:szCs w:val="36"/>
        </w:rPr>
        <w:t>SUPERVISOR</w:t>
      </w:r>
      <w:r w:rsidRPr="002E6970">
        <w:rPr>
          <w:rFonts w:ascii="Times New Roman" w:hAnsi="Times New Roman" w:cs="Times New Roman"/>
          <w:b/>
          <w:bCs/>
          <w:sz w:val="28"/>
          <w:szCs w:val="28"/>
        </w:rPr>
        <w:tab/>
      </w:r>
      <w:r w:rsidRPr="002E6970">
        <w:rPr>
          <w:rFonts w:ascii="Times New Roman" w:hAnsi="Times New Roman" w:cs="Times New Roman"/>
          <w:b/>
          <w:bCs/>
          <w:sz w:val="28"/>
          <w:szCs w:val="28"/>
        </w:rPr>
        <w:tab/>
      </w:r>
      <w:r w:rsidRPr="002E6970">
        <w:rPr>
          <w:rFonts w:ascii="Times New Roman" w:hAnsi="Times New Roman" w:cs="Times New Roman"/>
          <w:b/>
          <w:bCs/>
          <w:sz w:val="28"/>
          <w:szCs w:val="28"/>
        </w:rPr>
        <w:tab/>
      </w:r>
      <w:r w:rsidRPr="002E6970">
        <w:rPr>
          <w:rFonts w:ascii="Times New Roman" w:hAnsi="Times New Roman" w:cs="Times New Roman"/>
          <w:b/>
          <w:bCs/>
          <w:sz w:val="28"/>
          <w:szCs w:val="28"/>
        </w:rPr>
        <w:tab/>
      </w:r>
      <w:r w:rsidRPr="002E6970">
        <w:rPr>
          <w:rFonts w:ascii="Times New Roman" w:hAnsi="Times New Roman" w:cs="Times New Roman"/>
          <w:b/>
          <w:bCs/>
          <w:sz w:val="28"/>
          <w:szCs w:val="28"/>
        </w:rPr>
        <w:tab/>
        <w:t xml:space="preserve">               </w:t>
      </w:r>
      <w:r w:rsidRPr="002E6970">
        <w:rPr>
          <w:rFonts w:ascii="Times New Roman" w:hAnsi="Times New Roman" w:cs="Times New Roman"/>
          <w:b/>
          <w:bCs/>
          <w:sz w:val="36"/>
          <w:szCs w:val="36"/>
        </w:rPr>
        <w:t>CHAIRMAN</w:t>
      </w:r>
    </w:p>
    <w:p w14:paraId="73FA5EC3" w14:textId="77777777" w:rsidR="00BD7CE2" w:rsidRPr="002E6970" w:rsidRDefault="00BD7CE2" w:rsidP="00BD7CE2">
      <w:pPr>
        <w:ind w:left="-850" w:right="-850"/>
        <w:rPr>
          <w:rFonts w:ascii="Times New Roman" w:hAnsi="Times New Roman" w:cs="Times New Roman"/>
        </w:rPr>
      </w:pPr>
      <w:r w:rsidRPr="002E6970">
        <w:rPr>
          <w:rFonts w:ascii="Times New Roman" w:hAnsi="Times New Roman" w:cs="Times New Roman"/>
        </w:rPr>
        <w:t xml:space="preserve"> </w:t>
      </w:r>
      <w:r w:rsidRPr="002E6970">
        <w:rPr>
          <w:rFonts w:ascii="Times New Roman" w:hAnsi="Times New Roman" w:cs="Times New Roman"/>
          <w:noProof/>
          <w:sz w:val="24"/>
        </w:rPr>
        <mc:AlternateContent>
          <mc:Choice Requires="wpg">
            <w:drawing>
              <wp:inline distT="0" distB="0" distL="0" distR="0" wp14:anchorId="4E1A42D0" wp14:editId="60820A31">
                <wp:extent cx="7161376" cy="59820"/>
                <wp:effectExtent l="0" t="0" r="0" b="0"/>
                <wp:docPr id="420287264" name="Group 420287264"/>
                <wp:cNvGraphicFramePr/>
                <a:graphic xmlns:a="http://schemas.openxmlformats.org/drawingml/2006/main">
                  <a:graphicData uri="http://schemas.microsoft.com/office/word/2010/wordprocessingGroup">
                    <wpg:wgp>
                      <wpg:cNvGrpSpPr/>
                      <wpg:grpSpPr>
                        <a:xfrm flipV="1">
                          <a:off x="0" y="0"/>
                          <a:ext cx="7161376" cy="59820"/>
                          <a:chOff x="0" y="0"/>
                          <a:chExt cx="5029200" cy="12649"/>
                        </a:xfrm>
                      </wpg:grpSpPr>
                      <wps:wsp>
                        <wps:cNvPr id="581087527" name="Shape 9"/>
                        <wps:cNvSpPr/>
                        <wps:spPr>
                          <a:xfrm>
                            <a:off x="0" y="0"/>
                            <a:ext cx="5029200" cy="0"/>
                          </a:xfrm>
                          <a:custGeom>
                            <a:avLst/>
                            <a:gdLst/>
                            <a:ahLst/>
                            <a:cxnLst/>
                            <a:rect l="0" t="0" r="0" b="0"/>
                            <a:pathLst>
                              <a:path w="5029200">
                                <a:moveTo>
                                  <a:pt x="0" y="0"/>
                                </a:moveTo>
                                <a:lnTo>
                                  <a:pt x="5029200" y="0"/>
                                </a:lnTo>
                              </a:path>
                            </a:pathLst>
                          </a:custGeom>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1646C98" id="Group 420287264" o:spid="_x0000_s1026" style="width:563.9pt;height:4.7pt;flip:y;mso-position-horizontal-relative:char;mso-position-vertical-relative:line" coordsize="5029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d/JRQIAAIcFAAAOAAAAZHJzL2Uyb0RvYy54bWykVMty0zAU3TPDP2i8J35AXp4kXVDIhoEO&#10;LexVWbI9yJJGUmLn77m6fiRNocOUjX0l3dc590ibm66R5Mitq7XaRuksiQhXTBe1KrfRj4fP71YR&#10;cZ6qgkqt+DY6cRfd7N6+2bQm55mutCy4JZBEubw126jy3uRx7FjFG+pm2nAFh0LbhnpY2jIuLG0h&#10;eyPjLEkWcattYaxm3DnYve0Pox3mF4Iz/00Ixz2R2wh68/i1+H0M33i3oXlpqalqNrRBX9FFQ2sF&#10;RadUt9RTcrD1s1RNzax2WvgZ002shagZRwyAJk2u0OytPhjEUuZtaSaagNornl6dln097q25N3cW&#10;mGhNCVzgKmDphG2IkLX5CZNFdNAv6ZC800Qe7zxhsLlMF+n75SIiDM7m61U2kMsqmMCzKFZ9GuLm&#10;SbaGSfZxabb4sA5DifvyYDxpqjUgE3dmwv0fE/cVNRwJdjkwcWdJXUDzqzRZLefZMiKKNiBadCPY&#10;V2gAPCfCXO6Au5Gt8H+JoydYkZ8JJ83Zwfk9101IQo9fnO+1WYwWrUaLdWo0LSj8RW0b6kNcSBpM&#10;0gK+gfGw1+gjf9B46q+GBK2dT6W69BozkFEG4Nt7gBHK4ACn0rB5CU6qMODAZM8dWv4keWhDqu9c&#10;wBhAUb3m8CngH6UlRwqXuPiVDvpAzxAiaimnoASF+tegwTeEcXwe/jVw8saKWvkpsKmVtn+q6rux&#10;VdH7j6h7rAH2oy5OePWQDlD2IHi47Ujh8DKF5+RyjV7n93P3GwAA//8DAFBLAwQUAAYACAAAACEA&#10;X8x+3toAAAAEAQAADwAAAGRycy9kb3ducmV2LnhtbEyPT0vDQBDF74LfYRnBm920BP+k2ZQiKCJe&#10;jFp6nGbHZDE7G7LbNn57p1708mB4w3u/V64m36sDjdEFNjCfZaCIm2Adtwbe3x6ubkHFhGyxD0wG&#10;vinCqjo/K7Gw4civdKhTqySEY4EGupSGQuvYdOQxzsJALN5nGD0mOcdW2xGPEu57vciya+3RsTR0&#10;ONB9R81XvfcGPtYup3yzfX7JGqInq7ePtcuNubyY1ktQiab09wwnfEGHSph2Yc82qt6ADEm/evLm&#10;ixvZsTNwl4OuSv0fvvoBAAD//wMAUEsBAi0AFAAGAAgAAAAhALaDOJL+AAAA4QEAABMAAAAAAAAA&#10;AAAAAAAAAAAAAFtDb250ZW50X1R5cGVzXS54bWxQSwECLQAUAAYACAAAACEAOP0h/9YAAACUAQAA&#10;CwAAAAAAAAAAAAAAAAAvAQAAX3JlbHMvLnJlbHNQSwECLQAUAAYACAAAACEAOpnfyUUCAACHBQAA&#10;DgAAAAAAAAAAAAAAAAAuAgAAZHJzL2Uyb0RvYy54bWxQSwECLQAUAAYACAAAACEAX8x+3toAAAAE&#10;AQAADwAAAAAAAAAAAAAAAACfBAAAZHJzL2Rvd25yZXYueG1sUEsFBgAAAAAEAAQA8wAAAKYFAAAA&#10;AA==&#10;">
                <v:shape id="Shape 9"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87ygAAAOIAAAAPAAAAZHJzL2Rvd25yZXYueG1sRI9PSwMx&#10;FMTvgt8hvII3m3Sh3T9tWkSoCOrBuoLHx+Z1s3Tzsmxiu357Iwg9DjPzG2azm1wvzjSGzrOGxVyB&#10;IG686bjVUH/s7wsQISIb7D2Thh8KsNve3mywMv7C73Q+xFYkCIcKNdgYh0rK0FhyGOZ+IE7e0Y8O&#10;Y5JjK82IlwR3vcyUWkmHHacFiwM9WmpOh2+n4bM81auy9OrtKWTha3/Ma/v6ovXdbHpYg4g0xWv4&#10;v/1sNCyLhSryZZbD36V0B+T2FwAA//8DAFBLAQItABQABgAIAAAAIQDb4fbL7gAAAIUBAAATAAAA&#10;AAAAAAAAAAAAAAAAAABbQ29udGVudF9UeXBlc10ueG1sUEsBAi0AFAAGAAgAAAAhAFr0LFu/AAAA&#10;FQEAAAsAAAAAAAAAAAAAAAAAHwEAAF9yZWxzLy5yZWxzUEsBAi0AFAAGAAgAAAAhAIVPPzvKAAAA&#10;4gAAAA8AAAAAAAAAAAAAAAAABwIAAGRycy9kb3ducmV2LnhtbFBLBQYAAAAAAwADALcAAAD+AgAA&#10;AAA=&#10;" path="m,l5029200,e" filled="f" strokecolor="black [3200]" strokeweight=".5pt">
                  <v:stroke joinstyle="miter"/>
                  <v:path arrowok="t" textboxrect="0,0,5029200,0"/>
                </v:shape>
                <w10:anchorlock/>
              </v:group>
            </w:pict>
          </mc:Fallback>
        </mc:AlternateContent>
      </w:r>
    </w:p>
    <w:p w14:paraId="67124185" w14:textId="77777777" w:rsidR="00BD7CE2" w:rsidRDefault="00BD7CE2" w:rsidP="00BD7CE2">
      <w:pPr>
        <w:ind w:left="-850" w:right="-850" w:firstLine="720"/>
        <w:rPr>
          <w:rFonts w:ascii="Times New Roman" w:eastAsiaTheme="majorEastAsia" w:hAnsi="Times New Roman" w:cs="Times New Roman"/>
          <w:b/>
          <w:bCs/>
          <w:spacing w:val="-10"/>
          <w:kern w:val="28"/>
          <w:sz w:val="26"/>
          <w:szCs w:val="26"/>
        </w:rPr>
      </w:pPr>
    </w:p>
    <w:p w14:paraId="42686DB3" w14:textId="77777777" w:rsidR="00BD7CE2" w:rsidRPr="002E6970" w:rsidRDefault="00BD7CE2" w:rsidP="00BD7CE2">
      <w:pPr>
        <w:ind w:left="-850" w:right="-850" w:firstLine="720"/>
        <w:rPr>
          <w:rFonts w:ascii="Times New Roman" w:eastAsiaTheme="majorEastAsia" w:hAnsi="Times New Roman" w:cs="Times New Roman"/>
          <w:b/>
          <w:bCs/>
          <w:spacing w:val="-10"/>
          <w:kern w:val="28"/>
          <w:sz w:val="26"/>
          <w:szCs w:val="26"/>
          <w:u w:val="single"/>
        </w:rPr>
      </w:pPr>
      <w:r w:rsidRPr="002E6970">
        <w:rPr>
          <w:rFonts w:ascii="Times New Roman" w:eastAsiaTheme="majorEastAsia" w:hAnsi="Times New Roman" w:cs="Times New Roman"/>
          <w:b/>
          <w:bCs/>
          <w:spacing w:val="-10"/>
          <w:kern w:val="28"/>
          <w:sz w:val="26"/>
          <w:szCs w:val="26"/>
        </w:rPr>
        <w:t xml:space="preserve">       Dr Sunil Kumar</w:t>
      </w:r>
      <w:r w:rsidRPr="002E6970">
        <w:rPr>
          <w:rFonts w:ascii="Times New Roman" w:eastAsiaTheme="majorEastAsia" w:hAnsi="Times New Roman" w:cs="Times New Roman"/>
          <w:b/>
          <w:bCs/>
          <w:spacing w:val="-10"/>
          <w:kern w:val="28"/>
          <w:sz w:val="26"/>
          <w:szCs w:val="26"/>
        </w:rPr>
        <w:tab/>
      </w:r>
      <w:r w:rsidRPr="002E6970">
        <w:rPr>
          <w:rFonts w:ascii="Times New Roman" w:eastAsiaTheme="majorEastAsia" w:hAnsi="Times New Roman" w:cs="Times New Roman"/>
          <w:b/>
          <w:bCs/>
          <w:spacing w:val="-10"/>
          <w:kern w:val="28"/>
          <w:sz w:val="26"/>
          <w:szCs w:val="26"/>
        </w:rPr>
        <w:tab/>
      </w:r>
      <w:r w:rsidRPr="002E6970">
        <w:rPr>
          <w:rFonts w:ascii="Times New Roman" w:eastAsiaTheme="majorEastAsia" w:hAnsi="Times New Roman" w:cs="Times New Roman"/>
          <w:b/>
          <w:bCs/>
          <w:spacing w:val="-10"/>
          <w:kern w:val="28"/>
          <w:sz w:val="26"/>
          <w:szCs w:val="26"/>
        </w:rPr>
        <w:tab/>
      </w:r>
      <w:r w:rsidRPr="002E6970">
        <w:rPr>
          <w:rFonts w:ascii="Times New Roman" w:eastAsiaTheme="majorEastAsia" w:hAnsi="Times New Roman" w:cs="Times New Roman"/>
          <w:b/>
          <w:bCs/>
          <w:spacing w:val="-10"/>
          <w:kern w:val="28"/>
          <w:sz w:val="26"/>
          <w:szCs w:val="26"/>
        </w:rPr>
        <w:tab/>
      </w:r>
      <w:r w:rsidRPr="002E6970">
        <w:rPr>
          <w:rFonts w:ascii="Times New Roman" w:eastAsiaTheme="majorEastAsia" w:hAnsi="Times New Roman" w:cs="Times New Roman"/>
          <w:b/>
          <w:bCs/>
          <w:spacing w:val="-10"/>
          <w:kern w:val="28"/>
          <w:sz w:val="26"/>
          <w:szCs w:val="26"/>
        </w:rPr>
        <w:tab/>
        <w:t xml:space="preserve">                  </w:t>
      </w:r>
      <w:r>
        <w:rPr>
          <w:rFonts w:ascii="Times New Roman" w:eastAsiaTheme="majorEastAsia" w:hAnsi="Times New Roman" w:cs="Times New Roman"/>
          <w:b/>
          <w:bCs/>
          <w:spacing w:val="-10"/>
          <w:kern w:val="28"/>
          <w:sz w:val="26"/>
          <w:szCs w:val="26"/>
        </w:rPr>
        <w:t xml:space="preserve">       </w:t>
      </w:r>
      <w:r w:rsidRPr="002E6970">
        <w:rPr>
          <w:rFonts w:ascii="Times New Roman" w:eastAsiaTheme="majorEastAsia" w:hAnsi="Times New Roman" w:cs="Times New Roman"/>
          <w:b/>
          <w:bCs/>
          <w:spacing w:val="-10"/>
          <w:kern w:val="28"/>
          <w:sz w:val="26"/>
          <w:szCs w:val="26"/>
        </w:rPr>
        <w:t>Dr. Raffi Mohammed</w:t>
      </w:r>
    </w:p>
    <w:p w14:paraId="3B453276" w14:textId="77777777" w:rsidR="00BD7CE2" w:rsidRPr="002E6970" w:rsidRDefault="00BD7CE2" w:rsidP="00BD7CE2">
      <w:pPr>
        <w:ind w:left="-850" w:right="-850"/>
        <w:rPr>
          <w:rFonts w:ascii="Times New Roman" w:eastAsiaTheme="majorEastAsia" w:hAnsi="Times New Roman" w:cs="Times New Roman"/>
          <w:b/>
          <w:bCs/>
          <w:spacing w:val="-10"/>
          <w:kern w:val="28"/>
          <w:sz w:val="26"/>
          <w:szCs w:val="26"/>
        </w:rPr>
      </w:pPr>
      <w:r w:rsidRPr="002E6970">
        <w:rPr>
          <w:rFonts w:ascii="Times New Roman" w:eastAsiaTheme="majorEastAsia" w:hAnsi="Times New Roman" w:cs="Times New Roman"/>
          <w:b/>
          <w:bCs/>
          <w:spacing w:val="-10"/>
          <w:kern w:val="28"/>
          <w:sz w:val="26"/>
          <w:szCs w:val="26"/>
        </w:rPr>
        <w:t xml:space="preserve">                </w:t>
      </w:r>
      <w:r w:rsidRPr="002E6970">
        <w:rPr>
          <w:rFonts w:ascii="Times New Roman" w:hAnsi="Times New Roman" w:cs="Times New Roman"/>
          <w:b/>
          <w:bCs/>
          <w:sz w:val="26"/>
          <w:szCs w:val="26"/>
        </w:rPr>
        <w:t>Assistant Professor</w:t>
      </w:r>
      <w:r w:rsidRPr="002E6970">
        <w:rPr>
          <w:rFonts w:ascii="Times New Roman" w:eastAsiaTheme="majorEastAsia" w:hAnsi="Times New Roman" w:cs="Times New Roman"/>
          <w:b/>
          <w:bCs/>
          <w:spacing w:val="-10"/>
          <w:kern w:val="28"/>
          <w:sz w:val="26"/>
          <w:szCs w:val="26"/>
        </w:rPr>
        <w:tab/>
        <w:t xml:space="preserve">                                                                       </w:t>
      </w:r>
      <w:r>
        <w:rPr>
          <w:rFonts w:ascii="Times New Roman" w:eastAsiaTheme="majorEastAsia" w:hAnsi="Times New Roman" w:cs="Times New Roman"/>
          <w:b/>
          <w:bCs/>
          <w:spacing w:val="-10"/>
          <w:kern w:val="28"/>
          <w:sz w:val="26"/>
          <w:szCs w:val="26"/>
        </w:rPr>
        <w:t xml:space="preserve">   </w:t>
      </w:r>
      <w:r w:rsidRPr="002E6970">
        <w:rPr>
          <w:rFonts w:ascii="Times New Roman" w:eastAsiaTheme="majorEastAsia" w:hAnsi="Times New Roman" w:cs="Times New Roman"/>
          <w:b/>
          <w:bCs/>
          <w:spacing w:val="-10"/>
          <w:kern w:val="28"/>
          <w:sz w:val="26"/>
          <w:szCs w:val="26"/>
        </w:rPr>
        <w:t>Head of the Department</w:t>
      </w:r>
    </w:p>
    <w:p w14:paraId="68ADA8D0" w14:textId="05DA9181" w:rsidR="00BD7CE2" w:rsidRPr="002E6970" w:rsidRDefault="00BD7CE2" w:rsidP="00BD7CE2">
      <w:pPr>
        <w:ind w:left="-850" w:right="-850"/>
        <w:rPr>
          <w:rFonts w:ascii="Times New Roman" w:hAnsi="Times New Roman" w:cs="Times New Roman"/>
          <w:b/>
          <w:bCs/>
          <w:sz w:val="26"/>
          <w:szCs w:val="26"/>
        </w:rPr>
      </w:pPr>
      <w:r w:rsidRPr="002E6970">
        <w:rPr>
          <w:rFonts w:ascii="Times New Roman" w:hAnsi="Times New Roman" w:cs="Times New Roman"/>
          <w:b/>
          <w:bCs/>
          <w:sz w:val="26"/>
          <w:szCs w:val="26"/>
        </w:rPr>
        <w:t xml:space="preserve">Dept. of Metallurgical &amp; Materials </w:t>
      </w:r>
      <w:proofErr w:type="spellStart"/>
      <w:r w:rsidRPr="002E6970">
        <w:rPr>
          <w:rFonts w:ascii="Times New Roman" w:hAnsi="Times New Roman" w:cs="Times New Roman"/>
          <w:b/>
          <w:bCs/>
          <w:sz w:val="26"/>
          <w:szCs w:val="26"/>
        </w:rPr>
        <w:t>Engg</w:t>
      </w:r>
      <w:proofErr w:type="spellEnd"/>
      <w:r w:rsidRPr="002E6970">
        <w:rPr>
          <w:rFonts w:ascii="Times New Roman" w:hAnsi="Times New Roman" w:cs="Times New Roman"/>
          <w:b/>
          <w:bCs/>
          <w:sz w:val="26"/>
          <w:szCs w:val="26"/>
        </w:rPr>
        <w:t>.</w:t>
      </w:r>
      <w:r w:rsidRPr="002E6970">
        <w:rPr>
          <w:rFonts w:ascii="Times New Roman" w:eastAsiaTheme="majorEastAsia" w:hAnsi="Times New Roman" w:cs="Times New Roman"/>
          <w:b/>
          <w:bCs/>
          <w:spacing w:val="-10"/>
          <w:kern w:val="28"/>
          <w:sz w:val="26"/>
          <w:szCs w:val="26"/>
        </w:rPr>
        <w:tab/>
        <w:t xml:space="preserve">                  </w:t>
      </w:r>
      <w:r w:rsidRPr="002E6970">
        <w:rPr>
          <w:rFonts w:ascii="Times New Roman" w:hAnsi="Times New Roman" w:cs="Times New Roman"/>
          <w:b/>
          <w:bCs/>
          <w:sz w:val="26"/>
          <w:szCs w:val="26"/>
        </w:rPr>
        <w:t xml:space="preserve">Dept. of Metallurgical &amp; Materials </w:t>
      </w:r>
      <w:proofErr w:type="spellStart"/>
      <w:r w:rsidRPr="002E6970">
        <w:rPr>
          <w:rFonts w:ascii="Times New Roman" w:hAnsi="Times New Roman" w:cs="Times New Roman"/>
          <w:b/>
          <w:bCs/>
          <w:sz w:val="26"/>
          <w:szCs w:val="26"/>
        </w:rPr>
        <w:t>Engg</w:t>
      </w:r>
      <w:proofErr w:type="spellEnd"/>
      <w:r w:rsidRPr="002E6970">
        <w:rPr>
          <w:rFonts w:ascii="Times New Roman" w:hAnsi="Times New Roman" w:cs="Times New Roman"/>
          <w:b/>
          <w:bCs/>
          <w:sz w:val="26"/>
          <w:szCs w:val="26"/>
        </w:rPr>
        <w:t>.</w:t>
      </w:r>
    </w:p>
    <w:p w14:paraId="69322C7F" w14:textId="77777777" w:rsidR="00BD7CE2" w:rsidRPr="002E6970" w:rsidRDefault="00BD7CE2" w:rsidP="00BD7CE2">
      <w:pPr>
        <w:ind w:left="-850"/>
        <w:rPr>
          <w:rFonts w:ascii="Times New Roman" w:hAnsi="Times New Roman" w:cs="Times New Roman"/>
          <w:b/>
          <w:bCs/>
          <w:sz w:val="24"/>
        </w:rPr>
      </w:pPr>
    </w:p>
    <w:p w14:paraId="44E1E46B" w14:textId="77777777" w:rsidR="00BD7CE2" w:rsidRPr="002E6970" w:rsidRDefault="00BD7CE2" w:rsidP="00BD7CE2">
      <w:pPr>
        <w:ind w:left="-850"/>
        <w:rPr>
          <w:rFonts w:ascii="Times New Roman" w:hAnsi="Times New Roman" w:cs="Times New Roman"/>
          <w:b/>
          <w:bCs/>
          <w:sz w:val="24"/>
        </w:rPr>
      </w:pPr>
    </w:p>
    <w:p w14:paraId="2904C65F" w14:textId="77777777" w:rsidR="00BD7CE2" w:rsidRPr="002E6970" w:rsidRDefault="00BD7CE2" w:rsidP="00BD7CE2">
      <w:pPr>
        <w:ind w:left="0" w:firstLine="0"/>
        <w:rPr>
          <w:rFonts w:ascii="Times New Roman" w:hAnsi="Times New Roman" w:cs="Times New Roman"/>
          <w:b/>
          <w:bCs/>
          <w:sz w:val="24"/>
        </w:rPr>
      </w:pPr>
    </w:p>
    <w:p w14:paraId="373AFAC3" w14:textId="77777777" w:rsidR="00BD7CE2" w:rsidRPr="002E6970" w:rsidRDefault="00BD7CE2" w:rsidP="00BD7CE2">
      <w:pPr>
        <w:ind w:left="-850"/>
        <w:rPr>
          <w:rFonts w:ascii="Times New Roman" w:hAnsi="Times New Roman" w:cs="Times New Roman"/>
          <w:b/>
          <w:bCs/>
          <w:sz w:val="28"/>
          <w:szCs w:val="28"/>
        </w:rPr>
      </w:pPr>
      <w:r w:rsidRPr="002E6970">
        <w:rPr>
          <w:rFonts w:ascii="Times New Roman" w:hAnsi="Times New Roman" w:cs="Times New Roman"/>
          <w:b/>
          <w:bCs/>
          <w:sz w:val="32"/>
          <w:szCs w:val="32"/>
        </w:rPr>
        <w:t>Date</w:t>
      </w:r>
      <w:r w:rsidRPr="002E6970">
        <w:rPr>
          <w:rFonts w:ascii="Times New Roman" w:hAnsi="Times New Roman" w:cs="Times New Roman"/>
          <w:b/>
          <w:bCs/>
          <w:sz w:val="28"/>
          <w:szCs w:val="28"/>
        </w:rPr>
        <w:t>:  02/05/2025</w:t>
      </w:r>
    </w:p>
    <w:p w14:paraId="6CB2D2EB" w14:textId="77777777" w:rsidR="00BD7CE2" w:rsidRDefault="00BD7CE2" w:rsidP="00BD7CE2">
      <w:pPr>
        <w:ind w:left="-850"/>
        <w:rPr>
          <w:rFonts w:ascii="Times New Roman" w:hAnsi="Times New Roman" w:cs="Times New Roman"/>
          <w:b/>
          <w:bCs/>
          <w:sz w:val="28"/>
          <w:szCs w:val="28"/>
        </w:rPr>
      </w:pPr>
      <w:r w:rsidRPr="002E6970">
        <w:rPr>
          <w:rFonts w:ascii="Times New Roman" w:hAnsi="Times New Roman" w:cs="Times New Roman"/>
          <w:b/>
          <w:bCs/>
          <w:sz w:val="32"/>
          <w:szCs w:val="32"/>
        </w:rPr>
        <w:t>Place</w:t>
      </w:r>
      <w:r w:rsidRPr="002E6970">
        <w:rPr>
          <w:rFonts w:ascii="Times New Roman" w:hAnsi="Times New Roman" w:cs="Times New Roman"/>
          <w:b/>
          <w:bCs/>
          <w:sz w:val="24"/>
        </w:rPr>
        <w:t xml:space="preserve">: </w:t>
      </w:r>
      <w:proofErr w:type="spellStart"/>
      <w:r w:rsidRPr="002E6970">
        <w:rPr>
          <w:rFonts w:ascii="Times New Roman" w:hAnsi="Times New Roman" w:cs="Times New Roman"/>
          <w:b/>
          <w:bCs/>
          <w:sz w:val="28"/>
          <w:szCs w:val="28"/>
        </w:rPr>
        <w:t>Tadepalligudem</w:t>
      </w:r>
      <w:proofErr w:type="spellEnd"/>
    </w:p>
    <w:p w14:paraId="40134D2C" w14:textId="77777777" w:rsidR="00BD7CE2" w:rsidRDefault="00BD7CE2" w:rsidP="00BD7CE2">
      <w:pPr>
        <w:ind w:left="-850"/>
        <w:rPr>
          <w:rFonts w:ascii="Times New Roman" w:hAnsi="Times New Roman" w:cs="Times New Roman"/>
          <w:sz w:val="28"/>
          <w:szCs w:val="28"/>
        </w:rPr>
      </w:pPr>
    </w:p>
    <w:p w14:paraId="55F1B319" w14:textId="77777777" w:rsidR="00BD7CE2" w:rsidRDefault="00BD7CE2" w:rsidP="00BD7CE2">
      <w:pPr>
        <w:ind w:left="-850"/>
        <w:rPr>
          <w:rFonts w:ascii="Times New Roman" w:hAnsi="Times New Roman" w:cs="Times New Roman"/>
          <w:sz w:val="28"/>
          <w:szCs w:val="28"/>
        </w:rPr>
      </w:pPr>
    </w:p>
    <w:p w14:paraId="63574881" w14:textId="77777777" w:rsidR="00BD7CE2" w:rsidRDefault="00BD7CE2" w:rsidP="00BD7CE2">
      <w:pPr>
        <w:ind w:left="-850"/>
        <w:rPr>
          <w:rFonts w:ascii="Times New Roman" w:hAnsi="Times New Roman" w:cs="Times New Roman"/>
          <w:sz w:val="28"/>
          <w:szCs w:val="28"/>
        </w:rPr>
      </w:pPr>
    </w:p>
    <w:p w14:paraId="656A3CE7" w14:textId="77777777" w:rsidR="00BD7CE2" w:rsidRDefault="00BD7CE2" w:rsidP="00BD7CE2">
      <w:pPr>
        <w:ind w:left="-850"/>
        <w:rPr>
          <w:rFonts w:ascii="Times New Roman" w:hAnsi="Times New Roman" w:cs="Times New Roman"/>
          <w:sz w:val="28"/>
          <w:szCs w:val="28"/>
        </w:rPr>
      </w:pPr>
    </w:p>
    <w:p w14:paraId="5EE6002D" w14:textId="77777777" w:rsidR="00BD7CE2" w:rsidRPr="002E6970" w:rsidRDefault="00BD7CE2" w:rsidP="00BD7CE2">
      <w:pPr>
        <w:ind w:left="-850"/>
        <w:rPr>
          <w:rFonts w:ascii="Times New Roman" w:hAnsi="Times New Roman" w:cs="Times New Roman"/>
          <w:sz w:val="28"/>
          <w:szCs w:val="28"/>
        </w:rPr>
      </w:pPr>
    </w:p>
    <w:p w14:paraId="724F5B1B" w14:textId="77777777" w:rsidR="00BD7CE2" w:rsidRDefault="00BD7CE2" w:rsidP="00BD7CE2">
      <w:pPr>
        <w:ind w:left="0" w:firstLine="0"/>
        <w:rPr>
          <w:rFonts w:ascii="Times New Roman" w:hAnsi="Times New Roman" w:cs="Times New Roman"/>
          <w:sz w:val="24"/>
        </w:rPr>
      </w:pPr>
    </w:p>
    <w:p w14:paraId="585327C4" w14:textId="77777777" w:rsidR="00BD7CE2" w:rsidRPr="002E6970" w:rsidRDefault="00BD7CE2" w:rsidP="00BD7CE2">
      <w:pPr>
        <w:tabs>
          <w:tab w:val="center" w:pos="1032"/>
          <w:tab w:val="center" w:pos="2941"/>
          <w:tab w:val="center" w:pos="4941"/>
          <w:tab w:val="center" w:pos="6941"/>
        </w:tabs>
        <w:spacing w:after="0" w:line="259" w:lineRule="auto"/>
        <w:ind w:left="0" w:right="0" w:firstLine="0"/>
        <w:jc w:val="left"/>
        <w:rPr>
          <w:rFonts w:ascii="Times New Roman" w:hAnsi="Times New Roman" w:cs="Times New Roman"/>
          <w:sz w:val="24"/>
        </w:rPr>
      </w:pPr>
    </w:p>
    <w:p w14:paraId="092964A5" w14:textId="50D07747" w:rsidR="00BD7CE2" w:rsidRPr="002E6970" w:rsidRDefault="00BD7CE2" w:rsidP="00BD7CE2">
      <w:pPr>
        <w:jc w:val="center"/>
        <w:rPr>
          <w:rFonts w:ascii="Times New Roman" w:hAnsi="Times New Roman" w:cs="Times New Roman"/>
          <w:b/>
          <w:bCs/>
          <w:sz w:val="40"/>
          <w:szCs w:val="40"/>
          <w:u w:val="single"/>
        </w:rPr>
      </w:pPr>
      <w:r w:rsidRPr="002E6970">
        <w:rPr>
          <w:rFonts w:ascii="Times New Roman" w:hAnsi="Times New Roman" w:cs="Times New Roman"/>
          <w:b/>
          <w:bCs/>
          <w:sz w:val="40"/>
          <w:szCs w:val="40"/>
          <w:u w:val="single"/>
        </w:rPr>
        <w:t>DECL</w:t>
      </w:r>
      <w:r w:rsidR="00B73FD9">
        <w:rPr>
          <w:rFonts w:ascii="Times New Roman" w:hAnsi="Times New Roman" w:cs="Times New Roman"/>
          <w:b/>
          <w:bCs/>
          <w:sz w:val="40"/>
          <w:szCs w:val="40"/>
          <w:u w:val="single"/>
        </w:rPr>
        <w:t>A</w:t>
      </w:r>
      <w:r w:rsidRPr="002E6970">
        <w:rPr>
          <w:rFonts w:ascii="Times New Roman" w:hAnsi="Times New Roman" w:cs="Times New Roman"/>
          <w:b/>
          <w:bCs/>
          <w:sz w:val="40"/>
          <w:szCs w:val="40"/>
          <w:u w:val="single"/>
        </w:rPr>
        <w:t>RATION</w:t>
      </w:r>
    </w:p>
    <w:p w14:paraId="1406CAA3" w14:textId="77777777" w:rsidR="00BD7CE2" w:rsidRPr="002E6970" w:rsidRDefault="00BD7CE2" w:rsidP="00BD7CE2">
      <w:pPr>
        <w:rPr>
          <w:rFonts w:ascii="Times New Roman" w:hAnsi="Times New Roman" w:cs="Times New Roman"/>
          <w:b/>
          <w:bCs/>
          <w:sz w:val="28"/>
          <w:szCs w:val="28"/>
          <w:u w:val="single"/>
        </w:rPr>
      </w:pPr>
    </w:p>
    <w:p w14:paraId="639887A2" w14:textId="77777777" w:rsidR="00BD7CE2" w:rsidRPr="002E6970" w:rsidRDefault="00BD7CE2" w:rsidP="00BD7CE2">
      <w:pPr>
        <w:spacing w:line="360" w:lineRule="auto"/>
        <w:rPr>
          <w:rFonts w:ascii="Times New Roman" w:hAnsi="Times New Roman" w:cs="Times New Roman"/>
          <w:sz w:val="28"/>
          <w:szCs w:val="28"/>
        </w:rPr>
      </w:pPr>
      <w:r w:rsidRPr="002E6970">
        <w:rPr>
          <w:rFonts w:ascii="Times New Roman" w:hAnsi="Times New Roman" w:cs="Times New Roman"/>
          <w:sz w:val="28"/>
          <w:szCs w:val="28"/>
        </w:rPr>
        <w:t>The following statement affirms that the written submission is an authentic representation of our own ideas, and that any external sources used have been properly cited and referenced. We acknowledge that we have adhered to principles of academic honesty and integrity, and have not misrepresented or falsified any data, facts, or sources. We understand that any breach of these principles may result in disciplinary action by the institution, as well as potential legal action from sources not properly cited or from which proper permission has not been obtained. It is essential to maintain academic integrity by giving proper credit to external sources and ensuring that all work submitted is our own. By adhering to these principles, we can promote trust, credibility, and professionalism in our academic work.</w:t>
      </w:r>
    </w:p>
    <w:p w14:paraId="6D98496F" w14:textId="77777777" w:rsidR="00BD7CE2" w:rsidRPr="002E6970" w:rsidRDefault="00BD7CE2" w:rsidP="00BD7CE2">
      <w:pPr>
        <w:ind w:left="0" w:firstLine="0"/>
        <w:rPr>
          <w:rFonts w:ascii="Times New Roman" w:hAnsi="Times New Roman" w:cs="Times New Roman"/>
          <w:sz w:val="28"/>
          <w:szCs w:val="28"/>
        </w:rPr>
      </w:pPr>
    </w:p>
    <w:p w14:paraId="064623A2" w14:textId="77777777" w:rsidR="00BD7CE2" w:rsidRPr="002E6970" w:rsidRDefault="00BD7CE2" w:rsidP="00BD7CE2">
      <w:pPr>
        <w:rPr>
          <w:rFonts w:ascii="Times New Roman" w:hAnsi="Times New Roman" w:cs="Times New Roman"/>
          <w:sz w:val="28"/>
          <w:szCs w:val="28"/>
        </w:rPr>
      </w:pPr>
    </w:p>
    <w:p w14:paraId="4BD1BE84" w14:textId="77777777" w:rsidR="00BD7CE2" w:rsidRPr="002E6970" w:rsidRDefault="00BD7CE2" w:rsidP="00BD7CE2">
      <w:pPr>
        <w:rPr>
          <w:rFonts w:ascii="Times New Roman" w:hAnsi="Times New Roman" w:cs="Times New Roman"/>
          <w:b/>
          <w:bCs/>
          <w:sz w:val="28"/>
          <w:szCs w:val="28"/>
        </w:rPr>
      </w:pPr>
      <w:r w:rsidRPr="002E6970">
        <w:rPr>
          <w:rFonts w:ascii="Times New Roman" w:hAnsi="Times New Roman" w:cs="Times New Roman"/>
          <w:b/>
          <w:bCs/>
          <w:sz w:val="28"/>
          <w:szCs w:val="28"/>
        </w:rPr>
        <w:t>Aneesh Mukkamala</w:t>
      </w:r>
      <w:r w:rsidRPr="002E6970">
        <w:rPr>
          <w:rFonts w:ascii="Times New Roman" w:hAnsi="Times New Roman" w:cs="Times New Roman"/>
          <w:b/>
          <w:bCs/>
          <w:sz w:val="28"/>
          <w:szCs w:val="28"/>
        </w:rPr>
        <w:tab/>
      </w:r>
      <w:r w:rsidRPr="002E6970">
        <w:rPr>
          <w:rFonts w:ascii="Times New Roman" w:hAnsi="Times New Roman" w:cs="Times New Roman"/>
          <w:b/>
          <w:bCs/>
          <w:sz w:val="28"/>
          <w:szCs w:val="28"/>
        </w:rPr>
        <w:tab/>
      </w:r>
      <w:r w:rsidRPr="002E6970">
        <w:rPr>
          <w:rFonts w:ascii="Times New Roman" w:hAnsi="Times New Roman" w:cs="Times New Roman"/>
          <w:b/>
          <w:bCs/>
          <w:sz w:val="28"/>
          <w:szCs w:val="28"/>
        </w:rPr>
        <w:tab/>
        <w:t xml:space="preserve">               Teja Rao Koppala </w:t>
      </w:r>
    </w:p>
    <w:p w14:paraId="48869E6D" w14:textId="77777777" w:rsidR="00BD7CE2" w:rsidRPr="002E6970" w:rsidRDefault="00BD7CE2" w:rsidP="00BD7CE2">
      <w:pPr>
        <w:rPr>
          <w:rFonts w:ascii="Times New Roman" w:hAnsi="Times New Roman" w:cs="Times New Roman"/>
          <w:b/>
          <w:bCs/>
          <w:sz w:val="28"/>
          <w:szCs w:val="28"/>
        </w:rPr>
      </w:pPr>
      <w:r w:rsidRPr="002E6970">
        <w:rPr>
          <w:rFonts w:ascii="Times New Roman" w:hAnsi="Times New Roman" w:cs="Times New Roman"/>
          <w:b/>
          <w:bCs/>
          <w:sz w:val="28"/>
          <w:szCs w:val="28"/>
        </w:rPr>
        <w:t xml:space="preserve">         822112</w:t>
      </w:r>
      <w:r w:rsidRPr="002E6970">
        <w:rPr>
          <w:rFonts w:ascii="Times New Roman" w:hAnsi="Times New Roman" w:cs="Times New Roman"/>
          <w:b/>
          <w:bCs/>
          <w:sz w:val="28"/>
          <w:szCs w:val="28"/>
        </w:rPr>
        <w:tab/>
        <w:t xml:space="preserve">                                                  822106</w:t>
      </w:r>
      <w:r w:rsidRPr="002E6970">
        <w:rPr>
          <w:rFonts w:ascii="Times New Roman" w:hAnsi="Times New Roman" w:cs="Times New Roman"/>
          <w:b/>
          <w:bCs/>
          <w:sz w:val="28"/>
          <w:szCs w:val="28"/>
        </w:rPr>
        <w:tab/>
      </w:r>
      <w:r w:rsidRPr="002E6970">
        <w:rPr>
          <w:rFonts w:ascii="Times New Roman" w:hAnsi="Times New Roman" w:cs="Times New Roman"/>
          <w:b/>
          <w:bCs/>
          <w:sz w:val="28"/>
          <w:szCs w:val="28"/>
        </w:rPr>
        <w:tab/>
      </w:r>
      <w:r w:rsidRPr="002E6970">
        <w:rPr>
          <w:rFonts w:ascii="Times New Roman" w:hAnsi="Times New Roman" w:cs="Times New Roman"/>
          <w:b/>
          <w:bCs/>
          <w:sz w:val="28"/>
          <w:szCs w:val="28"/>
        </w:rPr>
        <w:tab/>
      </w:r>
      <w:r w:rsidRPr="002E6970">
        <w:rPr>
          <w:rFonts w:ascii="Times New Roman" w:hAnsi="Times New Roman" w:cs="Times New Roman"/>
          <w:b/>
          <w:bCs/>
          <w:sz w:val="28"/>
          <w:szCs w:val="28"/>
        </w:rPr>
        <w:tab/>
        <w:t xml:space="preserve">                     </w:t>
      </w:r>
    </w:p>
    <w:p w14:paraId="6F789895" w14:textId="77777777" w:rsidR="00BD7CE2" w:rsidRPr="002E6970" w:rsidRDefault="00BD7CE2" w:rsidP="00BD7CE2">
      <w:pPr>
        <w:rPr>
          <w:rFonts w:ascii="Times New Roman" w:hAnsi="Times New Roman" w:cs="Times New Roman"/>
          <w:sz w:val="32"/>
          <w:szCs w:val="32"/>
          <w:u w:val="single"/>
        </w:rPr>
      </w:pPr>
      <w:r w:rsidRPr="002E6970">
        <w:rPr>
          <w:rFonts w:ascii="Times New Roman" w:hAnsi="Times New Roman" w:cs="Times New Roman"/>
          <w:sz w:val="32"/>
          <w:szCs w:val="32"/>
          <w:u w:val="single"/>
        </w:rPr>
        <w:br w:type="page"/>
      </w:r>
    </w:p>
    <w:p w14:paraId="385E30F0" w14:textId="77777777" w:rsidR="00BF1862" w:rsidRPr="002E6970" w:rsidRDefault="00BF1862" w:rsidP="00BF1862">
      <w:pPr>
        <w:jc w:val="center"/>
        <w:rPr>
          <w:rFonts w:ascii="Times New Roman" w:hAnsi="Times New Roman" w:cs="Times New Roman"/>
          <w:b/>
          <w:bCs/>
          <w:sz w:val="40"/>
          <w:szCs w:val="40"/>
          <w:u w:val="single"/>
        </w:rPr>
      </w:pPr>
      <w:r w:rsidRPr="002E6970">
        <w:rPr>
          <w:rFonts w:ascii="Times New Roman" w:hAnsi="Times New Roman" w:cs="Times New Roman"/>
          <w:b/>
          <w:bCs/>
          <w:sz w:val="40"/>
          <w:szCs w:val="40"/>
          <w:u w:val="single"/>
        </w:rPr>
        <w:lastRenderedPageBreak/>
        <w:t>CERTIFICATE</w:t>
      </w:r>
    </w:p>
    <w:p w14:paraId="108835F1" w14:textId="77777777" w:rsidR="00BF1862" w:rsidRPr="002E6970" w:rsidRDefault="00BF1862" w:rsidP="00BF1862">
      <w:pPr>
        <w:jc w:val="center"/>
        <w:rPr>
          <w:rFonts w:ascii="Times New Roman" w:hAnsi="Times New Roman" w:cs="Times New Roman"/>
          <w:b/>
          <w:bCs/>
          <w:sz w:val="40"/>
          <w:szCs w:val="40"/>
          <w:u w:val="single"/>
        </w:rPr>
      </w:pPr>
    </w:p>
    <w:p w14:paraId="548A0E5B" w14:textId="77777777" w:rsidR="00BF1862" w:rsidRPr="002E6970" w:rsidRDefault="00BF1862" w:rsidP="00BF1862">
      <w:pPr>
        <w:spacing w:line="360" w:lineRule="auto"/>
        <w:rPr>
          <w:rFonts w:ascii="Times New Roman" w:hAnsi="Times New Roman" w:cs="Times New Roman"/>
          <w:sz w:val="28"/>
          <w:szCs w:val="28"/>
        </w:rPr>
      </w:pPr>
      <w:r w:rsidRPr="002E6970">
        <w:rPr>
          <w:rFonts w:ascii="Times New Roman" w:hAnsi="Times New Roman" w:cs="Times New Roman"/>
          <w:sz w:val="28"/>
          <w:szCs w:val="28"/>
        </w:rPr>
        <w:t>It is certified that the work contained in the thesis titled “</w:t>
      </w:r>
      <w:r w:rsidRPr="002E6970">
        <w:rPr>
          <w:rFonts w:ascii="Times New Roman" w:hAnsi="Times New Roman" w:cs="Times New Roman"/>
          <w:b/>
          <w:bCs/>
          <w:sz w:val="28"/>
          <w:szCs w:val="28"/>
        </w:rPr>
        <w:t>Oxidation Modelling of High Entropy Alloys (</w:t>
      </w:r>
      <w:r w:rsidRPr="002E6970">
        <w:rPr>
          <w:rFonts w:ascii="Times New Roman" w:eastAsia="Times New Roman" w:hAnsi="Times New Roman" w:cs="Times New Roman"/>
          <w:b/>
          <w:bCs/>
          <w:color w:val="auto"/>
          <w:kern w:val="0"/>
          <w:sz w:val="28"/>
          <w:szCs w:val="28"/>
          <w14:ligatures w14:val="none"/>
        </w:rPr>
        <w:t xml:space="preserve">CoCrFeCuNi) </w:t>
      </w:r>
      <w:r w:rsidRPr="002E6970">
        <w:rPr>
          <w:rFonts w:ascii="Times New Roman" w:hAnsi="Times New Roman" w:cs="Times New Roman"/>
          <w:b/>
          <w:bCs/>
          <w:sz w:val="28"/>
          <w:szCs w:val="28"/>
        </w:rPr>
        <w:t>at elevated temperatures using Stochastic Cellular Automata</w:t>
      </w:r>
      <w:r w:rsidRPr="002E6970">
        <w:rPr>
          <w:rFonts w:ascii="Times New Roman" w:hAnsi="Times New Roman" w:cs="Times New Roman"/>
          <w:sz w:val="28"/>
          <w:szCs w:val="28"/>
        </w:rPr>
        <w:t>” by Aneesh Mukkamala bearing roll no. 822112 &amp; Tej Rao Koppala bearing roll no. 822106 has been carried out under my supervision and this work has not been submitted elsewhere for a degree.</w:t>
      </w:r>
    </w:p>
    <w:p w14:paraId="4F558E8D" w14:textId="77777777" w:rsidR="00BF1862" w:rsidRPr="002E6970" w:rsidRDefault="00BF1862" w:rsidP="00BF1862">
      <w:pPr>
        <w:spacing w:line="360" w:lineRule="auto"/>
        <w:rPr>
          <w:rFonts w:ascii="Times New Roman" w:hAnsi="Times New Roman" w:cs="Times New Roman"/>
          <w:sz w:val="28"/>
          <w:szCs w:val="28"/>
        </w:rPr>
      </w:pPr>
    </w:p>
    <w:p w14:paraId="204A9ABB" w14:textId="77777777" w:rsidR="00BF1862" w:rsidRPr="002E6970" w:rsidRDefault="00BF1862" w:rsidP="00BF1862">
      <w:pPr>
        <w:rPr>
          <w:rFonts w:ascii="Times New Roman" w:hAnsi="Times New Roman" w:cs="Times New Roman"/>
          <w:sz w:val="28"/>
          <w:szCs w:val="28"/>
        </w:rPr>
      </w:pPr>
    </w:p>
    <w:p w14:paraId="691EB3CD" w14:textId="77777777" w:rsidR="00BF1862" w:rsidRPr="002E6970" w:rsidRDefault="00BF1862" w:rsidP="00BF1862">
      <w:pPr>
        <w:jc w:val="right"/>
        <w:rPr>
          <w:rFonts w:ascii="Times New Roman" w:hAnsi="Times New Roman" w:cs="Times New Roman"/>
          <w:b/>
          <w:bCs/>
          <w:sz w:val="28"/>
          <w:szCs w:val="28"/>
        </w:rPr>
      </w:pPr>
      <w:r w:rsidRPr="002E6970">
        <w:rPr>
          <w:rFonts w:ascii="Times New Roman" w:hAnsi="Times New Roman" w:cs="Times New Roman"/>
          <w:b/>
          <w:bCs/>
          <w:sz w:val="28"/>
          <w:szCs w:val="28"/>
        </w:rPr>
        <w:t>Dr R Sunil Kumar</w:t>
      </w:r>
    </w:p>
    <w:p w14:paraId="59E49E55" w14:textId="77777777" w:rsidR="00BF1862" w:rsidRPr="002E6970" w:rsidRDefault="00BF1862" w:rsidP="00BF1862">
      <w:pPr>
        <w:jc w:val="right"/>
        <w:rPr>
          <w:rFonts w:ascii="Times New Roman" w:hAnsi="Times New Roman" w:cs="Times New Roman"/>
          <w:b/>
          <w:bCs/>
          <w:sz w:val="28"/>
          <w:szCs w:val="28"/>
        </w:rPr>
      </w:pPr>
      <w:r w:rsidRPr="002E6970">
        <w:rPr>
          <w:rFonts w:ascii="Times New Roman" w:hAnsi="Times New Roman" w:cs="Times New Roman"/>
          <w:b/>
          <w:bCs/>
          <w:sz w:val="28"/>
          <w:szCs w:val="28"/>
        </w:rPr>
        <w:t>Metallurgical and Materials Engineering</w:t>
      </w:r>
    </w:p>
    <w:p w14:paraId="329AFB12" w14:textId="77777777" w:rsidR="00BF1862" w:rsidRPr="002E6970" w:rsidRDefault="00BF1862" w:rsidP="00BF1862">
      <w:pPr>
        <w:jc w:val="right"/>
        <w:rPr>
          <w:rFonts w:ascii="Times New Roman" w:hAnsi="Times New Roman" w:cs="Times New Roman"/>
          <w:b/>
          <w:bCs/>
          <w:sz w:val="28"/>
          <w:szCs w:val="28"/>
        </w:rPr>
      </w:pPr>
      <w:r w:rsidRPr="002E6970">
        <w:rPr>
          <w:rFonts w:ascii="Times New Roman" w:hAnsi="Times New Roman" w:cs="Times New Roman"/>
          <w:b/>
          <w:bCs/>
          <w:sz w:val="28"/>
          <w:szCs w:val="28"/>
        </w:rPr>
        <w:t>National Institute of Technology Andhra Pradesh</w:t>
      </w:r>
    </w:p>
    <w:p w14:paraId="7E9EB35B" w14:textId="77777777" w:rsidR="00BF1862" w:rsidRPr="002E6970" w:rsidRDefault="00BF1862" w:rsidP="00BF1862">
      <w:pPr>
        <w:jc w:val="right"/>
        <w:rPr>
          <w:rFonts w:ascii="Times New Roman" w:hAnsi="Times New Roman" w:cs="Times New Roman"/>
          <w:sz w:val="28"/>
          <w:szCs w:val="28"/>
        </w:rPr>
      </w:pPr>
      <w:r w:rsidRPr="002E6970">
        <w:rPr>
          <w:rFonts w:ascii="Times New Roman" w:hAnsi="Times New Roman" w:cs="Times New Roman"/>
          <w:b/>
          <w:bCs/>
          <w:sz w:val="28"/>
          <w:szCs w:val="28"/>
        </w:rPr>
        <w:t>May-2025</w:t>
      </w:r>
    </w:p>
    <w:p w14:paraId="2953B7C0" w14:textId="77777777" w:rsidR="00BF1862" w:rsidRPr="002E6970" w:rsidRDefault="00BF1862" w:rsidP="00BF1862">
      <w:pPr>
        <w:tabs>
          <w:tab w:val="center" w:pos="1032"/>
          <w:tab w:val="center" w:pos="2941"/>
          <w:tab w:val="center" w:pos="4941"/>
          <w:tab w:val="center" w:pos="6941"/>
        </w:tabs>
        <w:spacing w:after="0" w:line="259" w:lineRule="auto"/>
        <w:ind w:left="0" w:right="0" w:firstLine="0"/>
        <w:jc w:val="left"/>
        <w:rPr>
          <w:rFonts w:ascii="Times New Roman" w:hAnsi="Times New Roman" w:cs="Times New Roman"/>
          <w:sz w:val="24"/>
        </w:rPr>
      </w:pPr>
    </w:p>
    <w:p w14:paraId="0BBD06D0" w14:textId="77777777" w:rsidR="00BF1862" w:rsidRPr="002E6970" w:rsidRDefault="00BF1862" w:rsidP="00BF1862">
      <w:pPr>
        <w:tabs>
          <w:tab w:val="center" w:pos="1032"/>
          <w:tab w:val="center" w:pos="2941"/>
          <w:tab w:val="center" w:pos="4941"/>
          <w:tab w:val="center" w:pos="6941"/>
        </w:tabs>
        <w:spacing w:after="0" w:line="259" w:lineRule="auto"/>
        <w:ind w:left="0" w:right="0" w:firstLine="0"/>
        <w:jc w:val="left"/>
        <w:rPr>
          <w:rFonts w:ascii="Times New Roman" w:hAnsi="Times New Roman" w:cs="Times New Roman"/>
          <w:sz w:val="24"/>
        </w:rPr>
      </w:pPr>
    </w:p>
    <w:p w14:paraId="3313F8CE" w14:textId="77777777" w:rsidR="00BD7CE2" w:rsidRDefault="00BD7CE2" w:rsidP="00650630">
      <w:pPr>
        <w:rPr>
          <w:rFonts w:ascii="Times New Roman" w:hAnsi="Times New Roman" w:cs="Times New Roman"/>
          <w:sz w:val="24"/>
        </w:rPr>
      </w:pPr>
    </w:p>
    <w:p w14:paraId="5923E2C0" w14:textId="77777777" w:rsidR="00BD7CE2" w:rsidRDefault="00BD7CE2" w:rsidP="00650630">
      <w:pPr>
        <w:rPr>
          <w:rFonts w:ascii="Times New Roman" w:hAnsi="Times New Roman" w:cs="Times New Roman"/>
          <w:sz w:val="24"/>
        </w:rPr>
      </w:pPr>
    </w:p>
    <w:p w14:paraId="411BF96E" w14:textId="77777777" w:rsidR="00BD7CE2" w:rsidRDefault="00BD7CE2" w:rsidP="00650630">
      <w:pPr>
        <w:rPr>
          <w:rFonts w:ascii="Times New Roman" w:hAnsi="Times New Roman" w:cs="Times New Roman"/>
          <w:sz w:val="24"/>
        </w:rPr>
      </w:pPr>
    </w:p>
    <w:p w14:paraId="5DD7F9A6" w14:textId="77777777" w:rsidR="00BD7CE2" w:rsidRDefault="00BD7CE2" w:rsidP="00650630">
      <w:pPr>
        <w:rPr>
          <w:rFonts w:ascii="Times New Roman" w:hAnsi="Times New Roman" w:cs="Times New Roman"/>
          <w:sz w:val="24"/>
        </w:rPr>
      </w:pPr>
    </w:p>
    <w:p w14:paraId="7D652699" w14:textId="77777777" w:rsidR="00BD7CE2" w:rsidRDefault="00BD7CE2" w:rsidP="00650630">
      <w:pPr>
        <w:rPr>
          <w:rFonts w:ascii="Times New Roman" w:hAnsi="Times New Roman" w:cs="Times New Roman"/>
          <w:sz w:val="24"/>
        </w:rPr>
      </w:pPr>
    </w:p>
    <w:p w14:paraId="4507A090" w14:textId="77777777" w:rsidR="00BD7CE2" w:rsidRDefault="00BD7CE2" w:rsidP="00650630">
      <w:pPr>
        <w:rPr>
          <w:rFonts w:ascii="Times New Roman" w:hAnsi="Times New Roman" w:cs="Times New Roman"/>
          <w:sz w:val="24"/>
        </w:rPr>
      </w:pPr>
    </w:p>
    <w:p w14:paraId="44507F02" w14:textId="77777777" w:rsidR="00BD7CE2" w:rsidRDefault="00BD7CE2" w:rsidP="00650630">
      <w:pPr>
        <w:rPr>
          <w:rFonts w:ascii="Times New Roman" w:hAnsi="Times New Roman" w:cs="Times New Roman"/>
          <w:sz w:val="24"/>
        </w:rPr>
      </w:pPr>
    </w:p>
    <w:p w14:paraId="33CEF97F" w14:textId="77777777" w:rsidR="00BD7CE2" w:rsidRDefault="00BD7CE2" w:rsidP="00650630">
      <w:pPr>
        <w:rPr>
          <w:rFonts w:ascii="Times New Roman" w:hAnsi="Times New Roman" w:cs="Times New Roman"/>
          <w:sz w:val="24"/>
        </w:rPr>
      </w:pPr>
    </w:p>
    <w:p w14:paraId="721C36A8" w14:textId="77777777" w:rsidR="00BD7CE2" w:rsidRDefault="00BD7CE2" w:rsidP="00650630">
      <w:pPr>
        <w:rPr>
          <w:rFonts w:ascii="Times New Roman" w:hAnsi="Times New Roman" w:cs="Times New Roman"/>
          <w:sz w:val="24"/>
        </w:rPr>
      </w:pPr>
    </w:p>
    <w:p w14:paraId="554B1523" w14:textId="77777777" w:rsidR="00BD7CE2" w:rsidRDefault="00BD7CE2" w:rsidP="00650630">
      <w:pPr>
        <w:rPr>
          <w:rFonts w:ascii="Times New Roman" w:hAnsi="Times New Roman" w:cs="Times New Roman"/>
          <w:sz w:val="24"/>
        </w:rPr>
      </w:pPr>
    </w:p>
    <w:p w14:paraId="32576725" w14:textId="77777777" w:rsidR="00BD7CE2" w:rsidRDefault="00BD7CE2" w:rsidP="00650630">
      <w:pPr>
        <w:rPr>
          <w:rFonts w:ascii="Times New Roman" w:hAnsi="Times New Roman" w:cs="Times New Roman"/>
          <w:sz w:val="24"/>
        </w:rPr>
      </w:pPr>
    </w:p>
    <w:p w14:paraId="12E50687" w14:textId="77777777" w:rsidR="00BD7CE2" w:rsidRDefault="00BD7CE2" w:rsidP="00650630">
      <w:pPr>
        <w:rPr>
          <w:rFonts w:ascii="Times New Roman" w:hAnsi="Times New Roman" w:cs="Times New Roman"/>
          <w:sz w:val="24"/>
        </w:rPr>
      </w:pPr>
    </w:p>
    <w:p w14:paraId="42066552" w14:textId="77777777" w:rsidR="00BD7CE2" w:rsidRDefault="00BD7CE2" w:rsidP="00650630">
      <w:pPr>
        <w:rPr>
          <w:rFonts w:ascii="Times New Roman" w:hAnsi="Times New Roman" w:cs="Times New Roman"/>
          <w:sz w:val="24"/>
        </w:rPr>
      </w:pPr>
    </w:p>
    <w:p w14:paraId="18513EB3" w14:textId="77777777" w:rsidR="00BD7CE2" w:rsidRDefault="00BD7CE2" w:rsidP="00650630">
      <w:pPr>
        <w:rPr>
          <w:rFonts w:ascii="Times New Roman" w:hAnsi="Times New Roman" w:cs="Times New Roman"/>
          <w:sz w:val="24"/>
        </w:rPr>
      </w:pPr>
    </w:p>
    <w:p w14:paraId="726D4E57" w14:textId="77777777" w:rsidR="00BD7CE2" w:rsidRDefault="00BD7CE2" w:rsidP="00650630">
      <w:pPr>
        <w:rPr>
          <w:rFonts w:ascii="Times New Roman" w:hAnsi="Times New Roman" w:cs="Times New Roman"/>
          <w:sz w:val="24"/>
        </w:rPr>
      </w:pPr>
    </w:p>
    <w:p w14:paraId="0BBE8CC7" w14:textId="77777777" w:rsidR="00BD7CE2" w:rsidRDefault="00BD7CE2" w:rsidP="00650630">
      <w:pPr>
        <w:rPr>
          <w:rFonts w:ascii="Times New Roman" w:hAnsi="Times New Roman" w:cs="Times New Roman"/>
          <w:sz w:val="24"/>
        </w:rPr>
      </w:pPr>
    </w:p>
    <w:p w14:paraId="22E83907" w14:textId="77777777" w:rsidR="00BD7CE2" w:rsidRDefault="00BD7CE2" w:rsidP="00650630">
      <w:pPr>
        <w:rPr>
          <w:rFonts w:ascii="Times New Roman" w:hAnsi="Times New Roman" w:cs="Times New Roman"/>
          <w:sz w:val="24"/>
        </w:rPr>
      </w:pPr>
    </w:p>
    <w:p w14:paraId="5ABF74F2" w14:textId="77777777" w:rsidR="00BD7CE2" w:rsidRDefault="00BD7CE2" w:rsidP="00650630">
      <w:pPr>
        <w:rPr>
          <w:rFonts w:ascii="Times New Roman" w:hAnsi="Times New Roman" w:cs="Times New Roman"/>
          <w:sz w:val="24"/>
        </w:rPr>
      </w:pPr>
    </w:p>
    <w:p w14:paraId="6B7078D8" w14:textId="77777777" w:rsidR="00BD7CE2" w:rsidRDefault="00BD7CE2" w:rsidP="00650630">
      <w:pPr>
        <w:rPr>
          <w:rFonts w:ascii="Times New Roman" w:hAnsi="Times New Roman" w:cs="Times New Roman"/>
          <w:sz w:val="24"/>
        </w:rPr>
      </w:pPr>
    </w:p>
    <w:p w14:paraId="1EE9DF5C" w14:textId="77777777" w:rsidR="00BD7CE2" w:rsidRDefault="00BD7CE2" w:rsidP="00650630">
      <w:pPr>
        <w:rPr>
          <w:rFonts w:ascii="Times New Roman" w:hAnsi="Times New Roman" w:cs="Times New Roman"/>
          <w:sz w:val="24"/>
        </w:rPr>
      </w:pPr>
    </w:p>
    <w:p w14:paraId="345F365F" w14:textId="77777777" w:rsidR="00BD7CE2" w:rsidRDefault="00BD7CE2" w:rsidP="00BF1862">
      <w:pPr>
        <w:ind w:left="0" w:firstLine="0"/>
        <w:rPr>
          <w:rFonts w:ascii="Times New Roman" w:hAnsi="Times New Roman" w:cs="Times New Roman"/>
          <w:sz w:val="24"/>
        </w:rPr>
      </w:pPr>
    </w:p>
    <w:p w14:paraId="425895DC" w14:textId="77777777" w:rsidR="00BF1862" w:rsidRPr="002E6970" w:rsidRDefault="00BF1862" w:rsidP="00BF1862">
      <w:pPr>
        <w:spacing w:line="360" w:lineRule="auto"/>
        <w:jc w:val="center"/>
        <w:rPr>
          <w:rFonts w:ascii="Times New Roman" w:hAnsi="Times New Roman" w:cs="Times New Roman"/>
          <w:b/>
          <w:bCs/>
          <w:sz w:val="40"/>
          <w:szCs w:val="40"/>
          <w:u w:val="single"/>
        </w:rPr>
      </w:pPr>
      <w:r w:rsidRPr="002E6970">
        <w:rPr>
          <w:rFonts w:ascii="Times New Roman" w:hAnsi="Times New Roman" w:cs="Times New Roman"/>
          <w:b/>
          <w:bCs/>
          <w:sz w:val="40"/>
          <w:szCs w:val="40"/>
          <w:u w:val="single"/>
        </w:rPr>
        <w:t>ACKNOWLEDGMENT</w:t>
      </w:r>
    </w:p>
    <w:p w14:paraId="5B79F8AE" w14:textId="77777777" w:rsidR="00BF1862" w:rsidRPr="002E6970" w:rsidRDefault="00BF1862" w:rsidP="00BF1862">
      <w:pPr>
        <w:spacing w:line="360" w:lineRule="auto"/>
        <w:rPr>
          <w:rFonts w:ascii="Times New Roman" w:hAnsi="Times New Roman" w:cs="Times New Roman"/>
          <w:sz w:val="28"/>
          <w:szCs w:val="28"/>
        </w:rPr>
      </w:pPr>
      <w:r w:rsidRPr="002E6970">
        <w:rPr>
          <w:rFonts w:ascii="Times New Roman" w:hAnsi="Times New Roman" w:cs="Times New Roman"/>
          <w:sz w:val="28"/>
          <w:szCs w:val="28"/>
        </w:rPr>
        <w:t xml:space="preserve">To begin with, we would like to take this chance to express my utmost respect and appreciation to Dr R Sunil Kumar, our faculty advisor at MME, NIT Andhra Pradesh, for his unwavering support during our project work. His guidance and suggestions have been instrumental in helping us overcome the obstacles we encountered during our research. Working under his supervision has enabled us to excel in our chosen field. </w:t>
      </w:r>
    </w:p>
    <w:p w14:paraId="71460A4B" w14:textId="77777777" w:rsidR="00BF1862" w:rsidRPr="002E6970" w:rsidRDefault="00BF1862" w:rsidP="00BF1862">
      <w:pPr>
        <w:spacing w:line="360" w:lineRule="auto"/>
        <w:rPr>
          <w:rFonts w:ascii="Times New Roman" w:hAnsi="Times New Roman" w:cs="Times New Roman"/>
          <w:b/>
          <w:bCs/>
          <w:sz w:val="28"/>
          <w:szCs w:val="28"/>
        </w:rPr>
      </w:pPr>
      <w:r w:rsidRPr="002E6970">
        <w:rPr>
          <w:rFonts w:ascii="Times New Roman" w:hAnsi="Times New Roman" w:cs="Times New Roman"/>
          <w:sz w:val="28"/>
          <w:szCs w:val="28"/>
        </w:rPr>
        <w:t>We would like to express my gratitude to Dr. Raffi Mohammed, the Head of the MME Department, and Dr. Sunil Kumar for their encouragement and support. We would like to extend our heartfelt thanks to all our faculty members for supporting us throughout our academic journey</w:t>
      </w:r>
      <w:r w:rsidRPr="002E6970">
        <w:rPr>
          <w:rFonts w:ascii="Times New Roman" w:hAnsi="Times New Roman" w:cs="Times New Roman"/>
          <w:b/>
          <w:bCs/>
          <w:sz w:val="28"/>
          <w:szCs w:val="28"/>
        </w:rPr>
        <w:t>.</w:t>
      </w:r>
    </w:p>
    <w:p w14:paraId="2705CC58" w14:textId="77777777" w:rsidR="00BF1862" w:rsidRPr="002E6970" w:rsidRDefault="00BF1862" w:rsidP="00BF1862">
      <w:pPr>
        <w:spacing w:line="360" w:lineRule="auto"/>
        <w:rPr>
          <w:rFonts w:ascii="Times New Roman" w:hAnsi="Times New Roman" w:cs="Times New Roman"/>
          <w:b/>
          <w:bCs/>
          <w:sz w:val="28"/>
          <w:szCs w:val="28"/>
        </w:rPr>
      </w:pPr>
    </w:p>
    <w:p w14:paraId="247D116E" w14:textId="77777777" w:rsidR="00BF1862" w:rsidRPr="002E6970" w:rsidRDefault="00BF1862" w:rsidP="00BF1862">
      <w:pPr>
        <w:spacing w:line="360" w:lineRule="auto"/>
        <w:jc w:val="left"/>
        <w:rPr>
          <w:rFonts w:ascii="Times New Roman" w:hAnsi="Times New Roman" w:cs="Times New Roman"/>
          <w:b/>
          <w:bCs/>
          <w:sz w:val="28"/>
          <w:szCs w:val="28"/>
        </w:rPr>
      </w:pPr>
      <w:r w:rsidRPr="002E6970">
        <w:rPr>
          <w:rFonts w:ascii="Times New Roman" w:hAnsi="Times New Roman" w:cs="Times New Roman"/>
          <w:b/>
          <w:bCs/>
          <w:sz w:val="28"/>
          <w:szCs w:val="28"/>
        </w:rPr>
        <w:t xml:space="preserve">Aneesh Mukkamala                                 </w:t>
      </w:r>
      <w:r w:rsidRPr="002E6970">
        <w:rPr>
          <w:rFonts w:ascii="Times New Roman" w:hAnsi="Times New Roman" w:cs="Times New Roman"/>
          <w:b/>
          <w:bCs/>
          <w:sz w:val="28"/>
          <w:szCs w:val="28"/>
        </w:rPr>
        <w:tab/>
      </w:r>
      <w:r w:rsidRPr="002E6970">
        <w:rPr>
          <w:rFonts w:ascii="Times New Roman" w:hAnsi="Times New Roman" w:cs="Times New Roman"/>
          <w:b/>
          <w:bCs/>
          <w:sz w:val="28"/>
          <w:szCs w:val="28"/>
        </w:rPr>
        <w:tab/>
      </w:r>
      <w:r w:rsidRPr="002E6970">
        <w:rPr>
          <w:rFonts w:ascii="Times New Roman" w:hAnsi="Times New Roman" w:cs="Times New Roman"/>
          <w:b/>
          <w:bCs/>
          <w:sz w:val="28"/>
          <w:szCs w:val="28"/>
        </w:rPr>
        <w:tab/>
        <w:t xml:space="preserve">        822112</w:t>
      </w:r>
    </w:p>
    <w:p w14:paraId="6D126B0C" w14:textId="2D0CA3F5" w:rsidR="00BF1862" w:rsidRPr="002E6970" w:rsidRDefault="00BF1862" w:rsidP="00BF1862">
      <w:pPr>
        <w:spacing w:line="360" w:lineRule="auto"/>
        <w:rPr>
          <w:rFonts w:ascii="Times New Roman" w:hAnsi="Times New Roman" w:cs="Times New Roman"/>
          <w:sz w:val="28"/>
          <w:szCs w:val="28"/>
        </w:rPr>
      </w:pPr>
      <w:r w:rsidRPr="002E6970">
        <w:rPr>
          <w:rFonts w:ascii="Times New Roman" w:hAnsi="Times New Roman" w:cs="Times New Roman"/>
          <w:b/>
          <w:bCs/>
          <w:sz w:val="28"/>
          <w:szCs w:val="28"/>
        </w:rPr>
        <w:t>Teja</w:t>
      </w:r>
      <w:r w:rsidR="00C30C52">
        <w:rPr>
          <w:rFonts w:ascii="Times New Roman" w:hAnsi="Times New Roman" w:cs="Times New Roman"/>
          <w:b/>
          <w:bCs/>
          <w:sz w:val="28"/>
          <w:szCs w:val="28"/>
        </w:rPr>
        <w:t xml:space="preserve"> </w:t>
      </w:r>
      <w:r w:rsidRPr="002E6970">
        <w:rPr>
          <w:rFonts w:ascii="Times New Roman" w:hAnsi="Times New Roman" w:cs="Times New Roman"/>
          <w:b/>
          <w:bCs/>
          <w:sz w:val="28"/>
          <w:szCs w:val="28"/>
        </w:rPr>
        <w:t xml:space="preserve">Rao Koppala                                              </w:t>
      </w:r>
      <w:r>
        <w:rPr>
          <w:rFonts w:ascii="Times New Roman" w:hAnsi="Times New Roman" w:cs="Times New Roman"/>
          <w:b/>
          <w:bCs/>
          <w:sz w:val="28"/>
          <w:szCs w:val="28"/>
        </w:rPr>
        <w:t xml:space="preserve">                        </w:t>
      </w:r>
      <w:r w:rsidRPr="002E6970">
        <w:rPr>
          <w:rFonts w:ascii="Times New Roman" w:hAnsi="Times New Roman" w:cs="Times New Roman"/>
          <w:b/>
          <w:bCs/>
          <w:sz w:val="28"/>
          <w:szCs w:val="28"/>
        </w:rPr>
        <w:t xml:space="preserve">822106                       </w:t>
      </w:r>
    </w:p>
    <w:p w14:paraId="76A18D23" w14:textId="77777777" w:rsidR="00BF1862" w:rsidRPr="002E6970" w:rsidRDefault="00BF1862" w:rsidP="00BF1862">
      <w:pPr>
        <w:rPr>
          <w:rFonts w:ascii="Times New Roman" w:hAnsi="Times New Roman" w:cs="Times New Roman"/>
          <w:sz w:val="28"/>
          <w:szCs w:val="28"/>
        </w:rPr>
      </w:pPr>
    </w:p>
    <w:p w14:paraId="2EB07991" w14:textId="77777777" w:rsidR="00BF1862" w:rsidRPr="002E6970" w:rsidRDefault="00BF1862" w:rsidP="00BF1862">
      <w:pPr>
        <w:rPr>
          <w:rFonts w:ascii="Times New Roman" w:hAnsi="Times New Roman" w:cs="Times New Roman"/>
        </w:rPr>
      </w:pPr>
    </w:p>
    <w:p w14:paraId="43348146" w14:textId="77777777" w:rsidR="00BF1862" w:rsidRPr="002E6970" w:rsidRDefault="00BF1862" w:rsidP="00BF1862">
      <w:pPr>
        <w:rPr>
          <w:rFonts w:ascii="Times New Roman" w:hAnsi="Times New Roman" w:cs="Times New Roman"/>
        </w:rPr>
      </w:pPr>
    </w:p>
    <w:p w14:paraId="50502CDA" w14:textId="77777777" w:rsidR="00BF1862" w:rsidRPr="002E6970" w:rsidRDefault="00BF1862" w:rsidP="00BF1862">
      <w:pPr>
        <w:rPr>
          <w:rFonts w:ascii="Times New Roman" w:hAnsi="Times New Roman" w:cs="Times New Roman"/>
        </w:rPr>
      </w:pPr>
    </w:p>
    <w:p w14:paraId="2BE05D5D" w14:textId="77777777" w:rsidR="00BD7CE2" w:rsidRDefault="00BD7CE2" w:rsidP="00650630">
      <w:pPr>
        <w:rPr>
          <w:rFonts w:ascii="Times New Roman" w:hAnsi="Times New Roman" w:cs="Times New Roman"/>
          <w:sz w:val="24"/>
        </w:rPr>
      </w:pPr>
    </w:p>
    <w:p w14:paraId="4F831F33" w14:textId="77777777" w:rsidR="00BF1862" w:rsidRDefault="00BF1862" w:rsidP="00650630">
      <w:pPr>
        <w:rPr>
          <w:rFonts w:ascii="Times New Roman" w:hAnsi="Times New Roman" w:cs="Times New Roman"/>
          <w:sz w:val="24"/>
        </w:rPr>
      </w:pPr>
    </w:p>
    <w:p w14:paraId="5CABFB90" w14:textId="77777777" w:rsidR="00BF1862" w:rsidRDefault="00BF1862" w:rsidP="00650630">
      <w:pPr>
        <w:rPr>
          <w:rFonts w:ascii="Times New Roman" w:hAnsi="Times New Roman" w:cs="Times New Roman"/>
          <w:sz w:val="24"/>
        </w:rPr>
      </w:pPr>
    </w:p>
    <w:p w14:paraId="176742FE" w14:textId="77777777" w:rsidR="00BF1862" w:rsidRDefault="00BF1862" w:rsidP="00650630">
      <w:pPr>
        <w:rPr>
          <w:rFonts w:ascii="Times New Roman" w:hAnsi="Times New Roman" w:cs="Times New Roman"/>
          <w:sz w:val="24"/>
        </w:rPr>
      </w:pPr>
    </w:p>
    <w:p w14:paraId="60BDB062" w14:textId="77777777" w:rsidR="00BF1862" w:rsidRDefault="00BF1862" w:rsidP="00650630">
      <w:pPr>
        <w:rPr>
          <w:rFonts w:ascii="Times New Roman" w:hAnsi="Times New Roman" w:cs="Times New Roman"/>
          <w:sz w:val="24"/>
        </w:rPr>
      </w:pPr>
    </w:p>
    <w:p w14:paraId="5E30893C" w14:textId="77777777" w:rsidR="00BF1862" w:rsidRDefault="00BF1862" w:rsidP="00650630">
      <w:pPr>
        <w:rPr>
          <w:rFonts w:ascii="Times New Roman" w:hAnsi="Times New Roman" w:cs="Times New Roman"/>
          <w:sz w:val="24"/>
        </w:rPr>
      </w:pPr>
    </w:p>
    <w:p w14:paraId="3072A88F" w14:textId="77777777" w:rsidR="00BF1862" w:rsidRDefault="00BF1862" w:rsidP="00650630">
      <w:pPr>
        <w:rPr>
          <w:rFonts w:ascii="Times New Roman" w:hAnsi="Times New Roman" w:cs="Times New Roman"/>
          <w:sz w:val="24"/>
        </w:rPr>
      </w:pPr>
    </w:p>
    <w:p w14:paraId="15874670" w14:textId="77777777" w:rsidR="00BF1862" w:rsidRDefault="00BF1862" w:rsidP="00650630">
      <w:pPr>
        <w:rPr>
          <w:rFonts w:ascii="Times New Roman" w:hAnsi="Times New Roman" w:cs="Times New Roman"/>
          <w:sz w:val="24"/>
        </w:rPr>
      </w:pPr>
    </w:p>
    <w:p w14:paraId="54F86039" w14:textId="77777777" w:rsidR="00BF1862" w:rsidRDefault="00BF1862" w:rsidP="00650630">
      <w:pPr>
        <w:rPr>
          <w:rFonts w:ascii="Times New Roman" w:hAnsi="Times New Roman" w:cs="Times New Roman"/>
          <w:sz w:val="24"/>
        </w:rPr>
      </w:pPr>
    </w:p>
    <w:p w14:paraId="54FE87DB" w14:textId="77777777" w:rsidR="00BF1862" w:rsidRDefault="00BF1862" w:rsidP="00650630">
      <w:pPr>
        <w:rPr>
          <w:rFonts w:ascii="Times New Roman" w:hAnsi="Times New Roman" w:cs="Times New Roman"/>
          <w:sz w:val="24"/>
        </w:rPr>
      </w:pPr>
    </w:p>
    <w:p w14:paraId="228F4219" w14:textId="77777777" w:rsidR="00BF1862" w:rsidRDefault="00BF1862" w:rsidP="00650630">
      <w:pPr>
        <w:rPr>
          <w:rFonts w:ascii="Times New Roman" w:hAnsi="Times New Roman" w:cs="Times New Roman"/>
          <w:sz w:val="24"/>
        </w:rPr>
      </w:pPr>
    </w:p>
    <w:p w14:paraId="06534F15" w14:textId="77777777" w:rsidR="00BF1862" w:rsidRDefault="00BF1862" w:rsidP="00650630">
      <w:pPr>
        <w:rPr>
          <w:rFonts w:ascii="Times New Roman" w:hAnsi="Times New Roman" w:cs="Times New Roman"/>
          <w:sz w:val="24"/>
        </w:rPr>
      </w:pPr>
    </w:p>
    <w:p w14:paraId="759289F8" w14:textId="77777777" w:rsidR="00BD7CE2" w:rsidRPr="00650630" w:rsidRDefault="00BD7CE2" w:rsidP="00B73FD9">
      <w:pPr>
        <w:ind w:left="0" w:firstLine="0"/>
        <w:rPr>
          <w:rFonts w:ascii="Times New Roman" w:hAnsi="Times New Roman" w:cs="Times New Roman"/>
          <w:sz w:val="24"/>
        </w:rPr>
      </w:pPr>
    </w:p>
    <w:p w14:paraId="2DB6FF3C" w14:textId="0BEFFF77" w:rsidR="00C30C52" w:rsidRPr="002E6970" w:rsidRDefault="00C30C52" w:rsidP="00C30C52">
      <w:pPr>
        <w:spacing w:line="360" w:lineRule="auto"/>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ABSTRACT</w:t>
      </w:r>
    </w:p>
    <w:p w14:paraId="4F9649FE" w14:textId="77777777" w:rsidR="00E04FAF" w:rsidRPr="00650630" w:rsidRDefault="00E04FAF" w:rsidP="00650630">
      <w:pPr>
        <w:rPr>
          <w:rFonts w:ascii="Times New Roman" w:hAnsi="Times New Roman" w:cs="Times New Roman"/>
          <w:sz w:val="24"/>
        </w:rPr>
      </w:pPr>
    </w:p>
    <w:p w14:paraId="1CD1FE82" w14:textId="77777777" w:rsidR="00E04FAF" w:rsidRPr="00650630" w:rsidRDefault="00E04FAF" w:rsidP="00650630">
      <w:pPr>
        <w:spacing w:after="100" w:afterAutospacing="1" w:line="360" w:lineRule="auto"/>
        <w:ind w:left="0" w:right="4"/>
        <w:rPr>
          <w:rFonts w:ascii="Times New Roman" w:hAnsi="Times New Roman" w:cs="Times New Roman"/>
          <w:sz w:val="24"/>
        </w:rPr>
      </w:pPr>
      <w:r w:rsidRPr="00650630">
        <w:rPr>
          <w:rFonts w:ascii="Times New Roman" w:eastAsia="Times New Roman" w:hAnsi="Times New Roman" w:cs="Times New Roman"/>
          <w:color w:val="auto"/>
          <w:kern w:val="0"/>
          <w:sz w:val="24"/>
          <w14:ligatures w14:val="none"/>
        </w:rPr>
        <w:t xml:space="preserve"> </w:t>
      </w:r>
      <w:r w:rsidRPr="00650630">
        <w:rPr>
          <w:rFonts w:ascii="Times New Roman" w:hAnsi="Times New Roman" w:cs="Times New Roman"/>
          <w:noProof/>
          <w:sz w:val="24"/>
        </w:rPr>
        <w:t>The oxidation behavior of high-entropy alloys (HEAs) plays a critical role in their high-temperature performance, particularly for applications in aerospace, nuclear, and energy systems. In this study, we present a physics-informed cellular automata (CA) model for simulating the oxidation kinetics of HEAs, explicitly incorporating temperature-dependent diffusion coefficients and activation energies of metal-specific oxides. Unlike prior approaches that approximate oxide growth using a dominant oxide (e.g., Cr₂O₃), our framework allows oxide-specific oxygen diffusion and competitive oxidation reactions based on thermodynamic stabilities and mobility of constituent oxides such as MnO, NiO, Fe₂O₃, and CuO. Elemental-specific oxidation probabilities and oxide reduction mechanisms are introduced to capture exchange reactions and oxide penetration dynamics under varying temperatures. The model was validated on CoCrFeCuNi alloy system across a range of temperatures, revealing realistic oxide growth rates, diffusion depths, and compositionally-driven oxidation patterns. This flexible CA framework lays the groundwork for predictive oxidation modeling in complex alloy systems and supports future integration with microstructural and stress-based phenomena. This set-up has rich features with compute efficient methods to be run without accelerated hardware. The modelling set-up is robust to be used with any allow system with any molecular distribution and at any temperature required. The final results mimic those observed from real-world experiments where real alloys are used and subjected to actual oxidation processes. The resulting data from the experiments can be used for spatio-temporal analysis and the findings can be exteded to analyse 3d changes in the alloy system utilising the 2d data. The main crux of the modellling uses 2d grids of 100x100 cells where each cell represent a metal cluster. Hence Von-Neuman neighbourhood criteria was used for the simulation. Unlike Moore neighbourhood criteria where for a given cell, all the 8 neighobours are used for comparison, here only 4 are used. Our experiment is currently developed to study the forestated chemical behaviours for 2d thin films of the alloys. Further information regarding, set-up, automata conditions and rules for iterations are discussed in more detail.</w:t>
      </w:r>
      <w:r w:rsidRPr="00650630">
        <w:rPr>
          <w:rFonts w:ascii="Times New Roman" w:hAnsi="Times New Roman" w:cs="Times New Roman"/>
          <w:sz w:val="24"/>
        </w:rPr>
        <w:t xml:space="preserve"> </w:t>
      </w:r>
    </w:p>
    <w:p w14:paraId="754A0505" w14:textId="77777777" w:rsidR="00E04FAF" w:rsidRPr="00650630" w:rsidRDefault="00E04FAF" w:rsidP="00650630">
      <w:pPr>
        <w:rPr>
          <w:rFonts w:ascii="Times New Roman" w:hAnsi="Times New Roman" w:cs="Times New Roman"/>
          <w:sz w:val="24"/>
        </w:rPr>
      </w:pPr>
    </w:p>
    <w:p w14:paraId="6BF8622F" w14:textId="77777777" w:rsidR="00E04FAF" w:rsidRPr="00650630" w:rsidRDefault="00E04FAF" w:rsidP="00650630">
      <w:pPr>
        <w:rPr>
          <w:rFonts w:ascii="Times New Roman" w:hAnsi="Times New Roman" w:cs="Times New Roman"/>
          <w:sz w:val="24"/>
        </w:rPr>
      </w:pPr>
    </w:p>
    <w:p w14:paraId="2DB9D97A" w14:textId="77777777" w:rsidR="00E04FAF" w:rsidRPr="00650630" w:rsidRDefault="00E04FAF" w:rsidP="00650630">
      <w:pPr>
        <w:rPr>
          <w:rFonts w:ascii="Times New Roman" w:hAnsi="Times New Roman" w:cs="Times New Roman"/>
          <w:sz w:val="24"/>
        </w:rPr>
      </w:pPr>
    </w:p>
    <w:p w14:paraId="1649E02F" w14:textId="77777777" w:rsidR="00E04FAF" w:rsidRPr="00650630" w:rsidRDefault="00E04FAF" w:rsidP="00650630">
      <w:pPr>
        <w:rPr>
          <w:rFonts w:ascii="Times New Roman" w:hAnsi="Times New Roman" w:cs="Times New Roman"/>
          <w:sz w:val="24"/>
        </w:rPr>
      </w:pPr>
    </w:p>
    <w:p w14:paraId="0A9DB07E" w14:textId="77777777" w:rsidR="00E04FAF" w:rsidRPr="00650630" w:rsidRDefault="00E04FAF" w:rsidP="00650630">
      <w:pPr>
        <w:rPr>
          <w:rFonts w:ascii="Times New Roman" w:hAnsi="Times New Roman" w:cs="Times New Roman"/>
          <w:sz w:val="24"/>
        </w:rPr>
      </w:pPr>
    </w:p>
    <w:p w14:paraId="70C8A515" w14:textId="77777777" w:rsidR="00E04FAF" w:rsidRPr="00650630" w:rsidRDefault="00E04FAF" w:rsidP="00650630">
      <w:pPr>
        <w:rPr>
          <w:rFonts w:ascii="Times New Roman" w:hAnsi="Times New Roman" w:cs="Times New Roman"/>
          <w:sz w:val="24"/>
        </w:rPr>
      </w:pPr>
    </w:p>
    <w:tbl>
      <w:tblPr>
        <w:tblW w:w="9258" w:type="dxa"/>
        <w:tblInd w:w="93" w:type="dxa"/>
        <w:tblLook w:val="0000" w:firstRow="0" w:lastRow="0" w:firstColumn="0" w:lastColumn="0" w:noHBand="0" w:noVBand="0"/>
      </w:tblPr>
      <w:tblGrid>
        <w:gridCol w:w="671"/>
        <w:gridCol w:w="484"/>
        <w:gridCol w:w="834"/>
        <w:gridCol w:w="6217"/>
        <w:gridCol w:w="1052"/>
      </w:tblGrid>
      <w:tr w:rsidR="000D7EC6" w:rsidRPr="00650630" w14:paraId="0ABD5535" w14:textId="77777777" w:rsidTr="006B30F1">
        <w:trPr>
          <w:trHeight w:val="416"/>
        </w:trPr>
        <w:tc>
          <w:tcPr>
            <w:tcW w:w="671" w:type="dxa"/>
          </w:tcPr>
          <w:p w14:paraId="67B20610" w14:textId="77777777" w:rsidR="000D7EC6" w:rsidRPr="00650630" w:rsidRDefault="000D7EC6" w:rsidP="00650630">
            <w:pPr>
              <w:spacing w:after="0" w:line="360" w:lineRule="auto"/>
              <w:rPr>
                <w:rFonts w:ascii="Times New Roman" w:hAnsi="Times New Roman" w:cs="Times New Roman"/>
                <w:b/>
                <w:bCs/>
                <w:sz w:val="24"/>
              </w:rPr>
            </w:pPr>
            <w:r w:rsidRPr="00650630">
              <w:rPr>
                <w:rFonts w:ascii="Times New Roman" w:hAnsi="Times New Roman" w:cs="Times New Roman"/>
                <w:b/>
                <w:bCs/>
                <w:sz w:val="24"/>
              </w:rPr>
              <w:t>S.no</w:t>
            </w:r>
          </w:p>
        </w:tc>
        <w:tc>
          <w:tcPr>
            <w:tcW w:w="7535" w:type="dxa"/>
            <w:gridSpan w:val="3"/>
          </w:tcPr>
          <w:p w14:paraId="339F766B" w14:textId="6D9F02A1" w:rsidR="000D7EC6" w:rsidRPr="00650630" w:rsidRDefault="000D7EC6" w:rsidP="00650630">
            <w:pPr>
              <w:spacing w:after="0" w:line="360" w:lineRule="auto"/>
              <w:rPr>
                <w:rFonts w:ascii="Times New Roman" w:hAnsi="Times New Roman" w:cs="Times New Roman"/>
                <w:b/>
                <w:bCs/>
                <w:sz w:val="24"/>
              </w:rPr>
            </w:pPr>
            <w:r w:rsidRPr="00650630">
              <w:rPr>
                <w:rFonts w:ascii="Times New Roman" w:hAnsi="Times New Roman" w:cs="Times New Roman"/>
                <w:b/>
                <w:bCs/>
                <w:sz w:val="24"/>
              </w:rPr>
              <w:t xml:space="preserve">      Title</w:t>
            </w:r>
          </w:p>
        </w:tc>
        <w:tc>
          <w:tcPr>
            <w:tcW w:w="1052" w:type="dxa"/>
          </w:tcPr>
          <w:p w14:paraId="078EC236" w14:textId="4763AAF0" w:rsidR="000D7EC6" w:rsidRPr="00650630" w:rsidRDefault="000D7EC6" w:rsidP="00650630">
            <w:pPr>
              <w:spacing w:after="0" w:line="360" w:lineRule="auto"/>
              <w:ind w:left="0" w:firstLine="0"/>
              <w:rPr>
                <w:rFonts w:ascii="Times New Roman" w:hAnsi="Times New Roman" w:cs="Times New Roman"/>
                <w:b/>
                <w:bCs/>
                <w:sz w:val="24"/>
              </w:rPr>
            </w:pPr>
            <w:r w:rsidRPr="00650630">
              <w:rPr>
                <w:rFonts w:ascii="Times New Roman" w:hAnsi="Times New Roman" w:cs="Times New Roman"/>
                <w:b/>
                <w:bCs/>
                <w:sz w:val="24"/>
              </w:rPr>
              <w:t>Page no.</w:t>
            </w:r>
          </w:p>
        </w:tc>
      </w:tr>
      <w:tr w:rsidR="000D7EC6" w:rsidRPr="00650630" w14:paraId="0BBB3FA1" w14:textId="77777777" w:rsidTr="006B30F1">
        <w:trPr>
          <w:trHeight w:val="315"/>
        </w:trPr>
        <w:tc>
          <w:tcPr>
            <w:tcW w:w="671" w:type="dxa"/>
          </w:tcPr>
          <w:p w14:paraId="1C7A7F97"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1</w:t>
            </w:r>
          </w:p>
        </w:tc>
        <w:tc>
          <w:tcPr>
            <w:tcW w:w="7535" w:type="dxa"/>
            <w:gridSpan w:val="3"/>
            <w:noWrap/>
            <w:vAlign w:val="center"/>
          </w:tcPr>
          <w:p w14:paraId="227D7336"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Introduction</w:t>
            </w:r>
          </w:p>
        </w:tc>
        <w:tc>
          <w:tcPr>
            <w:tcW w:w="1052" w:type="dxa"/>
            <w:noWrap/>
            <w:vAlign w:val="center"/>
          </w:tcPr>
          <w:p w14:paraId="41B9B0AA" w14:textId="6D6545B4" w:rsidR="000D7EC6"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8</w:t>
            </w:r>
          </w:p>
        </w:tc>
      </w:tr>
      <w:tr w:rsidR="000D7EC6" w:rsidRPr="00650630" w14:paraId="429CA7BC" w14:textId="77777777" w:rsidTr="006B30F1">
        <w:trPr>
          <w:trHeight w:val="315"/>
        </w:trPr>
        <w:tc>
          <w:tcPr>
            <w:tcW w:w="671" w:type="dxa"/>
            <w:vMerge w:val="restart"/>
            <w:noWrap/>
          </w:tcPr>
          <w:p w14:paraId="1FD94DA7"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2</w:t>
            </w:r>
          </w:p>
        </w:tc>
        <w:tc>
          <w:tcPr>
            <w:tcW w:w="7535" w:type="dxa"/>
            <w:gridSpan w:val="3"/>
            <w:noWrap/>
            <w:vAlign w:val="center"/>
          </w:tcPr>
          <w:p w14:paraId="6E84B610"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Literature review</w:t>
            </w:r>
          </w:p>
        </w:tc>
        <w:tc>
          <w:tcPr>
            <w:tcW w:w="1052" w:type="dxa"/>
            <w:noWrap/>
            <w:vAlign w:val="center"/>
          </w:tcPr>
          <w:p w14:paraId="74497F11"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9</w:t>
            </w:r>
          </w:p>
        </w:tc>
      </w:tr>
      <w:tr w:rsidR="000D7EC6" w:rsidRPr="00650630" w14:paraId="1C05BCB8" w14:textId="77777777" w:rsidTr="006B30F1">
        <w:trPr>
          <w:trHeight w:val="315"/>
        </w:trPr>
        <w:tc>
          <w:tcPr>
            <w:tcW w:w="671" w:type="dxa"/>
            <w:vMerge/>
            <w:vAlign w:val="center"/>
          </w:tcPr>
          <w:p w14:paraId="0EDBBB2E" w14:textId="77777777" w:rsidR="000D7EC6" w:rsidRPr="00650630" w:rsidRDefault="000D7EC6" w:rsidP="00650630">
            <w:pPr>
              <w:spacing w:after="0" w:line="360" w:lineRule="auto"/>
              <w:rPr>
                <w:rFonts w:ascii="Times New Roman" w:hAnsi="Times New Roman" w:cs="Times New Roman"/>
                <w:sz w:val="24"/>
              </w:rPr>
            </w:pPr>
          </w:p>
        </w:tc>
        <w:tc>
          <w:tcPr>
            <w:tcW w:w="484" w:type="dxa"/>
            <w:noWrap/>
            <w:vAlign w:val="bottom"/>
          </w:tcPr>
          <w:p w14:paraId="1EA88C0F" w14:textId="77777777" w:rsidR="000D7EC6" w:rsidRPr="00650630" w:rsidRDefault="000D7EC6" w:rsidP="00650630">
            <w:pPr>
              <w:spacing w:after="0" w:line="360" w:lineRule="auto"/>
              <w:rPr>
                <w:rFonts w:ascii="Times New Roman" w:hAnsi="Times New Roman" w:cs="Times New Roman"/>
                <w:sz w:val="24"/>
              </w:rPr>
            </w:pPr>
          </w:p>
        </w:tc>
        <w:tc>
          <w:tcPr>
            <w:tcW w:w="7051" w:type="dxa"/>
            <w:gridSpan w:val="2"/>
            <w:noWrap/>
            <w:vAlign w:val="center"/>
          </w:tcPr>
          <w:p w14:paraId="4311E5B4"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2.1    Brief history Of High Entropy Alloys</w:t>
            </w:r>
          </w:p>
        </w:tc>
        <w:tc>
          <w:tcPr>
            <w:tcW w:w="1052" w:type="dxa"/>
            <w:noWrap/>
            <w:vAlign w:val="center"/>
          </w:tcPr>
          <w:p w14:paraId="20A60475"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9</w:t>
            </w:r>
          </w:p>
        </w:tc>
      </w:tr>
      <w:tr w:rsidR="000D7EC6" w:rsidRPr="00650630" w14:paraId="67646236" w14:textId="77777777" w:rsidTr="006B30F1">
        <w:trPr>
          <w:trHeight w:val="315"/>
        </w:trPr>
        <w:tc>
          <w:tcPr>
            <w:tcW w:w="671" w:type="dxa"/>
            <w:vMerge/>
            <w:vAlign w:val="center"/>
          </w:tcPr>
          <w:p w14:paraId="2325ABDF" w14:textId="77777777" w:rsidR="000D7EC6" w:rsidRPr="00650630" w:rsidRDefault="000D7EC6" w:rsidP="00650630">
            <w:pPr>
              <w:spacing w:after="0" w:line="360" w:lineRule="auto"/>
              <w:rPr>
                <w:rFonts w:ascii="Times New Roman" w:hAnsi="Times New Roman" w:cs="Times New Roman"/>
                <w:sz w:val="24"/>
              </w:rPr>
            </w:pPr>
          </w:p>
        </w:tc>
        <w:tc>
          <w:tcPr>
            <w:tcW w:w="484" w:type="dxa"/>
            <w:noWrap/>
            <w:vAlign w:val="bottom"/>
          </w:tcPr>
          <w:p w14:paraId="773F595C" w14:textId="77777777" w:rsidR="000D7EC6" w:rsidRPr="00650630" w:rsidRDefault="000D7EC6" w:rsidP="00650630">
            <w:pPr>
              <w:spacing w:after="0" w:line="360" w:lineRule="auto"/>
              <w:rPr>
                <w:rFonts w:ascii="Times New Roman" w:hAnsi="Times New Roman" w:cs="Times New Roman"/>
                <w:sz w:val="24"/>
              </w:rPr>
            </w:pPr>
          </w:p>
        </w:tc>
        <w:tc>
          <w:tcPr>
            <w:tcW w:w="7051" w:type="dxa"/>
            <w:gridSpan w:val="2"/>
            <w:noWrap/>
            <w:vAlign w:val="center"/>
          </w:tcPr>
          <w:p w14:paraId="545405F9"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2.2    Definition</w:t>
            </w:r>
          </w:p>
        </w:tc>
        <w:tc>
          <w:tcPr>
            <w:tcW w:w="1052" w:type="dxa"/>
            <w:noWrap/>
            <w:vAlign w:val="center"/>
          </w:tcPr>
          <w:p w14:paraId="3675FC7F"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10</w:t>
            </w:r>
          </w:p>
        </w:tc>
      </w:tr>
      <w:tr w:rsidR="000D7EC6" w:rsidRPr="00650630" w14:paraId="29513503" w14:textId="77777777" w:rsidTr="006B30F1">
        <w:trPr>
          <w:trHeight w:val="315"/>
        </w:trPr>
        <w:tc>
          <w:tcPr>
            <w:tcW w:w="671" w:type="dxa"/>
            <w:vMerge/>
            <w:vAlign w:val="center"/>
          </w:tcPr>
          <w:p w14:paraId="111895CD" w14:textId="77777777" w:rsidR="000D7EC6" w:rsidRPr="00650630" w:rsidRDefault="000D7EC6" w:rsidP="00650630">
            <w:pPr>
              <w:spacing w:after="0" w:line="360" w:lineRule="auto"/>
              <w:rPr>
                <w:rFonts w:ascii="Times New Roman" w:hAnsi="Times New Roman" w:cs="Times New Roman"/>
                <w:sz w:val="24"/>
              </w:rPr>
            </w:pPr>
          </w:p>
        </w:tc>
        <w:tc>
          <w:tcPr>
            <w:tcW w:w="484" w:type="dxa"/>
            <w:noWrap/>
            <w:vAlign w:val="bottom"/>
          </w:tcPr>
          <w:p w14:paraId="77378753" w14:textId="77777777" w:rsidR="000D7EC6" w:rsidRPr="00650630" w:rsidRDefault="000D7EC6" w:rsidP="00650630">
            <w:pPr>
              <w:spacing w:after="0" w:line="360" w:lineRule="auto"/>
              <w:rPr>
                <w:rFonts w:ascii="Times New Roman" w:hAnsi="Times New Roman" w:cs="Times New Roman"/>
                <w:sz w:val="24"/>
              </w:rPr>
            </w:pPr>
          </w:p>
        </w:tc>
        <w:tc>
          <w:tcPr>
            <w:tcW w:w="7051" w:type="dxa"/>
            <w:gridSpan w:val="2"/>
            <w:noWrap/>
            <w:vAlign w:val="center"/>
          </w:tcPr>
          <w:p w14:paraId="284F81A7"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2.3    Four core effects</w:t>
            </w:r>
          </w:p>
        </w:tc>
        <w:tc>
          <w:tcPr>
            <w:tcW w:w="1052" w:type="dxa"/>
            <w:noWrap/>
            <w:vAlign w:val="center"/>
          </w:tcPr>
          <w:p w14:paraId="0D2D98F2"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10</w:t>
            </w:r>
          </w:p>
        </w:tc>
      </w:tr>
      <w:tr w:rsidR="000D7EC6" w:rsidRPr="00650630" w14:paraId="094A34AD" w14:textId="77777777" w:rsidTr="006B30F1">
        <w:trPr>
          <w:trHeight w:val="315"/>
        </w:trPr>
        <w:tc>
          <w:tcPr>
            <w:tcW w:w="671" w:type="dxa"/>
            <w:vMerge/>
            <w:vAlign w:val="center"/>
          </w:tcPr>
          <w:p w14:paraId="2B6B774D" w14:textId="77777777" w:rsidR="000D7EC6" w:rsidRPr="00650630" w:rsidRDefault="000D7EC6" w:rsidP="00650630">
            <w:pPr>
              <w:spacing w:after="0" w:line="360" w:lineRule="auto"/>
              <w:rPr>
                <w:rFonts w:ascii="Times New Roman" w:hAnsi="Times New Roman" w:cs="Times New Roman"/>
                <w:sz w:val="24"/>
              </w:rPr>
            </w:pPr>
          </w:p>
        </w:tc>
        <w:tc>
          <w:tcPr>
            <w:tcW w:w="484" w:type="dxa"/>
            <w:noWrap/>
            <w:vAlign w:val="bottom"/>
          </w:tcPr>
          <w:p w14:paraId="54CC9C30" w14:textId="77777777" w:rsidR="000D7EC6" w:rsidRPr="00650630" w:rsidRDefault="000D7EC6" w:rsidP="00650630">
            <w:pPr>
              <w:spacing w:after="0" w:line="360" w:lineRule="auto"/>
              <w:rPr>
                <w:rFonts w:ascii="Times New Roman" w:hAnsi="Times New Roman" w:cs="Times New Roman"/>
                <w:sz w:val="24"/>
              </w:rPr>
            </w:pPr>
          </w:p>
        </w:tc>
        <w:tc>
          <w:tcPr>
            <w:tcW w:w="834" w:type="dxa"/>
            <w:noWrap/>
            <w:vAlign w:val="bottom"/>
          </w:tcPr>
          <w:p w14:paraId="4890C7C3" w14:textId="77777777" w:rsidR="000D7EC6" w:rsidRPr="00650630" w:rsidRDefault="000D7EC6" w:rsidP="00650630">
            <w:pPr>
              <w:spacing w:after="0" w:line="360" w:lineRule="auto"/>
              <w:rPr>
                <w:rFonts w:ascii="Times New Roman" w:hAnsi="Times New Roman" w:cs="Times New Roman"/>
                <w:sz w:val="24"/>
              </w:rPr>
            </w:pPr>
          </w:p>
        </w:tc>
        <w:tc>
          <w:tcPr>
            <w:tcW w:w="6217" w:type="dxa"/>
            <w:noWrap/>
            <w:vAlign w:val="center"/>
          </w:tcPr>
          <w:p w14:paraId="754C5403" w14:textId="76D18CD3" w:rsidR="000D7EC6" w:rsidRPr="00650630" w:rsidRDefault="000D7EC6" w:rsidP="00650630">
            <w:pPr>
              <w:spacing w:after="0" w:line="360" w:lineRule="auto"/>
              <w:ind w:left="0" w:firstLine="0"/>
              <w:rPr>
                <w:rFonts w:ascii="Times New Roman" w:hAnsi="Times New Roman" w:cs="Times New Roman"/>
                <w:sz w:val="24"/>
              </w:rPr>
            </w:pPr>
            <w:r w:rsidRPr="00650630">
              <w:rPr>
                <w:rFonts w:ascii="Times New Roman" w:hAnsi="Times New Roman" w:cs="Times New Roman"/>
                <w:sz w:val="24"/>
              </w:rPr>
              <w:t>2.3.1 High entropy effect</w:t>
            </w:r>
          </w:p>
        </w:tc>
        <w:tc>
          <w:tcPr>
            <w:tcW w:w="1052" w:type="dxa"/>
            <w:noWrap/>
            <w:vAlign w:val="center"/>
          </w:tcPr>
          <w:p w14:paraId="0C3FDE92"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11</w:t>
            </w:r>
          </w:p>
        </w:tc>
      </w:tr>
      <w:tr w:rsidR="000D7EC6" w:rsidRPr="00650630" w14:paraId="7D318308" w14:textId="77777777" w:rsidTr="006B30F1">
        <w:trPr>
          <w:trHeight w:val="315"/>
        </w:trPr>
        <w:tc>
          <w:tcPr>
            <w:tcW w:w="671" w:type="dxa"/>
            <w:vMerge/>
            <w:vAlign w:val="center"/>
          </w:tcPr>
          <w:p w14:paraId="7ED375B5" w14:textId="77777777" w:rsidR="000D7EC6" w:rsidRPr="00650630" w:rsidRDefault="000D7EC6" w:rsidP="00650630">
            <w:pPr>
              <w:spacing w:after="0" w:line="360" w:lineRule="auto"/>
              <w:rPr>
                <w:rFonts w:ascii="Times New Roman" w:hAnsi="Times New Roman" w:cs="Times New Roman"/>
                <w:sz w:val="24"/>
              </w:rPr>
            </w:pPr>
          </w:p>
        </w:tc>
        <w:tc>
          <w:tcPr>
            <w:tcW w:w="484" w:type="dxa"/>
            <w:noWrap/>
            <w:vAlign w:val="bottom"/>
          </w:tcPr>
          <w:p w14:paraId="1157AF0C" w14:textId="77777777" w:rsidR="000D7EC6" w:rsidRPr="00650630" w:rsidRDefault="000D7EC6" w:rsidP="00650630">
            <w:pPr>
              <w:spacing w:after="0" w:line="360" w:lineRule="auto"/>
              <w:rPr>
                <w:rFonts w:ascii="Times New Roman" w:hAnsi="Times New Roman" w:cs="Times New Roman"/>
                <w:sz w:val="24"/>
              </w:rPr>
            </w:pPr>
          </w:p>
        </w:tc>
        <w:tc>
          <w:tcPr>
            <w:tcW w:w="834" w:type="dxa"/>
            <w:noWrap/>
            <w:vAlign w:val="bottom"/>
          </w:tcPr>
          <w:p w14:paraId="6BE3106F" w14:textId="77777777" w:rsidR="000D7EC6" w:rsidRPr="00650630" w:rsidRDefault="000D7EC6" w:rsidP="00650630">
            <w:pPr>
              <w:spacing w:after="0" w:line="360" w:lineRule="auto"/>
              <w:rPr>
                <w:rFonts w:ascii="Times New Roman" w:hAnsi="Times New Roman" w:cs="Times New Roman"/>
                <w:sz w:val="24"/>
              </w:rPr>
            </w:pPr>
          </w:p>
        </w:tc>
        <w:tc>
          <w:tcPr>
            <w:tcW w:w="6217" w:type="dxa"/>
            <w:noWrap/>
            <w:vAlign w:val="center"/>
          </w:tcPr>
          <w:p w14:paraId="00FA718F" w14:textId="601481D2"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2.3.2 Sluggish diffusion effect</w:t>
            </w:r>
          </w:p>
        </w:tc>
        <w:tc>
          <w:tcPr>
            <w:tcW w:w="1052" w:type="dxa"/>
            <w:noWrap/>
            <w:vAlign w:val="center"/>
          </w:tcPr>
          <w:p w14:paraId="22E3188C"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12</w:t>
            </w:r>
          </w:p>
        </w:tc>
      </w:tr>
      <w:tr w:rsidR="000D7EC6" w:rsidRPr="00650630" w14:paraId="56141332" w14:textId="77777777" w:rsidTr="006B30F1">
        <w:trPr>
          <w:trHeight w:val="315"/>
        </w:trPr>
        <w:tc>
          <w:tcPr>
            <w:tcW w:w="671" w:type="dxa"/>
            <w:vMerge/>
            <w:vAlign w:val="center"/>
          </w:tcPr>
          <w:p w14:paraId="6F7CBCE2" w14:textId="77777777" w:rsidR="000D7EC6" w:rsidRPr="00650630" w:rsidRDefault="000D7EC6" w:rsidP="00650630">
            <w:pPr>
              <w:spacing w:after="0" w:line="360" w:lineRule="auto"/>
              <w:rPr>
                <w:rFonts w:ascii="Times New Roman" w:hAnsi="Times New Roman" w:cs="Times New Roman"/>
                <w:sz w:val="24"/>
              </w:rPr>
            </w:pPr>
          </w:p>
        </w:tc>
        <w:tc>
          <w:tcPr>
            <w:tcW w:w="484" w:type="dxa"/>
            <w:noWrap/>
            <w:vAlign w:val="bottom"/>
          </w:tcPr>
          <w:p w14:paraId="1F670CC9" w14:textId="77777777" w:rsidR="000D7EC6" w:rsidRPr="00650630" w:rsidRDefault="000D7EC6" w:rsidP="00650630">
            <w:pPr>
              <w:spacing w:after="0" w:line="360" w:lineRule="auto"/>
              <w:rPr>
                <w:rFonts w:ascii="Times New Roman" w:hAnsi="Times New Roman" w:cs="Times New Roman"/>
                <w:sz w:val="24"/>
              </w:rPr>
            </w:pPr>
          </w:p>
        </w:tc>
        <w:tc>
          <w:tcPr>
            <w:tcW w:w="834" w:type="dxa"/>
            <w:noWrap/>
            <w:vAlign w:val="bottom"/>
          </w:tcPr>
          <w:p w14:paraId="4F623709" w14:textId="77777777" w:rsidR="000D7EC6" w:rsidRPr="00650630" w:rsidRDefault="000D7EC6" w:rsidP="00650630">
            <w:pPr>
              <w:spacing w:after="0" w:line="360" w:lineRule="auto"/>
              <w:rPr>
                <w:rFonts w:ascii="Times New Roman" w:hAnsi="Times New Roman" w:cs="Times New Roman"/>
                <w:sz w:val="24"/>
              </w:rPr>
            </w:pPr>
          </w:p>
        </w:tc>
        <w:tc>
          <w:tcPr>
            <w:tcW w:w="6217" w:type="dxa"/>
            <w:noWrap/>
            <w:vAlign w:val="center"/>
          </w:tcPr>
          <w:p w14:paraId="05E64112" w14:textId="0DC54935"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2.3.3 Lattice distortion effect</w:t>
            </w:r>
          </w:p>
        </w:tc>
        <w:tc>
          <w:tcPr>
            <w:tcW w:w="1052" w:type="dxa"/>
            <w:noWrap/>
            <w:vAlign w:val="center"/>
          </w:tcPr>
          <w:p w14:paraId="6D5AF91F"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13</w:t>
            </w:r>
          </w:p>
        </w:tc>
      </w:tr>
      <w:tr w:rsidR="000D7EC6" w:rsidRPr="00650630" w14:paraId="6B0D04B2" w14:textId="77777777" w:rsidTr="006B30F1">
        <w:trPr>
          <w:trHeight w:val="315"/>
        </w:trPr>
        <w:tc>
          <w:tcPr>
            <w:tcW w:w="671" w:type="dxa"/>
            <w:vMerge/>
            <w:vAlign w:val="center"/>
          </w:tcPr>
          <w:p w14:paraId="5B314598" w14:textId="77777777" w:rsidR="000D7EC6" w:rsidRPr="00650630" w:rsidRDefault="000D7EC6" w:rsidP="00650630">
            <w:pPr>
              <w:spacing w:after="0" w:line="360" w:lineRule="auto"/>
              <w:rPr>
                <w:rFonts w:ascii="Times New Roman" w:hAnsi="Times New Roman" w:cs="Times New Roman"/>
                <w:sz w:val="24"/>
              </w:rPr>
            </w:pPr>
          </w:p>
        </w:tc>
        <w:tc>
          <w:tcPr>
            <w:tcW w:w="484" w:type="dxa"/>
            <w:noWrap/>
            <w:vAlign w:val="bottom"/>
          </w:tcPr>
          <w:p w14:paraId="0C47CFA8" w14:textId="77777777" w:rsidR="000D7EC6" w:rsidRPr="00650630" w:rsidRDefault="000D7EC6" w:rsidP="00650630">
            <w:pPr>
              <w:spacing w:after="0" w:line="360" w:lineRule="auto"/>
              <w:rPr>
                <w:rFonts w:ascii="Times New Roman" w:hAnsi="Times New Roman" w:cs="Times New Roman"/>
                <w:sz w:val="24"/>
              </w:rPr>
            </w:pPr>
          </w:p>
        </w:tc>
        <w:tc>
          <w:tcPr>
            <w:tcW w:w="834" w:type="dxa"/>
            <w:noWrap/>
            <w:vAlign w:val="bottom"/>
          </w:tcPr>
          <w:p w14:paraId="39F6280A" w14:textId="77777777" w:rsidR="000D7EC6" w:rsidRPr="00650630" w:rsidRDefault="000D7EC6" w:rsidP="00650630">
            <w:pPr>
              <w:spacing w:after="0" w:line="360" w:lineRule="auto"/>
              <w:rPr>
                <w:rFonts w:ascii="Times New Roman" w:hAnsi="Times New Roman" w:cs="Times New Roman"/>
                <w:sz w:val="24"/>
              </w:rPr>
            </w:pPr>
          </w:p>
        </w:tc>
        <w:tc>
          <w:tcPr>
            <w:tcW w:w="6217" w:type="dxa"/>
            <w:noWrap/>
            <w:vAlign w:val="center"/>
          </w:tcPr>
          <w:p w14:paraId="336AD077"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2.3.4 Cocktail effect</w:t>
            </w:r>
          </w:p>
        </w:tc>
        <w:tc>
          <w:tcPr>
            <w:tcW w:w="1052" w:type="dxa"/>
            <w:noWrap/>
            <w:vAlign w:val="center"/>
          </w:tcPr>
          <w:p w14:paraId="23CC2DFD"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14</w:t>
            </w:r>
          </w:p>
        </w:tc>
      </w:tr>
      <w:tr w:rsidR="000D7EC6" w:rsidRPr="00650630" w14:paraId="0D7847C1" w14:textId="77777777" w:rsidTr="006B30F1">
        <w:trPr>
          <w:trHeight w:val="315"/>
        </w:trPr>
        <w:tc>
          <w:tcPr>
            <w:tcW w:w="671" w:type="dxa"/>
            <w:vMerge/>
            <w:vAlign w:val="center"/>
          </w:tcPr>
          <w:p w14:paraId="6D7A0CEF" w14:textId="77777777" w:rsidR="000D7EC6" w:rsidRPr="00650630" w:rsidRDefault="000D7EC6" w:rsidP="00650630">
            <w:pPr>
              <w:spacing w:after="0" w:line="360" w:lineRule="auto"/>
              <w:rPr>
                <w:rFonts w:ascii="Times New Roman" w:hAnsi="Times New Roman" w:cs="Times New Roman"/>
                <w:sz w:val="24"/>
              </w:rPr>
            </w:pPr>
          </w:p>
        </w:tc>
        <w:tc>
          <w:tcPr>
            <w:tcW w:w="484" w:type="dxa"/>
            <w:noWrap/>
            <w:vAlign w:val="bottom"/>
          </w:tcPr>
          <w:p w14:paraId="7E4F18CB" w14:textId="77777777" w:rsidR="000D7EC6" w:rsidRPr="00650630" w:rsidRDefault="000D7EC6" w:rsidP="00650630">
            <w:pPr>
              <w:spacing w:after="0" w:line="360" w:lineRule="auto"/>
              <w:rPr>
                <w:rFonts w:ascii="Times New Roman" w:hAnsi="Times New Roman" w:cs="Times New Roman"/>
                <w:sz w:val="24"/>
              </w:rPr>
            </w:pPr>
          </w:p>
        </w:tc>
        <w:tc>
          <w:tcPr>
            <w:tcW w:w="7051" w:type="dxa"/>
            <w:gridSpan w:val="2"/>
            <w:noWrap/>
            <w:vAlign w:val="center"/>
          </w:tcPr>
          <w:p w14:paraId="3B771A35"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2.4 Classification</w:t>
            </w:r>
          </w:p>
        </w:tc>
        <w:tc>
          <w:tcPr>
            <w:tcW w:w="1052" w:type="dxa"/>
            <w:noWrap/>
            <w:vAlign w:val="center"/>
          </w:tcPr>
          <w:p w14:paraId="633543D6"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14</w:t>
            </w:r>
          </w:p>
        </w:tc>
      </w:tr>
      <w:tr w:rsidR="000D7EC6" w:rsidRPr="00650630" w14:paraId="34632FAB" w14:textId="77777777" w:rsidTr="006B30F1">
        <w:trPr>
          <w:trHeight w:val="315"/>
        </w:trPr>
        <w:tc>
          <w:tcPr>
            <w:tcW w:w="671" w:type="dxa"/>
            <w:vMerge/>
            <w:vAlign w:val="center"/>
          </w:tcPr>
          <w:p w14:paraId="5A6576E0" w14:textId="77777777" w:rsidR="000D7EC6" w:rsidRPr="00650630" w:rsidRDefault="000D7EC6" w:rsidP="00650630">
            <w:pPr>
              <w:spacing w:after="0" w:line="360" w:lineRule="auto"/>
              <w:rPr>
                <w:rFonts w:ascii="Times New Roman" w:hAnsi="Times New Roman" w:cs="Times New Roman"/>
                <w:sz w:val="24"/>
              </w:rPr>
            </w:pPr>
          </w:p>
        </w:tc>
        <w:tc>
          <w:tcPr>
            <w:tcW w:w="484" w:type="dxa"/>
            <w:noWrap/>
            <w:vAlign w:val="bottom"/>
          </w:tcPr>
          <w:p w14:paraId="018E5F52" w14:textId="77777777" w:rsidR="000D7EC6" w:rsidRPr="00650630" w:rsidRDefault="000D7EC6" w:rsidP="00650630">
            <w:pPr>
              <w:spacing w:after="0" w:line="360" w:lineRule="auto"/>
              <w:rPr>
                <w:rFonts w:ascii="Times New Roman" w:hAnsi="Times New Roman" w:cs="Times New Roman"/>
                <w:sz w:val="24"/>
              </w:rPr>
            </w:pPr>
          </w:p>
        </w:tc>
        <w:tc>
          <w:tcPr>
            <w:tcW w:w="834" w:type="dxa"/>
            <w:noWrap/>
            <w:vAlign w:val="bottom"/>
          </w:tcPr>
          <w:p w14:paraId="4DEB8E80" w14:textId="77777777" w:rsidR="000D7EC6" w:rsidRPr="00650630" w:rsidRDefault="000D7EC6" w:rsidP="00650630">
            <w:pPr>
              <w:spacing w:after="0" w:line="360" w:lineRule="auto"/>
              <w:rPr>
                <w:rFonts w:ascii="Times New Roman" w:hAnsi="Times New Roman" w:cs="Times New Roman"/>
                <w:sz w:val="24"/>
              </w:rPr>
            </w:pPr>
          </w:p>
        </w:tc>
        <w:tc>
          <w:tcPr>
            <w:tcW w:w="6217" w:type="dxa"/>
            <w:noWrap/>
            <w:vAlign w:val="center"/>
          </w:tcPr>
          <w:p w14:paraId="60C6A9CD"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2.4.1 Entropy Alloys</w:t>
            </w:r>
          </w:p>
        </w:tc>
        <w:tc>
          <w:tcPr>
            <w:tcW w:w="1052" w:type="dxa"/>
            <w:noWrap/>
            <w:vAlign w:val="center"/>
          </w:tcPr>
          <w:p w14:paraId="406D18F4"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15</w:t>
            </w:r>
          </w:p>
        </w:tc>
      </w:tr>
      <w:tr w:rsidR="000D7EC6" w:rsidRPr="00650630" w14:paraId="1B5D3469" w14:textId="77777777" w:rsidTr="006B30F1">
        <w:trPr>
          <w:trHeight w:val="315"/>
        </w:trPr>
        <w:tc>
          <w:tcPr>
            <w:tcW w:w="671" w:type="dxa"/>
            <w:vMerge/>
            <w:vAlign w:val="center"/>
          </w:tcPr>
          <w:p w14:paraId="5C288398" w14:textId="77777777" w:rsidR="000D7EC6" w:rsidRPr="00650630" w:rsidRDefault="000D7EC6" w:rsidP="00650630">
            <w:pPr>
              <w:spacing w:after="0" w:line="360" w:lineRule="auto"/>
              <w:rPr>
                <w:rFonts w:ascii="Times New Roman" w:hAnsi="Times New Roman" w:cs="Times New Roman"/>
                <w:sz w:val="24"/>
              </w:rPr>
            </w:pPr>
          </w:p>
        </w:tc>
        <w:tc>
          <w:tcPr>
            <w:tcW w:w="484" w:type="dxa"/>
            <w:noWrap/>
            <w:vAlign w:val="bottom"/>
          </w:tcPr>
          <w:p w14:paraId="194D3B35" w14:textId="77777777" w:rsidR="000D7EC6" w:rsidRPr="00650630" w:rsidRDefault="000D7EC6" w:rsidP="00650630">
            <w:pPr>
              <w:spacing w:after="0" w:line="360" w:lineRule="auto"/>
              <w:rPr>
                <w:rFonts w:ascii="Times New Roman" w:hAnsi="Times New Roman" w:cs="Times New Roman"/>
                <w:sz w:val="24"/>
              </w:rPr>
            </w:pPr>
          </w:p>
        </w:tc>
        <w:tc>
          <w:tcPr>
            <w:tcW w:w="7051" w:type="dxa"/>
            <w:gridSpan w:val="2"/>
            <w:noWrap/>
            <w:vAlign w:val="center"/>
          </w:tcPr>
          <w:p w14:paraId="42E523B1" w14:textId="5B0A1E71"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2.5</w:t>
            </w:r>
            <w:r w:rsidR="00B51503" w:rsidRPr="00650630">
              <w:rPr>
                <w:rFonts w:ascii="Times New Roman" w:hAnsi="Times New Roman" w:cs="Times New Roman"/>
                <w:sz w:val="24"/>
              </w:rPr>
              <w:t xml:space="preserve"> </w:t>
            </w:r>
            <w:r w:rsidRPr="00650630">
              <w:rPr>
                <w:rFonts w:ascii="Times New Roman" w:hAnsi="Times New Roman" w:cs="Times New Roman"/>
                <w:sz w:val="24"/>
              </w:rPr>
              <w:t>Processing Routes</w:t>
            </w:r>
          </w:p>
        </w:tc>
        <w:tc>
          <w:tcPr>
            <w:tcW w:w="1052" w:type="dxa"/>
            <w:noWrap/>
            <w:vAlign w:val="center"/>
          </w:tcPr>
          <w:p w14:paraId="6B97030F"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18</w:t>
            </w:r>
          </w:p>
        </w:tc>
      </w:tr>
      <w:tr w:rsidR="000D7EC6" w:rsidRPr="00650630" w14:paraId="69E115CB" w14:textId="77777777" w:rsidTr="006B30F1">
        <w:trPr>
          <w:trHeight w:val="315"/>
        </w:trPr>
        <w:tc>
          <w:tcPr>
            <w:tcW w:w="671" w:type="dxa"/>
            <w:noWrap/>
            <w:vAlign w:val="center"/>
          </w:tcPr>
          <w:p w14:paraId="22F55909" w14:textId="411A730C" w:rsidR="000D7EC6" w:rsidRPr="00650630" w:rsidRDefault="00697947" w:rsidP="00650630">
            <w:pPr>
              <w:spacing w:after="0" w:line="360" w:lineRule="auto"/>
              <w:rPr>
                <w:rFonts w:ascii="Times New Roman" w:hAnsi="Times New Roman" w:cs="Times New Roman"/>
                <w:sz w:val="24"/>
              </w:rPr>
            </w:pPr>
            <w:r w:rsidRPr="00650630">
              <w:rPr>
                <w:rFonts w:ascii="Times New Roman" w:hAnsi="Times New Roman" w:cs="Times New Roman"/>
                <w:sz w:val="24"/>
              </w:rPr>
              <w:t>3</w:t>
            </w:r>
          </w:p>
        </w:tc>
        <w:tc>
          <w:tcPr>
            <w:tcW w:w="7535" w:type="dxa"/>
            <w:gridSpan w:val="3"/>
            <w:noWrap/>
            <w:vAlign w:val="center"/>
          </w:tcPr>
          <w:p w14:paraId="39656950" w14:textId="390DDAE8" w:rsidR="000D7EC6" w:rsidRPr="00650630" w:rsidRDefault="00697947" w:rsidP="00650630">
            <w:pPr>
              <w:spacing w:after="0" w:line="360" w:lineRule="auto"/>
              <w:rPr>
                <w:rFonts w:ascii="Times New Roman" w:hAnsi="Times New Roman" w:cs="Times New Roman"/>
                <w:sz w:val="24"/>
              </w:rPr>
            </w:pPr>
            <w:r w:rsidRPr="00650630">
              <w:rPr>
                <w:rFonts w:ascii="Times New Roman" w:hAnsi="Times New Roman" w:cs="Times New Roman"/>
                <w:sz w:val="24"/>
              </w:rPr>
              <w:t>Idea and Set-up</w:t>
            </w:r>
          </w:p>
        </w:tc>
        <w:tc>
          <w:tcPr>
            <w:tcW w:w="1052" w:type="dxa"/>
            <w:noWrap/>
            <w:vAlign w:val="center"/>
          </w:tcPr>
          <w:p w14:paraId="02860100" w14:textId="20807695" w:rsidR="000D7EC6"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19</w:t>
            </w:r>
          </w:p>
        </w:tc>
      </w:tr>
      <w:tr w:rsidR="000D7EC6" w:rsidRPr="00650630" w14:paraId="4EE4F499" w14:textId="77777777" w:rsidTr="006B30F1">
        <w:trPr>
          <w:trHeight w:val="315"/>
        </w:trPr>
        <w:tc>
          <w:tcPr>
            <w:tcW w:w="671" w:type="dxa"/>
            <w:noWrap/>
            <w:vAlign w:val="center"/>
          </w:tcPr>
          <w:p w14:paraId="7B0E00CF" w14:textId="77777777" w:rsidR="000D7EC6" w:rsidRPr="00650630" w:rsidRDefault="000D7EC6" w:rsidP="00650630">
            <w:pPr>
              <w:spacing w:after="0" w:line="360" w:lineRule="auto"/>
              <w:rPr>
                <w:rFonts w:ascii="Times New Roman" w:hAnsi="Times New Roman" w:cs="Times New Roman"/>
                <w:sz w:val="24"/>
              </w:rPr>
            </w:pPr>
          </w:p>
        </w:tc>
        <w:tc>
          <w:tcPr>
            <w:tcW w:w="484" w:type="dxa"/>
            <w:noWrap/>
            <w:vAlign w:val="bottom"/>
          </w:tcPr>
          <w:p w14:paraId="634203E7" w14:textId="77777777" w:rsidR="000D7EC6" w:rsidRPr="00650630" w:rsidRDefault="000D7EC6" w:rsidP="00650630">
            <w:pPr>
              <w:spacing w:after="0" w:line="360" w:lineRule="auto"/>
              <w:rPr>
                <w:rFonts w:ascii="Times New Roman" w:hAnsi="Times New Roman" w:cs="Times New Roman"/>
                <w:sz w:val="24"/>
              </w:rPr>
            </w:pPr>
          </w:p>
        </w:tc>
        <w:tc>
          <w:tcPr>
            <w:tcW w:w="7051" w:type="dxa"/>
            <w:gridSpan w:val="2"/>
            <w:noWrap/>
            <w:vAlign w:val="center"/>
          </w:tcPr>
          <w:p w14:paraId="769C94C0" w14:textId="56AB9711" w:rsidR="000D7EC6" w:rsidRPr="00650630" w:rsidRDefault="00697947" w:rsidP="00650630">
            <w:pPr>
              <w:spacing w:after="0" w:line="360" w:lineRule="auto"/>
              <w:ind w:left="0" w:firstLine="0"/>
              <w:rPr>
                <w:rFonts w:ascii="Times New Roman" w:hAnsi="Times New Roman" w:cs="Times New Roman"/>
                <w:sz w:val="24"/>
              </w:rPr>
            </w:pPr>
            <w:r w:rsidRPr="00650630">
              <w:rPr>
                <w:rFonts w:ascii="Times New Roman" w:hAnsi="Times New Roman" w:cs="Times New Roman"/>
                <w:sz w:val="24"/>
              </w:rPr>
              <w:t>3</w:t>
            </w:r>
            <w:r w:rsidR="000D7EC6" w:rsidRPr="00650630">
              <w:rPr>
                <w:rFonts w:ascii="Times New Roman" w:hAnsi="Times New Roman" w:cs="Times New Roman"/>
                <w:sz w:val="24"/>
              </w:rPr>
              <w:t xml:space="preserve">.1 </w:t>
            </w:r>
            <w:r w:rsidR="00B51503" w:rsidRPr="00650630">
              <w:rPr>
                <w:rFonts w:ascii="Times New Roman" w:hAnsi="Times New Roman" w:cs="Times New Roman"/>
                <w:sz w:val="24"/>
              </w:rPr>
              <w:t>Research gaps</w:t>
            </w:r>
          </w:p>
        </w:tc>
        <w:tc>
          <w:tcPr>
            <w:tcW w:w="1052" w:type="dxa"/>
            <w:noWrap/>
            <w:vAlign w:val="center"/>
          </w:tcPr>
          <w:p w14:paraId="70036FCD" w14:textId="79FEC235" w:rsidR="000D7EC6"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19</w:t>
            </w:r>
          </w:p>
        </w:tc>
      </w:tr>
      <w:tr w:rsidR="00697947" w:rsidRPr="00650630" w14:paraId="7256E53B" w14:textId="77777777" w:rsidTr="006B30F1">
        <w:trPr>
          <w:trHeight w:val="315"/>
        </w:trPr>
        <w:tc>
          <w:tcPr>
            <w:tcW w:w="671" w:type="dxa"/>
            <w:noWrap/>
            <w:vAlign w:val="center"/>
          </w:tcPr>
          <w:p w14:paraId="3FF5C5FF" w14:textId="77777777" w:rsidR="00697947" w:rsidRPr="00650630" w:rsidRDefault="00697947" w:rsidP="00650630">
            <w:pPr>
              <w:spacing w:after="0" w:line="360" w:lineRule="auto"/>
              <w:rPr>
                <w:rFonts w:ascii="Times New Roman" w:hAnsi="Times New Roman" w:cs="Times New Roman"/>
                <w:sz w:val="24"/>
              </w:rPr>
            </w:pPr>
          </w:p>
        </w:tc>
        <w:tc>
          <w:tcPr>
            <w:tcW w:w="484" w:type="dxa"/>
            <w:noWrap/>
            <w:vAlign w:val="bottom"/>
          </w:tcPr>
          <w:p w14:paraId="52B9A838" w14:textId="77777777" w:rsidR="00697947" w:rsidRPr="00650630" w:rsidRDefault="00697947" w:rsidP="00650630">
            <w:pPr>
              <w:spacing w:after="0" w:line="360" w:lineRule="auto"/>
              <w:rPr>
                <w:rFonts w:ascii="Times New Roman" w:hAnsi="Times New Roman" w:cs="Times New Roman"/>
                <w:sz w:val="24"/>
              </w:rPr>
            </w:pPr>
          </w:p>
        </w:tc>
        <w:tc>
          <w:tcPr>
            <w:tcW w:w="7051" w:type="dxa"/>
            <w:gridSpan w:val="2"/>
            <w:noWrap/>
            <w:vAlign w:val="center"/>
          </w:tcPr>
          <w:p w14:paraId="37774B5B" w14:textId="4FF07F5D" w:rsidR="00697947" w:rsidRPr="00650630" w:rsidRDefault="00B51503" w:rsidP="00650630">
            <w:pPr>
              <w:spacing w:after="0" w:line="360" w:lineRule="auto"/>
              <w:ind w:left="0" w:firstLine="0"/>
              <w:rPr>
                <w:rFonts w:ascii="Times New Roman" w:hAnsi="Times New Roman" w:cs="Times New Roman"/>
                <w:sz w:val="24"/>
              </w:rPr>
            </w:pPr>
            <w:r w:rsidRPr="00650630">
              <w:rPr>
                <w:rFonts w:ascii="Times New Roman" w:hAnsi="Times New Roman" w:cs="Times New Roman"/>
                <w:sz w:val="24"/>
              </w:rPr>
              <w:t xml:space="preserve">3.2 </w:t>
            </w:r>
            <w:r w:rsidR="00B73FD9">
              <w:rPr>
                <w:rFonts w:ascii="Times New Roman" w:hAnsi="Times New Roman" w:cs="Times New Roman"/>
                <w:sz w:val="24"/>
              </w:rPr>
              <w:t>Current</w:t>
            </w:r>
            <w:r w:rsidRPr="00650630">
              <w:rPr>
                <w:rFonts w:ascii="Times New Roman" w:hAnsi="Times New Roman" w:cs="Times New Roman"/>
                <w:sz w:val="24"/>
              </w:rPr>
              <w:t xml:space="preserve"> modelling setup aims at the following objectives</w:t>
            </w:r>
          </w:p>
        </w:tc>
        <w:tc>
          <w:tcPr>
            <w:tcW w:w="1052" w:type="dxa"/>
            <w:noWrap/>
            <w:vAlign w:val="center"/>
          </w:tcPr>
          <w:p w14:paraId="7692A1D2" w14:textId="25DDA600" w:rsidR="00697947"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19</w:t>
            </w:r>
          </w:p>
        </w:tc>
      </w:tr>
      <w:tr w:rsidR="00697947" w:rsidRPr="00650630" w14:paraId="0486AE5F" w14:textId="77777777" w:rsidTr="006B30F1">
        <w:trPr>
          <w:trHeight w:val="315"/>
        </w:trPr>
        <w:tc>
          <w:tcPr>
            <w:tcW w:w="671" w:type="dxa"/>
            <w:noWrap/>
            <w:vAlign w:val="center"/>
          </w:tcPr>
          <w:p w14:paraId="1FAECAA4" w14:textId="77777777" w:rsidR="00697947" w:rsidRPr="00650630" w:rsidRDefault="00697947" w:rsidP="00650630">
            <w:pPr>
              <w:spacing w:after="0" w:line="360" w:lineRule="auto"/>
              <w:rPr>
                <w:rFonts w:ascii="Times New Roman" w:hAnsi="Times New Roman" w:cs="Times New Roman"/>
                <w:sz w:val="24"/>
              </w:rPr>
            </w:pPr>
          </w:p>
        </w:tc>
        <w:tc>
          <w:tcPr>
            <w:tcW w:w="484" w:type="dxa"/>
            <w:noWrap/>
            <w:vAlign w:val="bottom"/>
          </w:tcPr>
          <w:p w14:paraId="0FA0B100" w14:textId="77777777" w:rsidR="00697947" w:rsidRPr="00650630" w:rsidRDefault="00697947" w:rsidP="00650630">
            <w:pPr>
              <w:spacing w:after="0" w:line="360" w:lineRule="auto"/>
              <w:rPr>
                <w:rFonts w:ascii="Times New Roman" w:hAnsi="Times New Roman" w:cs="Times New Roman"/>
                <w:sz w:val="24"/>
              </w:rPr>
            </w:pPr>
          </w:p>
        </w:tc>
        <w:tc>
          <w:tcPr>
            <w:tcW w:w="7051" w:type="dxa"/>
            <w:gridSpan w:val="2"/>
            <w:noWrap/>
            <w:vAlign w:val="center"/>
          </w:tcPr>
          <w:p w14:paraId="22B3020D" w14:textId="00973666" w:rsidR="00697947" w:rsidRPr="00650630" w:rsidRDefault="00B51503" w:rsidP="00650630">
            <w:pPr>
              <w:spacing w:after="0" w:line="360" w:lineRule="auto"/>
              <w:ind w:left="0" w:firstLine="0"/>
              <w:rPr>
                <w:rFonts w:ascii="Times New Roman" w:hAnsi="Times New Roman" w:cs="Times New Roman"/>
                <w:sz w:val="24"/>
              </w:rPr>
            </w:pPr>
            <w:r w:rsidRPr="00650630">
              <w:rPr>
                <w:rFonts w:ascii="Times New Roman" w:hAnsi="Times New Roman" w:cs="Times New Roman"/>
                <w:sz w:val="24"/>
              </w:rPr>
              <w:t>3.3 Experimental procedure</w:t>
            </w:r>
          </w:p>
        </w:tc>
        <w:tc>
          <w:tcPr>
            <w:tcW w:w="1052" w:type="dxa"/>
            <w:noWrap/>
            <w:vAlign w:val="center"/>
          </w:tcPr>
          <w:p w14:paraId="48627747" w14:textId="0BD4C09F" w:rsidR="00697947"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19</w:t>
            </w:r>
          </w:p>
        </w:tc>
      </w:tr>
      <w:tr w:rsidR="00B51503" w:rsidRPr="00650630" w14:paraId="2F2A4B0E" w14:textId="77777777" w:rsidTr="006B30F1">
        <w:trPr>
          <w:trHeight w:val="315"/>
        </w:trPr>
        <w:tc>
          <w:tcPr>
            <w:tcW w:w="671" w:type="dxa"/>
            <w:vMerge w:val="restart"/>
            <w:noWrap/>
          </w:tcPr>
          <w:p w14:paraId="30253B27" w14:textId="287F20FE" w:rsidR="00B51503" w:rsidRPr="00650630" w:rsidRDefault="00B51503" w:rsidP="00650630">
            <w:pPr>
              <w:spacing w:after="0" w:line="360" w:lineRule="auto"/>
              <w:rPr>
                <w:rFonts w:ascii="Times New Roman" w:hAnsi="Times New Roman" w:cs="Times New Roman"/>
                <w:sz w:val="24"/>
              </w:rPr>
            </w:pPr>
            <w:r w:rsidRPr="00650630">
              <w:rPr>
                <w:rFonts w:ascii="Times New Roman" w:hAnsi="Times New Roman" w:cs="Times New Roman"/>
                <w:sz w:val="24"/>
              </w:rPr>
              <w:t>4</w:t>
            </w:r>
          </w:p>
        </w:tc>
        <w:tc>
          <w:tcPr>
            <w:tcW w:w="7535" w:type="dxa"/>
            <w:gridSpan w:val="3"/>
            <w:noWrap/>
            <w:vAlign w:val="center"/>
          </w:tcPr>
          <w:p w14:paraId="1F5B1E89" w14:textId="7603B81B" w:rsidR="00B51503" w:rsidRPr="00650630" w:rsidRDefault="00B51503" w:rsidP="00650630">
            <w:pPr>
              <w:spacing w:after="0" w:line="360" w:lineRule="auto"/>
              <w:rPr>
                <w:rFonts w:ascii="Times New Roman" w:hAnsi="Times New Roman" w:cs="Times New Roman"/>
                <w:sz w:val="24"/>
              </w:rPr>
            </w:pPr>
            <w:r w:rsidRPr="00650630">
              <w:rPr>
                <w:rFonts w:ascii="Times New Roman" w:hAnsi="Times New Roman" w:cs="Times New Roman"/>
                <w:sz w:val="24"/>
              </w:rPr>
              <w:t>Methodology</w:t>
            </w:r>
          </w:p>
        </w:tc>
        <w:tc>
          <w:tcPr>
            <w:tcW w:w="1052" w:type="dxa"/>
            <w:noWrap/>
            <w:vAlign w:val="center"/>
          </w:tcPr>
          <w:p w14:paraId="05AF3FAC" w14:textId="10F52437" w:rsidR="00B51503"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21</w:t>
            </w:r>
          </w:p>
        </w:tc>
      </w:tr>
      <w:tr w:rsidR="00B51503" w:rsidRPr="00650630" w14:paraId="3194361C" w14:textId="77777777" w:rsidTr="006B30F1">
        <w:trPr>
          <w:trHeight w:val="315"/>
        </w:trPr>
        <w:tc>
          <w:tcPr>
            <w:tcW w:w="671" w:type="dxa"/>
            <w:vMerge/>
            <w:vAlign w:val="center"/>
          </w:tcPr>
          <w:p w14:paraId="048E19F4" w14:textId="77777777" w:rsidR="00B51503" w:rsidRPr="00650630" w:rsidRDefault="00B51503" w:rsidP="00650630">
            <w:pPr>
              <w:spacing w:after="0" w:line="360" w:lineRule="auto"/>
              <w:rPr>
                <w:rFonts w:ascii="Times New Roman" w:hAnsi="Times New Roman" w:cs="Times New Roman"/>
                <w:sz w:val="24"/>
              </w:rPr>
            </w:pPr>
          </w:p>
        </w:tc>
        <w:tc>
          <w:tcPr>
            <w:tcW w:w="484" w:type="dxa"/>
            <w:noWrap/>
            <w:vAlign w:val="bottom"/>
          </w:tcPr>
          <w:p w14:paraId="5A864C27" w14:textId="77777777" w:rsidR="00B51503" w:rsidRPr="00650630" w:rsidRDefault="00B51503" w:rsidP="00650630">
            <w:pPr>
              <w:spacing w:after="0" w:line="360" w:lineRule="auto"/>
              <w:rPr>
                <w:rFonts w:ascii="Times New Roman" w:hAnsi="Times New Roman" w:cs="Times New Roman"/>
                <w:sz w:val="24"/>
              </w:rPr>
            </w:pPr>
          </w:p>
        </w:tc>
        <w:tc>
          <w:tcPr>
            <w:tcW w:w="7051" w:type="dxa"/>
            <w:gridSpan w:val="2"/>
            <w:noWrap/>
            <w:vAlign w:val="center"/>
          </w:tcPr>
          <w:p w14:paraId="6D245BF1" w14:textId="09B25839" w:rsidR="00B51503" w:rsidRPr="00650630" w:rsidRDefault="00B51503" w:rsidP="00650630">
            <w:pPr>
              <w:spacing w:after="0" w:line="360" w:lineRule="auto"/>
              <w:rPr>
                <w:rFonts w:ascii="Times New Roman" w:hAnsi="Times New Roman" w:cs="Times New Roman"/>
                <w:sz w:val="24"/>
              </w:rPr>
            </w:pPr>
            <w:r w:rsidRPr="00650630">
              <w:rPr>
                <w:rFonts w:ascii="Times New Roman" w:hAnsi="Times New Roman" w:cs="Times New Roman"/>
                <w:sz w:val="24"/>
              </w:rPr>
              <w:t>4.1 Diffusion Coefficients, Probability Conversion &amp; Activation Energies</w:t>
            </w:r>
          </w:p>
        </w:tc>
        <w:tc>
          <w:tcPr>
            <w:tcW w:w="1052" w:type="dxa"/>
            <w:noWrap/>
            <w:vAlign w:val="center"/>
          </w:tcPr>
          <w:p w14:paraId="26E81C58" w14:textId="0D705A77" w:rsidR="00B51503"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21</w:t>
            </w:r>
          </w:p>
        </w:tc>
      </w:tr>
      <w:tr w:rsidR="00B51503" w:rsidRPr="00650630" w14:paraId="6A363DC3" w14:textId="77777777" w:rsidTr="006B30F1">
        <w:trPr>
          <w:trHeight w:val="315"/>
        </w:trPr>
        <w:tc>
          <w:tcPr>
            <w:tcW w:w="671" w:type="dxa"/>
            <w:vMerge/>
            <w:vAlign w:val="center"/>
          </w:tcPr>
          <w:p w14:paraId="43E27A14" w14:textId="77777777" w:rsidR="00B51503" w:rsidRPr="00650630" w:rsidRDefault="00B51503" w:rsidP="00650630">
            <w:pPr>
              <w:spacing w:after="0" w:line="360" w:lineRule="auto"/>
              <w:rPr>
                <w:rFonts w:ascii="Times New Roman" w:hAnsi="Times New Roman" w:cs="Times New Roman"/>
                <w:sz w:val="24"/>
              </w:rPr>
            </w:pPr>
          </w:p>
        </w:tc>
        <w:tc>
          <w:tcPr>
            <w:tcW w:w="484" w:type="dxa"/>
            <w:noWrap/>
            <w:vAlign w:val="bottom"/>
          </w:tcPr>
          <w:p w14:paraId="62722C14" w14:textId="77777777" w:rsidR="00B51503" w:rsidRPr="00650630" w:rsidRDefault="00B51503" w:rsidP="00650630">
            <w:pPr>
              <w:spacing w:after="0" w:line="360" w:lineRule="auto"/>
              <w:rPr>
                <w:rFonts w:ascii="Times New Roman" w:hAnsi="Times New Roman" w:cs="Times New Roman"/>
                <w:sz w:val="24"/>
              </w:rPr>
            </w:pPr>
          </w:p>
        </w:tc>
        <w:tc>
          <w:tcPr>
            <w:tcW w:w="7051" w:type="dxa"/>
            <w:gridSpan w:val="2"/>
            <w:noWrap/>
            <w:vAlign w:val="center"/>
          </w:tcPr>
          <w:p w14:paraId="5111DACC" w14:textId="3E156CC2" w:rsidR="00B51503" w:rsidRPr="00650630" w:rsidRDefault="00B51503" w:rsidP="00650630">
            <w:pPr>
              <w:spacing w:after="0" w:line="360" w:lineRule="auto"/>
              <w:rPr>
                <w:rFonts w:ascii="Times New Roman" w:hAnsi="Times New Roman" w:cs="Times New Roman"/>
                <w:sz w:val="24"/>
              </w:rPr>
            </w:pPr>
            <w:r w:rsidRPr="00650630">
              <w:rPr>
                <w:rFonts w:ascii="Times New Roman" w:hAnsi="Times New Roman" w:cs="Times New Roman"/>
                <w:sz w:val="24"/>
              </w:rPr>
              <w:t>4.</w:t>
            </w:r>
            <w:r w:rsidR="001D0AFE">
              <w:rPr>
                <w:rFonts w:ascii="Times New Roman" w:hAnsi="Times New Roman" w:cs="Times New Roman"/>
                <w:sz w:val="24"/>
              </w:rPr>
              <w:t>2</w:t>
            </w:r>
            <w:r w:rsidRPr="00650630">
              <w:rPr>
                <w:rFonts w:ascii="Times New Roman" w:hAnsi="Times New Roman" w:cs="Times New Roman"/>
                <w:sz w:val="24"/>
              </w:rPr>
              <w:t xml:space="preserve">    Surface </w:t>
            </w:r>
            <w:r w:rsidR="001D0AFE">
              <w:rPr>
                <w:rFonts w:ascii="Times New Roman" w:hAnsi="Times New Roman" w:cs="Times New Roman"/>
                <w:sz w:val="24"/>
              </w:rPr>
              <w:t>and Bulk reactions</w:t>
            </w:r>
          </w:p>
        </w:tc>
        <w:tc>
          <w:tcPr>
            <w:tcW w:w="1052" w:type="dxa"/>
            <w:noWrap/>
            <w:vAlign w:val="center"/>
          </w:tcPr>
          <w:p w14:paraId="3503B4A7" w14:textId="40B5A22B" w:rsidR="00B51503"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22</w:t>
            </w:r>
          </w:p>
        </w:tc>
      </w:tr>
      <w:tr w:rsidR="00B51503" w:rsidRPr="00650630" w14:paraId="0D07CB0B" w14:textId="77777777" w:rsidTr="006B30F1">
        <w:trPr>
          <w:trHeight w:val="315"/>
        </w:trPr>
        <w:tc>
          <w:tcPr>
            <w:tcW w:w="671" w:type="dxa"/>
            <w:vMerge/>
            <w:vAlign w:val="center"/>
          </w:tcPr>
          <w:p w14:paraId="3DEC4C8A" w14:textId="77777777" w:rsidR="00B51503" w:rsidRPr="00650630" w:rsidRDefault="00B51503" w:rsidP="00650630">
            <w:pPr>
              <w:spacing w:after="0" w:line="360" w:lineRule="auto"/>
              <w:rPr>
                <w:rFonts w:ascii="Times New Roman" w:hAnsi="Times New Roman" w:cs="Times New Roman"/>
                <w:sz w:val="24"/>
              </w:rPr>
            </w:pPr>
          </w:p>
        </w:tc>
        <w:tc>
          <w:tcPr>
            <w:tcW w:w="484" w:type="dxa"/>
            <w:noWrap/>
            <w:vAlign w:val="bottom"/>
          </w:tcPr>
          <w:p w14:paraId="2D4116C9" w14:textId="77777777" w:rsidR="00B51503" w:rsidRPr="00650630" w:rsidRDefault="00B51503" w:rsidP="00650630">
            <w:pPr>
              <w:spacing w:after="0" w:line="360" w:lineRule="auto"/>
              <w:rPr>
                <w:rFonts w:ascii="Times New Roman" w:hAnsi="Times New Roman" w:cs="Times New Roman"/>
                <w:sz w:val="24"/>
              </w:rPr>
            </w:pPr>
          </w:p>
        </w:tc>
        <w:tc>
          <w:tcPr>
            <w:tcW w:w="834" w:type="dxa"/>
            <w:noWrap/>
            <w:vAlign w:val="bottom"/>
          </w:tcPr>
          <w:p w14:paraId="3513EFE4" w14:textId="77777777" w:rsidR="00B51503" w:rsidRPr="00650630" w:rsidRDefault="00B51503" w:rsidP="00650630">
            <w:pPr>
              <w:spacing w:after="0" w:line="360" w:lineRule="auto"/>
              <w:rPr>
                <w:rFonts w:ascii="Times New Roman" w:hAnsi="Times New Roman" w:cs="Times New Roman"/>
                <w:sz w:val="24"/>
              </w:rPr>
            </w:pPr>
          </w:p>
        </w:tc>
        <w:tc>
          <w:tcPr>
            <w:tcW w:w="6217" w:type="dxa"/>
            <w:noWrap/>
            <w:vAlign w:val="center"/>
          </w:tcPr>
          <w:p w14:paraId="58E6D39F" w14:textId="52AAC279" w:rsidR="00B51503" w:rsidRPr="00650630" w:rsidRDefault="00B51503" w:rsidP="00650630">
            <w:pPr>
              <w:spacing w:after="0" w:line="360" w:lineRule="auto"/>
              <w:ind w:left="0" w:firstLine="0"/>
              <w:rPr>
                <w:rFonts w:ascii="Times New Roman" w:hAnsi="Times New Roman" w:cs="Times New Roman"/>
                <w:sz w:val="24"/>
              </w:rPr>
            </w:pPr>
            <w:r w:rsidRPr="00650630">
              <w:rPr>
                <w:rFonts w:ascii="Times New Roman" w:hAnsi="Times New Roman" w:cs="Times New Roman"/>
                <w:sz w:val="24"/>
              </w:rPr>
              <w:t>4.</w:t>
            </w:r>
            <w:r w:rsidR="001D0AFE">
              <w:rPr>
                <w:rFonts w:ascii="Times New Roman" w:hAnsi="Times New Roman" w:cs="Times New Roman"/>
                <w:sz w:val="24"/>
              </w:rPr>
              <w:t>2</w:t>
            </w:r>
            <w:r w:rsidRPr="00650630">
              <w:rPr>
                <w:rFonts w:ascii="Times New Roman" w:hAnsi="Times New Roman" w:cs="Times New Roman"/>
                <w:sz w:val="24"/>
              </w:rPr>
              <w:t>.1 Surface Oxidation</w:t>
            </w:r>
          </w:p>
        </w:tc>
        <w:tc>
          <w:tcPr>
            <w:tcW w:w="1052" w:type="dxa"/>
            <w:noWrap/>
            <w:vAlign w:val="center"/>
          </w:tcPr>
          <w:p w14:paraId="2A5153C7" w14:textId="1700947B" w:rsidR="00B51503"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22</w:t>
            </w:r>
          </w:p>
        </w:tc>
      </w:tr>
      <w:tr w:rsidR="00B51503" w:rsidRPr="00650630" w14:paraId="2FCCDE42" w14:textId="77777777" w:rsidTr="006B30F1">
        <w:trPr>
          <w:trHeight w:val="315"/>
        </w:trPr>
        <w:tc>
          <w:tcPr>
            <w:tcW w:w="671" w:type="dxa"/>
            <w:vMerge/>
            <w:vAlign w:val="center"/>
          </w:tcPr>
          <w:p w14:paraId="7F051EFD" w14:textId="77777777" w:rsidR="00B51503" w:rsidRPr="00650630" w:rsidRDefault="00B51503" w:rsidP="00650630">
            <w:pPr>
              <w:spacing w:after="0" w:line="360" w:lineRule="auto"/>
              <w:rPr>
                <w:rFonts w:ascii="Times New Roman" w:hAnsi="Times New Roman" w:cs="Times New Roman"/>
                <w:sz w:val="24"/>
              </w:rPr>
            </w:pPr>
          </w:p>
        </w:tc>
        <w:tc>
          <w:tcPr>
            <w:tcW w:w="484" w:type="dxa"/>
            <w:noWrap/>
            <w:vAlign w:val="bottom"/>
          </w:tcPr>
          <w:p w14:paraId="0282C062" w14:textId="77777777" w:rsidR="00B51503" w:rsidRPr="00650630" w:rsidRDefault="00B51503" w:rsidP="00650630">
            <w:pPr>
              <w:spacing w:after="0" w:line="360" w:lineRule="auto"/>
              <w:rPr>
                <w:rFonts w:ascii="Times New Roman" w:hAnsi="Times New Roman" w:cs="Times New Roman"/>
                <w:sz w:val="24"/>
              </w:rPr>
            </w:pPr>
          </w:p>
        </w:tc>
        <w:tc>
          <w:tcPr>
            <w:tcW w:w="834" w:type="dxa"/>
            <w:noWrap/>
            <w:vAlign w:val="bottom"/>
          </w:tcPr>
          <w:p w14:paraId="6D1B1570" w14:textId="77777777" w:rsidR="00B51503" w:rsidRPr="00650630" w:rsidRDefault="00B51503" w:rsidP="00650630">
            <w:pPr>
              <w:spacing w:after="0" w:line="360" w:lineRule="auto"/>
              <w:rPr>
                <w:rFonts w:ascii="Times New Roman" w:hAnsi="Times New Roman" w:cs="Times New Roman"/>
                <w:sz w:val="24"/>
              </w:rPr>
            </w:pPr>
          </w:p>
        </w:tc>
        <w:tc>
          <w:tcPr>
            <w:tcW w:w="6217" w:type="dxa"/>
            <w:noWrap/>
            <w:vAlign w:val="center"/>
          </w:tcPr>
          <w:p w14:paraId="43125F7A" w14:textId="462BC295" w:rsidR="00B51503" w:rsidRPr="00650630" w:rsidRDefault="00B51503" w:rsidP="00650630">
            <w:pPr>
              <w:spacing w:after="0" w:line="360" w:lineRule="auto"/>
              <w:rPr>
                <w:rFonts w:ascii="Times New Roman" w:hAnsi="Times New Roman" w:cs="Times New Roman"/>
                <w:sz w:val="24"/>
              </w:rPr>
            </w:pPr>
            <w:r w:rsidRPr="00650630">
              <w:rPr>
                <w:rFonts w:ascii="Times New Roman" w:hAnsi="Times New Roman" w:cs="Times New Roman"/>
                <w:sz w:val="24"/>
              </w:rPr>
              <w:t>4.</w:t>
            </w:r>
            <w:r w:rsidR="001D0AFE">
              <w:rPr>
                <w:rFonts w:ascii="Times New Roman" w:hAnsi="Times New Roman" w:cs="Times New Roman"/>
                <w:sz w:val="24"/>
              </w:rPr>
              <w:t>2</w:t>
            </w:r>
            <w:r w:rsidRPr="00650630">
              <w:rPr>
                <w:rFonts w:ascii="Times New Roman" w:hAnsi="Times New Roman" w:cs="Times New Roman"/>
                <w:sz w:val="24"/>
              </w:rPr>
              <w:t>.2 Bulk Oxidation</w:t>
            </w:r>
          </w:p>
        </w:tc>
        <w:tc>
          <w:tcPr>
            <w:tcW w:w="1052" w:type="dxa"/>
            <w:noWrap/>
            <w:vAlign w:val="center"/>
          </w:tcPr>
          <w:p w14:paraId="32E5AA8E" w14:textId="435C3A5E" w:rsidR="00B51503"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23</w:t>
            </w:r>
          </w:p>
        </w:tc>
      </w:tr>
      <w:tr w:rsidR="00B51503" w:rsidRPr="00650630" w14:paraId="26A71A3D" w14:textId="77777777" w:rsidTr="006B30F1">
        <w:trPr>
          <w:trHeight w:val="315"/>
        </w:trPr>
        <w:tc>
          <w:tcPr>
            <w:tcW w:w="671" w:type="dxa"/>
            <w:vMerge/>
            <w:vAlign w:val="center"/>
          </w:tcPr>
          <w:p w14:paraId="61774731" w14:textId="77777777" w:rsidR="00B51503" w:rsidRPr="00650630" w:rsidRDefault="00B51503" w:rsidP="00650630">
            <w:pPr>
              <w:spacing w:after="0" w:line="360" w:lineRule="auto"/>
              <w:rPr>
                <w:rFonts w:ascii="Times New Roman" w:hAnsi="Times New Roman" w:cs="Times New Roman"/>
                <w:sz w:val="24"/>
              </w:rPr>
            </w:pPr>
          </w:p>
        </w:tc>
        <w:tc>
          <w:tcPr>
            <w:tcW w:w="484" w:type="dxa"/>
            <w:noWrap/>
            <w:vAlign w:val="bottom"/>
          </w:tcPr>
          <w:p w14:paraId="37F30C00" w14:textId="77777777" w:rsidR="00B51503" w:rsidRPr="00650630" w:rsidRDefault="00B51503" w:rsidP="00650630">
            <w:pPr>
              <w:spacing w:after="0" w:line="360" w:lineRule="auto"/>
              <w:rPr>
                <w:rFonts w:ascii="Times New Roman" w:hAnsi="Times New Roman" w:cs="Times New Roman"/>
                <w:sz w:val="24"/>
              </w:rPr>
            </w:pPr>
          </w:p>
        </w:tc>
        <w:tc>
          <w:tcPr>
            <w:tcW w:w="834" w:type="dxa"/>
            <w:noWrap/>
            <w:vAlign w:val="bottom"/>
          </w:tcPr>
          <w:p w14:paraId="022036BE" w14:textId="77777777" w:rsidR="00B51503" w:rsidRPr="00650630" w:rsidRDefault="00B51503" w:rsidP="00650630">
            <w:pPr>
              <w:spacing w:after="0" w:line="360" w:lineRule="auto"/>
              <w:rPr>
                <w:rFonts w:ascii="Times New Roman" w:hAnsi="Times New Roman" w:cs="Times New Roman"/>
                <w:sz w:val="24"/>
              </w:rPr>
            </w:pPr>
          </w:p>
        </w:tc>
        <w:tc>
          <w:tcPr>
            <w:tcW w:w="6217" w:type="dxa"/>
            <w:noWrap/>
            <w:vAlign w:val="center"/>
          </w:tcPr>
          <w:p w14:paraId="28E0C93A" w14:textId="552E1BE7" w:rsidR="00B51503" w:rsidRPr="00650630" w:rsidRDefault="00B51503" w:rsidP="00650630">
            <w:pPr>
              <w:spacing w:after="0" w:line="360" w:lineRule="auto"/>
              <w:rPr>
                <w:rFonts w:ascii="Times New Roman" w:hAnsi="Times New Roman" w:cs="Times New Roman"/>
                <w:sz w:val="24"/>
              </w:rPr>
            </w:pPr>
            <w:r w:rsidRPr="00650630">
              <w:rPr>
                <w:rFonts w:ascii="Times New Roman" w:hAnsi="Times New Roman" w:cs="Times New Roman"/>
                <w:sz w:val="24"/>
              </w:rPr>
              <w:t>4.</w:t>
            </w:r>
            <w:r w:rsidR="001D0AFE">
              <w:rPr>
                <w:rFonts w:ascii="Times New Roman" w:hAnsi="Times New Roman" w:cs="Times New Roman"/>
                <w:sz w:val="24"/>
              </w:rPr>
              <w:t>2</w:t>
            </w:r>
            <w:r w:rsidRPr="00650630">
              <w:rPr>
                <w:rFonts w:ascii="Times New Roman" w:hAnsi="Times New Roman" w:cs="Times New Roman"/>
                <w:sz w:val="24"/>
              </w:rPr>
              <w:t>.3 Surface, Bulk Reduction</w:t>
            </w:r>
          </w:p>
        </w:tc>
        <w:tc>
          <w:tcPr>
            <w:tcW w:w="1052" w:type="dxa"/>
            <w:noWrap/>
            <w:vAlign w:val="center"/>
          </w:tcPr>
          <w:p w14:paraId="5294845F" w14:textId="08F38838" w:rsidR="00B51503"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24</w:t>
            </w:r>
          </w:p>
        </w:tc>
      </w:tr>
      <w:tr w:rsidR="000D7EC6" w:rsidRPr="00650630" w14:paraId="3EEEA47D" w14:textId="77777777" w:rsidTr="006B30F1">
        <w:trPr>
          <w:trHeight w:val="300"/>
        </w:trPr>
        <w:tc>
          <w:tcPr>
            <w:tcW w:w="671" w:type="dxa"/>
            <w:noWrap/>
            <w:vAlign w:val="center"/>
          </w:tcPr>
          <w:p w14:paraId="4088656D"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5</w:t>
            </w:r>
          </w:p>
        </w:tc>
        <w:tc>
          <w:tcPr>
            <w:tcW w:w="7535" w:type="dxa"/>
            <w:gridSpan w:val="3"/>
            <w:noWrap/>
            <w:vAlign w:val="bottom"/>
          </w:tcPr>
          <w:p w14:paraId="4BA7EA40"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Results and Discussions</w:t>
            </w:r>
          </w:p>
        </w:tc>
        <w:tc>
          <w:tcPr>
            <w:tcW w:w="1052" w:type="dxa"/>
            <w:noWrap/>
            <w:vAlign w:val="center"/>
          </w:tcPr>
          <w:p w14:paraId="03D2896C"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26</w:t>
            </w:r>
          </w:p>
        </w:tc>
      </w:tr>
      <w:tr w:rsidR="000D7EC6" w:rsidRPr="00650630" w14:paraId="36A21CE0" w14:textId="77777777" w:rsidTr="006B30F1">
        <w:trPr>
          <w:trHeight w:val="315"/>
        </w:trPr>
        <w:tc>
          <w:tcPr>
            <w:tcW w:w="671" w:type="dxa"/>
            <w:noWrap/>
            <w:vAlign w:val="center"/>
          </w:tcPr>
          <w:p w14:paraId="235516DE"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6</w:t>
            </w:r>
          </w:p>
        </w:tc>
        <w:tc>
          <w:tcPr>
            <w:tcW w:w="7535" w:type="dxa"/>
            <w:gridSpan w:val="3"/>
            <w:noWrap/>
            <w:vAlign w:val="center"/>
          </w:tcPr>
          <w:p w14:paraId="125AF587" w14:textId="0250936C" w:rsidR="000D7EC6" w:rsidRPr="00650630" w:rsidRDefault="00BF028C" w:rsidP="00650630">
            <w:pPr>
              <w:spacing w:after="0" w:line="360" w:lineRule="auto"/>
              <w:rPr>
                <w:rFonts w:ascii="Times New Roman" w:hAnsi="Times New Roman" w:cs="Times New Roman"/>
                <w:sz w:val="24"/>
              </w:rPr>
            </w:pPr>
            <w:r w:rsidRPr="00650630">
              <w:rPr>
                <w:rFonts w:ascii="Times New Roman" w:hAnsi="Times New Roman" w:cs="Times New Roman"/>
                <w:sz w:val="24"/>
              </w:rPr>
              <w:t>Use cases</w:t>
            </w:r>
            <w:r w:rsidR="001D0AFE">
              <w:rPr>
                <w:rFonts w:ascii="Times New Roman" w:hAnsi="Times New Roman" w:cs="Times New Roman"/>
                <w:sz w:val="24"/>
              </w:rPr>
              <w:t xml:space="preserve"> in real world applications</w:t>
            </w:r>
          </w:p>
        </w:tc>
        <w:tc>
          <w:tcPr>
            <w:tcW w:w="1052" w:type="dxa"/>
            <w:noWrap/>
            <w:vAlign w:val="center"/>
          </w:tcPr>
          <w:p w14:paraId="4689FC55" w14:textId="3889A1F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3</w:t>
            </w:r>
            <w:r w:rsidR="001D0AFE">
              <w:rPr>
                <w:rFonts w:ascii="Times New Roman" w:hAnsi="Times New Roman" w:cs="Times New Roman"/>
                <w:sz w:val="24"/>
              </w:rPr>
              <w:t>1</w:t>
            </w:r>
          </w:p>
        </w:tc>
      </w:tr>
      <w:tr w:rsidR="000D7EC6" w:rsidRPr="00650630" w14:paraId="44DCD6A5" w14:textId="77777777" w:rsidTr="006B30F1">
        <w:trPr>
          <w:trHeight w:val="315"/>
        </w:trPr>
        <w:tc>
          <w:tcPr>
            <w:tcW w:w="671" w:type="dxa"/>
            <w:noWrap/>
            <w:vAlign w:val="center"/>
          </w:tcPr>
          <w:p w14:paraId="043A889B" w14:textId="77777777" w:rsidR="000D7EC6" w:rsidRPr="00650630" w:rsidRDefault="000D7EC6" w:rsidP="00650630">
            <w:pPr>
              <w:spacing w:after="0" w:line="360" w:lineRule="auto"/>
              <w:rPr>
                <w:rFonts w:ascii="Times New Roman" w:hAnsi="Times New Roman" w:cs="Times New Roman"/>
                <w:sz w:val="24"/>
              </w:rPr>
            </w:pPr>
            <w:r w:rsidRPr="00650630">
              <w:rPr>
                <w:rFonts w:ascii="Times New Roman" w:hAnsi="Times New Roman" w:cs="Times New Roman"/>
                <w:sz w:val="24"/>
              </w:rPr>
              <w:t>7</w:t>
            </w:r>
          </w:p>
        </w:tc>
        <w:tc>
          <w:tcPr>
            <w:tcW w:w="1318" w:type="dxa"/>
            <w:gridSpan w:val="2"/>
            <w:noWrap/>
            <w:vAlign w:val="center"/>
          </w:tcPr>
          <w:p w14:paraId="549763DF" w14:textId="5ED92987" w:rsidR="000D7EC6" w:rsidRPr="00650630" w:rsidRDefault="00BF028C" w:rsidP="00650630">
            <w:pPr>
              <w:spacing w:after="0" w:line="360" w:lineRule="auto"/>
              <w:rPr>
                <w:rFonts w:ascii="Times New Roman" w:hAnsi="Times New Roman" w:cs="Times New Roman"/>
                <w:sz w:val="24"/>
              </w:rPr>
            </w:pPr>
            <w:r w:rsidRPr="00650630">
              <w:rPr>
                <w:rFonts w:ascii="Times New Roman" w:hAnsi="Times New Roman" w:cs="Times New Roman"/>
                <w:sz w:val="24"/>
              </w:rPr>
              <w:t>Conclusion</w:t>
            </w:r>
          </w:p>
        </w:tc>
        <w:tc>
          <w:tcPr>
            <w:tcW w:w="6217" w:type="dxa"/>
            <w:noWrap/>
            <w:vAlign w:val="bottom"/>
          </w:tcPr>
          <w:p w14:paraId="4EDF3961" w14:textId="77777777" w:rsidR="000D7EC6" w:rsidRPr="00650630" w:rsidRDefault="000D7EC6" w:rsidP="00650630">
            <w:pPr>
              <w:spacing w:after="0" w:line="360" w:lineRule="auto"/>
              <w:rPr>
                <w:rFonts w:ascii="Times New Roman" w:hAnsi="Times New Roman" w:cs="Times New Roman"/>
                <w:sz w:val="24"/>
              </w:rPr>
            </w:pPr>
          </w:p>
        </w:tc>
        <w:tc>
          <w:tcPr>
            <w:tcW w:w="1052" w:type="dxa"/>
            <w:noWrap/>
            <w:vAlign w:val="center"/>
          </w:tcPr>
          <w:p w14:paraId="64A91022" w14:textId="3023947E" w:rsidR="000D7EC6"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32</w:t>
            </w:r>
          </w:p>
        </w:tc>
      </w:tr>
      <w:tr w:rsidR="00B51503" w:rsidRPr="00650630" w14:paraId="0757171A" w14:textId="77777777" w:rsidTr="006B30F1">
        <w:trPr>
          <w:trHeight w:val="315"/>
        </w:trPr>
        <w:tc>
          <w:tcPr>
            <w:tcW w:w="671" w:type="dxa"/>
            <w:noWrap/>
            <w:vAlign w:val="center"/>
          </w:tcPr>
          <w:p w14:paraId="2D1DDFE0" w14:textId="331DEFE0" w:rsidR="00B51503" w:rsidRPr="00650630" w:rsidRDefault="00B51503" w:rsidP="00650630">
            <w:pPr>
              <w:spacing w:after="0" w:line="360" w:lineRule="auto"/>
              <w:rPr>
                <w:rFonts w:ascii="Times New Roman" w:hAnsi="Times New Roman" w:cs="Times New Roman"/>
                <w:sz w:val="24"/>
              </w:rPr>
            </w:pPr>
            <w:r w:rsidRPr="00650630">
              <w:rPr>
                <w:rFonts w:ascii="Times New Roman" w:hAnsi="Times New Roman" w:cs="Times New Roman"/>
                <w:sz w:val="24"/>
              </w:rPr>
              <w:t>8</w:t>
            </w:r>
          </w:p>
        </w:tc>
        <w:tc>
          <w:tcPr>
            <w:tcW w:w="1318" w:type="dxa"/>
            <w:gridSpan w:val="2"/>
            <w:noWrap/>
            <w:vAlign w:val="center"/>
          </w:tcPr>
          <w:p w14:paraId="6E225556" w14:textId="7BEA149B" w:rsidR="00B51503" w:rsidRPr="00650630" w:rsidRDefault="00B51503" w:rsidP="00650630">
            <w:pPr>
              <w:spacing w:after="0" w:line="360" w:lineRule="auto"/>
              <w:rPr>
                <w:rFonts w:ascii="Times New Roman" w:hAnsi="Times New Roman" w:cs="Times New Roman"/>
                <w:sz w:val="24"/>
              </w:rPr>
            </w:pPr>
            <w:r w:rsidRPr="00650630">
              <w:rPr>
                <w:rFonts w:ascii="Times New Roman" w:hAnsi="Times New Roman" w:cs="Times New Roman"/>
                <w:sz w:val="24"/>
              </w:rPr>
              <w:t>References</w:t>
            </w:r>
          </w:p>
        </w:tc>
        <w:tc>
          <w:tcPr>
            <w:tcW w:w="6217" w:type="dxa"/>
            <w:noWrap/>
            <w:vAlign w:val="bottom"/>
          </w:tcPr>
          <w:p w14:paraId="3630B097" w14:textId="77777777" w:rsidR="00B51503" w:rsidRPr="00650630" w:rsidRDefault="00B51503" w:rsidP="00650630">
            <w:pPr>
              <w:spacing w:after="0" w:line="360" w:lineRule="auto"/>
              <w:rPr>
                <w:rFonts w:ascii="Times New Roman" w:hAnsi="Times New Roman" w:cs="Times New Roman"/>
                <w:sz w:val="24"/>
              </w:rPr>
            </w:pPr>
          </w:p>
        </w:tc>
        <w:tc>
          <w:tcPr>
            <w:tcW w:w="1052" w:type="dxa"/>
            <w:noWrap/>
            <w:vAlign w:val="center"/>
          </w:tcPr>
          <w:p w14:paraId="04F35D83" w14:textId="23E1D6D7" w:rsidR="00B51503" w:rsidRPr="00650630" w:rsidRDefault="001D0AFE" w:rsidP="00650630">
            <w:pPr>
              <w:spacing w:after="0" w:line="360" w:lineRule="auto"/>
              <w:rPr>
                <w:rFonts w:ascii="Times New Roman" w:hAnsi="Times New Roman" w:cs="Times New Roman"/>
                <w:sz w:val="24"/>
              </w:rPr>
            </w:pPr>
            <w:r>
              <w:rPr>
                <w:rFonts w:ascii="Times New Roman" w:hAnsi="Times New Roman" w:cs="Times New Roman"/>
                <w:sz w:val="24"/>
              </w:rPr>
              <w:t>33</w:t>
            </w:r>
          </w:p>
        </w:tc>
      </w:tr>
    </w:tbl>
    <w:p w14:paraId="2E54C62A" w14:textId="4F2687D1" w:rsidR="00CA61B1" w:rsidRDefault="00CA61B1" w:rsidP="00CA61B1">
      <w:pPr>
        <w:rPr>
          <w:lang w:val="en-US" w:eastAsia="en-US"/>
        </w:rPr>
      </w:pPr>
      <w:r>
        <w:rPr>
          <w:lang w:val="en-US" w:eastAsia="en-US"/>
        </w:rPr>
        <w:br/>
      </w:r>
      <w:r>
        <w:rPr>
          <w:lang w:val="en-US" w:eastAsia="en-US"/>
        </w:rPr>
        <w:br/>
      </w:r>
    </w:p>
    <w:p w14:paraId="7962F633" w14:textId="77777777" w:rsidR="00CA61B1" w:rsidRPr="00CA61B1" w:rsidRDefault="00CA61B1" w:rsidP="00CA61B1">
      <w:pPr>
        <w:rPr>
          <w:lang w:val="en-US" w:eastAsia="en-US"/>
        </w:rPr>
      </w:pPr>
    </w:p>
    <w:p w14:paraId="66598584" w14:textId="7DA580A9" w:rsidR="00BF1862" w:rsidRDefault="00BF1862" w:rsidP="00BF1862">
      <w:pPr>
        <w:pStyle w:val="IntenseQuote"/>
        <w:ind w:left="-709" w:right="9"/>
        <w:jc w:val="both"/>
        <w:rPr>
          <w:rFonts w:ascii="Times New Roman" w:hAnsi="Times New Roman"/>
          <w:i w:val="0"/>
          <w:color w:val="auto"/>
          <w:sz w:val="40"/>
          <w:szCs w:val="40"/>
        </w:rPr>
      </w:pPr>
      <w:r>
        <w:rPr>
          <w:rFonts w:ascii="Times New Roman" w:hAnsi="Times New Roman"/>
          <w:i w:val="0"/>
          <w:color w:val="auto"/>
          <w:sz w:val="40"/>
          <w:szCs w:val="40"/>
        </w:rPr>
        <w:lastRenderedPageBreak/>
        <w:t xml:space="preserve">1.Introduction </w:t>
      </w:r>
    </w:p>
    <w:p w14:paraId="34AD497D" w14:textId="32A50F42" w:rsidR="004E71A3" w:rsidRPr="00650630" w:rsidRDefault="004E71A3" w:rsidP="00BF1862">
      <w:pPr>
        <w:spacing w:before="100" w:beforeAutospacing="1" w:after="100" w:afterAutospacing="1" w:line="276" w:lineRule="auto"/>
        <w:ind w:left="-567" w:right="-283" w:firstLine="0"/>
        <w:rPr>
          <w:rFonts w:ascii="Times New Roman" w:eastAsia="Times New Roman" w:hAnsi="Times New Roman" w:cs="Times New Roman"/>
          <w:color w:val="auto"/>
          <w:kern w:val="0"/>
          <w:sz w:val="24"/>
          <w14:ligatures w14:val="none"/>
        </w:rPr>
      </w:pPr>
      <w:r w:rsidRPr="00650630">
        <w:rPr>
          <w:rFonts w:ascii="Times New Roman" w:eastAsia="Times New Roman" w:hAnsi="Times New Roman" w:cs="Times New Roman"/>
          <w:color w:val="auto"/>
          <w:kern w:val="0"/>
          <w:sz w:val="24"/>
          <w14:ligatures w14:val="none"/>
        </w:rPr>
        <w:t>High-entropy alloys (HEAs), comprising multiple principal elements in near</w:t>
      </w:r>
      <w:r w:rsidR="005B06F0" w:rsidRPr="00650630">
        <w:rPr>
          <w:rFonts w:ascii="Times New Roman" w:eastAsia="Times New Roman" w:hAnsi="Times New Roman" w:cs="Times New Roman"/>
          <w:color w:val="auto"/>
          <w:kern w:val="0"/>
          <w:sz w:val="24"/>
          <w14:ligatures w14:val="none"/>
        </w:rPr>
        <w:t xml:space="preserve"> </w:t>
      </w:r>
      <w:proofErr w:type="spellStart"/>
      <w:r w:rsidR="005B06F0" w:rsidRPr="00650630">
        <w:rPr>
          <w:rFonts w:ascii="Times New Roman" w:eastAsia="Times New Roman" w:hAnsi="Times New Roman" w:cs="Times New Roman"/>
          <w:color w:val="auto"/>
          <w:kern w:val="0"/>
          <w:sz w:val="24"/>
          <w14:ligatures w14:val="none"/>
        </w:rPr>
        <w:t>equi</w:t>
      </w:r>
      <w:proofErr w:type="spellEnd"/>
      <w:r w:rsidR="005B06F0" w:rsidRPr="00650630">
        <w:rPr>
          <w:rFonts w:ascii="Times New Roman" w:eastAsia="Times New Roman" w:hAnsi="Times New Roman" w:cs="Times New Roman"/>
          <w:color w:val="auto"/>
          <w:kern w:val="0"/>
          <w:sz w:val="24"/>
          <w14:ligatures w14:val="none"/>
        </w:rPr>
        <w:t xml:space="preserve"> atomic</w:t>
      </w:r>
      <w:r w:rsidRPr="00650630">
        <w:rPr>
          <w:rFonts w:ascii="Times New Roman" w:eastAsia="Times New Roman" w:hAnsi="Times New Roman" w:cs="Times New Roman"/>
          <w:color w:val="auto"/>
          <w:kern w:val="0"/>
          <w:sz w:val="24"/>
          <w14:ligatures w14:val="none"/>
        </w:rPr>
        <w:t xml:space="preserve"> proportions, have emerged as promising materials for advanced engineering applications due to their exceptional mechanical properties, phase stability, and corrosion resistance.</w:t>
      </w:r>
      <w:r w:rsidR="00C30C52">
        <w:rPr>
          <w:rFonts w:ascii="Times New Roman" w:eastAsia="Times New Roman" w:hAnsi="Times New Roman" w:cs="Times New Roman"/>
          <w:color w:val="auto"/>
          <w:kern w:val="0"/>
          <w:sz w:val="24"/>
          <w14:ligatures w14:val="none"/>
        </w:rPr>
        <w:t xml:space="preserve"> </w:t>
      </w:r>
      <w:r w:rsidRPr="00650630">
        <w:rPr>
          <w:rFonts w:ascii="Times New Roman" w:eastAsia="Times New Roman" w:hAnsi="Times New Roman" w:cs="Times New Roman"/>
          <w:color w:val="auto"/>
          <w:kern w:val="0"/>
          <w:sz w:val="24"/>
          <w14:ligatures w14:val="none"/>
        </w:rPr>
        <w:t>Oxidation,</w:t>
      </w:r>
      <w:r w:rsidR="00C30C52">
        <w:rPr>
          <w:rFonts w:ascii="Times New Roman" w:eastAsia="Times New Roman" w:hAnsi="Times New Roman" w:cs="Times New Roman"/>
          <w:color w:val="auto"/>
          <w:kern w:val="0"/>
          <w:sz w:val="24"/>
          <w14:ligatures w14:val="none"/>
        </w:rPr>
        <w:t xml:space="preserve"> </w:t>
      </w:r>
      <w:r w:rsidRPr="00650630">
        <w:rPr>
          <w:rFonts w:ascii="Times New Roman" w:eastAsia="Times New Roman" w:hAnsi="Times New Roman" w:cs="Times New Roman"/>
          <w:color w:val="auto"/>
          <w:kern w:val="0"/>
          <w:sz w:val="24"/>
          <w14:ligatures w14:val="none"/>
        </w:rPr>
        <w:t xml:space="preserve">a surface degradation phenomenon caused by high-temperature exposure to oxygen, can dramatically influence the performance and lifetime of materials under thermal and mechanical stress. For HEAs, the oxidation </w:t>
      </w:r>
      <w:r w:rsidR="005B06F0" w:rsidRPr="00650630">
        <w:rPr>
          <w:rFonts w:ascii="Times New Roman" w:eastAsia="Times New Roman" w:hAnsi="Times New Roman" w:cs="Times New Roman"/>
          <w:color w:val="auto"/>
          <w:kern w:val="0"/>
          <w:sz w:val="24"/>
          <w14:ligatures w14:val="none"/>
        </w:rPr>
        <w:t>behaviour</w:t>
      </w:r>
      <w:r w:rsidRPr="00650630">
        <w:rPr>
          <w:rFonts w:ascii="Times New Roman" w:eastAsia="Times New Roman" w:hAnsi="Times New Roman" w:cs="Times New Roman"/>
          <w:color w:val="auto"/>
          <w:kern w:val="0"/>
          <w:sz w:val="24"/>
          <w14:ligatures w14:val="none"/>
        </w:rPr>
        <w:t xml:space="preserve"> is often complex, influenced not only by the elemental composition but also by competitive oxide formation, diffusion barriers, and environmental factors like temperature and oxygen partial pressure.</w:t>
      </w:r>
      <w:r w:rsidR="005B06F0" w:rsidRPr="00650630">
        <w:rPr>
          <w:rFonts w:ascii="Times New Roman" w:eastAsia="Times New Roman" w:hAnsi="Times New Roman" w:cs="Times New Roman"/>
          <w:color w:val="auto"/>
          <w:kern w:val="0"/>
          <w:sz w:val="24"/>
          <w14:ligatures w14:val="none"/>
        </w:rPr>
        <w:t xml:space="preserve"> </w:t>
      </w:r>
      <w:r w:rsidRPr="00650630">
        <w:rPr>
          <w:rFonts w:ascii="Times New Roman" w:eastAsia="Times New Roman" w:hAnsi="Times New Roman" w:cs="Times New Roman"/>
          <w:color w:val="auto"/>
          <w:kern w:val="0"/>
          <w:sz w:val="24"/>
          <w14:ligatures w14:val="none"/>
        </w:rPr>
        <w:t xml:space="preserve">Traditionally, oxidation studies and models have focused on dominant oxide formers, such as </w:t>
      </w:r>
      <w:proofErr w:type="spellStart"/>
      <w:r w:rsidRPr="00650630">
        <w:rPr>
          <w:rFonts w:ascii="Times New Roman" w:eastAsia="Times New Roman" w:hAnsi="Times New Roman" w:cs="Times New Roman"/>
          <w:color w:val="auto"/>
          <w:kern w:val="0"/>
          <w:sz w:val="24"/>
          <w14:ligatures w14:val="none"/>
        </w:rPr>
        <w:t>Cr₂O</w:t>
      </w:r>
      <w:proofErr w:type="spellEnd"/>
      <w:r w:rsidRPr="00650630">
        <w:rPr>
          <w:rFonts w:ascii="Times New Roman" w:eastAsia="Times New Roman" w:hAnsi="Times New Roman" w:cs="Times New Roman"/>
          <w:color w:val="auto"/>
          <w:kern w:val="0"/>
          <w:sz w:val="24"/>
          <w14:ligatures w14:val="none"/>
        </w:rPr>
        <w:t xml:space="preserve">₃, due to its high thermodynamic stability and protective nature. Many previous computational models have hardcoded </w:t>
      </w:r>
      <w:proofErr w:type="spellStart"/>
      <w:r w:rsidRPr="00650630">
        <w:rPr>
          <w:rFonts w:ascii="Times New Roman" w:eastAsia="Times New Roman" w:hAnsi="Times New Roman" w:cs="Times New Roman"/>
          <w:color w:val="auto"/>
          <w:kern w:val="0"/>
          <w:sz w:val="24"/>
          <w14:ligatures w14:val="none"/>
        </w:rPr>
        <w:t>Cr₂O</w:t>
      </w:r>
      <w:proofErr w:type="spellEnd"/>
      <w:r w:rsidRPr="00650630">
        <w:rPr>
          <w:rFonts w:ascii="Times New Roman" w:eastAsia="Times New Roman" w:hAnsi="Times New Roman" w:cs="Times New Roman"/>
          <w:color w:val="auto"/>
          <w:kern w:val="0"/>
          <w:sz w:val="24"/>
          <w14:ligatures w14:val="none"/>
        </w:rPr>
        <w:t>₃ as the primary oxide layer and treated oxygen diffusion uniformly through this barrier. While this simplification has yielded some success in binary and ternary alloy systems, it fails to capture the intricacies of multi-component HEAs, where several metal oxides—such as</w:t>
      </w:r>
      <w:r w:rsidR="003D7FFB" w:rsidRPr="00650630">
        <w:rPr>
          <w:rFonts w:ascii="Times New Roman" w:eastAsia="Times New Roman" w:hAnsi="Times New Roman" w:cs="Times New Roman"/>
          <w:color w:val="auto"/>
          <w:kern w:val="0"/>
          <w:sz w:val="24"/>
          <w14:ligatures w14:val="none"/>
        </w:rPr>
        <w:t xml:space="preserve"> </w:t>
      </w:r>
      <w:proofErr w:type="spellStart"/>
      <w:r w:rsidRPr="00650630">
        <w:rPr>
          <w:rFonts w:ascii="Times New Roman" w:eastAsia="Times New Roman" w:hAnsi="Times New Roman" w:cs="Times New Roman"/>
          <w:color w:val="auto"/>
          <w:kern w:val="0"/>
          <w:sz w:val="24"/>
          <w14:ligatures w14:val="none"/>
        </w:rPr>
        <w:t>Fe₂O</w:t>
      </w:r>
      <w:proofErr w:type="spellEnd"/>
      <w:r w:rsidRPr="00650630">
        <w:rPr>
          <w:rFonts w:ascii="Times New Roman" w:eastAsia="Times New Roman" w:hAnsi="Times New Roman" w:cs="Times New Roman"/>
          <w:color w:val="auto"/>
          <w:kern w:val="0"/>
          <w:sz w:val="24"/>
          <w14:ligatures w14:val="none"/>
        </w:rPr>
        <w:t xml:space="preserve">₃, </w:t>
      </w:r>
      <w:proofErr w:type="spellStart"/>
      <w:r w:rsidRPr="00650630">
        <w:rPr>
          <w:rFonts w:ascii="Times New Roman" w:eastAsia="Times New Roman" w:hAnsi="Times New Roman" w:cs="Times New Roman"/>
          <w:color w:val="auto"/>
          <w:kern w:val="0"/>
          <w:sz w:val="24"/>
          <w14:ligatures w14:val="none"/>
        </w:rPr>
        <w:t>CoO</w:t>
      </w:r>
      <w:proofErr w:type="spellEnd"/>
      <w:r w:rsidRPr="00650630">
        <w:rPr>
          <w:rFonts w:ascii="Times New Roman" w:eastAsia="Times New Roman" w:hAnsi="Times New Roman" w:cs="Times New Roman"/>
          <w:color w:val="auto"/>
          <w:kern w:val="0"/>
          <w:sz w:val="24"/>
          <w14:ligatures w14:val="none"/>
        </w:rPr>
        <w:t xml:space="preserve">, </w:t>
      </w:r>
      <w:proofErr w:type="spellStart"/>
      <w:r w:rsidRPr="00650630">
        <w:rPr>
          <w:rFonts w:ascii="Times New Roman" w:eastAsia="Times New Roman" w:hAnsi="Times New Roman" w:cs="Times New Roman"/>
          <w:color w:val="auto"/>
          <w:kern w:val="0"/>
          <w:sz w:val="24"/>
          <w14:ligatures w14:val="none"/>
        </w:rPr>
        <w:t>CuO</w:t>
      </w:r>
      <w:proofErr w:type="spellEnd"/>
      <w:r w:rsidRPr="00650630">
        <w:rPr>
          <w:rFonts w:ascii="Times New Roman" w:eastAsia="Times New Roman" w:hAnsi="Times New Roman" w:cs="Times New Roman"/>
          <w:color w:val="auto"/>
          <w:kern w:val="0"/>
          <w:sz w:val="24"/>
          <w14:ligatures w14:val="none"/>
        </w:rPr>
        <w:t xml:space="preserve">, and </w:t>
      </w:r>
      <w:proofErr w:type="spellStart"/>
      <w:r w:rsidRPr="00650630">
        <w:rPr>
          <w:rFonts w:ascii="Times New Roman" w:eastAsia="Times New Roman" w:hAnsi="Times New Roman" w:cs="Times New Roman"/>
          <w:color w:val="auto"/>
          <w:kern w:val="0"/>
          <w:sz w:val="24"/>
          <w14:ligatures w14:val="none"/>
        </w:rPr>
        <w:t>NiO</w:t>
      </w:r>
      <w:proofErr w:type="spellEnd"/>
      <w:r w:rsidRPr="00650630">
        <w:rPr>
          <w:rFonts w:ascii="Times New Roman" w:eastAsia="Times New Roman" w:hAnsi="Times New Roman" w:cs="Times New Roman"/>
          <w:color w:val="auto"/>
          <w:kern w:val="0"/>
          <w:sz w:val="24"/>
          <w14:ligatures w14:val="none"/>
        </w:rPr>
        <w:t>—can simultaneously nucleate, grow, compete, or even replace each other dynamically during high-temperature exposure.</w:t>
      </w:r>
    </w:p>
    <w:p w14:paraId="76E91081" w14:textId="77777777" w:rsidR="004E71A3" w:rsidRPr="00650630" w:rsidRDefault="004E71A3" w:rsidP="00BF1862">
      <w:pPr>
        <w:spacing w:before="100" w:beforeAutospacing="1" w:after="100" w:afterAutospacing="1" w:line="276" w:lineRule="auto"/>
        <w:ind w:left="-567" w:right="-283" w:firstLine="0"/>
        <w:rPr>
          <w:rFonts w:ascii="Times New Roman" w:eastAsia="Times New Roman" w:hAnsi="Times New Roman" w:cs="Times New Roman"/>
          <w:color w:val="auto"/>
          <w:kern w:val="0"/>
          <w:sz w:val="24"/>
          <w14:ligatures w14:val="none"/>
        </w:rPr>
      </w:pPr>
      <w:r w:rsidRPr="00650630">
        <w:rPr>
          <w:rFonts w:ascii="Times New Roman" w:eastAsia="Times New Roman" w:hAnsi="Times New Roman" w:cs="Times New Roman"/>
          <w:color w:val="auto"/>
          <w:kern w:val="0"/>
          <w:sz w:val="24"/>
          <w14:ligatures w14:val="none"/>
        </w:rPr>
        <w:t xml:space="preserve">In this study, we develop a temperature-aware cellular automata (CA) model that captures the spatial and temporal evolution of oxidation in HEAs by integrating oxide-specific </w:t>
      </w:r>
      <w:r w:rsidR="005B06F0" w:rsidRPr="00650630">
        <w:rPr>
          <w:rFonts w:ascii="Times New Roman" w:eastAsia="Times New Roman" w:hAnsi="Times New Roman" w:cs="Times New Roman"/>
          <w:color w:val="auto"/>
          <w:kern w:val="0"/>
          <w:sz w:val="24"/>
          <w14:ligatures w14:val="none"/>
        </w:rPr>
        <w:t>behaviour</w:t>
      </w:r>
      <w:r w:rsidRPr="00650630">
        <w:rPr>
          <w:rFonts w:ascii="Times New Roman" w:eastAsia="Times New Roman" w:hAnsi="Times New Roman" w:cs="Times New Roman"/>
          <w:color w:val="auto"/>
          <w:kern w:val="0"/>
          <w:sz w:val="24"/>
          <w14:ligatures w14:val="none"/>
        </w:rPr>
        <w:t xml:space="preserve">. The model calculates oxygen diffusion based on </w:t>
      </w:r>
      <w:r w:rsidR="00864B14" w:rsidRPr="00650630">
        <w:rPr>
          <w:rFonts w:ascii="Times New Roman" w:eastAsia="Times New Roman" w:hAnsi="Times New Roman" w:cs="Times New Roman"/>
          <w:color w:val="auto"/>
          <w:kern w:val="0"/>
          <w:sz w:val="24"/>
          <w14:ligatures w14:val="none"/>
        </w:rPr>
        <w:t xml:space="preserve">a modified </w:t>
      </w:r>
      <w:r w:rsidRPr="00650630">
        <w:rPr>
          <w:rFonts w:ascii="Times New Roman" w:eastAsia="Times New Roman" w:hAnsi="Times New Roman" w:cs="Times New Roman"/>
          <w:color w:val="auto"/>
          <w:kern w:val="0"/>
          <w:sz w:val="24"/>
          <w14:ligatures w14:val="none"/>
        </w:rPr>
        <w:t xml:space="preserve">Arrhenius-type temperature dependence, using individual diffusion coefficients and activation energies specific to each metal oxide. Additionally, the simulation considers competitive oxidation-reduction dynamics, where less stable oxides may be replaced by more stable ones if adjacent to a reactive metal species. These dynamics are </w:t>
      </w:r>
      <w:r w:rsidR="00864B14" w:rsidRPr="00650630">
        <w:rPr>
          <w:rFonts w:ascii="Times New Roman" w:eastAsia="Times New Roman" w:hAnsi="Times New Roman" w:cs="Times New Roman"/>
          <w:color w:val="auto"/>
          <w:kern w:val="0"/>
          <w:sz w:val="24"/>
          <w14:ligatures w14:val="none"/>
        </w:rPr>
        <w:t>modelled</w:t>
      </w:r>
      <w:r w:rsidRPr="00650630">
        <w:rPr>
          <w:rFonts w:ascii="Times New Roman" w:eastAsia="Times New Roman" w:hAnsi="Times New Roman" w:cs="Times New Roman"/>
          <w:color w:val="auto"/>
          <w:kern w:val="0"/>
          <w:sz w:val="24"/>
          <w14:ligatures w14:val="none"/>
        </w:rPr>
        <w:t xml:space="preserve"> in a two-dimensional grid, where oxidation, oxide diffusion, and reduction are evaluated in a stepwise fashion, simulating realistic growth of oxide layers over time.</w:t>
      </w:r>
    </w:p>
    <w:p w14:paraId="662B2BBB" w14:textId="13D0B56B" w:rsidR="00864B14" w:rsidRPr="00650630" w:rsidRDefault="004E71A3" w:rsidP="00BF1862">
      <w:pPr>
        <w:spacing w:before="100" w:beforeAutospacing="1" w:after="100" w:afterAutospacing="1" w:line="276" w:lineRule="auto"/>
        <w:ind w:left="-567" w:right="-283" w:firstLine="0"/>
        <w:rPr>
          <w:rFonts w:ascii="Times New Roman" w:eastAsia="Times New Roman" w:hAnsi="Times New Roman" w:cs="Times New Roman"/>
          <w:color w:val="auto"/>
          <w:kern w:val="0"/>
          <w:sz w:val="24"/>
          <w14:ligatures w14:val="none"/>
        </w:rPr>
      </w:pPr>
      <w:r w:rsidRPr="00650630">
        <w:rPr>
          <w:rFonts w:ascii="Times New Roman" w:eastAsia="Times New Roman" w:hAnsi="Times New Roman" w:cs="Times New Roman"/>
          <w:color w:val="auto"/>
          <w:kern w:val="0"/>
          <w:sz w:val="24"/>
          <w14:ligatures w14:val="none"/>
        </w:rPr>
        <w:t xml:space="preserve">We investigate </w:t>
      </w:r>
      <w:r w:rsidR="003D7FFB" w:rsidRPr="00650630">
        <w:rPr>
          <w:rFonts w:ascii="Times New Roman" w:eastAsia="Times New Roman" w:hAnsi="Times New Roman" w:cs="Times New Roman"/>
          <w:color w:val="auto"/>
          <w:kern w:val="0"/>
          <w:sz w:val="24"/>
          <w14:ligatures w14:val="none"/>
        </w:rPr>
        <w:t>a single</w:t>
      </w:r>
      <w:r w:rsidRPr="00650630">
        <w:rPr>
          <w:rFonts w:ascii="Times New Roman" w:eastAsia="Times New Roman" w:hAnsi="Times New Roman" w:cs="Times New Roman"/>
          <w:color w:val="auto"/>
          <w:kern w:val="0"/>
          <w:sz w:val="24"/>
          <w14:ligatures w14:val="none"/>
        </w:rPr>
        <w:t xml:space="preserve"> representative HEA </w:t>
      </w:r>
      <w:r w:rsidRPr="00650630">
        <w:rPr>
          <w:rFonts w:ascii="Times New Roman" w:eastAsia="Times New Roman" w:hAnsi="Times New Roman" w:cs="Times New Roman"/>
          <w:b/>
          <w:bCs/>
          <w:color w:val="auto"/>
          <w:kern w:val="0"/>
          <w:sz w:val="24"/>
          <w14:ligatures w14:val="none"/>
        </w:rPr>
        <w:t>CoCrFeCuNi</w:t>
      </w:r>
      <w:r w:rsidRPr="00650630">
        <w:rPr>
          <w:rFonts w:ascii="Times New Roman" w:eastAsia="Times New Roman" w:hAnsi="Times New Roman" w:cs="Times New Roman"/>
          <w:color w:val="auto"/>
          <w:kern w:val="0"/>
          <w:sz w:val="24"/>
          <w14:ligatures w14:val="none"/>
        </w:rPr>
        <w:t>. The CA model simulates how oxygen penetrates the metal surface, how different metal atoms oxidize based on their local environment and thermodynamic tendencies, and how oxide layers evolve and migrate over thousands of time steps. Importantly, this approach allows us to visualize and quantify oxide formation in a physically grounded yet computationally efficient manner.</w:t>
      </w:r>
    </w:p>
    <w:p w14:paraId="6F5379F9" w14:textId="143547C7" w:rsidR="00650630" w:rsidRPr="00650630" w:rsidRDefault="004E71A3" w:rsidP="00CA61B1">
      <w:pPr>
        <w:spacing w:before="100" w:beforeAutospacing="1" w:after="100" w:afterAutospacing="1" w:line="276" w:lineRule="auto"/>
        <w:ind w:left="-567" w:right="-283" w:firstLine="0"/>
        <w:rPr>
          <w:rFonts w:ascii="Times New Roman" w:eastAsia="Times New Roman" w:hAnsi="Times New Roman" w:cs="Times New Roman"/>
          <w:color w:val="auto"/>
          <w:kern w:val="0"/>
          <w:sz w:val="24"/>
          <w14:ligatures w14:val="none"/>
        </w:rPr>
      </w:pPr>
      <w:r w:rsidRPr="00650630">
        <w:rPr>
          <w:rFonts w:ascii="Times New Roman" w:eastAsia="Times New Roman" w:hAnsi="Times New Roman" w:cs="Times New Roman"/>
          <w:color w:val="auto"/>
          <w:kern w:val="0"/>
          <w:sz w:val="24"/>
          <w14:ligatures w14:val="none"/>
        </w:rPr>
        <w:t>By shifting from a hardcoded, oxide-agnostic model to a temperature-dependent, oxide-specific simulation, this work provides a robust platform for predicting oxidation kinetics in HEAs. The model offers insights into how alloying elements and operating conditions shape oxidation resistance, and it sets the stage for future enhancements such as microstructure coupling, stress interactions, and multi-scale simulation integration.</w:t>
      </w:r>
      <w:r w:rsidR="005B06F0" w:rsidRPr="00650630">
        <w:rPr>
          <w:rFonts w:ascii="Times New Roman" w:eastAsia="Times New Roman" w:hAnsi="Times New Roman" w:cs="Times New Roman"/>
          <w:color w:val="auto"/>
          <w:kern w:val="0"/>
          <w:sz w:val="24"/>
          <w14:ligatures w14:val="none"/>
        </w:rPr>
        <w:t xml:space="preserve"> </w:t>
      </w:r>
      <w:r w:rsidR="00864B14" w:rsidRPr="00650630">
        <w:rPr>
          <w:rFonts w:ascii="Times New Roman" w:eastAsia="Times New Roman" w:hAnsi="Times New Roman" w:cs="Times New Roman"/>
          <w:color w:val="auto"/>
          <w:kern w:val="0"/>
          <w:sz w:val="24"/>
          <w14:ligatures w14:val="none"/>
        </w:rPr>
        <w:t xml:space="preserve">The oxidation and diffusion speed are controlled solely by hyperparameters and thus reducing the overall number of iterations being performed on the cell. There is usage of probability random sampling during the modelling to incorporate variance in the progress and to avoid deterministic outputs. Due to this the progression of the oxidation matches the results as of </w:t>
      </w:r>
      <w:r w:rsidR="00984D72" w:rsidRPr="00650630">
        <w:rPr>
          <w:rFonts w:ascii="Times New Roman" w:eastAsia="Times New Roman" w:hAnsi="Times New Roman" w:cs="Times New Roman"/>
          <w:color w:val="auto"/>
          <w:kern w:val="0"/>
          <w:sz w:val="24"/>
          <w14:ligatures w14:val="none"/>
        </w:rPr>
        <w:t>real-world</w:t>
      </w:r>
      <w:r w:rsidR="00864B14" w:rsidRPr="00650630">
        <w:rPr>
          <w:rFonts w:ascii="Times New Roman" w:eastAsia="Times New Roman" w:hAnsi="Times New Roman" w:cs="Times New Roman"/>
          <w:color w:val="auto"/>
          <w:kern w:val="0"/>
          <w:sz w:val="24"/>
          <w14:ligatures w14:val="none"/>
        </w:rPr>
        <w:t xml:space="preserve"> scenarios. </w:t>
      </w:r>
      <w:r w:rsidR="005B06F0" w:rsidRPr="00650630">
        <w:rPr>
          <w:rFonts w:ascii="Times New Roman" w:eastAsia="Times New Roman" w:hAnsi="Times New Roman" w:cs="Times New Roman"/>
          <w:color w:val="auto"/>
          <w:kern w:val="0"/>
          <w:sz w:val="24"/>
          <w14:ligatures w14:val="none"/>
        </w:rPr>
        <w:t xml:space="preserve">Our methodology includes tailor made formulas, equations and hyperparameters which have carefully chosen after </w:t>
      </w:r>
      <w:r w:rsidR="00CF4A4A" w:rsidRPr="00650630">
        <w:rPr>
          <w:rFonts w:ascii="Times New Roman" w:eastAsia="Times New Roman" w:hAnsi="Times New Roman" w:cs="Times New Roman"/>
          <w:color w:val="auto"/>
          <w:kern w:val="0"/>
          <w:sz w:val="24"/>
          <w14:ligatures w14:val="none"/>
        </w:rPr>
        <w:t>rigorous</w:t>
      </w:r>
      <w:r w:rsidR="005B06F0" w:rsidRPr="00650630">
        <w:rPr>
          <w:rFonts w:ascii="Times New Roman" w:eastAsia="Times New Roman" w:hAnsi="Times New Roman" w:cs="Times New Roman"/>
          <w:color w:val="auto"/>
          <w:kern w:val="0"/>
          <w:sz w:val="24"/>
          <w14:ligatures w14:val="none"/>
        </w:rPr>
        <w:t xml:space="preserve"> </w:t>
      </w:r>
      <w:r w:rsidR="009A230E" w:rsidRPr="00650630">
        <w:rPr>
          <w:rFonts w:ascii="Times New Roman" w:eastAsia="Times New Roman" w:hAnsi="Times New Roman" w:cs="Times New Roman"/>
          <w:color w:val="auto"/>
          <w:kern w:val="0"/>
          <w:sz w:val="24"/>
          <w14:ligatures w14:val="none"/>
        </w:rPr>
        <w:t>testing</w:t>
      </w:r>
      <w:r w:rsidR="005B06F0" w:rsidRPr="00650630">
        <w:rPr>
          <w:rFonts w:ascii="Times New Roman" w:eastAsia="Times New Roman" w:hAnsi="Times New Roman" w:cs="Times New Roman"/>
          <w:color w:val="auto"/>
          <w:kern w:val="0"/>
          <w:sz w:val="24"/>
          <w14:ligatures w14:val="none"/>
        </w:rPr>
        <w:t xml:space="preserve"> </w:t>
      </w:r>
      <w:r w:rsidR="00CF4A4A" w:rsidRPr="00650630">
        <w:rPr>
          <w:rFonts w:ascii="Times New Roman" w:eastAsia="Times New Roman" w:hAnsi="Times New Roman" w:cs="Times New Roman"/>
          <w:color w:val="auto"/>
          <w:kern w:val="0"/>
          <w:sz w:val="24"/>
          <w14:ligatures w14:val="none"/>
        </w:rPr>
        <w:t xml:space="preserve">across </w:t>
      </w:r>
      <w:r w:rsidR="005B06F0" w:rsidRPr="00650630">
        <w:rPr>
          <w:rFonts w:ascii="Times New Roman" w:eastAsia="Times New Roman" w:hAnsi="Times New Roman" w:cs="Times New Roman"/>
          <w:color w:val="auto"/>
          <w:kern w:val="0"/>
          <w:sz w:val="24"/>
          <w14:ligatures w14:val="none"/>
        </w:rPr>
        <w:t>multiple conditions</w:t>
      </w:r>
    </w:p>
    <w:p w14:paraId="0939222C" w14:textId="77777777" w:rsidR="00136E1E" w:rsidRDefault="00136E1E" w:rsidP="00136E1E">
      <w:pPr>
        <w:pStyle w:val="IntenseQuote"/>
        <w:numPr>
          <w:ilvl w:val="0"/>
          <w:numId w:val="23"/>
        </w:numPr>
        <w:ind w:right="9"/>
        <w:jc w:val="both"/>
        <w:rPr>
          <w:rFonts w:ascii="Times New Roman" w:hAnsi="Times New Roman"/>
          <w:i w:val="0"/>
          <w:color w:val="auto"/>
          <w:sz w:val="40"/>
          <w:szCs w:val="40"/>
        </w:rPr>
      </w:pPr>
      <w:r>
        <w:rPr>
          <w:rFonts w:ascii="Times New Roman" w:hAnsi="Times New Roman"/>
          <w:i w:val="0"/>
          <w:color w:val="auto"/>
          <w:sz w:val="40"/>
          <w:szCs w:val="40"/>
        </w:rPr>
        <w:lastRenderedPageBreak/>
        <w:t>Literature Review</w:t>
      </w:r>
    </w:p>
    <w:p w14:paraId="6360A0E7" w14:textId="77777777" w:rsidR="00C927FF" w:rsidRPr="00650630" w:rsidRDefault="00C927FF" w:rsidP="00650630">
      <w:pPr>
        <w:autoSpaceDE w:val="0"/>
        <w:autoSpaceDN w:val="0"/>
        <w:adjustRightInd w:val="0"/>
        <w:spacing w:after="0" w:line="360" w:lineRule="auto"/>
        <w:rPr>
          <w:rFonts w:ascii="Times New Roman" w:hAnsi="Times New Roman" w:cs="Times New Roman"/>
          <w:sz w:val="24"/>
          <w:lang w:bidi="hi-IN"/>
        </w:rPr>
      </w:pPr>
      <w:r w:rsidRPr="00650630">
        <w:rPr>
          <w:rFonts w:ascii="Times New Roman" w:hAnsi="Times New Roman" w:cs="Times New Roman"/>
          <w:sz w:val="24"/>
        </w:rPr>
        <w:tab/>
        <w:t xml:space="preserve">The potential research towards the development of High Entropy alloys, briefly discussed in introduction. </w:t>
      </w:r>
      <w:r w:rsidRPr="00650630">
        <w:rPr>
          <w:rFonts w:ascii="Times New Roman" w:hAnsi="Times New Roman" w:cs="Times New Roman"/>
          <w:sz w:val="24"/>
          <w:lang w:bidi="hi-IN"/>
        </w:rPr>
        <w:t>In this chapter, a thorough and critical review of the existing literature in the field of development of high entropy alloys presented. The review is distributed into several sections, which are devoted to high entropy alloys based on 3D transition elements, their oxidation behaviour at higher temperature and the effect of active element addition on the oxidation kinetics.</w:t>
      </w:r>
      <w:bookmarkStart w:id="2" w:name="_TOC_250016"/>
    </w:p>
    <w:p w14:paraId="0D09A985" w14:textId="77777777" w:rsidR="00C927FF" w:rsidRPr="00650630" w:rsidRDefault="00C927FF" w:rsidP="00650630">
      <w:pPr>
        <w:autoSpaceDE w:val="0"/>
        <w:autoSpaceDN w:val="0"/>
        <w:adjustRightInd w:val="0"/>
        <w:spacing w:after="0" w:line="360" w:lineRule="auto"/>
        <w:rPr>
          <w:rFonts w:ascii="Times New Roman" w:hAnsi="Times New Roman" w:cs="Times New Roman"/>
          <w:sz w:val="24"/>
          <w:lang w:bidi="hi-IN"/>
        </w:rPr>
      </w:pPr>
    </w:p>
    <w:bookmarkEnd w:id="2"/>
    <w:p w14:paraId="133D0496" w14:textId="77777777" w:rsidR="00136E1E" w:rsidRDefault="00136E1E" w:rsidP="00136E1E">
      <w:pPr>
        <w:pStyle w:val="Heading3"/>
        <w:tabs>
          <w:tab w:val="left" w:pos="1123"/>
        </w:tabs>
        <w:ind w:left="0" w:firstLine="0"/>
        <w:rPr>
          <w:b/>
          <w:bCs/>
          <w:sz w:val="36"/>
          <w:szCs w:val="36"/>
        </w:rPr>
      </w:pPr>
      <w:r>
        <w:rPr>
          <w:b/>
          <w:bCs/>
          <w:sz w:val="36"/>
          <w:szCs w:val="36"/>
        </w:rPr>
        <w:t>2.1 Brief history Of High Entropy Alloys</w:t>
      </w:r>
    </w:p>
    <w:p w14:paraId="57119546" w14:textId="77777777" w:rsidR="00136E1E" w:rsidRPr="00136E1E" w:rsidRDefault="00136E1E" w:rsidP="00136E1E"/>
    <w:p w14:paraId="28A49786" w14:textId="77777777" w:rsidR="00C80AB5" w:rsidRPr="00650630" w:rsidRDefault="00C80AB5" w:rsidP="00650630">
      <w:pPr>
        <w:spacing w:line="360" w:lineRule="auto"/>
        <w:ind w:firstLine="720"/>
        <w:rPr>
          <w:rFonts w:ascii="Times New Roman" w:eastAsia="TimesLTStd-Roman" w:hAnsi="Times New Roman" w:cs="Times New Roman"/>
          <w:sz w:val="24"/>
          <w:lang w:eastAsia="zh-CN" w:bidi="ar"/>
        </w:rPr>
      </w:pPr>
      <w:r w:rsidRPr="00650630">
        <w:rPr>
          <w:rFonts w:ascii="Times New Roman" w:eastAsia="TimesLTStd-Roman" w:hAnsi="Times New Roman" w:cs="Times New Roman"/>
          <w:sz w:val="24"/>
          <w:lang w:eastAsia="zh-CN" w:bidi="ar"/>
        </w:rPr>
        <w:t>The term “high entropy alloys” was initially introduced by Cantor and colleagues in 1981. They identified an alloy composed of iron, chromium, manganese, nickel, and cobalt in equal atomic proportions that formed a single-phase face-</w:t>
      </w:r>
      <w:proofErr w:type="spellStart"/>
      <w:r w:rsidRPr="00650630">
        <w:rPr>
          <w:rFonts w:ascii="Times New Roman" w:eastAsia="TimesLTStd-Roman" w:hAnsi="Times New Roman" w:cs="Times New Roman"/>
          <w:sz w:val="24"/>
          <w:lang w:eastAsia="zh-CN" w:bidi="ar"/>
        </w:rPr>
        <w:t>centered</w:t>
      </w:r>
      <w:proofErr w:type="spellEnd"/>
      <w:r w:rsidRPr="00650630">
        <w:rPr>
          <w:rFonts w:ascii="Times New Roman" w:eastAsia="TimesLTStd-Roman" w:hAnsi="Times New Roman" w:cs="Times New Roman"/>
          <w:sz w:val="24"/>
          <w:lang w:eastAsia="zh-CN" w:bidi="ar"/>
        </w:rPr>
        <w:t xml:space="preserve"> cubic (FCC) solid solution. In the 1990s, Yeh and his team delved deeper into the concept of multi-component alloys [20]. However, it's noteworthy that groundwork for this idea dates as far back as the late 18th century, when Franz Karl Achard, a German scientist and metallurgist, undertook early explorations [22]. His findings were published in French, primarily in tabular form without discussion, which led to the work being overlooked for over a century until Professor Cyril Stanley Smith revisited it in 1963.</w:t>
      </w:r>
    </w:p>
    <w:p w14:paraId="50790272" w14:textId="3AABE327" w:rsidR="00C927FF" w:rsidRPr="00650630" w:rsidRDefault="00C927FF" w:rsidP="00650630">
      <w:pPr>
        <w:spacing w:line="360" w:lineRule="auto"/>
        <w:ind w:firstLine="720"/>
        <w:rPr>
          <w:rFonts w:ascii="Times New Roman" w:hAnsi="Times New Roman" w:cs="Times New Roman"/>
          <w:sz w:val="24"/>
        </w:rPr>
      </w:pPr>
      <w:r w:rsidRPr="00650630">
        <w:rPr>
          <w:rFonts w:ascii="Times New Roman" w:hAnsi="Times New Roman" w:cs="Times New Roman"/>
          <w:noProof/>
          <w:sz w:val="24"/>
        </w:rPr>
        <w:drawing>
          <wp:inline distT="0" distB="0" distL="0" distR="0" wp14:anchorId="27FFFDD5" wp14:editId="239C350C">
            <wp:extent cx="4396105" cy="3036570"/>
            <wp:effectExtent l="0" t="0" r="4445" b="0"/>
            <wp:docPr id="7362273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105" cy="3036570"/>
                    </a:xfrm>
                    <a:prstGeom prst="rect">
                      <a:avLst/>
                    </a:prstGeom>
                    <a:noFill/>
                    <a:ln>
                      <a:noFill/>
                    </a:ln>
                    <a:effectLst/>
                  </pic:spPr>
                </pic:pic>
              </a:graphicData>
            </a:graphic>
          </wp:inline>
        </w:drawing>
      </w:r>
    </w:p>
    <w:p w14:paraId="0D7A001A" w14:textId="7BBB058A" w:rsidR="00C80AB5" w:rsidRPr="00650630" w:rsidRDefault="00C30C52" w:rsidP="00C30C52">
      <w:pPr>
        <w:spacing w:line="360" w:lineRule="auto"/>
        <w:ind w:left="-454" w:firstLine="0"/>
        <w:rPr>
          <w:rFonts w:ascii="Times New Roman" w:hAnsi="Times New Roman" w:cs="Times New Roman"/>
          <w:sz w:val="24"/>
          <w:lang w:eastAsia="zh-CN"/>
        </w:rPr>
      </w:pPr>
      <w:r>
        <w:rPr>
          <w:rFonts w:ascii="Times New Roman" w:hAnsi="Times New Roman" w:cs="Times New Roman"/>
          <w:sz w:val="24"/>
          <w:lang w:eastAsia="zh-CN"/>
        </w:rPr>
        <w:t xml:space="preserve">       </w:t>
      </w:r>
      <w:r w:rsidR="00C927FF" w:rsidRPr="00650630">
        <w:rPr>
          <w:rFonts w:ascii="Times New Roman" w:hAnsi="Times New Roman" w:cs="Times New Roman"/>
          <w:sz w:val="24"/>
          <w:lang w:eastAsia="zh-CN"/>
        </w:rPr>
        <w:t xml:space="preserve">Fig 2.1 </w:t>
      </w:r>
      <w:r w:rsidR="00C80AB5" w:rsidRPr="00650630">
        <w:rPr>
          <w:rFonts w:ascii="Times New Roman" w:hAnsi="Times New Roman" w:cs="Times New Roman"/>
          <w:sz w:val="24"/>
          <w:lang w:eastAsia="zh-CN"/>
        </w:rPr>
        <w:t>Historic Evolution of Materials from Stone Age to the Industrial Revolution Age [22].</w:t>
      </w:r>
    </w:p>
    <w:p w14:paraId="6937DC6E" w14:textId="5435547C" w:rsidR="00C927FF" w:rsidRPr="00650630" w:rsidRDefault="00C80AB5" w:rsidP="00C30C52">
      <w:pPr>
        <w:spacing w:line="360" w:lineRule="auto"/>
        <w:ind w:left="-227" w:firstLine="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lastRenderedPageBreak/>
        <w:t>The unique ability of high entropy alloys to form single solid solution phases with excellent properties—such as wear resistance, high hardness, thermal softening resistance, and superior corrosion and oxidation resistance—has drawn considerable global research attention [3–8].</w:t>
      </w:r>
      <w:r w:rsidR="00C927FF" w:rsidRPr="00650630">
        <w:rPr>
          <w:rFonts w:ascii="Times New Roman" w:eastAsia="TimesLTStd-Roman" w:hAnsi="Times New Roman" w:cs="Times New Roman"/>
          <w:sz w:val="24"/>
          <w:lang w:eastAsia="zh-CN"/>
        </w:rPr>
        <w:t xml:space="preserve"> </w:t>
      </w:r>
    </w:p>
    <w:p w14:paraId="58987F76" w14:textId="52C6101B" w:rsidR="00136E1E" w:rsidRDefault="00136E1E" w:rsidP="00136E1E">
      <w:pPr>
        <w:pStyle w:val="Heading3"/>
        <w:tabs>
          <w:tab w:val="left" w:pos="1123"/>
        </w:tabs>
        <w:ind w:left="0" w:firstLine="0"/>
        <w:rPr>
          <w:b/>
          <w:bCs/>
          <w:sz w:val="36"/>
          <w:szCs w:val="36"/>
        </w:rPr>
      </w:pPr>
      <w:r>
        <w:rPr>
          <w:b/>
          <w:bCs/>
          <w:sz w:val="36"/>
          <w:szCs w:val="36"/>
        </w:rPr>
        <w:t>2.2 Definition</w:t>
      </w:r>
    </w:p>
    <w:p w14:paraId="19D5D043" w14:textId="77777777" w:rsidR="00136E1E" w:rsidRPr="00136E1E" w:rsidRDefault="00136E1E" w:rsidP="00136E1E"/>
    <w:p w14:paraId="0B57D4FD" w14:textId="77777777" w:rsidR="00C80AB5" w:rsidRPr="00650630" w:rsidRDefault="00C80AB5" w:rsidP="00650630">
      <w:pPr>
        <w:autoSpaceDE w:val="0"/>
        <w:autoSpaceDN w:val="0"/>
        <w:adjustRightInd w:val="0"/>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High entropy alloys were originally defined as metallic systems consisting of five or more principal elements in </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ratios [1]. These alloys tend to form simple solid solution phases—face-</w:t>
      </w:r>
      <w:proofErr w:type="spellStart"/>
      <w:r w:rsidRPr="00650630">
        <w:rPr>
          <w:rFonts w:ascii="Times New Roman" w:eastAsia="TimesLTStd-Roman" w:hAnsi="Times New Roman" w:cs="Times New Roman"/>
          <w:sz w:val="24"/>
          <w:lang w:eastAsia="zh-CN"/>
        </w:rPr>
        <w:t>centered</w:t>
      </w:r>
      <w:proofErr w:type="spellEnd"/>
      <w:r w:rsidRPr="00650630">
        <w:rPr>
          <w:rFonts w:ascii="Times New Roman" w:eastAsia="TimesLTStd-Roman" w:hAnsi="Times New Roman" w:cs="Times New Roman"/>
          <w:sz w:val="24"/>
          <w:lang w:eastAsia="zh-CN"/>
        </w:rPr>
        <w:t xml:space="preserve"> cubic (FCC), body-</w:t>
      </w:r>
      <w:proofErr w:type="spellStart"/>
      <w:r w:rsidRPr="00650630">
        <w:rPr>
          <w:rFonts w:ascii="Times New Roman" w:eastAsia="TimesLTStd-Roman" w:hAnsi="Times New Roman" w:cs="Times New Roman"/>
          <w:sz w:val="24"/>
          <w:lang w:eastAsia="zh-CN"/>
        </w:rPr>
        <w:t>centered</w:t>
      </w:r>
      <w:proofErr w:type="spellEnd"/>
      <w:r w:rsidRPr="00650630">
        <w:rPr>
          <w:rFonts w:ascii="Times New Roman" w:eastAsia="TimesLTStd-Roman" w:hAnsi="Times New Roman" w:cs="Times New Roman"/>
          <w:sz w:val="24"/>
          <w:lang w:eastAsia="zh-CN"/>
        </w:rPr>
        <w:t xml:space="preserve"> cubic (BCC), or hexagonal close-packed (HCP)—due to their high configurational entropy [2–9].</w:t>
      </w:r>
    </w:p>
    <w:p w14:paraId="412EA0EE" w14:textId="0521A632" w:rsidR="00C30C52" w:rsidRDefault="00CE2A20" w:rsidP="00C30C52">
      <w:pPr>
        <w:autoSpaceDE w:val="0"/>
        <w:autoSpaceDN w:val="0"/>
        <w:adjustRightInd w:val="0"/>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More recently, the definition has evolved to include alloys in which each principal element is present in concentrations between 5 and 35 atomic percent, provided the system still forms a single-phase solid solution [7, 11]. However, enforcing a single-phase structure restricts the compositional space, and studies have shown that not all single-phase HEAs exhibit exceptional properties. While many researchers aim to design HEAs that form single-phase structures, recent modifications to the definition have relaxed this constraint. Indeed, multi-phase HEAs like Fe50Mn30Co10Cr10, </w:t>
      </w:r>
      <w:proofErr w:type="spellStart"/>
      <w:r w:rsidRPr="00650630">
        <w:rPr>
          <w:rFonts w:ascii="Times New Roman" w:eastAsia="TimesLTStd-Roman" w:hAnsi="Times New Roman" w:cs="Times New Roman"/>
          <w:sz w:val="24"/>
          <w:lang w:eastAsia="zh-CN"/>
        </w:rPr>
        <w:t>TaxHfZrTi</w:t>
      </w:r>
      <w:proofErr w:type="spellEnd"/>
      <w:r w:rsidRPr="00650630">
        <w:rPr>
          <w:rFonts w:ascii="Times New Roman" w:eastAsia="TimesLTStd-Roman" w:hAnsi="Times New Roman" w:cs="Times New Roman"/>
          <w:sz w:val="24"/>
          <w:lang w:eastAsia="zh-CN"/>
        </w:rPr>
        <w:t xml:space="preserve"> (where x ranges from 0.4 to 1), Fe20Co20Ni41Al19, and NbTiV2Zr have demonstrated superior performance compared to some </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single-phase systems [15–16]</w:t>
      </w:r>
      <w:r w:rsidR="00C30C52">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 xml:space="preserve">In this work, we adopt the HEA concept as defined by Yeh et al. in 1995—a novel class of alloys containing at least five principal elements, each within the 5% to 35% </w:t>
      </w:r>
      <w:r w:rsidR="00C30C52">
        <w:rPr>
          <w:rFonts w:ascii="Times New Roman" w:eastAsia="TimesLTStd-Roman" w:hAnsi="Times New Roman" w:cs="Times New Roman"/>
          <w:sz w:val="24"/>
          <w:lang w:eastAsia="zh-CN"/>
        </w:rPr>
        <w:t>atomic range [3,4]</w:t>
      </w:r>
    </w:p>
    <w:p w14:paraId="7E915732" w14:textId="7C0C1C0D"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Depending on the chosen compositions, HEAs typically form simple solid solution phases such as FCC or BCC. Thermodynamically, a system strives to attain a stable or metastable equilibrium by minimizing its Gibbs free energy (</w:t>
      </w:r>
      <w:proofErr w:type="spellStart"/>
      <w:r w:rsidRPr="00650630">
        <w:rPr>
          <w:rFonts w:ascii="Times New Roman" w:eastAsia="TimesLTStd-Roman" w:hAnsi="Times New Roman" w:cs="Times New Roman"/>
          <w:sz w:val="24"/>
          <w:lang w:eastAsia="zh-CN"/>
        </w:rPr>
        <w:t>ΔGmix</w:t>
      </w:r>
      <w:proofErr w:type="spellEnd"/>
      <w:r w:rsidRPr="00650630">
        <w:rPr>
          <w:rFonts w:ascii="Times New Roman" w:eastAsia="TimesLTStd-Roman" w:hAnsi="Times New Roman" w:cs="Times New Roman"/>
          <w:sz w:val="24"/>
          <w:lang w:eastAsia="zh-CN"/>
        </w:rPr>
        <w:t>). The enthalpy of mixing (</w:t>
      </w:r>
      <w:proofErr w:type="spellStart"/>
      <w:r w:rsidRPr="00650630">
        <w:rPr>
          <w:rFonts w:ascii="Times New Roman" w:eastAsia="TimesLTStd-Roman" w:hAnsi="Times New Roman" w:cs="Times New Roman"/>
          <w:sz w:val="24"/>
          <w:lang w:eastAsia="zh-CN"/>
        </w:rPr>
        <w:t>ΔHmix</w:t>
      </w:r>
      <w:proofErr w:type="spellEnd"/>
      <w:r w:rsidRPr="00650630">
        <w:rPr>
          <w:rFonts w:ascii="Times New Roman" w:eastAsia="TimesLTStd-Roman" w:hAnsi="Times New Roman" w:cs="Times New Roman"/>
          <w:sz w:val="24"/>
          <w:lang w:eastAsia="zh-CN"/>
        </w:rPr>
        <w:t xml:space="preserve">) and configurational entropy </w:t>
      </w:r>
      <w:proofErr w:type="gramStart"/>
      <w:r w:rsidRPr="00650630">
        <w:rPr>
          <w:rFonts w:ascii="Times New Roman" w:eastAsia="TimesLTStd-Roman" w:hAnsi="Times New Roman" w:cs="Times New Roman"/>
          <w:sz w:val="24"/>
          <w:lang w:eastAsia="zh-CN"/>
        </w:rPr>
        <w:t>(.</w:t>
      </w:r>
      <w:proofErr w:type="spellStart"/>
      <w:r w:rsidRPr="00650630">
        <w:rPr>
          <w:rFonts w:ascii="Times New Roman" w:eastAsia="TimesLTStd-Roman" w:hAnsi="Times New Roman" w:cs="Times New Roman"/>
          <w:sz w:val="24"/>
          <w:lang w:eastAsia="zh-CN"/>
        </w:rPr>
        <w:t>Δ</w:t>
      </w:r>
      <w:proofErr w:type="gramEnd"/>
      <w:r w:rsidRPr="00650630">
        <w:rPr>
          <w:rFonts w:ascii="Times New Roman" w:eastAsia="TimesLTStd-Roman" w:hAnsi="Times New Roman" w:cs="Times New Roman"/>
          <w:sz w:val="24"/>
          <w:lang w:eastAsia="zh-CN"/>
        </w:rPr>
        <w:t>Smix</w:t>
      </w:r>
      <w:proofErr w:type="spellEnd"/>
      <w:r w:rsidRPr="00650630">
        <w:rPr>
          <w:rFonts w:ascii="Times New Roman" w:eastAsia="TimesLTStd-Roman" w:hAnsi="Times New Roman" w:cs="Times New Roman"/>
          <w:sz w:val="24"/>
          <w:lang w:eastAsia="zh-CN"/>
        </w:rPr>
        <w:t>) contribute to the Gibbs free energy at a given temperature (T), expressed in Kelvin, as shown in Equation 1.</w:t>
      </w:r>
    </w:p>
    <w:p w14:paraId="3AA369EA" w14:textId="69729AD5" w:rsidR="00136E1E" w:rsidRDefault="00136E1E" w:rsidP="00136E1E">
      <w:pPr>
        <w:pStyle w:val="Heading3"/>
        <w:tabs>
          <w:tab w:val="left" w:pos="1123"/>
        </w:tabs>
        <w:ind w:left="0" w:firstLine="0"/>
        <w:rPr>
          <w:b/>
          <w:bCs/>
          <w:sz w:val="36"/>
          <w:szCs w:val="36"/>
        </w:rPr>
      </w:pPr>
      <w:r>
        <w:rPr>
          <w:b/>
          <w:bCs/>
          <w:sz w:val="36"/>
          <w:szCs w:val="36"/>
        </w:rPr>
        <w:t>2.3 Four core effects</w:t>
      </w:r>
    </w:p>
    <w:p w14:paraId="6820881A" w14:textId="77777777" w:rsidR="00CE2A20" w:rsidRPr="00650630" w:rsidRDefault="00C927FF" w:rsidP="00650630">
      <w:pPr>
        <w:spacing w:line="360" w:lineRule="auto"/>
        <w:ind w:firstLine="720"/>
        <w:rPr>
          <w:rFonts w:ascii="Times New Roman" w:hAnsi="Times New Roman" w:cs="Times New Roman"/>
          <w:sz w:val="24"/>
        </w:rPr>
      </w:pPr>
      <w:r w:rsidRPr="00650630">
        <w:rPr>
          <w:rFonts w:ascii="Times New Roman" w:eastAsia="TimesLTStd-Roman" w:hAnsi="Times New Roman" w:cs="Times New Roman"/>
          <w:sz w:val="24"/>
          <w:lang w:eastAsia="zh-CN"/>
        </w:rPr>
        <w:t xml:space="preserve"> </w:t>
      </w:r>
      <w:r w:rsidR="00CE2A20" w:rsidRPr="00650630">
        <w:rPr>
          <w:rFonts w:ascii="Times New Roman" w:hAnsi="Times New Roman" w:cs="Times New Roman"/>
          <w:sz w:val="24"/>
        </w:rPr>
        <w:t xml:space="preserve">In general, the </w:t>
      </w:r>
      <w:proofErr w:type="spellStart"/>
      <w:r w:rsidR="00CE2A20" w:rsidRPr="00650630">
        <w:rPr>
          <w:rFonts w:ascii="Times New Roman" w:hAnsi="Times New Roman" w:cs="Times New Roman"/>
          <w:sz w:val="24"/>
        </w:rPr>
        <w:t>equiatomic</w:t>
      </w:r>
      <w:proofErr w:type="spellEnd"/>
      <w:r w:rsidR="00CE2A20" w:rsidRPr="00650630">
        <w:rPr>
          <w:rFonts w:ascii="Times New Roman" w:hAnsi="Times New Roman" w:cs="Times New Roman"/>
          <w:sz w:val="24"/>
        </w:rPr>
        <w:t xml:space="preserve"> or near-</w:t>
      </w:r>
      <w:proofErr w:type="spellStart"/>
      <w:r w:rsidR="00CE2A20" w:rsidRPr="00650630">
        <w:rPr>
          <w:rFonts w:ascii="Times New Roman" w:hAnsi="Times New Roman" w:cs="Times New Roman"/>
          <w:sz w:val="24"/>
        </w:rPr>
        <w:t>equiatomic</w:t>
      </w:r>
      <w:proofErr w:type="spellEnd"/>
      <w:r w:rsidR="00CE2A20" w:rsidRPr="00650630">
        <w:rPr>
          <w:rFonts w:ascii="Times New Roman" w:hAnsi="Times New Roman" w:cs="Times New Roman"/>
          <w:sz w:val="24"/>
        </w:rPr>
        <w:t xml:space="preserve"> nature of high entropy alloys gives rise to several unique effects that are typically not prominent in conventional alloys. This section provides a concise overview and discussion of the four fundamental effects of HEAs, as summarized by J.W. Yeh [22]. These include the high-entropy effect, sluggish diffusion effect, lattice distortion effect, and the cocktail effect.</w:t>
      </w:r>
    </w:p>
    <w:p w14:paraId="05C540C9" w14:textId="43122E67" w:rsidR="00C927FF" w:rsidRDefault="00C927FF" w:rsidP="00650630">
      <w:pPr>
        <w:spacing w:line="360" w:lineRule="auto"/>
        <w:ind w:firstLine="720"/>
        <w:rPr>
          <w:rFonts w:ascii="Times New Roman" w:hAnsi="Times New Roman" w:cs="Times New Roman"/>
          <w:sz w:val="24"/>
        </w:rPr>
      </w:pPr>
    </w:p>
    <w:p w14:paraId="75B725F1" w14:textId="77777777" w:rsidR="00CA61B1" w:rsidRPr="00650630" w:rsidRDefault="00CA61B1" w:rsidP="00650630">
      <w:pPr>
        <w:spacing w:line="360" w:lineRule="auto"/>
        <w:ind w:firstLine="720"/>
        <w:rPr>
          <w:rFonts w:ascii="Times New Roman" w:hAnsi="Times New Roman" w:cs="Times New Roman"/>
          <w:sz w:val="24"/>
        </w:rPr>
      </w:pPr>
    </w:p>
    <w:p w14:paraId="05BDF2A6" w14:textId="07F5F191" w:rsidR="00C30C52" w:rsidRPr="00C30C52" w:rsidRDefault="00C30C52" w:rsidP="00C30C52">
      <w:pPr>
        <w:autoSpaceDE w:val="0"/>
        <w:autoSpaceDN w:val="0"/>
        <w:adjustRightInd w:val="0"/>
        <w:spacing w:after="0" w:line="360" w:lineRule="auto"/>
        <w:rPr>
          <w:rFonts w:ascii="Times New Roman" w:hAnsi="Times New Roman" w:cs="Times New Roman"/>
          <w:b/>
          <w:bCs/>
          <w:sz w:val="28"/>
          <w:szCs w:val="28"/>
        </w:rPr>
      </w:pPr>
      <w:r w:rsidRPr="00C30C52">
        <w:rPr>
          <w:rFonts w:ascii="Times New Roman" w:hAnsi="Times New Roman" w:cs="Times New Roman"/>
          <w:b/>
          <w:bCs/>
          <w:sz w:val="28"/>
          <w:szCs w:val="28"/>
        </w:rPr>
        <w:lastRenderedPageBreak/>
        <w:t>2.3.</w:t>
      </w:r>
      <w:r>
        <w:rPr>
          <w:rFonts w:ascii="Times New Roman" w:hAnsi="Times New Roman" w:cs="Times New Roman"/>
          <w:b/>
          <w:bCs/>
          <w:sz w:val="28"/>
          <w:szCs w:val="28"/>
        </w:rPr>
        <w:t>1</w:t>
      </w:r>
      <w:r w:rsidRPr="00C30C52">
        <w:rPr>
          <w:rFonts w:ascii="Times New Roman" w:hAnsi="Times New Roman" w:cs="Times New Roman"/>
          <w:b/>
          <w:bCs/>
          <w:sz w:val="28"/>
          <w:szCs w:val="28"/>
        </w:rPr>
        <w:t xml:space="preserve">. </w:t>
      </w:r>
      <w:r>
        <w:rPr>
          <w:rFonts w:ascii="Times New Roman" w:hAnsi="Times New Roman" w:cs="Times New Roman"/>
          <w:b/>
          <w:bCs/>
          <w:sz w:val="28"/>
          <w:szCs w:val="28"/>
        </w:rPr>
        <w:t>High Entropy Effect</w:t>
      </w:r>
    </w:p>
    <w:p w14:paraId="1F8B6B3A" w14:textId="77777777" w:rsidR="00CE2A20" w:rsidRPr="00650630" w:rsidRDefault="00CE2A20" w:rsidP="00650630">
      <w:pPr>
        <w:spacing w:line="360" w:lineRule="auto"/>
        <w:ind w:firstLine="720"/>
        <w:rPr>
          <w:rFonts w:ascii="Times New Roman" w:hAnsi="Times New Roman" w:cs="Times New Roman"/>
          <w:sz w:val="24"/>
        </w:rPr>
      </w:pPr>
      <w:r w:rsidRPr="00650630">
        <w:rPr>
          <w:rFonts w:ascii="Times New Roman" w:hAnsi="Times New Roman" w:cs="Times New Roman"/>
          <w:sz w:val="24"/>
        </w:rPr>
        <w:t xml:space="preserve">The high-entropy effect, originally introduced by J.W. Yeh, suggests that an increased entropy value lowers the Gibbs free energy of solid solution phases, thereby </w:t>
      </w:r>
      <w:proofErr w:type="spellStart"/>
      <w:r w:rsidRPr="00650630">
        <w:rPr>
          <w:rFonts w:ascii="Times New Roman" w:hAnsi="Times New Roman" w:cs="Times New Roman"/>
          <w:sz w:val="24"/>
        </w:rPr>
        <w:t>favoring</w:t>
      </w:r>
      <w:proofErr w:type="spellEnd"/>
      <w:r w:rsidRPr="00650630">
        <w:rPr>
          <w:rFonts w:ascii="Times New Roman" w:hAnsi="Times New Roman" w:cs="Times New Roman"/>
          <w:sz w:val="24"/>
        </w:rPr>
        <w:t xml:space="preserve"> their formation over intermetallic compounds, which possess lower configurational entropy [3–11, 22]. As outlined in Equation 1, a solid solution phase can be stabilized by enhancing the mixing entropy. In HEAs, this high entropy characteristic is primarily a result of the deliberate composition design using equimolar ratios.</w:t>
      </w:r>
    </w:p>
    <w:p w14:paraId="30C74A29"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To evaluate the solidification </w:t>
      </w:r>
      <w:proofErr w:type="spellStart"/>
      <w:r w:rsidRPr="00650630">
        <w:rPr>
          <w:rFonts w:ascii="Times New Roman" w:eastAsia="TimesLTStd-Roman" w:hAnsi="Times New Roman" w:cs="Times New Roman"/>
          <w:sz w:val="24"/>
          <w:lang w:eastAsia="zh-CN"/>
        </w:rPr>
        <w:t>behavior</w:t>
      </w:r>
      <w:proofErr w:type="spellEnd"/>
      <w:r w:rsidRPr="00650630">
        <w:rPr>
          <w:rFonts w:ascii="Times New Roman" w:eastAsia="TimesLTStd-Roman" w:hAnsi="Times New Roman" w:cs="Times New Roman"/>
          <w:sz w:val="24"/>
          <w:lang w:eastAsia="zh-CN"/>
        </w:rPr>
        <w:t xml:space="preserve"> of an alloy system, it is necessary to compute the Gibbs free energy difference between the solid and liquid phases (ΔG) under undercooled conditions. However, accurately calculating ΔG becomes increasingly complex in multi-element systems. To address this challenge, Takeuchi and Inoue [22] proposed a hypothesis:</w:t>
      </w:r>
    </w:p>
    <w:p w14:paraId="78E7F21B" w14:textId="374A2585" w:rsidR="00C927FF" w:rsidRPr="00650630" w:rsidRDefault="00C927FF"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G at a certain composition is proportional to the mixing free energy of </w:t>
      </w:r>
      <w:proofErr w:type="spellStart"/>
      <w:r w:rsidRPr="00650630">
        <w:rPr>
          <w:rFonts w:ascii="Times New Roman" w:eastAsia="TimesLTStd-Roman" w:hAnsi="Times New Roman" w:cs="Times New Roman"/>
          <w:sz w:val="24"/>
          <w:lang w:eastAsia="zh-CN"/>
        </w:rPr>
        <w:t>ΔG</w:t>
      </w:r>
      <w:r w:rsidRPr="00650630">
        <w:rPr>
          <w:rFonts w:ascii="Times New Roman" w:eastAsia="TimesLTStd-Roman" w:hAnsi="Times New Roman" w:cs="Times New Roman"/>
          <w:sz w:val="24"/>
          <w:vertAlign w:val="subscript"/>
          <w:lang w:eastAsia="zh-CN"/>
        </w:rPr>
        <w:t>mix</w:t>
      </w:r>
      <w:proofErr w:type="spellEnd"/>
      <w:r w:rsidRPr="00650630">
        <w:rPr>
          <w:rFonts w:ascii="Times New Roman" w:eastAsia="TimesLTStd-Roman" w:hAnsi="Times New Roman" w:cs="Times New Roman"/>
          <w:sz w:val="24"/>
          <w:lang w:eastAsia="zh-CN"/>
        </w:rPr>
        <w:t xml:space="preserve"> of the liquid phase, which is determined from the following equation: </w:t>
      </w:r>
    </w:p>
    <w:p w14:paraId="753FEB12" w14:textId="41AB7E62" w:rsidR="00C927FF" w:rsidRPr="00650630" w:rsidRDefault="00C927FF" w:rsidP="00650630">
      <w:pPr>
        <w:spacing w:line="360" w:lineRule="auto"/>
        <w:ind w:firstLine="720"/>
        <w:rPr>
          <w:rFonts w:ascii="Times New Roman" w:eastAsia="TimesLTStd-Roman" w:hAnsi="Times New Roman" w:cs="Times New Roman"/>
          <w:sz w:val="24"/>
          <w:vertAlign w:val="subscript"/>
          <w:lang w:eastAsia="zh-CN"/>
        </w:rPr>
      </w:pPr>
      <w:r w:rsidRPr="00650630">
        <w:rPr>
          <w:rFonts w:ascii="Times New Roman" w:hAnsi="Times New Roman" w:cs="Times New Roman"/>
          <w:noProof/>
          <w:sz w:val="24"/>
        </w:rPr>
        <w:drawing>
          <wp:inline distT="0" distB="0" distL="0" distR="0" wp14:anchorId="22B99831" wp14:editId="4B6375D0">
            <wp:extent cx="1852295" cy="363220"/>
            <wp:effectExtent l="0" t="0" r="0" b="0"/>
            <wp:docPr id="1144960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l="9346" b="22449"/>
                    <a:stretch>
                      <a:fillRect/>
                    </a:stretch>
                  </pic:blipFill>
                  <pic:spPr bwMode="auto">
                    <a:xfrm>
                      <a:off x="0" y="0"/>
                      <a:ext cx="1852295" cy="363220"/>
                    </a:xfrm>
                    <a:prstGeom prst="rect">
                      <a:avLst/>
                    </a:prstGeom>
                    <a:noFill/>
                    <a:ln>
                      <a:noFill/>
                    </a:ln>
                  </pic:spPr>
                </pic:pic>
              </a:graphicData>
            </a:graphic>
          </wp:inline>
        </w:drawing>
      </w:r>
      <w:r w:rsidRPr="00650630">
        <w:rPr>
          <w:rFonts w:ascii="Times New Roman" w:hAnsi="Times New Roman" w:cs="Times New Roman"/>
          <w:sz w:val="24"/>
        </w:rPr>
        <w:t>.……</w:t>
      </w:r>
      <w:proofErr w:type="gramStart"/>
      <w:r w:rsidRPr="00650630">
        <w:rPr>
          <w:rFonts w:ascii="Times New Roman" w:hAnsi="Times New Roman" w:cs="Times New Roman"/>
          <w:sz w:val="24"/>
        </w:rPr>
        <w:t>…(</w:t>
      </w:r>
      <w:proofErr w:type="gramEnd"/>
      <w:r w:rsidRPr="00650630">
        <w:rPr>
          <w:rFonts w:ascii="Times New Roman" w:hAnsi="Times New Roman" w:cs="Times New Roman"/>
          <w:sz w:val="24"/>
        </w:rPr>
        <w:t>1)</w:t>
      </w:r>
    </w:p>
    <w:p w14:paraId="3029F5B8" w14:textId="77777777" w:rsidR="00C927FF" w:rsidRPr="00650630" w:rsidRDefault="00C927FF"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where T is the absolute temperature, </w:t>
      </w:r>
      <w:proofErr w:type="spellStart"/>
      <w:r w:rsidRPr="00650630">
        <w:rPr>
          <w:rFonts w:ascii="Times New Roman" w:eastAsia="TimesLTStd-Roman" w:hAnsi="Times New Roman" w:cs="Times New Roman"/>
          <w:sz w:val="24"/>
          <w:lang w:eastAsia="zh-CN"/>
        </w:rPr>
        <w:t>Hmix</w:t>
      </w:r>
      <w:proofErr w:type="spellEnd"/>
      <w:r w:rsidRPr="00650630">
        <w:rPr>
          <w:rFonts w:ascii="Times New Roman" w:eastAsia="TimesLTStd-Roman" w:hAnsi="Times New Roman" w:cs="Times New Roman"/>
          <w:sz w:val="24"/>
          <w:lang w:eastAsia="zh-CN"/>
        </w:rPr>
        <w:t xml:space="preserve"> the mixing enthalpy and </w:t>
      </w:r>
      <w:proofErr w:type="spellStart"/>
      <w:r w:rsidRPr="00650630">
        <w:rPr>
          <w:rFonts w:ascii="Times New Roman" w:eastAsia="TimesLTStd-Roman" w:hAnsi="Times New Roman" w:cs="Times New Roman"/>
          <w:sz w:val="24"/>
          <w:lang w:eastAsia="zh-CN"/>
        </w:rPr>
        <w:t>SmixThe</w:t>
      </w:r>
      <w:proofErr w:type="spellEnd"/>
      <w:r w:rsidRPr="00650630">
        <w:rPr>
          <w:rFonts w:ascii="Times New Roman" w:eastAsia="TimesLTStd-Roman" w:hAnsi="Times New Roman" w:cs="Times New Roman"/>
          <w:sz w:val="24"/>
          <w:lang w:eastAsia="zh-CN"/>
        </w:rPr>
        <w:t xml:space="preserve"> mixing enthalpy for a multi-elements system with n elements is expressed as equation 4 [22]</w:t>
      </w:r>
    </w:p>
    <w:p w14:paraId="54C46823" w14:textId="2AC52AEC" w:rsidR="00C927FF" w:rsidRPr="00650630" w:rsidRDefault="00C927FF" w:rsidP="00650630">
      <w:pPr>
        <w:spacing w:line="360" w:lineRule="auto"/>
        <w:ind w:firstLine="720"/>
        <w:rPr>
          <w:rFonts w:ascii="Times New Roman" w:hAnsi="Times New Roman" w:cs="Times New Roman"/>
          <w:sz w:val="24"/>
        </w:rPr>
      </w:pPr>
      <w:r w:rsidRPr="00650630">
        <w:rPr>
          <w:rFonts w:ascii="Times New Roman" w:hAnsi="Times New Roman" w:cs="Times New Roman"/>
          <w:noProof/>
          <w:sz w:val="24"/>
        </w:rPr>
        <w:drawing>
          <wp:inline distT="0" distB="0" distL="0" distR="0" wp14:anchorId="4510520A" wp14:editId="18F5DA52">
            <wp:extent cx="1535430" cy="492125"/>
            <wp:effectExtent l="0" t="0" r="7620" b="3175"/>
            <wp:docPr id="598156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5430" cy="492125"/>
                    </a:xfrm>
                    <a:prstGeom prst="rect">
                      <a:avLst/>
                    </a:prstGeom>
                    <a:noFill/>
                    <a:ln>
                      <a:noFill/>
                    </a:ln>
                  </pic:spPr>
                </pic:pic>
              </a:graphicData>
            </a:graphic>
          </wp:inline>
        </w:drawing>
      </w:r>
      <w:r w:rsidRPr="00650630">
        <w:rPr>
          <w:rFonts w:ascii="Times New Roman" w:hAnsi="Times New Roman" w:cs="Times New Roman"/>
          <w:sz w:val="24"/>
        </w:rPr>
        <w:t>.……</w:t>
      </w:r>
      <w:proofErr w:type="gramStart"/>
      <w:r w:rsidRPr="00650630">
        <w:rPr>
          <w:rFonts w:ascii="Times New Roman" w:hAnsi="Times New Roman" w:cs="Times New Roman"/>
          <w:sz w:val="24"/>
        </w:rPr>
        <w:t>…(</w:t>
      </w:r>
      <w:proofErr w:type="gramEnd"/>
      <w:r w:rsidRPr="00650630">
        <w:rPr>
          <w:rFonts w:ascii="Times New Roman" w:hAnsi="Times New Roman" w:cs="Times New Roman"/>
          <w:sz w:val="24"/>
        </w:rPr>
        <w:t>2)</w:t>
      </w:r>
    </w:p>
    <w:p w14:paraId="0DDBEDD2" w14:textId="77777777" w:rsidR="00C927FF" w:rsidRPr="00650630" w:rsidRDefault="00C927FF" w:rsidP="00650630">
      <w:pPr>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where </w:t>
      </w:r>
      <w:proofErr w:type="spellStart"/>
      <w:r w:rsidRPr="00650630">
        <w:rPr>
          <w:rFonts w:ascii="Times New Roman" w:eastAsia="TimesLTStd-Roman" w:hAnsi="Times New Roman" w:cs="Times New Roman"/>
          <w:sz w:val="24"/>
          <w:lang w:eastAsia="zh-CN"/>
        </w:rPr>
        <w:t>ΔH</w:t>
      </w:r>
      <w:r w:rsidRPr="00650630">
        <w:rPr>
          <w:rFonts w:ascii="Times New Roman" w:eastAsia="TimesLTStd-Roman" w:hAnsi="Times New Roman" w:cs="Times New Roman"/>
          <w:sz w:val="24"/>
          <w:vertAlign w:val="subscript"/>
          <w:lang w:eastAsia="zh-CN"/>
        </w:rPr>
        <w:t>mix</w:t>
      </w:r>
      <w:proofErr w:type="spellEnd"/>
      <w:r w:rsidRPr="00650630">
        <w:rPr>
          <w:rFonts w:ascii="Times New Roman" w:eastAsia="TimesLTStd-Roman" w:hAnsi="Times New Roman" w:cs="Times New Roman"/>
          <w:sz w:val="24"/>
          <w:lang w:eastAsia="zh-CN"/>
        </w:rPr>
        <w:t xml:space="preserve"> </w:t>
      </w:r>
      <w:proofErr w:type="spellStart"/>
      <w:r w:rsidRPr="00650630">
        <w:rPr>
          <w:rFonts w:ascii="Times New Roman" w:eastAsia="TimesLTStd-Roman" w:hAnsi="Times New Roman" w:cs="Times New Roman"/>
          <w:sz w:val="24"/>
          <w:lang w:eastAsia="zh-CN"/>
        </w:rPr>
        <w:t>ij</w:t>
      </w:r>
      <w:proofErr w:type="spellEnd"/>
      <w:r w:rsidRPr="00650630">
        <w:rPr>
          <w:rFonts w:ascii="Times New Roman" w:eastAsia="TimesLTStd-Roman" w:hAnsi="Times New Roman" w:cs="Times New Roman"/>
          <w:sz w:val="24"/>
          <w:lang w:eastAsia="zh-CN"/>
        </w:rPr>
        <w:t xml:space="preserve"> AB H </w:t>
      </w:r>
      <w:r w:rsidRPr="00650630">
        <w:rPr>
          <w:rFonts w:ascii="Times New Roman" w:eastAsia="TimesLTStd-Roman" w:hAnsi="Times New Roman" w:cs="Times New Roman"/>
          <w:sz w:val="24"/>
          <w:lang w:eastAsia="zh-CN"/>
        </w:rPr>
        <w:t xml:space="preserve"> </w:t>
      </w:r>
    </w:p>
    <w:p w14:paraId="493F425E" w14:textId="77777777" w:rsidR="00C927FF" w:rsidRPr="00650630" w:rsidRDefault="00C927FF" w:rsidP="00650630">
      <w:pPr>
        <w:spacing w:line="360" w:lineRule="auto"/>
        <w:ind w:firstLine="720"/>
        <w:rPr>
          <w:rFonts w:ascii="Times New Roman" w:hAnsi="Times New Roman" w:cs="Times New Roman"/>
          <w:sz w:val="24"/>
          <w:lang w:eastAsia="zh-CN"/>
        </w:rPr>
      </w:pPr>
      <w:r w:rsidRPr="00650630">
        <w:rPr>
          <w:rFonts w:ascii="Times New Roman" w:hAnsi="Times New Roman" w:cs="Times New Roman"/>
          <w:sz w:val="24"/>
          <w:lang w:eastAsia="zh-CN"/>
        </w:rPr>
        <w:t xml:space="preserve">is the regular solution interaction parameter between the </w:t>
      </w:r>
      <w:proofErr w:type="spellStart"/>
      <w:r w:rsidRPr="00650630">
        <w:rPr>
          <w:rFonts w:ascii="Times New Roman" w:hAnsi="Times New Roman" w:cs="Times New Roman"/>
          <w:sz w:val="24"/>
          <w:lang w:eastAsia="zh-CN"/>
        </w:rPr>
        <w:t>ith</w:t>
      </w:r>
      <w:proofErr w:type="spellEnd"/>
      <w:r w:rsidRPr="00650630">
        <w:rPr>
          <w:rFonts w:ascii="Times New Roman" w:hAnsi="Times New Roman" w:cs="Times New Roman"/>
          <w:sz w:val="24"/>
          <w:lang w:eastAsia="zh-CN"/>
        </w:rPr>
        <w:t xml:space="preserve"> and </w:t>
      </w:r>
      <w:proofErr w:type="spellStart"/>
      <w:r w:rsidRPr="00650630">
        <w:rPr>
          <w:rFonts w:ascii="Times New Roman" w:hAnsi="Times New Roman" w:cs="Times New Roman"/>
          <w:sz w:val="24"/>
          <w:lang w:eastAsia="zh-CN"/>
        </w:rPr>
        <w:t>jth</w:t>
      </w:r>
      <w:proofErr w:type="spellEnd"/>
      <w:r w:rsidRPr="00650630">
        <w:rPr>
          <w:rFonts w:ascii="Times New Roman" w:hAnsi="Times New Roman" w:cs="Times New Roman"/>
          <w:sz w:val="24"/>
          <w:lang w:eastAsia="zh-CN"/>
        </w:rPr>
        <w:t xml:space="preserve"> elements, ci or </w:t>
      </w:r>
      <w:proofErr w:type="spellStart"/>
      <w:r w:rsidRPr="00650630">
        <w:rPr>
          <w:rFonts w:ascii="Times New Roman" w:hAnsi="Times New Roman" w:cs="Times New Roman"/>
          <w:sz w:val="24"/>
          <w:lang w:eastAsia="zh-CN"/>
        </w:rPr>
        <w:t>cj</w:t>
      </w:r>
      <w:proofErr w:type="spellEnd"/>
      <w:r w:rsidRPr="00650630">
        <w:rPr>
          <w:rFonts w:ascii="Times New Roman" w:hAnsi="Times New Roman" w:cs="Times New Roman"/>
          <w:sz w:val="24"/>
          <w:lang w:eastAsia="zh-CN"/>
        </w:rPr>
        <w:t xml:space="preserve"> is the atomic percentage of the </w:t>
      </w:r>
      <w:proofErr w:type="spellStart"/>
      <w:r w:rsidRPr="00650630">
        <w:rPr>
          <w:rFonts w:ascii="Times New Roman" w:hAnsi="Times New Roman" w:cs="Times New Roman"/>
          <w:sz w:val="24"/>
          <w:lang w:eastAsia="zh-CN"/>
        </w:rPr>
        <w:t>i</w:t>
      </w:r>
      <w:proofErr w:type="spellEnd"/>
      <w:r w:rsidRPr="00650630">
        <w:rPr>
          <w:rFonts w:ascii="Times New Roman" w:hAnsi="Times New Roman" w:cs="Times New Roman"/>
          <w:sz w:val="24"/>
          <w:lang w:eastAsia="zh-CN"/>
        </w:rPr>
        <w:t xml:space="preserve"> </w:t>
      </w:r>
      <w:proofErr w:type="spellStart"/>
      <w:r w:rsidRPr="00650630">
        <w:rPr>
          <w:rFonts w:ascii="Times New Roman" w:hAnsi="Times New Roman" w:cs="Times New Roman"/>
          <w:sz w:val="24"/>
          <w:lang w:eastAsia="zh-CN"/>
        </w:rPr>
        <w:t>th</w:t>
      </w:r>
      <w:proofErr w:type="spellEnd"/>
      <w:r w:rsidRPr="00650630">
        <w:rPr>
          <w:rFonts w:ascii="Times New Roman" w:hAnsi="Times New Roman" w:cs="Times New Roman"/>
          <w:sz w:val="24"/>
          <w:lang w:eastAsia="zh-CN"/>
        </w:rPr>
        <w:t xml:space="preserve"> and </w:t>
      </w:r>
      <w:proofErr w:type="spellStart"/>
      <w:r w:rsidRPr="00650630">
        <w:rPr>
          <w:rFonts w:ascii="Times New Roman" w:hAnsi="Times New Roman" w:cs="Times New Roman"/>
          <w:sz w:val="24"/>
          <w:lang w:eastAsia="zh-CN"/>
        </w:rPr>
        <w:t>jth</w:t>
      </w:r>
      <w:proofErr w:type="spellEnd"/>
      <w:r w:rsidRPr="00650630">
        <w:rPr>
          <w:rFonts w:ascii="Times New Roman" w:hAnsi="Times New Roman" w:cs="Times New Roman"/>
          <w:sz w:val="24"/>
          <w:lang w:eastAsia="zh-CN"/>
        </w:rPr>
        <w:t xml:space="preserve"> component, and </w:t>
      </w:r>
      <w:r w:rsidRPr="00650630">
        <w:rPr>
          <w:rFonts w:ascii="Times New Roman" w:eastAsia="TimesLTStd-Roman" w:hAnsi="Times New Roman" w:cs="Times New Roman"/>
          <w:sz w:val="24"/>
          <w:lang w:eastAsia="zh-CN"/>
        </w:rPr>
        <w:t>ΔH</w:t>
      </w:r>
      <w:r w:rsidRPr="00650630">
        <w:rPr>
          <w:rFonts w:ascii="Times New Roman" w:hAnsi="Times New Roman" w:cs="Times New Roman"/>
          <w:sz w:val="24"/>
          <w:lang w:eastAsia="zh-CN"/>
        </w:rPr>
        <w:t xml:space="preserve">AB </w:t>
      </w:r>
      <w:r w:rsidRPr="00650630">
        <w:rPr>
          <w:rFonts w:ascii="Times New Roman" w:hAnsi="Times New Roman" w:cs="Times New Roman"/>
          <w:sz w:val="24"/>
          <w:vertAlign w:val="subscript"/>
          <w:lang w:eastAsia="zh-CN"/>
        </w:rPr>
        <w:t>mix</w:t>
      </w:r>
      <w:r w:rsidRPr="00650630">
        <w:rPr>
          <w:rFonts w:ascii="Times New Roman" w:hAnsi="Times New Roman" w:cs="Times New Roman"/>
          <w:sz w:val="24"/>
          <w:lang w:eastAsia="zh-CN"/>
        </w:rPr>
        <w:t xml:space="preserve"> the mixing enthalpy of binary liquid </w:t>
      </w:r>
      <w:proofErr w:type="spellStart"/>
      <w:proofErr w:type="gramStart"/>
      <w:r w:rsidRPr="00650630">
        <w:rPr>
          <w:rFonts w:ascii="Times New Roman" w:hAnsi="Times New Roman" w:cs="Times New Roman"/>
          <w:sz w:val="24"/>
          <w:lang w:eastAsia="zh-CN"/>
        </w:rPr>
        <w:t>alloys.According</w:t>
      </w:r>
      <w:proofErr w:type="spellEnd"/>
      <w:proofErr w:type="gramEnd"/>
      <w:r w:rsidRPr="00650630">
        <w:rPr>
          <w:rFonts w:ascii="Times New Roman" w:hAnsi="Times New Roman" w:cs="Times New Roman"/>
          <w:sz w:val="24"/>
          <w:lang w:eastAsia="zh-CN"/>
        </w:rPr>
        <w:t xml:space="preserve"> to Boltzmann’s hypothesis, the mixing entropy of an n-element regular solution is shown below [22]:</w:t>
      </w:r>
    </w:p>
    <w:p w14:paraId="1AE1E904" w14:textId="48B309E1" w:rsidR="00C927FF" w:rsidRPr="00650630" w:rsidRDefault="00C927FF" w:rsidP="00650630">
      <w:pPr>
        <w:spacing w:line="360" w:lineRule="auto"/>
        <w:ind w:firstLine="720"/>
        <w:rPr>
          <w:rFonts w:ascii="Times New Roman" w:hAnsi="Times New Roman" w:cs="Times New Roman"/>
          <w:sz w:val="24"/>
        </w:rPr>
      </w:pPr>
      <w:r w:rsidRPr="00650630">
        <w:rPr>
          <w:rFonts w:ascii="Times New Roman" w:hAnsi="Times New Roman" w:cs="Times New Roman"/>
          <w:noProof/>
          <w:sz w:val="24"/>
        </w:rPr>
        <w:drawing>
          <wp:inline distT="0" distB="0" distL="0" distR="0" wp14:anchorId="1E2812FD" wp14:editId="2230E44C">
            <wp:extent cx="1723390" cy="468630"/>
            <wp:effectExtent l="0" t="0" r="0" b="7620"/>
            <wp:docPr id="5746171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l="14218" b="20967"/>
                    <a:stretch>
                      <a:fillRect/>
                    </a:stretch>
                  </pic:blipFill>
                  <pic:spPr bwMode="auto">
                    <a:xfrm>
                      <a:off x="0" y="0"/>
                      <a:ext cx="1723390" cy="468630"/>
                    </a:xfrm>
                    <a:prstGeom prst="rect">
                      <a:avLst/>
                    </a:prstGeom>
                    <a:noFill/>
                    <a:ln>
                      <a:noFill/>
                    </a:ln>
                  </pic:spPr>
                </pic:pic>
              </a:graphicData>
            </a:graphic>
          </wp:inline>
        </w:drawing>
      </w:r>
      <w:r w:rsidRPr="00650630">
        <w:rPr>
          <w:rFonts w:ascii="Times New Roman" w:hAnsi="Times New Roman" w:cs="Times New Roman"/>
          <w:sz w:val="24"/>
        </w:rPr>
        <w:t>.……</w:t>
      </w:r>
      <w:proofErr w:type="gramStart"/>
      <w:r w:rsidRPr="00650630">
        <w:rPr>
          <w:rFonts w:ascii="Times New Roman" w:hAnsi="Times New Roman" w:cs="Times New Roman"/>
          <w:sz w:val="24"/>
        </w:rPr>
        <w:t>…(</w:t>
      </w:r>
      <w:proofErr w:type="gramEnd"/>
      <w:r w:rsidRPr="00650630">
        <w:rPr>
          <w:rFonts w:ascii="Times New Roman" w:hAnsi="Times New Roman" w:cs="Times New Roman"/>
          <w:sz w:val="24"/>
        </w:rPr>
        <w:t>3)</w:t>
      </w:r>
    </w:p>
    <w:p w14:paraId="67B50243" w14:textId="7B7D63E6" w:rsidR="00C927FF" w:rsidRPr="00650630" w:rsidRDefault="00C927FF" w:rsidP="00650630">
      <w:pPr>
        <w:rPr>
          <w:rFonts w:ascii="Times New Roman" w:eastAsia="TimesLTStd-Roman" w:hAnsi="Times New Roman" w:cs="Times New Roman"/>
          <w:sz w:val="24"/>
          <w:lang w:eastAsia="zh-CN"/>
        </w:rPr>
      </w:pPr>
      <w:r w:rsidRPr="00650630">
        <w:rPr>
          <w:rFonts w:ascii="Times New Roman" w:hAnsi="Times New Roman" w:cs="Times New Roman"/>
          <w:noProof/>
          <w:sz w:val="24"/>
        </w:rPr>
        <w:drawing>
          <wp:inline distT="0" distB="0" distL="0" distR="0" wp14:anchorId="026D4716" wp14:editId="0387468F">
            <wp:extent cx="5015620" cy="574675"/>
            <wp:effectExtent l="0" t="0" r="0" b="0"/>
            <wp:docPr id="13277114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188" cy="576803"/>
                    </a:xfrm>
                    <a:prstGeom prst="rect">
                      <a:avLst/>
                    </a:prstGeom>
                    <a:noFill/>
                    <a:ln>
                      <a:noFill/>
                    </a:ln>
                  </pic:spPr>
                </pic:pic>
              </a:graphicData>
            </a:graphic>
          </wp:inline>
        </w:drawing>
      </w:r>
      <w:r w:rsidRPr="00650630">
        <w:rPr>
          <w:rFonts w:ascii="Times New Roman" w:hAnsi="Times New Roman" w:cs="Times New Roman"/>
          <w:sz w:val="24"/>
        </w:rPr>
        <w:t>.……</w:t>
      </w:r>
      <w:proofErr w:type="gramStart"/>
      <w:r w:rsidRPr="00650630">
        <w:rPr>
          <w:rFonts w:ascii="Times New Roman" w:hAnsi="Times New Roman" w:cs="Times New Roman"/>
          <w:sz w:val="24"/>
        </w:rPr>
        <w:t>…(</w:t>
      </w:r>
      <w:proofErr w:type="gramEnd"/>
      <w:r w:rsidRPr="00650630">
        <w:rPr>
          <w:rFonts w:ascii="Times New Roman" w:hAnsi="Times New Roman" w:cs="Times New Roman"/>
          <w:sz w:val="24"/>
        </w:rPr>
        <w:t>4)</w:t>
      </w:r>
    </w:p>
    <w:p w14:paraId="2964466E" w14:textId="77777777" w:rsidR="00CE2A20" w:rsidRPr="00650630" w:rsidRDefault="00CE2A20" w:rsidP="00650630">
      <w:pPr>
        <w:autoSpaceDE w:val="0"/>
        <w:autoSpaceDN w:val="0"/>
        <w:adjustRightInd w:val="0"/>
        <w:spacing w:line="360" w:lineRule="auto"/>
        <w:rPr>
          <w:rFonts w:ascii="Times New Roman" w:hAnsi="Times New Roman" w:cs="Times New Roman"/>
          <w:sz w:val="24"/>
          <w:lang w:eastAsia="zh-CN"/>
        </w:rPr>
      </w:pPr>
      <w:r w:rsidRPr="00650630">
        <w:rPr>
          <w:rFonts w:ascii="Times New Roman" w:hAnsi="Times New Roman" w:cs="Times New Roman"/>
          <w:sz w:val="24"/>
          <w:lang w:eastAsia="zh-CN"/>
        </w:rPr>
        <w:t xml:space="preserve">The mixing entropy of an equimolar alloy system is generally at its maximum. For example, as illustrated in the schematic diagram of </w:t>
      </w:r>
      <w:proofErr w:type="spellStart"/>
      <w:r w:rsidRPr="00650630">
        <w:rPr>
          <w:rFonts w:ascii="Times New Roman" w:hAnsi="Times New Roman" w:cs="Times New Roman"/>
          <w:sz w:val="24"/>
          <w:lang w:eastAsia="zh-CN"/>
        </w:rPr>
        <w:t>ΔSmix</w:t>
      </w:r>
      <w:proofErr w:type="spellEnd"/>
      <w:r w:rsidRPr="00650630">
        <w:rPr>
          <w:rFonts w:ascii="Times New Roman" w:hAnsi="Times New Roman" w:cs="Times New Roman"/>
          <w:sz w:val="24"/>
          <w:lang w:eastAsia="zh-CN"/>
        </w:rPr>
        <w:t xml:space="preserve"> for a model ternary alloy system (Fig. 2-1), compositions nearer to the central region exhibit higher </w:t>
      </w:r>
      <w:proofErr w:type="spellStart"/>
      <w:r w:rsidRPr="00650630">
        <w:rPr>
          <w:rFonts w:ascii="Times New Roman" w:hAnsi="Times New Roman" w:cs="Times New Roman"/>
          <w:sz w:val="24"/>
          <w:lang w:eastAsia="zh-CN"/>
        </w:rPr>
        <w:t>ΔSmix</w:t>
      </w:r>
      <w:proofErr w:type="spellEnd"/>
      <w:r w:rsidRPr="00650630">
        <w:rPr>
          <w:rFonts w:ascii="Times New Roman" w:hAnsi="Times New Roman" w:cs="Times New Roman"/>
          <w:sz w:val="24"/>
          <w:lang w:eastAsia="zh-CN"/>
        </w:rPr>
        <w:t xml:space="preserve"> values [6]. Additionally, solid </w:t>
      </w:r>
      <w:r w:rsidRPr="00650630">
        <w:rPr>
          <w:rFonts w:ascii="Times New Roman" w:hAnsi="Times New Roman" w:cs="Times New Roman"/>
          <w:sz w:val="24"/>
          <w:lang w:eastAsia="zh-CN"/>
        </w:rPr>
        <w:lastRenderedPageBreak/>
        <w:t xml:space="preserve">solution phases possess greater mixing entropy compared to intermetallic compounds [22]. Consequently, it is more likely that solid solutions, rather than </w:t>
      </w:r>
      <w:proofErr w:type="spellStart"/>
      <w:r w:rsidRPr="00650630">
        <w:rPr>
          <w:rFonts w:ascii="Times New Roman" w:hAnsi="Times New Roman" w:cs="Times New Roman"/>
          <w:sz w:val="24"/>
          <w:lang w:eastAsia="zh-CN"/>
        </w:rPr>
        <w:t>intermetallics</w:t>
      </w:r>
      <w:proofErr w:type="spellEnd"/>
      <w:r w:rsidRPr="00650630">
        <w:rPr>
          <w:rFonts w:ascii="Times New Roman" w:hAnsi="Times New Roman" w:cs="Times New Roman"/>
          <w:sz w:val="24"/>
          <w:lang w:eastAsia="zh-CN"/>
        </w:rPr>
        <w:t>, become the stable phases in high-entropy alloys. Furthermore, the overall degree of order in HEAs tends to decrease with rising temperature. As a result, even ordered phases present in as-cast alloys may transform into disordered solid solution phases at elevated temperatures.</w:t>
      </w:r>
    </w:p>
    <w:p w14:paraId="680B62E7" w14:textId="77777777" w:rsidR="00C927FF" w:rsidRPr="00650630" w:rsidRDefault="00C927FF" w:rsidP="00650630">
      <w:pPr>
        <w:autoSpaceDE w:val="0"/>
        <w:autoSpaceDN w:val="0"/>
        <w:adjustRightInd w:val="0"/>
        <w:spacing w:line="360" w:lineRule="auto"/>
        <w:rPr>
          <w:rFonts w:ascii="Times New Roman" w:hAnsi="Times New Roman" w:cs="Times New Roman"/>
          <w:sz w:val="24"/>
        </w:rPr>
      </w:pPr>
      <w:r w:rsidRPr="00650630">
        <w:rPr>
          <w:rFonts w:ascii="Times New Roman" w:hAnsi="Times New Roman" w:cs="Times New Roman"/>
          <w:b/>
          <w:sz w:val="24"/>
        </w:rPr>
        <w:t>Table 2.1</w:t>
      </w:r>
      <w:r w:rsidRPr="00650630">
        <w:rPr>
          <w:rFonts w:ascii="Times New Roman" w:hAnsi="Times New Roman" w:cs="Times New Roman"/>
          <w:sz w:val="24"/>
        </w:rPr>
        <w:t xml:space="preserve"> </w:t>
      </w:r>
      <w:r w:rsidRPr="00650630">
        <w:rPr>
          <w:rFonts w:ascii="Times New Roman" w:hAnsi="Times New Roman" w:cs="Times New Roman"/>
          <w:sz w:val="24"/>
          <w:lang w:eastAsia="zh-CN"/>
        </w:rPr>
        <w:t xml:space="preserve">Configurational entropies in terms of R with constituent elements up to 13 for </w:t>
      </w:r>
      <w:proofErr w:type="spellStart"/>
      <w:r w:rsidRPr="00650630">
        <w:rPr>
          <w:rFonts w:ascii="Times New Roman" w:hAnsi="Times New Roman" w:cs="Times New Roman"/>
          <w:sz w:val="24"/>
          <w:lang w:eastAsia="zh-CN"/>
        </w:rPr>
        <w:t>equiatomic</w:t>
      </w:r>
      <w:proofErr w:type="spellEnd"/>
      <w:r w:rsidRPr="00650630">
        <w:rPr>
          <w:rFonts w:ascii="Times New Roman" w:hAnsi="Times New Roman" w:cs="Times New Roman"/>
          <w:sz w:val="24"/>
          <w:lang w:eastAsia="zh-CN"/>
        </w:rPr>
        <w:t xml:space="preserve"> alloys [22]. </w:t>
      </w:r>
    </w:p>
    <w:tbl>
      <w:tblPr>
        <w:tblW w:w="8989" w:type="dxa"/>
        <w:jc w:val="center"/>
        <w:tblLook w:val="0000" w:firstRow="0" w:lastRow="0" w:firstColumn="0" w:lastColumn="0" w:noHBand="0" w:noVBand="0"/>
      </w:tblPr>
      <w:tblGrid>
        <w:gridCol w:w="1397"/>
        <w:gridCol w:w="344"/>
        <w:gridCol w:w="644"/>
        <w:gridCol w:w="524"/>
        <w:gridCol w:w="644"/>
        <w:gridCol w:w="644"/>
        <w:gridCol w:w="644"/>
        <w:gridCol w:w="644"/>
        <w:gridCol w:w="644"/>
        <w:gridCol w:w="524"/>
        <w:gridCol w:w="524"/>
        <w:gridCol w:w="524"/>
        <w:gridCol w:w="644"/>
        <w:gridCol w:w="644"/>
      </w:tblGrid>
      <w:tr w:rsidR="00C927FF" w:rsidRPr="00650630" w14:paraId="6D8AA11F" w14:textId="77777777" w:rsidTr="000C1559">
        <w:trPr>
          <w:trHeight w:val="300"/>
          <w:jc w:val="center"/>
        </w:trPr>
        <w:tc>
          <w:tcPr>
            <w:tcW w:w="1397" w:type="dxa"/>
            <w:tcBorders>
              <w:top w:val="single" w:sz="8" w:space="0" w:color="000000"/>
              <w:left w:val="single" w:sz="8" w:space="0" w:color="000000"/>
              <w:bottom w:val="single" w:sz="8" w:space="0" w:color="000000"/>
              <w:right w:val="single" w:sz="8" w:space="0" w:color="000000"/>
            </w:tcBorders>
          </w:tcPr>
          <w:p w14:paraId="17DE3174"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n</w:t>
            </w:r>
          </w:p>
        </w:tc>
        <w:tc>
          <w:tcPr>
            <w:tcW w:w="344" w:type="dxa"/>
            <w:tcBorders>
              <w:top w:val="single" w:sz="8" w:space="0" w:color="000000"/>
              <w:left w:val="single" w:sz="8" w:space="0" w:color="000000"/>
              <w:bottom w:val="single" w:sz="8" w:space="0" w:color="000000"/>
              <w:right w:val="single" w:sz="8" w:space="0" w:color="000000"/>
            </w:tcBorders>
          </w:tcPr>
          <w:p w14:paraId="421BFA72"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1</w:t>
            </w:r>
          </w:p>
        </w:tc>
        <w:tc>
          <w:tcPr>
            <w:tcW w:w="644" w:type="dxa"/>
            <w:tcBorders>
              <w:top w:val="single" w:sz="8" w:space="0" w:color="000000"/>
              <w:left w:val="single" w:sz="8" w:space="0" w:color="000000"/>
              <w:bottom w:val="single" w:sz="8" w:space="0" w:color="000000"/>
              <w:right w:val="single" w:sz="8" w:space="0" w:color="000000"/>
            </w:tcBorders>
          </w:tcPr>
          <w:p w14:paraId="4663AFF2"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2</w:t>
            </w:r>
          </w:p>
        </w:tc>
        <w:tc>
          <w:tcPr>
            <w:tcW w:w="524" w:type="dxa"/>
            <w:tcBorders>
              <w:top w:val="single" w:sz="8" w:space="0" w:color="000000"/>
              <w:left w:val="single" w:sz="8" w:space="0" w:color="000000"/>
              <w:bottom w:val="single" w:sz="8" w:space="0" w:color="000000"/>
              <w:right w:val="single" w:sz="8" w:space="0" w:color="000000"/>
            </w:tcBorders>
          </w:tcPr>
          <w:p w14:paraId="7961AA28"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3</w:t>
            </w:r>
          </w:p>
        </w:tc>
        <w:tc>
          <w:tcPr>
            <w:tcW w:w="644" w:type="dxa"/>
            <w:tcBorders>
              <w:top w:val="single" w:sz="8" w:space="0" w:color="000000"/>
              <w:left w:val="single" w:sz="8" w:space="0" w:color="000000"/>
              <w:bottom w:val="single" w:sz="8" w:space="0" w:color="000000"/>
              <w:right w:val="single" w:sz="8" w:space="0" w:color="000000"/>
            </w:tcBorders>
          </w:tcPr>
          <w:p w14:paraId="32C9B92B"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4</w:t>
            </w:r>
          </w:p>
        </w:tc>
        <w:tc>
          <w:tcPr>
            <w:tcW w:w="644" w:type="dxa"/>
            <w:tcBorders>
              <w:top w:val="single" w:sz="8" w:space="0" w:color="000000"/>
              <w:left w:val="single" w:sz="8" w:space="0" w:color="000000"/>
              <w:bottom w:val="single" w:sz="8" w:space="0" w:color="000000"/>
              <w:right w:val="single" w:sz="8" w:space="0" w:color="000000"/>
            </w:tcBorders>
          </w:tcPr>
          <w:p w14:paraId="7FD16B2D"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5</w:t>
            </w:r>
          </w:p>
        </w:tc>
        <w:tc>
          <w:tcPr>
            <w:tcW w:w="644" w:type="dxa"/>
            <w:tcBorders>
              <w:top w:val="single" w:sz="8" w:space="0" w:color="000000"/>
              <w:left w:val="single" w:sz="8" w:space="0" w:color="000000"/>
              <w:bottom w:val="single" w:sz="8" w:space="0" w:color="000000"/>
              <w:right w:val="single" w:sz="8" w:space="0" w:color="000000"/>
            </w:tcBorders>
          </w:tcPr>
          <w:p w14:paraId="2009A545"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6</w:t>
            </w:r>
          </w:p>
        </w:tc>
        <w:tc>
          <w:tcPr>
            <w:tcW w:w="644" w:type="dxa"/>
            <w:tcBorders>
              <w:top w:val="single" w:sz="8" w:space="0" w:color="000000"/>
              <w:left w:val="single" w:sz="8" w:space="0" w:color="000000"/>
              <w:bottom w:val="single" w:sz="8" w:space="0" w:color="000000"/>
              <w:right w:val="single" w:sz="8" w:space="0" w:color="000000"/>
            </w:tcBorders>
          </w:tcPr>
          <w:p w14:paraId="2D160EBA"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7</w:t>
            </w:r>
          </w:p>
        </w:tc>
        <w:tc>
          <w:tcPr>
            <w:tcW w:w="644" w:type="dxa"/>
            <w:tcBorders>
              <w:top w:val="single" w:sz="8" w:space="0" w:color="000000"/>
              <w:left w:val="single" w:sz="8" w:space="0" w:color="000000"/>
              <w:bottom w:val="single" w:sz="8" w:space="0" w:color="000000"/>
              <w:right w:val="single" w:sz="8" w:space="0" w:color="000000"/>
            </w:tcBorders>
          </w:tcPr>
          <w:p w14:paraId="423FB410"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8</w:t>
            </w:r>
          </w:p>
        </w:tc>
        <w:tc>
          <w:tcPr>
            <w:tcW w:w="524" w:type="dxa"/>
            <w:tcBorders>
              <w:top w:val="single" w:sz="8" w:space="0" w:color="000000"/>
              <w:left w:val="single" w:sz="8" w:space="0" w:color="000000"/>
              <w:bottom w:val="single" w:sz="8" w:space="0" w:color="000000"/>
              <w:right w:val="single" w:sz="8" w:space="0" w:color="000000"/>
            </w:tcBorders>
          </w:tcPr>
          <w:p w14:paraId="20EB9006"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9</w:t>
            </w:r>
          </w:p>
        </w:tc>
        <w:tc>
          <w:tcPr>
            <w:tcW w:w="524" w:type="dxa"/>
            <w:tcBorders>
              <w:top w:val="single" w:sz="8" w:space="0" w:color="000000"/>
              <w:left w:val="single" w:sz="8" w:space="0" w:color="000000"/>
              <w:bottom w:val="single" w:sz="8" w:space="0" w:color="000000"/>
              <w:right w:val="single" w:sz="8" w:space="0" w:color="000000"/>
            </w:tcBorders>
          </w:tcPr>
          <w:p w14:paraId="0800F13A"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10</w:t>
            </w:r>
          </w:p>
        </w:tc>
        <w:tc>
          <w:tcPr>
            <w:tcW w:w="524" w:type="dxa"/>
            <w:tcBorders>
              <w:top w:val="single" w:sz="8" w:space="0" w:color="000000"/>
              <w:left w:val="single" w:sz="8" w:space="0" w:color="000000"/>
              <w:bottom w:val="single" w:sz="8" w:space="0" w:color="000000"/>
              <w:right w:val="single" w:sz="8" w:space="0" w:color="000000"/>
            </w:tcBorders>
          </w:tcPr>
          <w:p w14:paraId="2732F6A5"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11</w:t>
            </w:r>
          </w:p>
        </w:tc>
        <w:tc>
          <w:tcPr>
            <w:tcW w:w="644" w:type="dxa"/>
            <w:tcBorders>
              <w:top w:val="single" w:sz="8" w:space="0" w:color="000000"/>
              <w:left w:val="single" w:sz="8" w:space="0" w:color="000000"/>
              <w:bottom w:val="single" w:sz="8" w:space="0" w:color="000000"/>
              <w:right w:val="single" w:sz="8" w:space="0" w:color="000000"/>
            </w:tcBorders>
          </w:tcPr>
          <w:p w14:paraId="692CD0BC"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12</w:t>
            </w:r>
          </w:p>
        </w:tc>
        <w:tc>
          <w:tcPr>
            <w:tcW w:w="644" w:type="dxa"/>
            <w:tcBorders>
              <w:top w:val="single" w:sz="8" w:space="0" w:color="000000"/>
              <w:left w:val="single" w:sz="8" w:space="0" w:color="000000"/>
              <w:bottom w:val="single" w:sz="8" w:space="0" w:color="000000"/>
              <w:right w:val="single" w:sz="8" w:space="0" w:color="000000"/>
            </w:tcBorders>
          </w:tcPr>
          <w:p w14:paraId="7750B05C"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13</w:t>
            </w:r>
          </w:p>
        </w:tc>
      </w:tr>
      <w:tr w:rsidR="00C927FF" w:rsidRPr="00650630" w14:paraId="2018EC17" w14:textId="77777777" w:rsidTr="000C1559">
        <w:trPr>
          <w:trHeight w:val="345"/>
          <w:jc w:val="center"/>
        </w:trPr>
        <w:tc>
          <w:tcPr>
            <w:tcW w:w="1397" w:type="dxa"/>
            <w:tcBorders>
              <w:top w:val="single" w:sz="8" w:space="0" w:color="000000"/>
              <w:left w:val="single" w:sz="8" w:space="0" w:color="000000"/>
              <w:bottom w:val="single" w:sz="8" w:space="0" w:color="000000"/>
              <w:right w:val="single" w:sz="8" w:space="0" w:color="000000"/>
            </w:tcBorders>
          </w:tcPr>
          <w:p w14:paraId="7A540B15"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w:t>
            </w:r>
            <w:proofErr w:type="spellStart"/>
            <w:r w:rsidRPr="00650630">
              <w:rPr>
                <w:rStyle w:val="font41"/>
                <w:rFonts w:eastAsia="SimSun"/>
                <w:color w:val="auto"/>
                <w:sz w:val="24"/>
                <w:szCs w:val="24"/>
                <w:lang w:eastAsia="zh-CN" w:bidi="ar"/>
              </w:rPr>
              <w:t>S</w:t>
            </w:r>
            <w:r w:rsidRPr="00650630">
              <w:rPr>
                <w:rStyle w:val="font71"/>
                <w:rFonts w:eastAsia="SimSun"/>
                <w:color w:val="auto"/>
                <w:sz w:val="24"/>
                <w:szCs w:val="24"/>
                <w:lang w:eastAsia="zh-CN" w:bidi="ar"/>
              </w:rPr>
              <w:t>mi</w:t>
            </w:r>
            <w:r w:rsidRPr="00650630">
              <w:rPr>
                <w:rStyle w:val="font61"/>
                <w:rFonts w:eastAsia="SimSun"/>
                <w:color w:val="auto"/>
                <w:sz w:val="24"/>
                <w:szCs w:val="24"/>
                <w:lang w:eastAsia="zh-CN" w:bidi="ar"/>
              </w:rPr>
              <w:t>x</w:t>
            </w:r>
            <w:proofErr w:type="spellEnd"/>
            <w:r w:rsidRPr="00650630">
              <w:rPr>
                <w:rStyle w:val="font01"/>
                <w:rFonts w:eastAsia="SimSun"/>
                <w:color w:val="auto"/>
                <w:sz w:val="24"/>
                <w:szCs w:val="24"/>
                <w:lang w:eastAsia="zh-CN" w:bidi="ar"/>
              </w:rPr>
              <w:t xml:space="preserve">/ </w:t>
            </w:r>
            <w:r w:rsidRPr="00650630">
              <w:rPr>
                <w:rStyle w:val="font41"/>
                <w:rFonts w:eastAsia="SimSun"/>
                <w:color w:val="auto"/>
                <w:sz w:val="24"/>
                <w:szCs w:val="24"/>
                <w:lang w:eastAsia="zh-CN" w:bidi="ar"/>
              </w:rPr>
              <w:t>R</w:t>
            </w:r>
          </w:p>
        </w:tc>
        <w:tc>
          <w:tcPr>
            <w:tcW w:w="344" w:type="dxa"/>
            <w:tcBorders>
              <w:top w:val="single" w:sz="8" w:space="0" w:color="000000"/>
              <w:left w:val="single" w:sz="8" w:space="0" w:color="000000"/>
              <w:bottom w:val="single" w:sz="8" w:space="0" w:color="000000"/>
              <w:right w:val="single" w:sz="8" w:space="0" w:color="000000"/>
            </w:tcBorders>
          </w:tcPr>
          <w:p w14:paraId="053A2955"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0</w:t>
            </w:r>
          </w:p>
        </w:tc>
        <w:tc>
          <w:tcPr>
            <w:tcW w:w="644" w:type="dxa"/>
            <w:tcBorders>
              <w:top w:val="single" w:sz="8" w:space="0" w:color="000000"/>
              <w:left w:val="single" w:sz="8" w:space="0" w:color="000000"/>
              <w:bottom w:val="single" w:sz="8" w:space="0" w:color="000000"/>
              <w:right w:val="single" w:sz="8" w:space="0" w:color="000000"/>
            </w:tcBorders>
          </w:tcPr>
          <w:p w14:paraId="2350495E"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0.69</w:t>
            </w:r>
          </w:p>
        </w:tc>
        <w:tc>
          <w:tcPr>
            <w:tcW w:w="524" w:type="dxa"/>
            <w:tcBorders>
              <w:top w:val="single" w:sz="8" w:space="0" w:color="000000"/>
              <w:left w:val="single" w:sz="8" w:space="0" w:color="000000"/>
              <w:bottom w:val="single" w:sz="8" w:space="0" w:color="000000"/>
              <w:right w:val="single" w:sz="8" w:space="0" w:color="000000"/>
            </w:tcBorders>
          </w:tcPr>
          <w:p w14:paraId="5A1B6A6C"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1.1</w:t>
            </w:r>
          </w:p>
        </w:tc>
        <w:tc>
          <w:tcPr>
            <w:tcW w:w="644" w:type="dxa"/>
            <w:tcBorders>
              <w:top w:val="single" w:sz="8" w:space="0" w:color="000000"/>
              <w:left w:val="single" w:sz="8" w:space="0" w:color="000000"/>
              <w:bottom w:val="single" w:sz="8" w:space="0" w:color="000000"/>
              <w:right w:val="single" w:sz="8" w:space="0" w:color="000000"/>
            </w:tcBorders>
          </w:tcPr>
          <w:p w14:paraId="68CE91D1"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1.39</w:t>
            </w:r>
          </w:p>
        </w:tc>
        <w:tc>
          <w:tcPr>
            <w:tcW w:w="644" w:type="dxa"/>
            <w:tcBorders>
              <w:top w:val="single" w:sz="8" w:space="0" w:color="000000"/>
              <w:left w:val="single" w:sz="8" w:space="0" w:color="000000"/>
              <w:bottom w:val="single" w:sz="8" w:space="0" w:color="000000"/>
              <w:right w:val="single" w:sz="8" w:space="0" w:color="000000"/>
            </w:tcBorders>
          </w:tcPr>
          <w:p w14:paraId="57BCDDEF"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1.61</w:t>
            </w:r>
          </w:p>
        </w:tc>
        <w:tc>
          <w:tcPr>
            <w:tcW w:w="644" w:type="dxa"/>
            <w:tcBorders>
              <w:top w:val="single" w:sz="8" w:space="0" w:color="000000"/>
              <w:left w:val="single" w:sz="8" w:space="0" w:color="000000"/>
              <w:bottom w:val="single" w:sz="8" w:space="0" w:color="000000"/>
              <w:right w:val="single" w:sz="8" w:space="0" w:color="000000"/>
            </w:tcBorders>
          </w:tcPr>
          <w:p w14:paraId="039AFFF5"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1.79</w:t>
            </w:r>
          </w:p>
        </w:tc>
        <w:tc>
          <w:tcPr>
            <w:tcW w:w="644" w:type="dxa"/>
            <w:tcBorders>
              <w:top w:val="single" w:sz="8" w:space="0" w:color="000000"/>
              <w:left w:val="single" w:sz="8" w:space="0" w:color="000000"/>
              <w:bottom w:val="single" w:sz="8" w:space="0" w:color="000000"/>
              <w:right w:val="single" w:sz="8" w:space="0" w:color="000000"/>
            </w:tcBorders>
          </w:tcPr>
          <w:p w14:paraId="6C59FD38"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1.95</w:t>
            </w:r>
          </w:p>
        </w:tc>
        <w:tc>
          <w:tcPr>
            <w:tcW w:w="644" w:type="dxa"/>
            <w:tcBorders>
              <w:top w:val="single" w:sz="8" w:space="0" w:color="000000"/>
              <w:left w:val="single" w:sz="8" w:space="0" w:color="000000"/>
              <w:bottom w:val="single" w:sz="8" w:space="0" w:color="000000"/>
              <w:right w:val="single" w:sz="8" w:space="0" w:color="000000"/>
            </w:tcBorders>
          </w:tcPr>
          <w:p w14:paraId="5354356B"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2.08</w:t>
            </w:r>
          </w:p>
        </w:tc>
        <w:tc>
          <w:tcPr>
            <w:tcW w:w="524" w:type="dxa"/>
            <w:tcBorders>
              <w:top w:val="single" w:sz="8" w:space="0" w:color="000000"/>
              <w:left w:val="single" w:sz="8" w:space="0" w:color="000000"/>
              <w:bottom w:val="single" w:sz="8" w:space="0" w:color="000000"/>
              <w:right w:val="single" w:sz="8" w:space="0" w:color="000000"/>
            </w:tcBorders>
          </w:tcPr>
          <w:p w14:paraId="60922F3F"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2.2</w:t>
            </w:r>
          </w:p>
        </w:tc>
        <w:tc>
          <w:tcPr>
            <w:tcW w:w="524" w:type="dxa"/>
            <w:tcBorders>
              <w:top w:val="single" w:sz="8" w:space="0" w:color="000000"/>
              <w:left w:val="single" w:sz="8" w:space="0" w:color="000000"/>
              <w:bottom w:val="single" w:sz="8" w:space="0" w:color="000000"/>
              <w:right w:val="single" w:sz="8" w:space="0" w:color="000000"/>
            </w:tcBorders>
          </w:tcPr>
          <w:p w14:paraId="632B7ADF"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2.3</w:t>
            </w:r>
          </w:p>
        </w:tc>
        <w:tc>
          <w:tcPr>
            <w:tcW w:w="524" w:type="dxa"/>
            <w:tcBorders>
              <w:top w:val="single" w:sz="8" w:space="0" w:color="000000"/>
              <w:left w:val="single" w:sz="8" w:space="0" w:color="000000"/>
              <w:bottom w:val="single" w:sz="8" w:space="0" w:color="000000"/>
              <w:right w:val="single" w:sz="8" w:space="0" w:color="000000"/>
            </w:tcBorders>
          </w:tcPr>
          <w:p w14:paraId="1615A7F0"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2.4</w:t>
            </w:r>
          </w:p>
        </w:tc>
        <w:tc>
          <w:tcPr>
            <w:tcW w:w="644" w:type="dxa"/>
            <w:tcBorders>
              <w:top w:val="single" w:sz="8" w:space="0" w:color="000000"/>
              <w:left w:val="single" w:sz="8" w:space="0" w:color="000000"/>
              <w:bottom w:val="single" w:sz="8" w:space="0" w:color="000000"/>
              <w:right w:val="single" w:sz="8" w:space="0" w:color="000000"/>
            </w:tcBorders>
          </w:tcPr>
          <w:p w14:paraId="57D85D61"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2.49</w:t>
            </w:r>
          </w:p>
        </w:tc>
        <w:tc>
          <w:tcPr>
            <w:tcW w:w="644" w:type="dxa"/>
            <w:tcBorders>
              <w:top w:val="single" w:sz="8" w:space="0" w:color="000000"/>
              <w:left w:val="single" w:sz="8" w:space="0" w:color="000000"/>
              <w:bottom w:val="single" w:sz="8" w:space="0" w:color="000000"/>
              <w:right w:val="single" w:sz="8" w:space="0" w:color="000000"/>
            </w:tcBorders>
          </w:tcPr>
          <w:p w14:paraId="22833F1C" w14:textId="77777777" w:rsidR="00C927FF" w:rsidRPr="00650630" w:rsidRDefault="00C927FF" w:rsidP="00650630">
            <w:pPr>
              <w:spacing w:line="360" w:lineRule="auto"/>
              <w:textAlignment w:val="top"/>
              <w:rPr>
                <w:rFonts w:ascii="Times New Roman" w:hAnsi="Times New Roman" w:cs="Times New Roman"/>
                <w:b/>
                <w:bCs/>
                <w:sz w:val="24"/>
              </w:rPr>
            </w:pPr>
            <w:r w:rsidRPr="00650630">
              <w:rPr>
                <w:rFonts w:ascii="Times New Roman" w:eastAsia="SimSun" w:hAnsi="Times New Roman" w:cs="Times New Roman"/>
                <w:b/>
                <w:bCs/>
                <w:sz w:val="24"/>
                <w:lang w:eastAsia="zh-CN" w:bidi="ar"/>
              </w:rPr>
              <w:t>2.57</w:t>
            </w:r>
          </w:p>
        </w:tc>
      </w:tr>
    </w:tbl>
    <w:p w14:paraId="7725FCCD" w14:textId="77777777" w:rsidR="00C927FF" w:rsidRPr="00650630" w:rsidRDefault="00C927FF" w:rsidP="00650630">
      <w:pPr>
        <w:spacing w:line="360" w:lineRule="auto"/>
        <w:ind w:firstLine="720"/>
        <w:rPr>
          <w:rFonts w:ascii="Times New Roman" w:hAnsi="Times New Roman" w:cs="Times New Roman"/>
          <w:sz w:val="24"/>
          <w:lang w:eastAsia="zh-CN"/>
        </w:rPr>
      </w:pPr>
    </w:p>
    <w:p w14:paraId="5F3CF19B" w14:textId="77777777" w:rsidR="00CE2A20" w:rsidRPr="00650630" w:rsidRDefault="00CE2A20" w:rsidP="00650630">
      <w:pPr>
        <w:autoSpaceDE w:val="0"/>
        <w:autoSpaceDN w:val="0"/>
        <w:adjustRightInd w:val="0"/>
        <w:spacing w:after="0" w:line="360" w:lineRule="auto"/>
        <w:ind w:left="0" w:firstLine="0"/>
        <w:rPr>
          <w:rFonts w:ascii="Times New Roman" w:hAnsi="Times New Roman" w:cs="Times New Roman"/>
          <w:sz w:val="24"/>
          <w:lang w:eastAsia="zh-CN"/>
        </w:rPr>
      </w:pPr>
      <w:r w:rsidRPr="00650630">
        <w:rPr>
          <w:rFonts w:ascii="Times New Roman" w:hAnsi="Times New Roman" w:cs="Times New Roman"/>
          <w:sz w:val="24"/>
          <w:lang w:eastAsia="zh-CN"/>
        </w:rPr>
        <w:t xml:space="preserve">However, it has been observed that the findings of </w:t>
      </w:r>
      <w:proofErr w:type="spellStart"/>
      <w:r w:rsidRPr="00650630">
        <w:rPr>
          <w:rFonts w:ascii="Times New Roman" w:hAnsi="Times New Roman" w:cs="Times New Roman"/>
          <w:sz w:val="24"/>
          <w:lang w:eastAsia="zh-CN"/>
        </w:rPr>
        <w:t>Senkov</w:t>
      </w:r>
      <w:proofErr w:type="spellEnd"/>
      <w:r w:rsidRPr="00650630">
        <w:rPr>
          <w:rFonts w:ascii="Times New Roman" w:hAnsi="Times New Roman" w:cs="Times New Roman"/>
          <w:sz w:val="24"/>
          <w:lang w:eastAsia="zh-CN"/>
        </w:rPr>
        <w:t xml:space="preserve"> et al. suggest single solid solution phases in HEAs become less likely as the number of constituent elements increases—contradicting the high-entropy effect, which posits that greater configurational entropy should stabilize disordered solid solution phases in HEAs [24]. According to </w:t>
      </w:r>
      <w:proofErr w:type="spellStart"/>
      <w:r w:rsidRPr="00650630">
        <w:rPr>
          <w:rFonts w:ascii="Times New Roman" w:hAnsi="Times New Roman" w:cs="Times New Roman"/>
          <w:sz w:val="24"/>
          <w:lang w:eastAsia="zh-CN"/>
        </w:rPr>
        <w:t>Senkov</w:t>
      </w:r>
      <w:proofErr w:type="spellEnd"/>
      <w:r w:rsidRPr="00650630">
        <w:rPr>
          <w:rFonts w:ascii="Times New Roman" w:hAnsi="Times New Roman" w:cs="Times New Roman"/>
          <w:sz w:val="24"/>
          <w:lang w:eastAsia="zh-CN"/>
        </w:rPr>
        <w:t xml:space="preserve"> et al., while the configurational entropy does increase with the addition of more elements, it does so gradually, whereas the likelihood of intermetallic compound formation rises more rapidly [15–16].</w:t>
      </w:r>
    </w:p>
    <w:p w14:paraId="143D06E7" w14:textId="77777777" w:rsidR="00C927FF" w:rsidRPr="00C30C52" w:rsidRDefault="00C927FF" w:rsidP="00650630">
      <w:pPr>
        <w:autoSpaceDE w:val="0"/>
        <w:autoSpaceDN w:val="0"/>
        <w:adjustRightInd w:val="0"/>
        <w:spacing w:after="0" w:line="360" w:lineRule="auto"/>
        <w:rPr>
          <w:rFonts w:ascii="Times New Roman" w:hAnsi="Times New Roman" w:cs="Times New Roman"/>
          <w:b/>
          <w:bCs/>
          <w:sz w:val="28"/>
          <w:szCs w:val="28"/>
        </w:rPr>
      </w:pPr>
      <w:r w:rsidRPr="00C30C52">
        <w:rPr>
          <w:rFonts w:ascii="Times New Roman" w:hAnsi="Times New Roman" w:cs="Times New Roman"/>
          <w:b/>
          <w:bCs/>
          <w:sz w:val="28"/>
          <w:szCs w:val="28"/>
        </w:rPr>
        <w:t>2.3.2. Sluggish diffusion effect</w:t>
      </w:r>
    </w:p>
    <w:p w14:paraId="4A4E024B"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Studies on various high-entropy alloys have shown that their diffusion rates and phase transformation kinetics are slower compared to those of conventional alloys [3, 5, 20, 22]. According to J.W. Yeh et al., this sluggish diffusion effect arises from the variations in local atomic energies. These variations are caused by differing local atomic configurations, which in turn lead to diverse bonding environments and thus different energy states at each atomic site.</w:t>
      </w:r>
    </w:p>
    <w:p w14:paraId="08F3AD44"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On one hand, in conventional alloys, the local atomic configuration remains nearly unchanged when an atom moves into a lower-energy site. In contrast, in HEAs with high solute concentrations, atoms are more likely to become “trapped” due to the complex local environments. On the other hand, if an atom jumps into a high-energy site, it is highly probable that it will return to its original position [22]. Both of these scenarios contribute to the reduced diffusion rates observed in HEAs. Furthermore, phase transformations typically require the coordinated movement of multiple elements; therefore, the presence of slowly diffusing elements hinders such transformations in HEAs.</w:t>
      </w:r>
    </w:p>
    <w:p w14:paraId="2DE40269" w14:textId="37474641" w:rsidR="00CE2A20" w:rsidRPr="00650630" w:rsidRDefault="00CE2A20" w:rsidP="00650630">
      <w:pPr>
        <w:spacing w:line="360" w:lineRule="auto"/>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lastRenderedPageBreak/>
        <w:t xml:space="preserve">To date, the sluggish diffusion effect has been used to explain the precipitation of nano-sized intermetallic phases in HEAs, where the nucleation of intermetallic compounds occurs readily but their growth proceeds slowly [1]. Additionally, this effect contributes to the high-temperature strength and exceptional creep resistance of HEAs [22]. However, the underlying mechanisms of slow diffusion kinetics in HEAs remain insufficiently explored. Recently, Tsai et al. demonstrated that atomic diffusion coefficients in the </w:t>
      </w:r>
      <w:proofErr w:type="spellStart"/>
      <w:r w:rsidRPr="00650630">
        <w:rPr>
          <w:rFonts w:ascii="Times New Roman" w:eastAsia="TimesLTStd-Roman" w:hAnsi="Times New Roman" w:cs="Times New Roman"/>
          <w:sz w:val="24"/>
          <w:lang w:eastAsia="zh-CN"/>
        </w:rPr>
        <w:t>CoCrFeMnNi</w:t>
      </w:r>
      <w:proofErr w:type="spellEnd"/>
      <w:r w:rsidRPr="00650630">
        <w:rPr>
          <w:rFonts w:ascii="Times New Roman" w:eastAsia="TimesLTStd-Roman" w:hAnsi="Times New Roman" w:cs="Times New Roman"/>
          <w:sz w:val="24"/>
          <w:lang w:eastAsia="zh-CN"/>
        </w:rPr>
        <w:t xml:space="preserve"> alloy are lower than those in ternary alloys and pure metals. Correspondingly, the activation energies in HEAs are higher than in conventional counterparts [31]. Using a quasi-chemical model, they also analysed fluctuations in lattice potential energy across various matrices. According to Tsai et al., greater fluctuations in lattice potential energy create more pronounced traps and barriers for atomic movement, leading to increased activation energies and, consequently, explaining the sluggish diffusion effect in HEAs [31].</w:t>
      </w:r>
    </w:p>
    <w:p w14:paraId="481C0C64" w14:textId="77777777" w:rsidR="00C927FF" w:rsidRPr="000C1559" w:rsidRDefault="00C927FF" w:rsidP="00650630">
      <w:pPr>
        <w:spacing w:line="360" w:lineRule="auto"/>
        <w:rPr>
          <w:rFonts w:ascii="Times New Roman" w:eastAsia="TimesLTStd-Roman" w:hAnsi="Times New Roman" w:cs="Times New Roman"/>
          <w:b/>
          <w:bCs/>
          <w:sz w:val="28"/>
          <w:szCs w:val="28"/>
          <w:lang w:eastAsia="zh-CN"/>
        </w:rPr>
      </w:pPr>
      <w:r w:rsidRPr="000C1559">
        <w:rPr>
          <w:rFonts w:ascii="Times New Roman" w:eastAsia="TimesLTStd-Roman" w:hAnsi="Times New Roman" w:cs="Times New Roman"/>
          <w:b/>
          <w:bCs/>
          <w:sz w:val="28"/>
          <w:szCs w:val="28"/>
          <w:lang w:eastAsia="zh-CN"/>
        </w:rPr>
        <w:t>2.3.3. Lattice distortion effect</w:t>
      </w:r>
    </w:p>
    <w:p w14:paraId="1519B3DB"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Compared to alloys with a single principal element, HEAs often exhibit a pronounced lattice distortion effect, particularly in BCC-dominated high entropy alloys. In conventional alloys, lattice sites are typically occupied by one or two major elements. In contrast, in HEAs, atoms of varying sizes occupy these sites, inevitably leading to lattice distortion and associated lattice strains (see Fig. 2-2). Numerous studies have shown that this severe lattice distortion hinders dislocation motion, resulting in significant solid solution strengthening [3, 20, 22]. Although HEAs with a simple FCC structure generally show lower strength and hardness [22], they still outperform conventional single-FCC phase alloys in terms of strength, largely due to the influence of lattice distortion. However, there is currently no research that quantitatively assesses lattice distortion in HEAs or clearly establishes the relationship between the extent of distortion and the mechanical strength of these alloys.</w:t>
      </w:r>
    </w:p>
    <w:p w14:paraId="6D848654" w14:textId="77777777" w:rsidR="00CE2A20" w:rsidRPr="00650630" w:rsidRDefault="00CE2A20" w:rsidP="00650630">
      <w:pPr>
        <w:spacing w:line="360" w:lineRule="auto"/>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In addition to solid solution strengthening, the severely distorted lattice in HEAs also contributes to the scattering of electrons and phonons, which results in increased electrical resistivity and decreased thermal conductivity [3, 22]. To investigate the significant reduction in XRD intensities observed in HEAs, Yeh et al. conducted a quantitative analysis of the X-ray diffraction peak intensities for a series of HEAs (</w:t>
      </w:r>
      <w:proofErr w:type="spellStart"/>
      <w:r w:rsidRPr="00650630">
        <w:rPr>
          <w:rFonts w:ascii="Times New Roman" w:eastAsia="TimesLTStd-Roman" w:hAnsi="Times New Roman" w:cs="Times New Roman"/>
          <w:sz w:val="24"/>
          <w:lang w:eastAsia="zh-CN"/>
        </w:rPr>
        <w:t>CuNiAlCoCrFeSi</w:t>
      </w:r>
      <w:proofErr w:type="spellEnd"/>
      <w:r w:rsidRPr="00650630">
        <w:rPr>
          <w:rFonts w:ascii="Times New Roman" w:eastAsia="TimesLTStd-Roman" w:hAnsi="Times New Roman" w:cs="Times New Roman"/>
          <w:sz w:val="24"/>
          <w:lang w:eastAsia="zh-CN"/>
        </w:rPr>
        <w:t>) [27]. Yeh's study attributes the changes in XRD intensities to a combination of thermal effects and lattice distortion effects. Furthermore, the lattice distortion effect is also linked to the tensile brittleness and slower kinetic processes in HEAs [5].</w:t>
      </w:r>
    </w:p>
    <w:p w14:paraId="5DD1F6BF" w14:textId="77777777" w:rsidR="00C927FF" w:rsidRPr="000C1559" w:rsidRDefault="00C927FF" w:rsidP="00650630">
      <w:pPr>
        <w:spacing w:line="360" w:lineRule="auto"/>
        <w:rPr>
          <w:rFonts w:ascii="Times New Roman" w:eastAsia="TimesLTStd-Roman" w:hAnsi="Times New Roman" w:cs="Times New Roman"/>
          <w:b/>
          <w:bCs/>
          <w:sz w:val="28"/>
          <w:szCs w:val="28"/>
          <w:lang w:eastAsia="zh-CN"/>
        </w:rPr>
      </w:pPr>
      <w:r w:rsidRPr="000C1559">
        <w:rPr>
          <w:rFonts w:ascii="Times New Roman" w:eastAsia="TimesLTStd-Roman" w:hAnsi="Times New Roman" w:cs="Times New Roman"/>
          <w:b/>
          <w:bCs/>
          <w:sz w:val="28"/>
          <w:szCs w:val="28"/>
          <w:lang w:eastAsia="zh-CN"/>
        </w:rPr>
        <w:lastRenderedPageBreak/>
        <w:t>2.3.4. Cocktail effect</w:t>
      </w:r>
    </w:p>
    <w:p w14:paraId="5AF3EFE0" w14:textId="77777777" w:rsidR="00C927FF" w:rsidRPr="00650630" w:rsidRDefault="00C927FF"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The term ‘cocktail’ effect is firstly used by S. Ranganathan [20] for alloys with concentrated compositions, including bulk metallic glasses, super-elastic and super-plastic metals and HEAs. It now means a composite effect coming from the basic features and interactions among all the elements, in addition to the indirect effects of the various elements on the microstructure or properties [11]. The effect is usually used to explain the rather remarkable or unexpected properties of multi component alloy [7]. However, different from the other three core effects proposed as a theoretical hypothesis, the “cocktail effect” is too abstract and cannot be regarded as a hypothesis. Generally, the unknowns of the cocktail effect </w:t>
      </w:r>
      <w:proofErr w:type="gramStart"/>
      <w:r w:rsidRPr="00650630">
        <w:rPr>
          <w:rFonts w:ascii="Times New Roman" w:eastAsia="TimesLTStd-Roman" w:hAnsi="Times New Roman" w:cs="Times New Roman"/>
          <w:sz w:val="24"/>
          <w:lang w:eastAsia="zh-CN"/>
        </w:rPr>
        <w:t>is</w:t>
      </w:r>
      <w:proofErr w:type="gramEnd"/>
      <w:r w:rsidRPr="00650630">
        <w:rPr>
          <w:rFonts w:ascii="Times New Roman" w:eastAsia="TimesLTStd-Roman" w:hAnsi="Times New Roman" w:cs="Times New Roman"/>
          <w:sz w:val="24"/>
          <w:lang w:eastAsia="zh-CN"/>
        </w:rPr>
        <w:t xml:space="preserve"> related to the interplay between individual atomic species, which if lattice site occupancy is unknown, cannot be predicted. Currently, the meaning and influence of the cocktail effect is also a matter for debate since it is difficult to determine precisely what is meant by it and what makes it particularly special [3, 22]. </w:t>
      </w:r>
    </w:p>
    <w:p w14:paraId="6498026A" w14:textId="325D6AFD" w:rsidR="000C1559" w:rsidRDefault="000C1559" w:rsidP="000C1559">
      <w:pPr>
        <w:pStyle w:val="Heading3"/>
        <w:tabs>
          <w:tab w:val="left" w:pos="1123"/>
        </w:tabs>
        <w:ind w:left="0" w:firstLine="0"/>
        <w:rPr>
          <w:b/>
          <w:bCs/>
          <w:sz w:val="36"/>
          <w:szCs w:val="36"/>
        </w:rPr>
      </w:pPr>
      <w:r>
        <w:rPr>
          <w:b/>
          <w:bCs/>
          <w:sz w:val="36"/>
          <w:szCs w:val="36"/>
        </w:rPr>
        <w:t>2.4 Classification</w:t>
      </w:r>
    </w:p>
    <w:p w14:paraId="33F27171" w14:textId="77777777" w:rsidR="00C927FF" w:rsidRPr="00650630" w:rsidRDefault="00C927FF" w:rsidP="00650630">
      <w:pPr>
        <w:spacing w:line="360" w:lineRule="auto"/>
        <w:rPr>
          <w:rFonts w:ascii="Times New Roman" w:eastAsia="TimesLTStd-Roman" w:hAnsi="Times New Roman" w:cs="Times New Roman"/>
          <w:b/>
          <w:bCs/>
          <w:sz w:val="24"/>
          <w:lang w:eastAsia="zh-CN"/>
        </w:rPr>
      </w:pPr>
      <w:r w:rsidRPr="00650630">
        <w:rPr>
          <w:rFonts w:ascii="Times New Roman" w:eastAsia="TimesLTStd-Roman" w:hAnsi="Times New Roman" w:cs="Times New Roman"/>
          <w:sz w:val="24"/>
          <w:lang w:eastAsia="zh-CN"/>
        </w:rPr>
        <w:t xml:space="preserve">They hypothesized that the presence of multiple (five or more) elements in near- </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proportions would increase the configurational entropy of mixing by an amount sufficient to overcome the enthalpies of compound formation, thereby deterring the formation of potentially harmful </w:t>
      </w:r>
      <w:proofErr w:type="spellStart"/>
      <w:proofErr w:type="gramStart"/>
      <w:r w:rsidRPr="00650630">
        <w:rPr>
          <w:rFonts w:ascii="Times New Roman" w:eastAsia="TimesLTStd-Roman" w:hAnsi="Times New Roman" w:cs="Times New Roman"/>
          <w:sz w:val="24"/>
          <w:lang w:eastAsia="zh-CN"/>
        </w:rPr>
        <w:t>intermetallics</w:t>
      </w:r>
      <w:proofErr w:type="spellEnd"/>
      <w:r w:rsidRPr="00650630">
        <w:rPr>
          <w:rFonts w:ascii="Times New Roman" w:eastAsia="TimesLTStd-Roman" w:hAnsi="Times New Roman" w:cs="Times New Roman"/>
          <w:sz w:val="24"/>
          <w:lang w:eastAsia="zh-CN"/>
        </w:rPr>
        <w:t>[</w:t>
      </w:r>
      <w:proofErr w:type="gramEnd"/>
      <w:r w:rsidRPr="00650630">
        <w:rPr>
          <w:rFonts w:ascii="Times New Roman" w:eastAsia="TimesLTStd-Roman" w:hAnsi="Times New Roman" w:cs="Times New Roman"/>
          <w:sz w:val="24"/>
          <w:lang w:eastAsia="zh-CN"/>
        </w:rPr>
        <w:t>20, 22].</w:t>
      </w:r>
    </w:p>
    <w:p w14:paraId="76F6D271" w14:textId="576A3F9D" w:rsidR="00C927FF" w:rsidRPr="00650630" w:rsidRDefault="00C927FF" w:rsidP="000C1559">
      <w:pPr>
        <w:spacing w:line="360" w:lineRule="auto"/>
        <w:ind w:left="1843"/>
        <w:rPr>
          <w:rFonts w:ascii="Times New Roman" w:hAnsi="Times New Roman" w:cs="Times New Roman"/>
          <w:sz w:val="24"/>
        </w:rPr>
      </w:pPr>
      <w:r w:rsidRPr="00650630">
        <w:rPr>
          <w:rFonts w:ascii="Times New Roman" w:hAnsi="Times New Roman" w:cs="Times New Roman"/>
          <w:noProof/>
          <w:sz w:val="24"/>
        </w:rPr>
        <w:drawing>
          <wp:inline distT="0" distB="0" distL="0" distR="0" wp14:anchorId="354CBBEF" wp14:editId="12BAD703">
            <wp:extent cx="3599180" cy="2320925"/>
            <wp:effectExtent l="0" t="0" r="1270" b="3175"/>
            <wp:docPr id="1869881854" name="Picture 9" descr="H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ML"/>
                    <pic:cNvPicPr>
                      <a:picLocks noChangeAspect="1" noChangeArrowheads="1"/>
                    </pic:cNvPicPr>
                  </pic:nvPicPr>
                  <pic:blipFill>
                    <a:blip r:embed="rId14" cstate="print">
                      <a:extLst>
                        <a:ext uri="{28A0092B-C50C-407E-A947-70E740481C1C}">
                          <a14:useLocalDpi xmlns:a14="http://schemas.microsoft.com/office/drawing/2010/main" val="0"/>
                        </a:ext>
                      </a:extLst>
                    </a:blip>
                    <a:srcRect l="5923" t="7214" r="9961" b="3777"/>
                    <a:stretch>
                      <a:fillRect/>
                    </a:stretch>
                  </pic:blipFill>
                  <pic:spPr bwMode="auto">
                    <a:xfrm>
                      <a:off x="0" y="0"/>
                      <a:ext cx="3599180" cy="2320925"/>
                    </a:xfrm>
                    <a:prstGeom prst="rect">
                      <a:avLst/>
                    </a:prstGeom>
                    <a:noFill/>
                    <a:ln>
                      <a:noFill/>
                    </a:ln>
                    <a:effectLst/>
                  </pic:spPr>
                </pic:pic>
              </a:graphicData>
            </a:graphic>
          </wp:inline>
        </w:drawing>
      </w:r>
    </w:p>
    <w:p w14:paraId="75F42372" w14:textId="798D8BAF" w:rsidR="00C927FF" w:rsidRPr="00650630" w:rsidRDefault="000C1559" w:rsidP="00650630">
      <w:pPr>
        <w:spacing w:line="360" w:lineRule="auto"/>
        <w:rPr>
          <w:rFonts w:ascii="Times New Roman" w:hAnsi="Times New Roman" w:cs="Times New Roman"/>
          <w:sz w:val="24"/>
          <w:lang w:eastAsia="zh-CN"/>
        </w:rPr>
      </w:pPr>
      <w:r>
        <w:rPr>
          <w:rFonts w:ascii="Times New Roman" w:hAnsi="Times New Roman" w:cs="Times New Roman"/>
          <w:sz w:val="24"/>
          <w:lang w:eastAsia="zh-CN"/>
        </w:rPr>
        <w:t xml:space="preserve">                                               </w:t>
      </w:r>
      <w:r w:rsidR="00C927FF" w:rsidRPr="00650630">
        <w:rPr>
          <w:rFonts w:ascii="Times New Roman" w:hAnsi="Times New Roman" w:cs="Times New Roman"/>
          <w:sz w:val="24"/>
          <w:lang w:eastAsia="zh-CN"/>
        </w:rPr>
        <w:t>Fig. 2.2 Classification of entropy alloys.</w:t>
      </w:r>
    </w:p>
    <w:p w14:paraId="59AA8E51" w14:textId="77777777" w:rsidR="00CE2A20" w:rsidRPr="00650630" w:rsidRDefault="00CE2A20" w:rsidP="00650630">
      <w:pPr>
        <w:spacing w:line="360" w:lineRule="auto"/>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This idea was counterintuitive, as the conventional perspective—likely derived from binary phase diagrams where solid solutions are usually found at the ends and compounds near the </w:t>
      </w:r>
      <w:proofErr w:type="spellStart"/>
      <w:r w:rsidRPr="00650630">
        <w:rPr>
          <w:rFonts w:ascii="Times New Roman" w:eastAsia="TimesLTStd-Roman" w:hAnsi="Times New Roman" w:cs="Times New Roman"/>
          <w:sz w:val="24"/>
          <w:lang w:eastAsia="zh-CN"/>
        </w:rPr>
        <w:t>center</w:t>
      </w:r>
      <w:proofErr w:type="spellEnd"/>
      <w:r w:rsidRPr="00650630">
        <w:rPr>
          <w:rFonts w:ascii="Times New Roman" w:eastAsia="TimesLTStd-Roman" w:hAnsi="Times New Roman" w:cs="Times New Roman"/>
          <w:sz w:val="24"/>
          <w:lang w:eastAsia="zh-CN"/>
        </w:rPr>
        <w:t xml:space="preserve">—suggested that increasing the number of elements in concentrated alloys would increase the likelihood of some elements reacting to form compounds. However, Yeh and his </w:t>
      </w:r>
      <w:r w:rsidRPr="00650630">
        <w:rPr>
          <w:rFonts w:ascii="Times New Roman" w:eastAsia="TimesLTStd-Roman" w:hAnsi="Times New Roman" w:cs="Times New Roman"/>
          <w:sz w:val="24"/>
          <w:lang w:eastAsia="zh-CN"/>
        </w:rPr>
        <w:lastRenderedPageBreak/>
        <w:t>colleagues argued that as the number of elements in an alloy grew, the entropic contribution to the total free energy would surpass the enthalpic contribution, thereby stabilizing solid solutions.</w:t>
      </w:r>
    </w:p>
    <w:p w14:paraId="634F1FCD" w14:textId="77777777" w:rsidR="00C927FF" w:rsidRPr="000C1559" w:rsidRDefault="00C927FF" w:rsidP="00650630">
      <w:pPr>
        <w:spacing w:line="360" w:lineRule="auto"/>
        <w:rPr>
          <w:rFonts w:ascii="Times New Roman" w:eastAsia="TimesLTStd-Roman" w:hAnsi="Times New Roman" w:cs="Times New Roman"/>
          <w:b/>
          <w:bCs/>
          <w:sz w:val="28"/>
          <w:szCs w:val="28"/>
          <w:lang w:eastAsia="zh-CN"/>
        </w:rPr>
      </w:pPr>
      <w:r w:rsidRPr="000C1559">
        <w:rPr>
          <w:rFonts w:ascii="Times New Roman" w:eastAsia="TimesLTStd-Roman" w:hAnsi="Times New Roman" w:cs="Times New Roman"/>
          <w:b/>
          <w:bCs/>
          <w:sz w:val="28"/>
          <w:szCs w:val="28"/>
          <w:lang w:eastAsia="zh-CN"/>
        </w:rPr>
        <w:t>2.4.1 Entropy Alloys</w:t>
      </w:r>
    </w:p>
    <w:p w14:paraId="7500EDDB"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The alloy system can be classified into low-entropy alloys (LEAs), medium-entropy alloys (MEAs), and high-entropy alloys (HEAs) based on the configurational entropy at the random solution state. HEAs are defined as alloys with a mixing entropy greater than 1.5R, where R represents the gas constant. In contrast, medium-entropy alloys (MEAs) have mixing entropy values between 1R and 1.5R, and low-entropy alloys (LEAs) have values below 1R.</w:t>
      </w:r>
    </w:p>
    <w:p w14:paraId="18CB0442"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Through a series of experiments, it was found that LEAs (such as Ni and </w:t>
      </w:r>
      <w:proofErr w:type="spellStart"/>
      <w:r w:rsidRPr="00650630">
        <w:rPr>
          <w:rFonts w:ascii="Times New Roman" w:eastAsia="TimesLTStd-Roman" w:hAnsi="Times New Roman" w:cs="Times New Roman"/>
          <w:sz w:val="24"/>
          <w:lang w:eastAsia="zh-CN"/>
        </w:rPr>
        <w:t>CoNi</w:t>
      </w:r>
      <w:proofErr w:type="spellEnd"/>
      <w:r w:rsidRPr="00650630">
        <w:rPr>
          <w:rFonts w:ascii="Times New Roman" w:eastAsia="TimesLTStd-Roman" w:hAnsi="Times New Roman" w:cs="Times New Roman"/>
          <w:sz w:val="24"/>
          <w:lang w:eastAsia="zh-CN"/>
        </w:rPr>
        <w:t xml:space="preserve">), MEAs (such as </w:t>
      </w:r>
      <w:proofErr w:type="spellStart"/>
      <w:r w:rsidRPr="00650630">
        <w:rPr>
          <w:rFonts w:ascii="Times New Roman" w:eastAsia="TimesLTStd-Roman" w:hAnsi="Times New Roman" w:cs="Times New Roman"/>
          <w:sz w:val="24"/>
          <w:lang w:eastAsia="zh-CN"/>
        </w:rPr>
        <w:t>CoFeNi</w:t>
      </w:r>
      <w:proofErr w:type="spellEnd"/>
      <w:r w:rsidRPr="00650630">
        <w:rPr>
          <w:rFonts w:ascii="Times New Roman" w:eastAsia="TimesLTStd-Roman" w:hAnsi="Times New Roman" w:cs="Times New Roman"/>
          <w:sz w:val="24"/>
          <w:lang w:eastAsia="zh-CN"/>
        </w:rPr>
        <w:t xml:space="preserve"> and </w:t>
      </w:r>
      <w:proofErr w:type="spellStart"/>
      <w:r w:rsidRPr="00650630">
        <w:rPr>
          <w:rFonts w:ascii="Times New Roman" w:eastAsia="TimesLTStd-Roman" w:hAnsi="Times New Roman" w:cs="Times New Roman"/>
          <w:sz w:val="24"/>
          <w:lang w:eastAsia="zh-CN"/>
        </w:rPr>
        <w:t>CoCrFeNi</w:t>
      </w:r>
      <w:proofErr w:type="spellEnd"/>
      <w:r w:rsidRPr="00650630">
        <w:rPr>
          <w:rFonts w:ascii="Times New Roman" w:eastAsia="TimesLTStd-Roman" w:hAnsi="Times New Roman" w:cs="Times New Roman"/>
          <w:sz w:val="24"/>
          <w:lang w:eastAsia="zh-CN"/>
        </w:rPr>
        <w:t xml:space="preserve">), and HEAs (such as </w:t>
      </w:r>
      <w:proofErr w:type="spellStart"/>
      <w:r w:rsidRPr="00650630">
        <w:rPr>
          <w:rFonts w:ascii="Times New Roman" w:eastAsia="TimesLTStd-Roman" w:hAnsi="Times New Roman" w:cs="Times New Roman"/>
          <w:sz w:val="24"/>
          <w:lang w:eastAsia="zh-CN"/>
        </w:rPr>
        <w:t>CoCrFeMnNi</w:t>
      </w:r>
      <w:proofErr w:type="spellEnd"/>
      <w:r w:rsidRPr="00650630">
        <w:rPr>
          <w:rFonts w:ascii="Times New Roman" w:eastAsia="TimesLTStd-Roman" w:hAnsi="Times New Roman" w:cs="Times New Roman"/>
          <w:sz w:val="24"/>
          <w:lang w:eastAsia="zh-CN"/>
        </w:rPr>
        <w:t xml:space="preserve">) with a single FCC structure exhibited serration phenomena only in MEAs and HEAs. This provided the first quantitative explanation for the observed serration </w:t>
      </w:r>
      <w:proofErr w:type="spellStart"/>
      <w:r w:rsidRPr="00650630">
        <w:rPr>
          <w:rFonts w:ascii="Times New Roman" w:eastAsia="TimesLTStd-Roman" w:hAnsi="Times New Roman" w:cs="Times New Roman"/>
          <w:sz w:val="24"/>
          <w:lang w:eastAsia="zh-CN"/>
        </w:rPr>
        <w:t>behavior</w:t>
      </w:r>
      <w:proofErr w:type="spellEnd"/>
      <w:r w:rsidRPr="00650630">
        <w:rPr>
          <w:rFonts w:ascii="Times New Roman" w:eastAsia="TimesLTStd-Roman" w:hAnsi="Times New Roman" w:cs="Times New Roman"/>
          <w:sz w:val="24"/>
          <w:lang w:eastAsia="zh-CN"/>
        </w:rPr>
        <w:t>, with its dependence on temperature, strain rate, and the composition of LEAs, MEAs, and HEAs.</w:t>
      </w:r>
    </w:p>
    <w:p w14:paraId="0734A2E8"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The configurational entropies of these alloys at a random state range between 1R and 1.5R, indicating that they should be classified as medium-entropy alloys (MEAs). Despite having reduced configurational entropy, these MEAs possess outstanding microstructures and properties that can be compared to, or even surpass, those of HEAs. This finding not only redirected our focus toward MEAs but also inspired the development of a general approach for designing non-</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w:t>
      </w:r>
      <w:proofErr w:type="spellStart"/>
      <w:r w:rsidRPr="00650630">
        <w:rPr>
          <w:rFonts w:ascii="Times New Roman" w:eastAsia="TimesLTStd-Roman" w:hAnsi="Times New Roman" w:cs="Times New Roman"/>
          <w:sz w:val="24"/>
          <w:lang w:eastAsia="zh-CN"/>
        </w:rPr>
        <w:t>MEAs.</w:t>
      </w:r>
      <w:proofErr w:type="spellEnd"/>
      <w:r w:rsidRPr="00650630">
        <w:rPr>
          <w:rFonts w:ascii="Times New Roman" w:eastAsia="TimesLTStd-Roman" w:hAnsi="Times New Roman" w:cs="Times New Roman"/>
          <w:sz w:val="24"/>
          <w:lang w:eastAsia="zh-CN"/>
        </w:rPr>
        <w:t xml:space="preserve"> In this work, we propose a novel design for non-</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MEAs that include one matrix element and several </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alloying elements. To verify this design, we developed a series of Co-free </w:t>
      </w:r>
      <w:proofErr w:type="gramStart"/>
      <w:r w:rsidRPr="00650630">
        <w:rPr>
          <w:rFonts w:ascii="Times New Roman" w:eastAsia="TimesLTStd-Roman" w:hAnsi="Times New Roman" w:cs="Times New Roman"/>
          <w:sz w:val="24"/>
          <w:lang w:eastAsia="zh-CN"/>
        </w:rPr>
        <w:t>Feₓ(</w:t>
      </w:r>
      <w:proofErr w:type="spellStart"/>
      <w:proofErr w:type="gramEnd"/>
      <w:r w:rsidRPr="00650630">
        <w:rPr>
          <w:rFonts w:ascii="Times New Roman" w:eastAsia="TimesLTStd-Roman" w:hAnsi="Times New Roman" w:cs="Times New Roman"/>
          <w:sz w:val="24"/>
          <w:lang w:eastAsia="zh-CN"/>
        </w:rPr>
        <w:t>CrNiAl</w:t>
      </w:r>
      <w:proofErr w:type="spellEnd"/>
      <w:r w:rsidRPr="00650630">
        <w:rPr>
          <w:rFonts w:ascii="Times New Roman" w:eastAsia="TimesLTStd-Roman" w:hAnsi="Times New Roman" w:cs="Times New Roman"/>
          <w:sz w:val="24"/>
          <w:lang w:eastAsia="zh-CN"/>
        </w:rPr>
        <w:t>)₁₀₀₋ₓ (</w:t>
      </w:r>
      <w:proofErr w:type="gramStart"/>
      <w:r w:rsidRPr="00650630">
        <w:rPr>
          <w:rFonts w:ascii="Times New Roman" w:eastAsia="TimesLTStd-Roman" w:hAnsi="Times New Roman" w:cs="Times New Roman"/>
          <w:sz w:val="24"/>
          <w:lang w:eastAsia="zh-CN"/>
        </w:rPr>
        <w:t>at.%</w:t>
      </w:r>
      <w:proofErr w:type="gramEnd"/>
      <w:r w:rsidRPr="00650630">
        <w:rPr>
          <w:rFonts w:ascii="Times New Roman" w:eastAsia="TimesLTStd-Roman" w:hAnsi="Times New Roman" w:cs="Times New Roman"/>
          <w:sz w:val="24"/>
          <w:lang w:eastAsia="zh-CN"/>
        </w:rPr>
        <w:t xml:space="preserve">, x = 25, 35, 45, 55, and 65) MEAs, derived from the extensively studied </w:t>
      </w:r>
      <w:proofErr w:type="spellStart"/>
      <w:r w:rsidRPr="00650630">
        <w:rPr>
          <w:rFonts w:ascii="Times New Roman" w:eastAsia="TimesLTStd-Roman" w:hAnsi="Times New Roman" w:cs="Times New Roman"/>
          <w:sz w:val="24"/>
          <w:lang w:eastAsia="zh-CN"/>
        </w:rPr>
        <w:t>FeNiCrCoAl</w:t>
      </w:r>
      <w:proofErr w:type="spellEnd"/>
      <w:r w:rsidRPr="00650630">
        <w:rPr>
          <w:rFonts w:ascii="Times New Roman" w:eastAsia="TimesLTStd-Roman" w:hAnsi="Times New Roman" w:cs="Times New Roman"/>
          <w:sz w:val="24"/>
          <w:lang w:eastAsia="zh-CN"/>
        </w:rPr>
        <w:t xml:space="preserve"> HEA. Subsequently, we systematically examined the microstructures of these alloys and discussed their phase separation </w:t>
      </w:r>
      <w:proofErr w:type="spellStart"/>
      <w:r w:rsidRPr="00650630">
        <w:rPr>
          <w:rFonts w:ascii="Times New Roman" w:eastAsia="TimesLTStd-Roman" w:hAnsi="Times New Roman" w:cs="Times New Roman"/>
          <w:sz w:val="24"/>
          <w:lang w:eastAsia="zh-CN"/>
        </w:rPr>
        <w:t>behaviors</w:t>
      </w:r>
      <w:proofErr w:type="spellEnd"/>
      <w:r w:rsidRPr="00650630">
        <w:rPr>
          <w:rFonts w:ascii="Times New Roman" w:eastAsia="TimesLTStd-Roman" w:hAnsi="Times New Roman" w:cs="Times New Roman"/>
          <w:sz w:val="24"/>
          <w:lang w:eastAsia="zh-CN"/>
        </w:rPr>
        <w:t>.</w:t>
      </w:r>
    </w:p>
    <w:p w14:paraId="4803B9F6" w14:textId="77777777" w:rsidR="00C927FF" w:rsidRPr="00650630" w:rsidRDefault="00C927FF" w:rsidP="00650630">
      <w:pPr>
        <w:spacing w:line="360" w:lineRule="auto"/>
        <w:ind w:firstLine="720"/>
        <w:rPr>
          <w:rFonts w:ascii="Times New Roman" w:eastAsia="TimesLTStd-Roman" w:hAnsi="Times New Roman" w:cs="Times New Roman"/>
          <w:sz w:val="24"/>
          <w:lang w:eastAsia="zh-CN"/>
        </w:rPr>
      </w:pPr>
      <w:hyperlink r:id="rId15" w:history="1">
        <w:r w:rsidRPr="00650630">
          <w:rPr>
            <w:rFonts w:ascii="Times New Roman" w:eastAsia="TimesLTStd-Roman" w:hAnsi="Times New Roman" w:cs="Times New Roman"/>
            <w:sz w:val="24"/>
            <w:lang w:eastAsia="zh-CN"/>
          </w:rPr>
          <w:t>High-entropy alloys</w:t>
        </w:r>
      </w:hyperlink>
      <w:r w:rsidRPr="00650630">
        <w:rPr>
          <w:rFonts w:ascii="Times New Roman" w:eastAsia="TimesLTStd-Roman" w:hAnsi="Times New Roman" w:cs="Times New Roman"/>
          <w:sz w:val="24"/>
          <w:lang w:eastAsia="zh-CN"/>
        </w:rPr>
        <w:t xml:space="preserve"> (HEAs) are defined as alloys composed of five or more principal elements with the molar ratio of each principal element between 5% and 35%. As one of the new materials that developed in recent years, HEAs have received more and more attention due to their unique property differences from traditional alloys for which the composition is based on one or two principal elements. HEAs are mainly manifested as the following four core effects: high configuration </w:t>
      </w:r>
      <w:hyperlink r:id="rId16" w:history="1">
        <w:r w:rsidRPr="00650630">
          <w:rPr>
            <w:rFonts w:ascii="Times New Roman" w:eastAsia="TimesLTStd-Roman" w:hAnsi="Times New Roman" w:cs="Times New Roman"/>
            <w:sz w:val="24"/>
            <w:lang w:eastAsia="zh-CN"/>
          </w:rPr>
          <w:t>entropy</w:t>
        </w:r>
      </w:hyperlink>
      <w:r w:rsidRPr="00650630">
        <w:rPr>
          <w:rFonts w:ascii="Times New Roman" w:eastAsia="TimesLTStd-Roman" w:hAnsi="Times New Roman" w:cs="Times New Roman"/>
          <w:sz w:val="24"/>
          <w:lang w:eastAsia="zh-CN"/>
        </w:rPr>
        <w:t xml:space="preserve"> in thermodynamics, sluggish atomic diffusion in kinetics, severe lattice distortion effect in structure, and “cocktail” effect in performance. Due </w:t>
      </w:r>
      <w:r w:rsidRPr="00650630">
        <w:rPr>
          <w:rFonts w:ascii="Times New Roman" w:eastAsia="TimesLTStd-Roman" w:hAnsi="Times New Roman" w:cs="Times New Roman"/>
          <w:sz w:val="24"/>
          <w:lang w:eastAsia="zh-CN"/>
        </w:rPr>
        <w:lastRenderedPageBreak/>
        <w:t>to their unique high-entropy effect, HEAs are easy to form a simple solid solution structure rather than intermetallic compounds, thus exhibiting high strength, high hardness, good ductility, and excellent thermal stability.</w:t>
      </w:r>
    </w:p>
    <w:p w14:paraId="57BE3726"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Since no standardized classification of HEAs exists, the classification below is based on their composition characteristics, phase, and element constituents, as illustrated in Fig. 2-3. In terms of composition, HEAs can be divided into </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and non-</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alloys. The number of elements in these alloys typically ranges from 4 to 6. Notably, the record for the most components in an </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multicomponent alloy—20 elements—was set by Cantor and Alain Vincent [4]. Initially, research focused primarily on </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HEAs, while in recent years, non-</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HEAs have attracted increasing interest due to their broader compositional range and superior properties.</w:t>
      </w:r>
    </w:p>
    <w:p w14:paraId="2E98E162" w14:textId="5EB844BE" w:rsidR="00C927FF" w:rsidRPr="00650630" w:rsidRDefault="00C927FF" w:rsidP="001D0AFE">
      <w:pPr>
        <w:spacing w:line="360" w:lineRule="auto"/>
        <w:ind w:firstLine="425"/>
        <w:rPr>
          <w:rFonts w:ascii="Times New Roman" w:hAnsi="Times New Roman" w:cs="Times New Roman"/>
          <w:sz w:val="24"/>
        </w:rPr>
      </w:pPr>
      <w:r w:rsidRPr="00650630">
        <w:rPr>
          <w:rFonts w:ascii="Times New Roman" w:hAnsi="Times New Roman" w:cs="Times New Roman"/>
          <w:noProof/>
          <w:sz w:val="24"/>
        </w:rPr>
        <w:drawing>
          <wp:inline distT="0" distB="0" distL="0" distR="0" wp14:anchorId="5BD2885B" wp14:editId="041CC4D8">
            <wp:extent cx="4606925" cy="3692525"/>
            <wp:effectExtent l="0" t="0" r="3175" b="3175"/>
            <wp:docPr id="1092122487" name="Picture 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assification"/>
                    <pic:cNvPicPr>
                      <a:picLocks noChangeAspect="1" noChangeArrowheads="1"/>
                    </pic:cNvPicPr>
                  </pic:nvPicPr>
                  <pic:blipFill>
                    <a:blip r:embed="rId17">
                      <a:extLst>
                        <a:ext uri="{28A0092B-C50C-407E-A947-70E740481C1C}">
                          <a14:useLocalDpi xmlns:a14="http://schemas.microsoft.com/office/drawing/2010/main" val="0"/>
                        </a:ext>
                      </a:extLst>
                    </a:blip>
                    <a:srcRect l="15523" t="3210" r="17813" b="2043"/>
                    <a:stretch>
                      <a:fillRect/>
                    </a:stretch>
                  </pic:blipFill>
                  <pic:spPr bwMode="auto">
                    <a:xfrm>
                      <a:off x="0" y="0"/>
                      <a:ext cx="4606925" cy="3692525"/>
                    </a:xfrm>
                    <a:prstGeom prst="rect">
                      <a:avLst/>
                    </a:prstGeom>
                    <a:noFill/>
                    <a:ln>
                      <a:noFill/>
                    </a:ln>
                    <a:effectLst/>
                  </pic:spPr>
                </pic:pic>
              </a:graphicData>
            </a:graphic>
          </wp:inline>
        </w:drawing>
      </w:r>
    </w:p>
    <w:p w14:paraId="3A0B4791" w14:textId="77777777" w:rsidR="00C927FF" w:rsidRDefault="00C927FF" w:rsidP="001D0AFE">
      <w:pPr>
        <w:spacing w:line="360" w:lineRule="auto"/>
        <w:ind w:hanging="285"/>
        <w:jc w:val="center"/>
        <w:rPr>
          <w:rFonts w:ascii="Times New Roman" w:hAnsi="Times New Roman" w:cs="Times New Roman"/>
          <w:sz w:val="24"/>
        </w:rPr>
      </w:pPr>
      <w:r w:rsidRPr="00650630">
        <w:rPr>
          <w:rFonts w:ascii="Times New Roman" w:hAnsi="Times New Roman" w:cs="Times New Roman"/>
          <w:sz w:val="24"/>
        </w:rPr>
        <w:t>Fig. 2.3 Classification of High entropy alloys.</w:t>
      </w:r>
    </w:p>
    <w:p w14:paraId="37D2E8FD" w14:textId="77777777" w:rsidR="00650630" w:rsidRPr="00650630" w:rsidRDefault="00650630" w:rsidP="00650630">
      <w:pPr>
        <w:spacing w:line="360" w:lineRule="auto"/>
        <w:ind w:firstLine="720"/>
        <w:jc w:val="center"/>
        <w:rPr>
          <w:rFonts w:ascii="Times New Roman" w:hAnsi="Times New Roman" w:cs="Times New Roman"/>
          <w:sz w:val="24"/>
          <w:lang w:eastAsia="zh-CN"/>
        </w:rPr>
      </w:pPr>
    </w:p>
    <w:p w14:paraId="2DC4E3D6"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For classification based on phase constituents, HEA families are similar to traditional alloys and can be divided into solid solutions (SS), </w:t>
      </w:r>
      <w:proofErr w:type="spellStart"/>
      <w:r w:rsidRPr="00650630">
        <w:rPr>
          <w:rFonts w:ascii="Times New Roman" w:eastAsia="TimesLTStd-Roman" w:hAnsi="Times New Roman" w:cs="Times New Roman"/>
          <w:sz w:val="24"/>
          <w:lang w:eastAsia="zh-CN"/>
        </w:rPr>
        <w:t>intermetallics</w:t>
      </w:r>
      <w:proofErr w:type="spellEnd"/>
      <w:r w:rsidRPr="00650630">
        <w:rPr>
          <w:rFonts w:ascii="Times New Roman" w:eastAsia="TimesLTStd-Roman" w:hAnsi="Times New Roman" w:cs="Times New Roman"/>
          <w:sz w:val="24"/>
          <w:lang w:eastAsia="zh-CN"/>
        </w:rPr>
        <w:t xml:space="preserve"> (IM), SS + IM, amorphous, and quasi-crystal alloys. Among these, researchers seem particularly focused on developing HEAs with single-phase solid solutions or solid solutions with minor intermetallic phases. Specifically, the single-phase solid-solution (SS) structures typically exhibit face-</w:t>
      </w:r>
      <w:proofErr w:type="spellStart"/>
      <w:r w:rsidRPr="00650630">
        <w:rPr>
          <w:rFonts w:ascii="Times New Roman" w:eastAsia="TimesLTStd-Roman" w:hAnsi="Times New Roman" w:cs="Times New Roman"/>
          <w:sz w:val="24"/>
          <w:lang w:eastAsia="zh-CN"/>
        </w:rPr>
        <w:t>centered</w:t>
      </w:r>
      <w:proofErr w:type="spellEnd"/>
      <w:r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lastRenderedPageBreak/>
        <w:t>cubic (FCC), body-</w:t>
      </w:r>
      <w:proofErr w:type="spellStart"/>
      <w:r w:rsidRPr="00650630">
        <w:rPr>
          <w:rFonts w:ascii="Times New Roman" w:eastAsia="TimesLTStd-Roman" w:hAnsi="Times New Roman" w:cs="Times New Roman"/>
          <w:sz w:val="24"/>
          <w:lang w:eastAsia="zh-CN"/>
        </w:rPr>
        <w:t>centered</w:t>
      </w:r>
      <w:proofErr w:type="spellEnd"/>
      <w:r w:rsidRPr="00650630">
        <w:rPr>
          <w:rFonts w:ascii="Times New Roman" w:eastAsia="TimesLTStd-Roman" w:hAnsi="Times New Roman" w:cs="Times New Roman"/>
          <w:sz w:val="24"/>
          <w:lang w:eastAsia="zh-CN"/>
        </w:rPr>
        <w:t xml:space="preserve"> cubic (BCC), or hexagonal close-packed (HCP) crystal structures [5-10].</w:t>
      </w:r>
    </w:p>
    <w:p w14:paraId="32943C78"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Additionally, based on the type of elements, HEAs can be classified into six alloy families: 3d transition metal HEAs, refractory metal HEAs, light metal HEAs, lanthanide transition metal HEAs, HEA brasses and bronzes, and precious metal HEAs [7]. Among these, 3d transition metal HEAs are the most widely studied. They contain at least four of the following nine elements: Cr, Co, Fe, Ni, Mn, Cu, Al, Ti, and V, and can be seen as extensions of stainless steels and superalloys [7]. The </w:t>
      </w:r>
      <w:proofErr w:type="spellStart"/>
      <w:r w:rsidRPr="00650630">
        <w:rPr>
          <w:rFonts w:ascii="Times New Roman" w:eastAsia="TimesLTStd-Roman" w:hAnsi="Times New Roman" w:cs="Times New Roman"/>
          <w:sz w:val="24"/>
          <w:lang w:eastAsia="zh-CN"/>
        </w:rPr>
        <w:t>equiatomic</w:t>
      </w:r>
      <w:proofErr w:type="spellEnd"/>
      <w:r w:rsidRPr="00650630">
        <w:rPr>
          <w:rFonts w:ascii="Times New Roman" w:eastAsia="TimesLTStd-Roman" w:hAnsi="Times New Roman" w:cs="Times New Roman"/>
          <w:sz w:val="24"/>
          <w:lang w:eastAsia="zh-CN"/>
        </w:rPr>
        <w:t xml:space="preserve"> </w:t>
      </w:r>
      <w:proofErr w:type="spellStart"/>
      <w:r w:rsidRPr="00650630">
        <w:rPr>
          <w:rFonts w:ascii="Times New Roman" w:eastAsia="TimesLTStd-Roman" w:hAnsi="Times New Roman" w:cs="Times New Roman"/>
          <w:sz w:val="24"/>
          <w:lang w:eastAsia="zh-CN"/>
        </w:rPr>
        <w:t>CoCrFeMnNi</w:t>
      </w:r>
      <w:proofErr w:type="spellEnd"/>
      <w:r w:rsidRPr="00650630">
        <w:rPr>
          <w:rFonts w:ascii="Times New Roman" w:eastAsia="TimesLTStd-Roman" w:hAnsi="Times New Roman" w:cs="Times New Roman"/>
          <w:sz w:val="24"/>
          <w:lang w:eastAsia="zh-CN"/>
        </w:rPr>
        <w:t xml:space="preserve"> Cantor alloy is the most typical example. Beyond the 3d transition metal HEAs, refractory HEAs consist of more than four refractory elements, each with a melting point above 1650°C (e.g., Hf, Mo, Nb, Ta, V, and W), and generally display significantly higher strength at elevated temperatures compared to Ni-based superalloys [7].</w:t>
      </w:r>
    </w:p>
    <w:p w14:paraId="62654A1C" w14:textId="77777777" w:rsidR="00CE2A20" w:rsidRDefault="00CE2A20" w:rsidP="00650630">
      <w:pPr>
        <w:autoSpaceDE w:val="0"/>
        <w:autoSpaceDN w:val="0"/>
        <w:adjustRightInd w:val="0"/>
        <w:spacing w:line="360" w:lineRule="auto"/>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The other alloy families are seldom reported due to various drawbacks, such as high cost, brittleness, and limited availability in bulk form, with further details available in Ref. [7]. Additionally, interstitial compound HEAs, which have a high content of B, C, or N, are not typically included due to their ceramic-phase constituents (e.g., nitrides, carbides, and borides), and are more commonly studied as high entropy ceramics. Transition metals are most frequently used in the synthesis of HEAs. The atomic radii of elements like Fe, Ni, Cr, Co, and Cu are quite similar, and the mixing enthalpies between them are mildly negative. As a result, HEAs composed of these elements tend to form simple FCC solid solutions, as reported by Chen et al.</w:t>
      </w:r>
    </w:p>
    <w:p w14:paraId="50CA5F01" w14:textId="50F70439" w:rsidR="000C1559" w:rsidRPr="00650630" w:rsidRDefault="000C1559" w:rsidP="001D0AFE">
      <w:pPr>
        <w:autoSpaceDE w:val="0"/>
        <w:autoSpaceDN w:val="0"/>
        <w:adjustRightInd w:val="0"/>
        <w:spacing w:line="360" w:lineRule="auto"/>
        <w:ind w:left="1843"/>
        <w:rPr>
          <w:rFonts w:ascii="Times New Roman" w:eastAsia="TimesLTStd-Roman" w:hAnsi="Times New Roman" w:cs="Times New Roman"/>
          <w:sz w:val="24"/>
          <w:lang w:eastAsia="zh-CN"/>
        </w:rPr>
      </w:pPr>
      <w:r w:rsidRPr="00650630">
        <w:rPr>
          <w:rFonts w:ascii="Times New Roman" w:hAnsi="Times New Roman" w:cs="Times New Roman"/>
          <w:noProof/>
          <w:sz w:val="24"/>
        </w:rPr>
        <w:drawing>
          <wp:inline distT="0" distB="0" distL="0" distR="0" wp14:anchorId="2ED3C066" wp14:editId="76E95A34">
            <wp:extent cx="3596198" cy="2468352"/>
            <wp:effectExtent l="0" t="0" r="4445" b="8255"/>
            <wp:docPr id="1590703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t="9230"/>
                    <a:stretch>
                      <a:fillRect/>
                    </a:stretch>
                  </pic:blipFill>
                  <pic:spPr bwMode="auto">
                    <a:xfrm>
                      <a:off x="0" y="0"/>
                      <a:ext cx="3604296" cy="2473911"/>
                    </a:xfrm>
                    <a:prstGeom prst="rect">
                      <a:avLst/>
                    </a:prstGeom>
                    <a:noFill/>
                    <a:ln>
                      <a:noFill/>
                    </a:ln>
                  </pic:spPr>
                </pic:pic>
              </a:graphicData>
            </a:graphic>
          </wp:inline>
        </w:drawing>
      </w:r>
    </w:p>
    <w:p w14:paraId="0EECE691" w14:textId="7686248D" w:rsidR="00C927FF" w:rsidRPr="00650630" w:rsidRDefault="00C927FF" w:rsidP="000C1559">
      <w:pPr>
        <w:autoSpaceDE w:val="0"/>
        <w:autoSpaceDN w:val="0"/>
        <w:adjustRightInd w:val="0"/>
        <w:spacing w:line="360" w:lineRule="auto"/>
        <w:ind w:left="-567"/>
        <w:jc w:val="center"/>
        <w:rPr>
          <w:rFonts w:ascii="Times New Roman" w:hAnsi="Times New Roman" w:cs="Times New Roman"/>
          <w:sz w:val="24"/>
        </w:rPr>
      </w:pPr>
      <w:r w:rsidRPr="00650630">
        <w:rPr>
          <w:rFonts w:ascii="Times New Roman" w:hAnsi="Times New Roman" w:cs="Times New Roman"/>
          <w:b/>
          <w:sz w:val="24"/>
        </w:rPr>
        <w:t>Table 2.2</w:t>
      </w:r>
      <w:r w:rsidRPr="00650630">
        <w:rPr>
          <w:rFonts w:ascii="Times New Roman" w:hAnsi="Times New Roman" w:cs="Times New Roman"/>
          <w:sz w:val="24"/>
        </w:rPr>
        <w:t xml:space="preserve"> </w:t>
      </w:r>
      <w:r w:rsidRPr="00650630">
        <w:rPr>
          <w:rFonts w:ascii="Times New Roman" w:hAnsi="Times New Roman" w:cs="Times New Roman"/>
          <w:sz w:val="24"/>
          <w:lang w:eastAsia="zh-CN"/>
        </w:rPr>
        <w:t>Thermodynamic Parameters to predict the solid solution Phase formation and Phas</w:t>
      </w:r>
      <w:r w:rsidR="000C1559">
        <w:rPr>
          <w:rFonts w:ascii="Times New Roman" w:hAnsi="Times New Roman" w:cs="Times New Roman"/>
          <w:sz w:val="24"/>
          <w:lang w:eastAsia="zh-CN"/>
        </w:rPr>
        <w:t xml:space="preserve">e </w:t>
      </w:r>
      <w:r w:rsidRPr="00650630">
        <w:rPr>
          <w:rFonts w:ascii="Times New Roman" w:hAnsi="Times New Roman" w:cs="Times New Roman"/>
          <w:sz w:val="24"/>
          <w:lang w:eastAsia="zh-CN"/>
        </w:rPr>
        <w:t>stability in HEA.</w:t>
      </w:r>
    </w:p>
    <w:p w14:paraId="3155F316" w14:textId="091E621D" w:rsidR="00C927FF" w:rsidRPr="00650630" w:rsidRDefault="00C927FF" w:rsidP="00650630">
      <w:pPr>
        <w:spacing w:line="360" w:lineRule="auto"/>
        <w:ind w:firstLine="720"/>
        <w:jc w:val="center"/>
        <w:rPr>
          <w:rFonts w:ascii="Times New Roman" w:hAnsi="Times New Roman" w:cs="Times New Roman"/>
          <w:sz w:val="24"/>
          <w:lang w:eastAsia="zh-CN"/>
        </w:rPr>
      </w:pPr>
    </w:p>
    <w:p w14:paraId="7EAB93C2" w14:textId="25D9D779" w:rsidR="000C1559" w:rsidRDefault="000C1559" w:rsidP="000C1559">
      <w:pPr>
        <w:pStyle w:val="Heading3"/>
        <w:tabs>
          <w:tab w:val="left" w:pos="1123"/>
        </w:tabs>
        <w:ind w:left="0" w:firstLine="0"/>
        <w:rPr>
          <w:b/>
          <w:bCs/>
          <w:sz w:val="36"/>
          <w:szCs w:val="36"/>
        </w:rPr>
      </w:pPr>
      <w:r>
        <w:rPr>
          <w:b/>
          <w:bCs/>
          <w:sz w:val="36"/>
          <w:szCs w:val="36"/>
        </w:rPr>
        <w:t>2.5 Processing Routes</w:t>
      </w:r>
    </w:p>
    <w:p w14:paraId="5545F4C2" w14:textId="77777777" w:rsidR="00B73FD9" w:rsidRPr="00B73FD9" w:rsidRDefault="00B73FD9" w:rsidP="00B73FD9"/>
    <w:p w14:paraId="3479951A"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High entropy alloys can be fabricated using various routes, similar to conventional alloys, in forms ranging from ingots or slabs to powders, and from bulk materials to thin films. The processing route significantly influences the microstructure of the resulting high entropy alloy. However, the two most commonly used methods for preparing high entropy alloys are vacuum-arc melting and powder metallurgy [22].</w:t>
      </w:r>
    </w:p>
    <w:p w14:paraId="4C445208"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Praveen and colleagues [17] prepared </w:t>
      </w:r>
      <w:proofErr w:type="spellStart"/>
      <w:r w:rsidRPr="00650630">
        <w:rPr>
          <w:rFonts w:ascii="Times New Roman" w:eastAsia="TimesLTStd-Roman" w:hAnsi="Times New Roman" w:cs="Times New Roman"/>
          <w:sz w:val="24"/>
          <w:lang w:eastAsia="zh-CN"/>
        </w:rPr>
        <w:t>CoCrCuFeNi</w:t>
      </w:r>
      <w:proofErr w:type="spellEnd"/>
      <w:r w:rsidRPr="00650630">
        <w:rPr>
          <w:rFonts w:ascii="Times New Roman" w:eastAsia="TimesLTStd-Roman" w:hAnsi="Times New Roman" w:cs="Times New Roman"/>
          <w:sz w:val="24"/>
          <w:lang w:eastAsia="zh-CN"/>
        </w:rPr>
        <w:t xml:space="preserve"> high entropy alloy through the powder metallurgy route, reporting the formation of two face-</w:t>
      </w:r>
      <w:proofErr w:type="spellStart"/>
      <w:r w:rsidRPr="00650630">
        <w:rPr>
          <w:rFonts w:ascii="Times New Roman" w:eastAsia="TimesLTStd-Roman" w:hAnsi="Times New Roman" w:cs="Times New Roman"/>
          <w:sz w:val="24"/>
          <w:lang w:eastAsia="zh-CN"/>
        </w:rPr>
        <w:t>centered</w:t>
      </w:r>
      <w:proofErr w:type="spellEnd"/>
      <w:r w:rsidRPr="00650630">
        <w:rPr>
          <w:rFonts w:ascii="Times New Roman" w:eastAsia="TimesLTStd-Roman" w:hAnsi="Times New Roman" w:cs="Times New Roman"/>
          <w:sz w:val="24"/>
          <w:lang w:eastAsia="zh-CN"/>
        </w:rPr>
        <w:t xml:space="preserve"> cubic (FCC) phases and a small amount of sigma (σ) phase. Tong and his team [27] synthesized the same alloy using the casting method, observing that the alloy consisted of a single face-</w:t>
      </w:r>
      <w:proofErr w:type="spellStart"/>
      <w:r w:rsidRPr="00650630">
        <w:rPr>
          <w:rFonts w:ascii="Times New Roman" w:eastAsia="TimesLTStd-Roman" w:hAnsi="Times New Roman" w:cs="Times New Roman"/>
          <w:sz w:val="24"/>
          <w:lang w:eastAsia="zh-CN"/>
        </w:rPr>
        <w:t>centered</w:t>
      </w:r>
      <w:proofErr w:type="spellEnd"/>
      <w:r w:rsidRPr="00650630">
        <w:rPr>
          <w:rFonts w:ascii="Times New Roman" w:eastAsia="TimesLTStd-Roman" w:hAnsi="Times New Roman" w:cs="Times New Roman"/>
          <w:sz w:val="24"/>
          <w:lang w:eastAsia="zh-CN"/>
        </w:rPr>
        <w:t xml:space="preserve"> cubic phase.</w:t>
      </w:r>
    </w:p>
    <w:p w14:paraId="79EFF3EF" w14:textId="77777777" w:rsidR="00CE2A20" w:rsidRPr="00650630"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Ji and co-workers explored the phase evolution of </w:t>
      </w:r>
      <w:proofErr w:type="spellStart"/>
      <w:r w:rsidRPr="00650630">
        <w:rPr>
          <w:rFonts w:ascii="Times New Roman" w:eastAsia="TimesLTStd-Roman" w:hAnsi="Times New Roman" w:cs="Times New Roman"/>
          <w:sz w:val="24"/>
          <w:lang w:eastAsia="zh-CN"/>
        </w:rPr>
        <w:t>AlCoCrFeNi</w:t>
      </w:r>
      <w:proofErr w:type="spellEnd"/>
      <w:r w:rsidRPr="00650630">
        <w:rPr>
          <w:rFonts w:ascii="Times New Roman" w:eastAsia="TimesLTStd-Roman" w:hAnsi="Times New Roman" w:cs="Times New Roman"/>
          <w:sz w:val="24"/>
          <w:lang w:eastAsia="zh-CN"/>
        </w:rPr>
        <w:t xml:space="preserve"> alloy via mechanical alloying (MA) followed by spark plasma sintering (SPS) [28], finding a combination of face-</w:t>
      </w:r>
      <w:proofErr w:type="spellStart"/>
      <w:r w:rsidRPr="00650630">
        <w:rPr>
          <w:rFonts w:ascii="Times New Roman" w:eastAsia="TimesLTStd-Roman" w:hAnsi="Times New Roman" w:cs="Times New Roman"/>
          <w:sz w:val="24"/>
          <w:lang w:eastAsia="zh-CN"/>
        </w:rPr>
        <w:t>centered</w:t>
      </w:r>
      <w:proofErr w:type="spellEnd"/>
      <w:r w:rsidRPr="00650630">
        <w:rPr>
          <w:rFonts w:ascii="Times New Roman" w:eastAsia="TimesLTStd-Roman" w:hAnsi="Times New Roman" w:cs="Times New Roman"/>
          <w:sz w:val="24"/>
          <w:lang w:eastAsia="zh-CN"/>
        </w:rPr>
        <w:t xml:space="preserve"> cubic and body-</w:t>
      </w:r>
      <w:proofErr w:type="spellStart"/>
      <w:r w:rsidRPr="00650630">
        <w:rPr>
          <w:rFonts w:ascii="Times New Roman" w:eastAsia="TimesLTStd-Roman" w:hAnsi="Times New Roman" w:cs="Times New Roman"/>
          <w:sz w:val="24"/>
          <w:lang w:eastAsia="zh-CN"/>
        </w:rPr>
        <w:t>centered</w:t>
      </w:r>
      <w:proofErr w:type="spellEnd"/>
      <w:r w:rsidRPr="00650630">
        <w:rPr>
          <w:rFonts w:ascii="Times New Roman" w:eastAsia="TimesLTStd-Roman" w:hAnsi="Times New Roman" w:cs="Times New Roman"/>
          <w:sz w:val="24"/>
          <w:lang w:eastAsia="zh-CN"/>
        </w:rPr>
        <w:t xml:space="preserve"> cubic (BCC) phases after sintering. In contrast, when the same alloy composition was synthesized through arc melting by Wang and colleagues [29], only a single body-</w:t>
      </w:r>
      <w:proofErr w:type="spellStart"/>
      <w:r w:rsidRPr="00650630">
        <w:rPr>
          <w:rFonts w:ascii="Times New Roman" w:eastAsia="TimesLTStd-Roman" w:hAnsi="Times New Roman" w:cs="Times New Roman"/>
          <w:sz w:val="24"/>
          <w:lang w:eastAsia="zh-CN"/>
        </w:rPr>
        <w:t>centered</w:t>
      </w:r>
      <w:proofErr w:type="spellEnd"/>
      <w:r w:rsidRPr="00650630">
        <w:rPr>
          <w:rFonts w:ascii="Times New Roman" w:eastAsia="TimesLTStd-Roman" w:hAnsi="Times New Roman" w:cs="Times New Roman"/>
          <w:sz w:val="24"/>
          <w:lang w:eastAsia="zh-CN"/>
        </w:rPr>
        <w:t xml:space="preserve"> cubic phase was observed.</w:t>
      </w:r>
    </w:p>
    <w:p w14:paraId="03AC6D69" w14:textId="2A36DB87" w:rsidR="0077558D" w:rsidRDefault="00CE2A2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Thus, it can be inferred that the phase formation of a specific high entropy alloy is strongly influenced by the processing route, and this effect warrants further investigation. Furthermore, different processing routes can lead to various phase transformations in high entropy alloys composed of multi-component elements. Ultimately, processing routes play a crucial role in affecting phase evolution in high entropy alloys in a significant manner.</w:t>
      </w:r>
    </w:p>
    <w:p w14:paraId="21F67666" w14:textId="77777777" w:rsidR="00650630" w:rsidRDefault="00650630" w:rsidP="00650630">
      <w:pPr>
        <w:spacing w:line="360" w:lineRule="auto"/>
        <w:ind w:firstLine="720"/>
        <w:rPr>
          <w:rFonts w:ascii="Times New Roman" w:eastAsia="TimesLTStd-Roman" w:hAnsi="Times New Roman" w:cs="Times New Roman"/>
          <w:sz w:val="24"/>
          <w:lang w:eastAsia="zh-CN"/>
        </w:rPr>
      </w:pPr>
    </w:p>
    <w:p w14:paraId="0BDBB691" w14:textId="77777777" w:rsidR="000C1559" w:rsidRDefault="000C1559" w:rsidP="00650630">
      <w:pPr>
        <w:spacing w:line="360" w:lineRule="auto"/>
        <w:ind w:firstLine="720"/>
        <w:rPr>
          <w:rFonts w:ascii="Times New Roman" w:eastAsia="TimesLTStd-Roman" w:hAnsi="Times New Roman" w:cs="Times New Roman"/>
          <w:sz w:val="24"/>
          <w:lang w:eastAsia="zh-CN"/>
        </w:rPr>
      </w:pPr>
    </w:p>
    <w:p w14:paraId="6401AC3B" w14:textId="77777777" w:rsidR="000C1559" w:rsidRDefault="000C1559" w:rsidP="00650630">
      <w:pPr>
        <w:spacing w:line="360" w:lineRule="auto"/>
        <w:ind w:firstLine="720"/>
        <w:rPr>
          <w:rFonts w:ascii="Times New Roman" w:eastAsia="TimesLTStd-Roman" w:hAnsi="Times New Roman" w:cs="Times New Roman"/>
          <w:sz w:val="24"/>
          <w:lang w:eastAsia="zh-CN"/>
        </w:rPr>
      </w:pPr>
    </w:p>
    <w:p w14:paraId="43AC7882" w14:textId="77777777" w:rsidR="000C1559" w:rsidRDefault="000C1559" w:rsidP="00650630">
      <w:pPr>
        <w:spacing w:line="360" w:lineRule="auto"/>
        <w:ind w:firstLine="720"/>
        <w:rPr>
          <w:rFonts w:ascii="Times New Roman" w:eastAsia="TimesLTStd-Roman" w:hAnsi="Times New Roman" w:cs="Times New Roman"/>
          <w:sz w:val="24"/>
          <w:lang w:eastAsia="zh-CN"/>
        </w:rPr>
      </w:pPr>
    </w:p>
    <w:p w14:paraId="440F1896" w14:textId="77777777" w:rsidR="000C1559" w:rsidRDefault="000C1559" w:rsidP="00650630">
      <w:pPr>
        <w:spacing w:line="360" w:lineRule="auto"/>
        <w:ind w:firstLine="720"/>
        <w:rPr>
          <w:rFonts w:ascii="Times New Roman" w:eastAsia="TimesLTStd-Roman" w:hAnsi="Times New Roman" w:cs="Times New Roman"/>
          <w:sz w:val="24"/>
          <w:lang w:eastAsia="zh-CN"/>
        </w:rPr>
      </w:pPr>
    </w:p>
    <w:p w14:paraId="311E7461" w14:textId="77777777" w:rsidR="000C1559" w:rsidRDefault="000C1559" w:rsidP="00650630">
      <w:pPr>
        <w:spacing w:line="360" w:lineRule="auto"/>
        <w:ind w:firstLine="720"/>
        <w:rPr>
          <w:rFonts w:ascii="Times New Roman" w:eastAsia="TimesLTStd-Roman" w:hAnsi="Times New Roman" w:cs="Times New Roman"/>
          <w:sz w:val="24"/>
          <w:lang w:eastAsia="zh-CN"/>
        </w:rPr>
      </w:pPr>
    </w:p>
    <w:p w14:paraId="1E2211DA" w14:textId="77777777" w:rsidR="000C1559" w:rsidRDefault="000C1559" w:rsidP="00650630">
      <w:pPr>
        <w:spacing w:line="360" w:lineRule="auto"/>
        <w:ind w:firstLine="720"/>
        <w:rPr>
          <w:rFonts w:ascii="Times New Roman" w:eastAsia="TimesLTStd-Roman" w:hAnsi="Times New Roman" w:cs="Times New Roman"/>
          <w:sz w:val="24"/>
          <w:lang w:eastAsia="zh-CN"/>
        </w:rPr>
      </w:pPr>
    </w:p>
    <w:p w14:paraId="469376B9" w14:textId="77777777" w:rsidR="00650630" w:rsidRDefault="00650630" w:rsidP="00650630">
      <w:pPr>
        <w:spacing w:line="360" w:lineRule="auto"/>
        <w:ind w:firstLine="720"/>
        <w:rPr>
          <w:rFonts w:ascii="Times New Roman" w:eastAsia="TimesLTStd-Roman" w:hAnsi="Times New Roman" w:cs="Times New Roman"/>
          <w:sz w:val="24"/>
          <w:lang w:eastAsia="zh-CN"/>
        </w:rPr>
      </w:pPr>
    </w:p>
    <w:p w14:paraId="2889F6DF" w14:textId="6218EA79" w:rsidR="00136E1E" w:rsidRDefault="00136E1E" w:rsidP="00136E1E">
      <w:pPr>
        <w:pStyle w:val="IntenseQuote"/>
        <w:numPr>
          <w:ilvl w:val="0"/>
          <w:numId w:val="23"/>
        </w:numPr>
        <w:ind w:right="9"/>
        <w:jc w:val="both"/>
        <w:rPr>
          <w:rFonts w:ascii="Times New Roman" w:hAnsi="Times New Roman"/>
          <w:i w:val="0"/>
          <w:color w:val="auto"/>
          <w:sz w:val="40"/>
          <w:szCs w:val="40"/>
        </w:rPr>
      </w:pPr>
      <w:r>
        <w:rPr>
          <w:rFonts w:ascii="Times New Roman" w:hAnsi="Times New Roman"/>
          <w:i w:val="0"/>
          <w:color w:val="auto"/>
          <w:sz w:val="40"/>
          <w:szCs w:val="40"/>
        </w:rPr>
        <w:lastRenderedPageBreak/>
        <w:t>Idea and Set-up</w:t>
      </w:r>
    </w:p>
    <w:p w14:paraId="1DC12BE8" w14:textId="0691EF0C" w:rsidR="00051DB4" w:rsidRDefault="00051DB4" w:rsidP="00051DB4">
      <w:pPr>
        <w:pStyle w:val="Heading3"/>
        <w:tabs>
          <w:tab w:val="left" w:pos="1123"/>
        </w:tabs>
        <w:ind w:left="0" w:firstLine="0"/>
        <w:rPr>
          <w:b/>
          <w:bCs/>
          <w:sz w:val="36"/>
          <w:szCs w:val="36"/>
        </w:rPr>
      </w:pPr>
      <w:r>
        <w:rPr>
          <w:b/>
          <w:bCs/>
          <w:sz w:val="36"/>
          <w:szCs w:val="36"/>
        </w:rPr>
        <w:t xml:space="preserve">3.1 Research gaps </w:t>
      </w:r>
    </w:p>
    <w:p w14:paraId="3C5D3D7D" w14:textId="77777777" w:rsidR="00051DB4" w:rsidRDefault="00051DB4" w:rsidP="00051DB4">
      <w:pPr>
        <w:spacing w:line="360" w:lineRule="auto"/>
        <w:ind w:firstLine="0"/>
        <w:rPr>
          <w:rFonts w:ascii="Times New Roman" w:eastAsia="TimesLTStd-Roman" w:hAnsi="Times New Roman" w:cs="Times New Roman"/>
          <w:sz w:val="24"/>
          <w:lang w:eastAsia="zh-CN"/>
        </w:rPr>
      </w:pPr>
    </w:p>
    <w:p w14:paraId="60BCE7E8" w14:textId="350A5924" w:rsidR="00DF185E" w:rsidRPr="00650630" w:rsidRDefault="00051DB4" w:rsidP="00051DB4">
      <w:pPr>
        <w:spacing w:line="360" w:lineRule="auto"/>
        <w:ind w:left="426" w:firstLine="0"/>
        <w:rPr>
          <w:rFonts w:ascii="Times New Roman" w:eastAsia="TimesLTStd-Roman" w:hAnsi="Times New Roman" w:cs="Times New Roman"/>
          <w:sz w:val="24"/>
          <w:lang w:eastAsia="zh-CN"/>
        </w:rPr>
      </w:pPr>
      <w:r>
        <w:rPr>
          <w:rFonts w:ascii="Times New Roman" w:eastAsia="TimesLTStd-Roman" w:hAnsi="Times New Roman" w:cs="Times New Roman"/>
          <w:sz w:val="24"/>
          <w:lang w:eastAsia="zh-CN"/>
        </w:rPr>
        <w:t xml:space="preserve">1) </w:t>
      </w:r>
      <w:r w:rsidR="00DF185E" w:rsidRPr="00650630">
        <w:rPr>
          <w:rFonts w:ascii="Times New Roman" w:eastAsia="TimesLTStd-Roman" w:hAnsi="Times New Roman" w:cs="Times New Roman"/>
          <w:sz w:val="24"/>
          <w:lang w:eastAsia="zh-CN"/>
        </w:rPr>
        <w:t xml:space="preserve">A limited literature is available on the high temperature oxidation behaviour of high entropy alloys. </w:t>
      </w:r>
    </w:p>
    <w:p w14:paraId="4A198C1E" w14:textId="66ADAB52" w:rsidR="00DF185E" w:rsidRPr="00650630" w:rsidRDefault="00051DB4" w:rsidP="00051DB4">
      <w:pPr>
        <w:spacing w:line="360" w:lineRule="auto"/>
        <w:ind w:left="426" w:firstLine="0"/>
        <w:rPr>
          <w:rFonts w:ascii="Times New Roman" w:eastAsia="TimesLTStd-Roman" w:hAnsi="Times New Roman" w:cs="Times New Roman"/>
          <w:sz w:val="24"/>
          <w:lang w:eastAsia="zh-CN"/>
        </w:rPr>
      </w:pPr>
      <w:r>
        <w:rPr>
          <w:rFonts w:ascii="Times New Roman" w:eastAsia="TimesLTStd-Roman" w:hAnsi="Times New Roman" w:cs="Times New Roman"/>
          <w:sz w:val="24"/>
          <w:lang w:eastAsia="zh-CN"/>
        </w:rPr>
        <w:t xml:space="preserve">2) </w:t>
      </w:r>
      <w:r w:rsidR="00DF185E" w:rsidRPr="00650630">
        <w:rPr>
          <w:rFonts w:ascii="Times New Roman" w:eastAsia="TimesLTStd-Roman" w:hAnsi="Times New Roman" w:cs="Times New Roman"/>
          <w:sz w:val="24"/>
          <w:lang w:eastAsia="zh-CN"/>
        </w:rPr>
        <w:t>Remedies for oxide scale spallation on the surface of high entropy alloys (Mn and Cu oxides) were not well addressed in the literature.</w:t>
      </w:r>
    </w:p>
    <w:p w14:paraId="512136C3" w14:textId="3479E791" w:rsidR="00DF185E" w:rsidRDefault="00051DB4" w:rsidP="00051DB4">
      <w:pPr>
        <w:spacing w:line="360" w:lineRule="auto"/>
        <w:ind w:left="426"/>
        <w:rPr>
          <w:rFonts w:ascii="Times New Roman" w:eastAsia="TimesLTStd-Roman" w:hAnsi="Times New Roman" w:cs="Times New Roman"/>
          <w:sz w:val="24"/>
          <w:lang w:eastAsia="zh-CN"/>
        </w:rPr>
      </w:pPr>
      <w:r>
        <w:rPr>
          <w:rFonts w:ascii="Times New Roman" w:eastAsia="TimesLTStd-Roman" w:hAnsi="Times New Roman" w:cs="Times New Roman"/>
          <w:sz w:val="24"/>
          <w:lang w:eastAsia="zh-CN"/>
        </w:rPr>
        <w:t xml:space="preserve">3) </w:t>
      </w:r>
      <w:r w:rsidR="00DF185E" w:rsidRPr="00650630">
        <w:rPr>
          <w:rFonts w:ascii="Times New Roman" w:eastAsia="TimesLTStd-Roman" w:hAnsi="Times New Roman" w:cs="Times New Roman"/>
          <w:sz w:val="24"/>
          <w:lang w:eastAsia="zh-CN"/>
        </w:rPr>
        <w:t xml:space="preserve">There are very few publications focused on predicting properties of HEAs. </w:t>
      </w:r>
    </w:p>
    <w:p w14:paraId="5A082C4C" w14:textId="77777777" w:rsidR="009D0306" w:rsidRPr="00650630" w:rsidRDefault="009D0306" w:rsidP="00051DB4">
      <w:pPr>
        <w:spacing w:line="360" w:lineRule="auto"/>
        <w:ind w:left="426"/>
        <w:rPr>
          <w:rFonts w:ascii="Times New Roman" w:eastAsia="TimesLTStd-Roman" w:hAnsi="Times New Roman" w:cs="Times New Roman"/>
          <w:sz w:val="24"/>
          <w:lang w:eastAsia="zh-CN"/>
        </w:rPr>
      </w:pPr>
    </w:p>
    <w:p w14:paraId="01CDAF92" w14:textId="0B75036C" w:rsidR="00051DB4" w:rsidRDefault="00051DB4" w:rsidP="00051DB4">
      <w:pPr>
        <w:pStyle w:val="Heading3"/>
        <w:tabs>
          <w:tab w:val="left" w:pos="1123"/>
        </w:tabs>
        <w:ind w:left="0" w:firstLine="0"/>
        <w:rPr>
          <w:b/>
          <w:bCs/>
          <w:sz w:val="36"/>
          <w:szCs w:val="36"/>
        </w:rPr>
      </w:pPr>
      <w:r>
        <w:rPr>
          <w:b/>
          <w:bCs/>
          <w:sz w:val="36"/>
          <w:szCs w:val="36"/>
        </w:rPr>
        <w:t>3.2 Current modelling set-up aims at the following objectives</w:t>
      </w:r>
    </w:p>
    <w:p w14:paraId="581D6FA0" w14:textId="77777777" w:rsidR="00DF185E" w:rsidRPr="00650630" w:rsidRDefault="00DF185E" w:rsidP="00650630">
      <w:pPr>
        <w:spacing w:line="360" w:lineRule="auto"/>
        <w:ind w:firstLine="720"/>
        <w:rPr>
          <w:rFonts w:ascii="Times New Roman" w:eastAsia="TimesLTStd-Roman" w:hAnsi="Times New Roman" w:cs="Times New Roman"/>
          <w:sz w:val="24"/>
          <w:lang w:eastAsia="zh-CN"/>
        </w:rPr>
      </w:pPr>
    </w:p>
    <w:p w14:paraId="16DF85B8" w14:textId="77777777" w:rsidR="00DF185E" w:rsidRPr="00650630" w:rsidRDefault="00905828" w:rsidP="00051DB4">
      <w:pPr>
        <w:spacing w:line="360" w:lineRule="auto"/>
        <w:ind w:firstLine="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1)  To provide a unified stochastic based modelling approach aimed at studying </w:t>
      </w:r>
      <w:r w:rsidR="00DF185E" w:rsidRPr="00650630">
        <w:rPr>
          <w:rFonts w:ascii="Times New Roman" w:eastAsia="TimesLTStd-Roman" w:hAnsi="Times New Roman" w:cs="Times New Roman"/>
          <w:sz w:val="24"/>
          <w:lang w:eastAsia="zh-CN"/>
        </w:rPr>
        <w:t xml:space="preserve">oxidation </w:t>
      </w:r>
    </w:p>
    <w:p w14:paraId="79511DDC" w14:textId="25AB5B89" w:rsidR="00905828" w:rsidRPr="00650630" w:rsidRDefault="00051DB4" w:rsidP="00051DB4">
      <w:pPr>
        <w:spacing w:line="360" w:lineRule="auto"/>
        <w:ind w:left="0" w:firstLine="0"/>
        <w:rPr>
          <w:rFonts w:ascii="Times New Roman" w:eastAsia="TimesLTStd-Roman" w:hAnsi="Times New Roman" w:cs="Times New Roman"/>
          <w:sz w:val="24"/>
          <w:lang w:eastAsia="zh-CN"/>
        </w:rPr>
      </w:pPr>
      <w:r>
        <w:rPr>
          <w:rFonts w:ascii="Times New Roman" w:eastAsia="TimesLTStd-Roman" w:hAnsi="Times New Roman" w:cs="Times New Roman"/>
          <w:sz w:val="24"/>
          <w:lang w:eastAsia="zh-CN"/>
        </w:rPr>
        <w:t xml:space="preserve">      </w:t>
      </w:r>
      <w:r w:rsidR="00DF185E" w:rsidRPr="00650630">
        <w:rPr>
          <w:rFonts w:ascii="Times New Roman" w:eastAsia="TimesLTStd-Roman" w:hAnsi="Times New Roman" w:cs="Times New Roman"/>
          <w:sz w:val="24"/>
          <w:lang w:eastAsia="zh-CN"/>
        </w:rPr>
        <w:t>behaviours of any high entropy metal alloy</w:t>
      </w:r>
    </w:p>
    <w:p w14:paraId="23711894" w14:textId="77777777" w:rsidR="00051DB4" w:rsidRDefault="00DF185E" w:rsidP="00051DB4">
      <w:pPr>
        <w:spacing w:line="360" w:lineRule="auto"/>
        <w:ind w:firstLine="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2) To study behaviour of alloys at varying temperatures and holding time in thin film alloy </w:t>
      </w:r>
      <w:r w:rsidR="00051DB4">
        <w:rPr>
          <w:rFonts w:ascii="Times New Roman" w:eastAsia="TimesLTStd-Roman" w:hAnsi="Times New Roman" w:cs="Times New Roman"/>
          <w:sz w:val="24"/>
          <w:lang w:eastAsia="zh-CN"/>
        </w:rPr>
        <w:t xml:space="preserve">  </w:t>
      </w:r>
    </w:p>
    <w:p w14:paraId="7AA0FBB5" w14:textId="3F4998C2" w:rsidR="00DF185E" w:rsidRPr="00650630" w:rsidRDefault="00051DB4" w:rsidP="00051DB4">
      <w:pPr>
        <w:spacing w:line="360" w:lineRule="auto"/>
        <w:ind w:firstLine="0"/>
        <w:rPr>
          <w:rFonts w:ascii="Times New Roman" w:eastAsia="TimesLTStd-Roman" w:hAnsi="Times New Roman" w:cs="Times New Roman"/>
          <w:sz w:val="24"/>
          <w:lang w:eastAsia="zh-CN"/>
        </w:rPr>
      </w:pPr>
      <w:r>
        <w:rPr>
          <w:rFonts w:ascii="Times New Roman" w:eastAsia="TimesLTStd-Roman" w:hAnsi="Times New Roman" w:cs="Times New Roman"/>
          <w:sz w:val="24"/>
          <w:lang w:eastAsia="zh-CN"/>
        </w:rPr>
        <w:t xml:space="preserve">       </w:t>
      </w:r>
      <w:r w:rsidR="00DF185E" w:rsidRPr="00650630">
        <w:rPr>
          <w:rFonts w:ascii="Times New Roman" w:eastAsia="TimesLTStd-Roman" w:hAnsi="Times New Roman" w:cs="Times New Roman"/>
          <w:sz w:val="24"/>
          <w:lang w:eastAsia="zh-CN"/>
        </w:rPr>
        <w:t>materials without any additives</w:t>
      </w:r>
    </w:p>
    <w:p w14:paraId="3CE4C62F" w14:textId="049077CE" w:rsidR="00DF185E" w:rsidRPr="00650630" w:rsidRDefault="00DF185E" w:rsidP="00051DB4">
      <w:pPr>
        <w:spacing w:line="360" w:lineRule="auto"/>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3) To develop spatio-temporal data of oxide layer formation across metal cross section for fu</w:t>
      </w:r>
      <w:r w:rsidR="00051DB4">
        <w:rPr>
          <w:rFonts w:ascii="Times New Roman" w:eastAsia="TimesLTStd-Roman" w:hAnsi="Times New Roman" w:cs="Times New Roman"/>
          <w:sz w:val="24"/>
          <w:lang w:eastAsia="zh-CN"/>
        </w:rPr>
        <w:t xml:space="preserve">ture </w:t>
      </w:r>
      <w:r w:rsidRPr="00650630">
        <w:rPr>
          <w:rFonts w:ascii="Times New Roman" w:eastAsia="TimesLTStd-Roman" w:hAnsi="Times New Roman" w:cs="Times New Roman"/>
          <w:sz w:val="24"/>
          <w:lang w:eastAsia="zh-CN"/>
        </w:rPr>
        <w:t xml:space="preserve">research </w:t>
      </w:r>
    </w:p>
    <w:p w14:paraId="08513ECA" w14:textId="038E224C" w:rsidR="00051DB4" w:rsidRDefault="00051DB4" w:rsidP="00051DB4">
      <w:pPr>
        <w:pStyle w:val="Heading3"/>
        <w:tabs>
          <w:tab w:val="left" w:pos="1123"/>
        </w:tabs>
        <w:ind w:left="0" w:firstLine="0"/>
        <w:rPr>
          <w:b/>
          <w:bCs/>
          <w:sz w:val="36"/>
          <w:szCs w:val="36"/>
        </w:rPr>
      </w:pPr>
      <w:r>
        <w:rPr>
          <w:b/>
          <w:bCs/>
          <w:sz w:val="36"/>
          <w:szCs w:val="36"/>
        </w:rPr>
        <w:t>3.3 Experimental procedure</w:t>
      </w:r>
    </w:p>
    <w:p w14:paraId="18837468" w14:textId="77777777" w:rsidR="00B73FD9" w:rsidRPr="00B73FD9" w:rsidRDefault="00B73FD9" w:rsidP="00B73FD9"/>
    <w:p w14:paraId="2EED2C03" w14:textId="618C0AEC" w:rsidR="00CF4A4A" w:rsidRPr="00650630" w:rsidRDefault="00864B14"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The main motive behind this project is to make a unified method to simulate oxidation of alloys at any temperatures. This would speed-up research areas in many fields of metallurgy. But to display a working prototype of our idea, we choose to apply this on </w:t>
      </w:r>
      <w:r w:rsidR="00C9427B" w:rsidRPr="00650630">
        <w:rPr>
          <w:rFonts w:ascii="Times New Roman" w:eastAsia="TimesLTStd-Roman" w:hAnsi="Times New Roman" w:cs="Times New Roman"/>
          <w:sz w:val="24"/>
          <w:lang w:eastAsia="zh-CN"/>
        </w:rPr>
        <w:t xml:space="preserve">a </w:t>
      </w:r>
      <w:r w:rsidRPr="00650630">
        <w:rPr>
          <w:rFonts w:ascii="Times New Roman" w:eastAsia="TimesLTStd-Roman" w:hAnsi="Times New Roman" w:cs="Times New Roman"/>
          <w:sz w:val="24"/>
          <w:lang w:eastAsia="zh-CN"/>
        </w:rPr>
        <w:t>5 -metal system</w:t>
      </w:r>
      <w:r w:rsidR="00C9427B" w:rsidRPr="00650630">
        <w:rPr>
          <w:rFonts w:ascii="Times New Roman" w:eastAsia="TimesLTStd-Roman" w:hAnsi="Times New Roman" w:cs="Times New Roman"/>
          <w:sz w:val="24"/>
          <w:lang w:eastAsia="zh-CN"/>
        </w:rPr>
        <w:t xml:space="preserve"> / HEA </w:t>
      </w:r>
      <w:r w:rsidRPr="00650630">
        <w:rPr>
          <w:rFonts w:ascii="Times New Roman" w:eastAsia="TimesLTStd-Roman" w:hAnsi="Times New Roman" w:cs="Times New Roman"/>
          <w:sz w:val="24"/>
          <w:lang w:eastAsia="zh-CN"/>
        </w:rPr>
        <w:t xml:space="preserve">on temperatures of 600, 700, 800, 900, 1000 </w:t>
      </w:r>
      <w:r w:rsidR="0055135E" w:rsidRPr="00650630">
        <w:rPr>
          <w:rFonts w:ascii="Times New Roman" w:eastAsia="TimesLTStd-Roman" w:hAnsi="Times New Roman" w:cs="Times New Roman"/>
          <w:sz w:val="24"/>
          <w:lang w:eastAsia="zh-CN"/>
        </w:rPr>
        <w:t>Celsius</w:t>
      </w:r>
      <w:r w:rsidR="00A9642B" w:rsidRPr="00650630">
        <w:rPr>
          <w:rFonts w:ascii="Times New Roman" w:eastAsia="TimesLTStd-Roman" w:hAnsi="Times New Roman" w:cs="Times New Roman"/>
          <w:sz w:val="24"/>
          <w:lang w:eastAsia="zh-CN"/>
        </w:rPr>
        <w:t xml:space="preserve"> similar what was done in </w:t>
      </w:r>
      <w:r w:rsidRPr="00650630">
        <w:rPr>
          <w:rFonts w:ascii="Times New Roman" w:eastAsia="TimesLTStd-Roman" w:hAnsi="Times New Roman" w:cs="Times New Roman"/>
          <w:sz w:val="24"/>
          <w:lang w:eastAsia="zh-CN"/>
        </w:rPr>
        <w:br/>
        <w:t xml:space="preserve">We chose a 110x100 grid where the first 10 rows represent “air” or “oxygen”. The actual simulation occurs on the other 100x100 part of the grid. In all these 100,000 cells of the grid, based on the molecular distribution provided by the user, the metals are split accordingly and their placement in the grid is purely random. For our experiment we choose equimolar distribution (each 20%).  Following this we made some assumptions and set the following conditions </w:t>
      </w:r>
      <w:r w:rsidR="00984D72" w:rsidRPr="00650630">
        <w:rPr>
          <w:rFonts w:ascii="Times New Roman" w:eastAsia="TimesLTStd-Roman" w:hAnsi="Times New Roman" w:cs="Times New Roman"/>
          <w:sz w:val="24"/>
          <w:lang w:eastAsia="zh-CN"/>
        </w:rPr>
        <w:t>before the simulations even start</w:t>
      </w:r>
      <w:r w:rsidR="00CF4A4A" w:rsidRPr="00650630">
        <w:rPr>
          <w:rFonts w:ascii="Times New Roman" w:eastAsia="TimesLTStd-Roman" w:hAnsi="Times New Roman" w:cs="Times New Roman"/>
          <w:sz w:val="24"/>
          <w:lang w:eastAsia="zh-CN"/>
        </w:rPr>
        <w:t xml:space="preserve">. </w:t>
      </w:r>
    </w:p>
    <w:p w14:paraId="5BBE4182" w14:textId="77777777" w:rsidR="00CF4A4A" w:rsidRPr="00650630" w:rsidRDefault="00984D72"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lastRenderedPageBreak/>
        <w:t xml:space="preserve">Oxidation and metal degradation is only due oxygen reaction. Contribution of factors like pH, impurities are not taken into account. </w:t>
      </w:r>
      <w:r w:rsidR="00CF4A4A"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 xml:space="preserve">Metal defects are assumed to be absent as they might speed up oxygen diffusion through the metal lattices. Here oxygen diffusion for a single metal type is uniform across all it’s cells in the grid. The diffusion is based on the reaction rate oxygen diffusion from “air”.  For this we took the values and equations “Fick’s laws of diffusion”. As we are assuming the diffusion based on Fick’s law, we only assume oxygen diffuses into metal via “air” or from the already formed oxide regions in the grid as the simulation progresses. This is one of the 3 main rules in the grid update equations as the simulation progresses. </w:t>
      </w:r>
    </w:p>
    <w:p w14:paraId="2CE410F0" w14:textId="77777777" w:rsidR="00B55592" w:rsidRPr="00650630" w:rsidRDefault="00984D72"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Metal-Metal diffusion is not considered while it is fairly relevant in such alloy systems with low electronegativity difference between the metals in the alloys. Since activation energy and the diffusion coefficients are set before the experiment starts, pressure differences are assumed to be minimal and are neglected therefore. The oxidation rate is governed primarily by surface availability and local stability, rather than bulk diffusion or internal oxidation fronts. Once formed, oxides are assumed to remain on the grid unless reduced by a more stable oxide-forming metal. Effects such as oxide layer cracking, spallation, or evaporation (e.g., MoO₃ volatilization) are not </w:t>
      </w:r>
      <w:r w:rsidR="00C13019" w:rsidRPr="00650630">
        <w:rPr>
          <w:rFonts w:ascii="Times New Roman" w:eastAsia="TimesLTStd-Roman" w:hAnsi="Times New Roman" w:cs="Times New Roman"/>
          <w:sz w:val="24"/>
          <w:lang w:eastAsia="zh-CN"/>
        </w:rPr>
        <w:t>modelled. The</w:t>
      </w:r>
      <w:r w:rsidRPr="00650630">
        <w:rPr>
          <w:rFonts w:ascii="Times New Roman" w:eastAsia="TimesLTStd-Roman" w:hAnsi="Times New Roman" w:cs="Times New Roman"/>
          <w:sz w:val="24"/>
          <w:lang w:eastAsia="zh-CN"/>
        </w:rPr>
        <w:t xml:space="preserve"> grid-based model does not currently simulate grain boundaries, phase segregation, or crystallographic orientation, all of which can influence oxidation paths. Each cell is treated as a homogeneous elemental unit.</w:t>
      </w:r>
    </w:p>
    <w:p w14:paraId="446A9291" w14:textId="77777777" w:rsidR="00815288" w:rsidRDefault="00815288" w:rsidP="00650630">
      <w:pPr>
        <w:spacing w:line="360" w:lineRule="auto"/>
        <w:ind w:firstLine="720"/>
        <w:rPr>
          <w:rFonts w:ascii="Times New Roman" w:eastAsia="TimesLTStd-Roman" w:hAnsi="Times New Roman" w:cs="Times New Roman"/>
          <w:sz w:val="24"/>
          <w:lang w:eastAsia="zh-CN"/>
        </w:rPr>
      </w:pPr>
    </w:p>
    <w:p w14:paraId="62CEC016" w14:textId="77777777" w:rsidR="00051DB4" w:rsidRDefault="00051DB4" w:rsidP="00650630">
      <w:pPr>
        <w:spacing w:line="360" w:lineRule="auto"/>
        <w:ind w:firstLine="720"/>
        <w:rPr>
          <w:rFonts w:ascii="Times New Roman" w:eastAsia="TimesLTStd-Roman" w:hAnsi="Times New Roman" w:cs="Times New Roman"/>
          <w:sz w:val="24"/>
          <w:lang w:eastAsia="zh-CN"/>
        </w:rPr>
      </w:pPr>
    </w:p>
    <w:p w14:paraId="519C4003" w14:textId="77777777" w:rsidR="00051DB4" w:rsidRDefault="00051DB4" w:rsidP="00650630">
      <w:pPr>
        <w:spacing w:line="360" w:lineRule="auto"/>
        <w:ind w:firstLine="720"/>
        <w:rPr>
          <w:rFonts w:ascii="Times New Roman" w:eastAsia="TimesLTStd-Roman" w:hAnsi="Times New Roman" w:cs="Times New Roman"/>
          <w:sz w:val="24"/>
          <w:lang w:eastAsia="zh-CN"/>
        </w:rPr>
      </w:pPr>
    </w:p>
    <w:p w14:paraId="15C5A8F3" w14:textId="77777777" w:rsidR="00051DB4" w:rsidRDefault="00051DB4" w:rsidP="00650630">
      <w:pPr>
        <w:spacing w:line="360" w:lineRule="auto"/>
        <w:ind w:firstLine="720"/>
        <w:rPr>
          <w:rFonts w:ascii="Times New Roman" w:eastAsia="TimesLTStd-Roman" w:hAnsi="Times New Roman" w:cs="Times New Roman"/>
          <w:sz w:val="24"/>
          <w:lang w:eastAsia="zh-CN"/>
        </w:rPr>
      </w:pPr>
    </w:p>
    <w:p w14:paraId="234331E4" w14:textId="77777777" w:rsidR="00051DB4" w:rsidRDefault="00051DB4" w:rsidP="00650630">
      <w:pPr>
        <w:spacing w:line="360" w:lineRule="auto"/>
        <w:ind w:firstLine="720"/>
        <w:rPr>
          <w:rFonts w:ascii="Times New Roman" w:eastAsia="TimesLTStd-Roman" w:hAnsi="Times New Roman" w:cs="Times New Roman"/>
          <w:sz w:val="24"/>
          <w:lang w:eastAsia="zh-CN"/>
        </w:rPr>
      </w:pPr>
    </w:p>
    <w:p w14:paraId="4D433B81" w14:textId="77777777" w:rsidR="00051DB4" w:rsidRDefault="00051DB4" w:rsidP="00650630">
      <w:pPr>
        <w:spacing w:line="360" w:lineRule="auto"/>
        <w:ind w:firstLine="720"/>
        <w:rPr>
          <w:rFonts w:ascii="Times New Roman" w:eastAsia="TimesLTStd-Roman" w:hAnsi="Times New Roman" w:cs="Times New Roman"/>
          <w:sz w:val="24"/>
          <w:lang w:eastAsia="zh-CN"/>
        </w:rPr>
      </w:pPr>
    </w:p>
    <w:p w14:paraId="0D135EEE" w14:textId="77777777" w:rsidR="00051DB4" w:rsidRDefault="00051DB4" w:rsidP="00650630">
      <w:pPr>
        <w:spacing w:line="360" w:lineRule="auto"/>
        <w:ind w:firstLine="720"/>
        <w:rPr>
          <w:rFonts w:ascii="Times New Roman" w:eastAsia="TimesLTStd-Roman" w:hAnsi="Times New Roman" w:cs="Times New Roman"/>
          <w:sz w:val="24"/>
          <w:lang w:eastAsia="zh-CN"/>
        </w:rPr>
      </w:pPr>
    </w:p>
    <w:p w14:paraId="5C3C9F15" w14:textId="77777777" w:rsidR="00051DB4" w:rsidRDefault="00051DB4" w:rsidP="00650630">
      <w:pPr>
        <w:spacing w:line="360" w:lineRule="auto"/>
        <w:ind w:firstLine="720"/>
        <w:rPr>
          <w:rFonts w:ascii="Times New Roman" w:eastAsia="TimesLTStd-Roman" w:hAnsi="Times New Roman" w:cs="Times New Roman"/>
          <w:sz w:val="24"/>
          <w:lang w:eastAsia="zh-CN"/>
        </w:rPr>
      </w:pPr>
    </w:p>
    <w:p w14:paraId="1FBE3082" w14:textId="77777777" w:rsidR="00051DB4" w:rsidRDefault="00051DB4" w:rsidP="00650630">
      <w:pPr>
        <w:spacing w:line="360" w:lineRule="auto"/>
        <w:ind w:firstLine="720"/>
        <w:rPr>
          <w:rFonts w:ascii="Times New Roman" w:eastAsia="TimesLTStd-Roman" w:hAnsi="Times New Roman" w:cs="Times New Roman"/>
          <w:sz w:val="24"/>
          <w:lang w:eastAsia="zh-CN"/>
        </w:rPr>
      </w:pPr>
    </w:p>
    <w:p w14:paraId="62E8EBA1" w14:textId="77777777" w:rsidR="00051DB4" w:rsidRDefault="00051DB4" w:rsidP="00650630">
      <w:pPr>
        <w:spacing w:line="360" w:lineRule="auto"/>
        <w:ind w:firstLine="720"/>
        <w:rPr>
          <w:rFonts w:ascii="Times New Roman" w:eastAsia="TimesLTStd-Roman" w:hAnsi="Times New Roman" w:cs="Times New Roman"/>
          <w:sz w:val="24"/>
          <w:lang w:eastAsia="zh-CN"/>
        </w:rPr>
      </w:pPr>
    </w:p>
    <w:p w14:paraId="6AC11DA1" w14:textId="77777777" w:rsidR="00051DB4" w:rsidRDefault="00051DB4" w:rsidP="00650630">
      <w:pPr>
        <w:spacing w:line="360" w:lineRule="auto"/>
        <w:ind w:firstLine="720"/>
        <w:rPr>
          <w:rFonts w:ascii="Times New Roman" w:eastAsia="TimesLTStd-Roman" w:hAnsi="Times New Roman" w:cs="Times New Roman"/>
          <w:sz w:val="24"/>
          <w:lang w:eastAsia="zh-CN"/>
        </w:rPr>
      </w:pPr>
    </w:p>
    <w:p w14:paraId="6FBEDD9F" w14:textId="50F2AC31" w:rsidR="00051DB4" w:rsidRDefault="00051DB4" w:rsidP="00051DB4">
      <w:pPr>
        <w:pStyle w:val="IntenseQuote"/>
        <w:numPr>
          <w:ilvl w:val="0"/>
          <w:numId w:val="23"/>
        </w:numPr>
        <w:ind w:right="9"/>
        <w:jc w:val="both"/>
        <w:rPr>
          <w:rFonts w:ascii="Times New Roman" w:hAnsi="Times New Roman"/>
          <w:i w:val="0"/>
          <w:color w:val="auto"/>
          <w:sz w:val="40"/>
          <w:szCs w:val="40"/>
        </w:rPr>
      </w:pPr>
      <w:r>
        <w:rPr>
          <w:rFonts w:ascii="Times New Roman" w:hAnsi="Times New Roman"/>
          <w:i w:val="0"/>
          <w:color w:val="auto"/>
          <w:sz w:val="40"/>
          <w:szCs w:val="40"/>
        </w:rPr>
        <w:lastRenderedPageBreak/>
        <w:t>Methodology</w:t>
      </w:r>
    </w:p>
    <w:p w14:paraId="3F848D01" w14:textId="741B4BBB" w:rsidR="00051DB4" w:rsidRPr="00051DB4" w:rsidRDefault="002747B3" w:rsidP="00051DB4">
      <w:pPr>
        <w:pStyle w:val="Heading3"/>
        <w:tabs>
          <w:tab w:val="left" w:pos="1123"/>
        </w:tabs>
        <w:ind w:left="0" w:firstLine="0"/>
        <w:rPr>
          <w:b/>
          <w:bCs/>
          <w:sz w:val="32"/>
          <w:szCs w:val="32"/>
        </w:rPr>
      </w:pPr>
      <w:r w:rsidRPr="00650630">
        <w:rPr>
          <w:rFonts w:ascii="Times New Roman" w:eastAsia="TimesLTStd-Roman" w:hAnsi="Times New Roman" w:cs="Times New Roman"/>
          <w:color w:val="000000"/>
          <w:lang w:eastAsia="zh-CN"/>
        </w:rPr>
        <w:t xml:space="preserve"> </w:t>
      </w:r>
      <w:r w:rsidR="00051DB4">
        <w:rPr>
          <w:b/>
          <w:bCs/>
          <w:sz w:val="36"/>
          <w:szCs w:val="36"/>
        </w:rPr>
        <w:t xml:space="preserve">4.1 </w:t>
      </w:r>
      <w:r w:rsidR="00051DB4" w:rsidRPr="00051DB4">
        <w:rPr>
          <w:b/>
          <w:bCs/>
          <w:sz w:val="32"/>
          <w:szCs w:val="32"/>
        </w:rPr>
        <w:t xml:space="preserve">Diffusion coefficients, Activation energies, Probability conversion </w:t>
      </w:r>
    </w:p>
    <w:p w14:paraId="2F493833" w14:textId="5B2243EA" w:rsidR="002747B3" w:rsidRPr="00650630" w:rsidRDefault="00255B5C"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br/>
      </w:r>
      <w:r w:rsidR="002747B3" w:rsidRPr="00650630">
        <w:rPr>
          <w:rFonts w:ascii="Times New Roman" w:eastAsia="TimesLTStd-Roman" w:hAnsi="Times New Roman" w:cs="Times New Roman"/>
          <w:sz w:val="24"/>
          <w:lang w:eastAsia="zh-CN"/>
        </w:rPr>
        <w:t xml:space="preserve">We referred many web scraping tools and multiple research papers to gather the values of “D0” for the diffusion coefficient for oxygen to pass through/ diffuse throughout </w:t>
      </w:r>
      <w:r w:rsidR="008E5303" w:rsidRPr="00650630">
        <w:rPr>
          <w:rFonts w:ascii="Times New Roman" w:eastAsia="TimesLTStd-Roman" w:hAnsi="Times New Roman" w:cs="Times New Roman"/>
          <w:sz w:val="24"/>
          <w:lang w:eastAsia="zh-CN"/>
        </w:rPr>
        <w:t>an</w:t>
      </w:r>
      <w:r w:rsidR="002747B3" w:rsidRPr="00650630">
        <w:rPr>
          <w:rFonts w:ascii="Times New Roman" w:eastAsia="TimesLTStd-Roman" w:hAnsi="Times New Roman" w:cs="Times New Roman"/>
          <w:sz w:val="24"/>
          <w:lang w:eastAsia="zh-CN"/>
        </w:rPr>
        <w:t xml:space="preserve"> oxide cell/oxide layer. The values we collected are </w:t>
      </w:r>
      <w:r w:rsidR="005B06F0" w:rsidRPr="00650630">
        <w:rPr>
          <w:rFonts w:ascii="Times New Roman" w:eastAsia="TimesLTStd-Roman" w:hAnsi="Times New Roman" w:cs="Times New Roman"/>
          <w:sz w:val="24"/>
          <w:lang w:eastAsia="zh-CN"/>
        </w:rPr>
        <w:t>tabulated below</w:t>
      </w:r>
      <w:r w:rsidR="002747B3" w:rsidRPr="00650630">
        <w:rPr>
          <w:rFonts w:ascii="Times New Roman" w:eastAsia="TimesLTStd-Roman" w:hAnsi="Times New Roman" w:cs="Times New Roman"/>
          <w:sz w:val="24"/>
          <w:lang w:eastAsia="zh-CN"/>
        </w:rPr>
        <w:t xml:space="preserve">. </w:t>
      </w:r>
      <w:r w:rsidR="00CF0161" w:rsidRPr="00650630">
        <w:rPr>
          <w:rFonts w:ascii="Times New Roman" w:eastAsia="TimesLTStd-Roman" w:hAnsi="Times New Roman" w:cs="Times New Roman"/>
          <w:sz w:val="24"/>
          <w:lang w:eastAsia="zh-CN"/>
        </w:rPr>
        <w:t>Similarly,</w:t>
      </w:r>
      <w:r w:rsidR="002747B3" w:rsidRPr="00650630">
        <w:rPr>
          <w:rFonts w:ascii="Times New Roman" w:eastAsia="TimesLTStd-Roman" w:hAnsi="Times New Roman" w:cs="Times New Roman"/>
          <w:sz w:val="24"/>
          <w:lang w:eastAsia="zh-CN"/>
        </w:rPr>
        <w:t xml:space="preserve"> we gathered the activation energies for the corresponding reactions. </w:t>
      </w:r>
    </w:p>
    <w:p w14:paraId="26FDBB8B" w14:textId="4579CA87" w:rsidR="00623EEE" w:rsidRPr="00650630" w:rsidRDefault="00CF0161"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The interpretation </w:t>
      </w:r>
      <w:r w:rsidR="00891EAF" w:rsidRPr="00650630">
        <w:rPr>
          <w:rFonts w:ascii="Times New Roman" w:eastAsia="TimesLTStd-Roman" w:hAnsi="Times New Roman" w:cs="Times New Roman"/>
          <w:sz w:val="24"/>
          <w:lang w:eastAsia="zh-CN"/>
        </w:rPr>
        <w:t xml:space="preserve">of values tabulated in Table 4.1) </w:t>
      </w:r>
      <w:r w:rsidRPr="00650630">
        <w:rPr>
          <w:rFonts w:ascii="Times New Roman" w:eastAsia="TimesLTStd-Roman" w:hAnsi="Times New Roman" w:cs="Times New Roman"/>
          <w:sz w:val="24"/>
          <w:lang w:eastAsia="zh-CN"/>
        </w:rPr>
        <w:t>is as follows for an example:</w:t>
      </w:r>
      <w:r w:rsidR="00891EAF" w:rsidRPr="00650630">
        <w:rPr>
          <w:rFonts w:ascii="Times New Roman" w:eastAsia="TimesLTStd-Roman" w:hAnsi="Times New Roman" w:cs="Times New Roman"/>
          <w:sz w:val="24"/>
          <w:lang w:eastAsia="zh-CN"/>
        </w:rPr>
        <w:t xml:space="preserve"> </w:t>
      </w:r>
      <w:r w:rsidR="008E5303" w:rsidRPr="00650630">
        <w:rPr>
          <w:rFonts w:ascii="Times New Roman" w:eastAsia="TimesLTStd-Roman" w:hAnsi="Times New Roman" w:cs="Times New Roman"/>
          <w:sz w:val="24"/>
          <w:lang w:eastAsia="zh-CN"/>
        </w:rPr>
        <w:t>“</w:t>
      </w:r>
      <w:r w:rsidRPr="00650630">
        <w:rPr>
          <w:rFonts w:ascii="Times New Roman" w:eastAsia="TimesLTStd-Roman" w:hAnsi="Times New Roman" w:cs="Times New Roman"/>
          <w:sz w:val="24"/>
          <w:lang w:eastAsia="zh-CN"/>
        </w:rPr>
        <w:t>O_through_Cr</w:t>
      </w:r>
      <w:r w:rsidR="008E5303" w:rsidRPr="00650630">
        <w:rPr>
          <w:rFonts w:ascii="Times New Roman" w:eastAsia="TimesLTStd-Roman" w:hAnsi="Times New Roman" w:cs="Times New Roman"/>
          <w:sz w:val="24"/>
          <w:lang w:eastAsia="zh-CN"/>
        </w:rPr>
        <w:t>”</w:t>
      </w:r>
      <w:r w:rsidRPr="00650630">
        <w:rPr>
          <w:rFonts w:ascii="Times New Roman" w:eastAsia="TimesLTStd-Roman" w:hAnsi="Times New Roman" w:cs="Times New Roman"/>
          <w:sz w:val="24"/>
          <w:lang w:eastAsia="zh-CN"/>
        </w:rPr>
        <w:t xml:space="preserve"> corresponds to diffusion coefficient for oxygen diffusing through</w:t>
      </w:r>
      <w:r w:rsidR="00454807"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chromium oxide.</w:t>
      </w:r>
      <w:r w:rsidR="00891EAF"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 xml:space="preserve"> 2.0e-17 = 2x 10^-17</w:t>
      </w:r>
      <w:r w:rsidR="00891EAF"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 xml:space="preserve"> 180e3 = 180x 10^3</w:t>
      </w:r>
    </w:p>
    <w:tbl>
      <w:tblPr>
        <w:tblStyle w:val="TableGrid0"/>
        <w:tblW w:w="9199" w:type="dxa"/>
        <w:tblInd w:w="10" w:type="dxa"/>
        <w:tblLook w:val="04A0" w:firstRow="1" w:lastRow="0" w:firstColumn="1" w:lastColumn="0" w:noHBand="0" w:noVBand="1"/>
      </w:tblPr>
      <w:tblGrid>
        <w:gridCol w:w="2679"/>
        <w:gridCol w:w="3118"/>
        <w:gridCol w:w="3402"/>
      </w:tblGrid>
      <w:tr w:rsidR="002747B3" w:rsidRPr="00650630" w14:paraId="1CA5D536" w14:textId="77777777" w:rsidTr="00051DB4">
        <w:tc>
          <w:tcPr>
            <w:tcW w:w="2679" w:type="dxa"/>
          </w:tcPr>
          <w:p w14:paraId="6F10941E" w14:textId="6BDBE0A6" w:rsidR="002747B3" w:rsidRPr="00650630" w:rsidRDefault="00051DB4" w:rsidP="000C1559">
            <w:pPr>
              <w:spacing w:after="0" w:line="360" w:lineRule="auto"/>
              <w:rPr>
                <w:rFonts w:ascii="Times New Roman" w:eastAsia="TimesLTStd-Roman" w:hAnsi="Times New Roman" w:cs="Times New Roman"/>
                <w:sz w:val="24"/>
                <w:lang w:eastAsia="zh-CN"/>
              </w:rPr>
            </w:pPr>
            <w:r>
              <w:rPr>
                <w:rFonts w:ascii="Times New Roman" w:eastAsia="TimesLTStd-Roman" w:hAnsi="Times New Roman" w:cs="Times New Roman"/>
                <w:sz w:val="24"/>
                <w:lang w:eastAsia="zh-CN"/>
              </w:rPr>
              <w:t xml:space="preserve">    </w:t>
            </w:r>
            <w:r w:rsidR="002747B3" w:rsidRPr="00650630">
              <w:rPr>
                <w:rFonts w:ascii="Times New Roman" w:eastAsia="TimesLTStd-Roman" w:hAnsi="Times New Roman" w:cs="Times New Roman"/>
                <w:sz w:val="24"/>
                <w:lang w:eastAsia="zh-CN"/>
              </w:rPr>
              <w:t>Type of Diffusion</w:t>
            </w:r>
          </w:p>
        </w:tc>
        <w:tc>
          <w:tcPr>
            <w:tcW w:w="3118" w:type="dxa"/>
          </w:tcPr>
          <w:p w14:paraId="6A0F2DD2" w14:textId="7CCF257F" w:rsidR="002747B3" w:rsidRPr="00650630" w:rsidRDefault="00051DB4" w:rsidP="000C1559">
            <w:pPr>
              <w:spacing w:after="0" w:line="360" w:lineRule="auto"/>
              <w:ind w:left="0" w:firstLine="0"/>
              <w:rPr>
                <w:rFonts w:ascii="Times New Roman" w:eastAsia="TimesLTStd-Roman" w:hAnsi="Times New Roman" w:cs="Times New Roman"/>
                <w:sz w:val="24"/>
                <w:lang w:eastAsia="zh-CN"/>
              </w:rPr>
            </w:pPr>
            <w:r>
              <w:rPr>
                <w:rFonts w:ascii="Times New Roman" w:eastAsia="TimesLTStd-Roman" w:hAnsi="Times New Roman" w:cs="Times New Roman"/>
                <w:sz w:val="24"/>
                <w:lang w:eastAsia="zh-CN"/>
              </w:rPr>
              <w:t xml:space="preserve">   </w:t>
            </w:r>
            <w:r w:rsidR="00CF0161" w:rsidRPr="00650630">
              <w:rPr>
                <w:rFonts w:ascii="Times New Roman" w:eastAsia="TimesLTStd-Roman" w:hAnsi="Times New Roman" w:cs="Times New Roman"/>
                <w:sz w:val="24"/>
                <w:lang w:eastAsia="zh-CN"/>
              </w:rPr>
              <w:t xml:space="preserve"> Diffusion Coefficient</w:t>
            </w:r>
          </w:p>
        </w:tc>
        <w:tc>
          <w:tcPr>
            <w:tcW w:w="3402" w:type="dxa"/>
          </w:tcPr>
          <w:p w14:paraId="635DB2EB" w14:textId="77777777" w:rsidR="002747B3" w:rsidRPr="00650630" w:rsidRDefault="00CF0161" w:rsidP="000C1559">
            <w:pPr>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Activation energy</w:t>
            </w:r>
          </w:p>
        </w:tc>
      </w:tr>
      <w:tr w:rsidR="002747B3" w:rsidRPr="00650630" w14:paraId="2F969E88" w14:textId="77777777" w:rsidTr="00051DB4">
        <w:tc>
          <w:tcPr>
            <w:tcW w:w="2679" w:type="dxa"/>
          </w:tcPr>
          <w:p w14:paraId="20F14B6A" w14:textId="77777777" w:rsidR="002747B3" w:rsidRPr="00650630" w:rsidRDefault="002747B3" w:rsidP="000C1559">
            <w:pPr>
              <w:spacing w:after="0" w:line="360" w:lineRule="auto"/>
              <w:ind w:left="-404"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w:t>
            </w:r>
            <w:proofErr w:type="spellStart"/>
            <w:r w:rsidRPr="00650630">
              <w:rPr>
                <w:rFonts w:ascii="Times New Roman" w:eastAsia="TimesLTStd-Roman" w:hAnsi="Times New Roman" w:cs="Times New Roman"/>
                <w:sz w:val="24"/>
                <w:lang w:eastAsia="zh-CN"/>
              </w:rPr>
              <w:t>O_through_Cr</w:t>
            </w:r>
            <w:proofErr w:type="spellEnd"/>
          </w:p>
          <w:p w14:paraId="63E6F055" w14:textId="77777777" w:rsidR="008E5303" w:rsidRPr="00650630" w:rsidRDefault="008E5303" w:rsidP="000C1559">
            <w:pPr>
              <w:spacing w:after="0" w:line="360" w:lineRule="auto"/>
              <w:ind w:left="-404" w:firstLine="720"/>
              <w:rPr>
                <w:rFonts w:ascii="Times New Roman" w:eastAsia="TimesLTStd-Roman" w:hAnsi="Times New Roman" w:cs="Times New Roman"/>
                <w:sz w:val="24"/>
                <w:lang w:eastAsia="zh-CN"/>
              </w:rPr>
            </w:pPr>
          </w:p>
        </w:tc>
        <w:tc>
          <w:tcPr>
            <w:tcW w:w="3118" w:type="dxa"/>
          </w:tcPr>
          <w:p w14:paraId="2D9ECA04" w14:textId="77777777" w:rsidR="002747B3" w:rsidRPr="00650630" w:rsidRDefault="00CF0161" w:rsidP="000C1559">
            <w:pPr>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2.0e-17</w:t>
            </w:r>
          </w:p>
        </w:tc>
        <w:tc>
          <w:tcPr>
            <w:tcW w:w="3402" w:type="dxa"/>
          </w:tcPr>
          <w:p w14:paraId="3FB8CCD3" w14:textId="77777777" w:rsidR="002747B3" w:rsidRPr="00650630" w:rsidRDefault="00CF0161" w:rsidP="000C1559">
            <w:pPr>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180e3</w:t>
            </w:r>
          </w:p>
        </w:tc>
      </w:tr>
      <w:tr w:rsidR="002747B3" w:rsidRPr="00650630" w14:paraId="5A70A63F" w14:textId="77777777" w:rsidTr="00051DB4">
        <w:tc>
          <w:tcPr>
            <w:tcW w:w="2679" w:type="dxa"/>
          </w:tcPr>
          <w:p w14:paraId="24835D1F" w14:textId="77777777" w:rsidR="002747B3" w:rsidRPr="00650630" w:rsidRDefault="002747B3" w:rsidP="000C1559">
            <w:pPr>
              <w:spacing w:after="0" w:line="360" w:lineRule="auto"/>
              <w:ind w:left="-404"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w:t>
            </w:r>
            <w:r w:rsidR="00CF0161"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O_through_Fe</w:t>
            </w:r>
          </w:p>
        </w:tc>
        <w:tc>
          <w:tcPr>
            <w:tcW w:w="3118" w:type="dxa"/>
          </w:tcPr>
          <w:p w14:paraId="5E982B54" w14:textId="77777777" w:rsidR="00CF0161" w:rsidRPr="00650630" w:rsidRDefault="00CF0161" w:rsidP="000C1559">
            <w:pPr>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2.8e-15</w:t>
            </w:r>
          </w:p>
          <w:p w14:paraId="0EC310C8" w14:textId="77777777" w:rsidR="002747B3" w:rsidRPr="00650630" w:rsidRDefault="002747B3" w:rsidP="000C1559">
            <w:pPr>
              <w:spacing w:after="0" w:line="360" w:lineRule="auto"/>
              <w:ind w:firstLine="720"/>
              <w:rPr>
                <w:rFonts w:ascii="Times New Roman" w:eastAsia="TimesLTStd-Roman" w:hAnsi="Times New Roman" w:cs="Times New Roman"/>
                <w:sz w:val="24"/>
                <w:lang w:eastAsia="zh-CN"/>
              </w:rPr>
            </w:pPr>
          </w:p>
        </w:tc>
        <w:tc>
          <w:tcPr>
            <w:tcW w:w="3402" w:type="dxa"/>
          </w:tcPr>
          <w:p w14:paraId="6C678545" w14:textId="77777777" w:rsidR="002747B3" w:rsidRPr="00650630" w:rsidRDefault="00CF0161" w:rsidP="000C1559">
            <w:pPr>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130e3</w:t>
            </w:r>
          </w:p>
        </w:tc>
      </w:tr>
      <w:tr w:rsidR="002747B3" w:rsidRPr="00650630" w14:paraId="763442CF" w14:textId="77777777" w:rsidTr="00051DB4">
        <w:tc>
          <w:tcPr>
            <w:tcW w:w="2679" w:type="dxa"/>
          </w:tcPr>
          <w:p w14:paraId="2EA6943B" w14:textId="77777777" w:rsidR="002747B3" w:rsidRPr="00650630" w:rsidRDefault="002747B3" w:rsidP="000C1559">
            <w:pPr>
              <w:spacing w:after="0" w:line="360" w:lineRule="auto"/>
              <w:ind w:left="-404"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w:t>
            </w:r>
            <w:r w:rsidR="00CF0161"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O_through_Co</w:t>
            </w:r>
          </w:p>
        </w:tc>
        <w:tc>
          <w:tcPr>
            <w:tcW w:w="3118" w:type="dxa"/>
          </w:tcPr>
          <w:p w14:paraId="47917100" w14:textId="77777777" w:rsidR="00CF0161" w:rsidRPr="00650630" w:rsidRDefault="00CF0161" w:rsidP="000C1559">
            <w:pPr>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5.0e-15</w:t>
            </w:r>
          </w:p>
          <w:p w14:paraId="31A8F779" w14:textId="77777777" w:rsidR="002747B3" w:rsidRPr="00650630" w:rsidRDefault="002747B3" w:rsidP="000C1559">
            <w:pPr>
              <w:spacing w:after="0" w:line="360" w:lineRule="auto"/>
              <w:ind w:firstLine="720"/>
              <w:rPr>
                <w:rFonts w:ascii="Times New Roman" w:eastAsia="TimesLTStd-Roman" w:hAnsi="Times New Roman" w:cs="Times New Roman"/>
                <w:sz w:val="24"/>
                <w:lang w:eastAsia="zh-CN"/>
              </w:rPr>
            </w:pPr>
          </w:p>
        </w:tc>
        <w:tc>
          <w:tcPr>
            <w:tcW w:w="3402" w:type="dxa"/>
          </w:tcPr>
          <w:p w14:paraId="3A2ABB11" w14:textId="77777777" w:rsidR="00CF0161" w:rsidRPr="00650630" w:rsidRDefault="00CF0161" w:rsidP="000C1559">
            <w:pPr>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150e3</w:t>
            </w:r>
          </w:p>
          <w:p w14:paraId="14575A6A" w14:textId="77777777" w:rsidR="002747B3" w:rsidRPr="00650630" w:rsidRDefault="002747B3" w:rsidP="000C1559">
            <w:pPr>
              <w:spacing w:after="0" w:line="360" w:lineRule="auto"/>
              <w:ind w:firstLine="720"/>
              <w:rPr>
                <w:rFonts w:ascii="Times New Roman" w:eastAsia="TimesLTStd-Roman" w:hAnsi="Times New Roman" w:cs="Times New Roman"/>
                <w:sz w:val="24"/>
                <w:lang w:eastAsia="zh-CN"/>
              </w:rPr>
            </w:pPr>
          </w:p>
        </w:tc>
      </w:tr>
      <w:tr w:rsidR="002747B3" w:rsidRPr="00650630" w14:paraId="415FDCB7" w14:textId="77777777" w:rsidTr="00051DB4">
        <w:trPr>
          <w:trHeight w:val="487"/>
        </w:trPr>
        <w:tc>
          <w:tcPr>
            <w:tcW w:w="2679" w:type="dxa"/>
          </w:tcPr>
          <w:p w14:paraId="4DF40924" w14:textId="77777777" w:rsidR="002747B3" w:rsidRPr="00650630" w:rsidRDefault="002747B3" w:rsidP="000C1559">
            <w:pPr>
              <w:spacing w:after="0" w:line="360" w:lineRule="auto"/>
              <w:ind w:left="-404"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w:t>
            </w:r>
            <w:r w:rsidR="00CF0161"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O_through_</w:t>
            </w:r>
            <w:r w:rsidR="00CF0161" w:rsidRPr="00650630">
              <w:rPr>
                <w:rFonts w:ascii="Times New Roman" w:eastAsia="TimesLTStd-Roman" w:hAnsi="Times New Roman" w:cs="Times New Roman"/>
                <w:sz w:val="24"/>
                <w:lang w:eastAsia="zh-CN"/>
              </w:rPr>
              <w:t>Ni</w:t>
            </w:r>
          </w:p>
        </w:tc>
        <w:tc>
          <w:tcPr>
            <w:tcW w:w="3118" w:type="dxa"/>
          </w:tcPr>
          <w:p w14:paraId="260F935B" w14:textId="77777777" w:rsidR="00CF0161" w:rsidRPr="00650630" w:rsidRDefault="00CF0161" w:rsidP="000C1559">
            <w:pPr>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6.0e-15</w:t>
            </w:r>
          </w:p>
          <w:p w14:paraId="3E94C567" w14:textId="77777777" w:rsidR="002747B3" w:rsidRPr="00650630" w:rsidRDefault="002747B3" w:rsidP="000C1559">
            <w:pPr>
              <w:spacing w:after="0" w:line="360" w:lineRule="auto"/>
              <w:ind w:firstLine="720"/>
              <w:rPr>
                <w:rFonts w:ascii="Times New Roman" w:eastAsia="TimesLTStd-Roman" w:hAnsi="Times New Roman" w:cs="Times New Roman"/>
                <w:sz w:val="24"/>
                <w:lang w:eastAsia="zh-CN"/>
              </w:rPr>
            </w:pPr>
          </w:p>
        </w:tc>
        <w:tc>
          <w:tcPr>
            <w:tcW w:w="3402" w:type="dxa"/>
          </w:tcPr>
          <w:p w14:paraId="6C65D4DC" w14:textId="77777777" w:rsidR="00CF0161" w:rsidRPr="00650630" w:rsidRDefault="00CF0161" w:rsidP="000C1559">
            <w:pPr>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160e3</w:t>
            </w:r>
          </w:p>
          <w:p w14:paraId="19A3F0F6" w14:textId="77777777" w:rsidR="002747B3" w:rsidRPr="00650630" w:rsidRDefault="002747B3" w:rsidP="000C1559">
            <w:pPr>
              <w:spacing w:after="0" w:line="360" w:lineRule="auto"/>
              <w:ind w:firstLine="720"/>
              <w:rPr>
                <w:rFonts w:ascii="Times New Roman" w:eastAsia="TimesLTStd-Roman" w:hAnsi="Times New Roman" w:cs="Times New Roman"/>
                <w:sz w:val="24"/>
                <w:lang w:eastAsia="zh-CN"/>
              </w:rPr>
            </w:pPr>
          </w:p>
        </w:tc>
      </w:tr>
      <w:tr w:rsidR="00CF0161" w:rsidRPr="00650630" w14:paraId="053B96F3" w14:textId="77777777" w:rsidTr="00051DB4">
        <w:trPr>
          <w:trHeight w:val="440"/>
        </w:trPr>
        <w:tc>
          <w:tcPr>
            <w:tcW w:w="2679" w:type="dxa"/>
          </w:tcPr>
          <w:p w14:paraId="15A34009" w14:textId="77777777" w:rsidR="00CF0161" w:rsidRPr="00650630" w:rsidRDefault="00CF0161" w:rsidP="000C1559">
            <w:pPr>
              <w:spacing w:after="0" w:line="360" w:lineRule="auto"/>
              <w:ind w:left="-404"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O_through_Cu</w:t>
            </w:r>
          </w:p>
        </w:tc>
        <w:tc>
          <w:tcPr>
            <w:tcW w:w="3118" w:type="dxa"/>
          </w:tcPr>
          <w:p w14:paraId="32DC4DCC" w14:textId="77777777" w:rsidR="00CF0161" w:rsidRPr="00650630" w:rsidRDefault="00CF0161" w:rsidP="000C1559">
            <w:pPr>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4.0e-15</w:t>
            </w:r>
          </w:p>
          <w:p w14:paraId="48A14B3F" w14:textId="77777777" w:rsidR="00CF0161" w:rsidRPr="00650630" w:rsidRDefault="00CF0161" w:rsidP="000C1559">
            <w:pPr>
              <w:spacing w:after="0" w:line="360" w:lineRule="auto"/>
              <w:ind w:firstLine="720"/>
              <w:rPr>
                <w:rFonts w:ascii="Times New Roman" w:eastAsia="TimesLTStd-Roman" w:hAnsi="Times New Roman" w:cs="Times New Roman"/>
                <w:sz w:val="24"/>
                <w:lang w:eastAsia="zh-CN"/>
              </w:rPr>
            </w:pPr>
          </w:p>
        </w:tc>
        <w:tc>
          <w:tcPr>
            <w:tcW w:w="3402" w:type="dxa"/>
          </w:tcPr>
          <w:p w14:paraId="6ED09C4E" w14:textId="77777777" w:rsidR="00CF0161" w:rsidRPr="00650630" w:rsidRDefault="00CF0161" w:rsidP="000C1559">
            <w:pPr>
              <w:spacing w:after="0"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120e3</w:t>
            </w:r>
          </w:p>
          <w:p w14:paraId="5409562B" w14:textId="77777777" w:rsidR="00CF0161" w:rsidRPr="00650630" w:rsidRDefault="00CF0161" w:rsidP="000C1559">
            <w:pPr>
              <w:spacing w:after="0" w:line="360" w:lineRule="auto"/>
              <w:ind w:firstLine="720"/>
              <w:rPr>
                <w:rFonts w:ascii="Times New Roman" w:eastAsia="TimesLTStd-Roman" w:hAnsi="Times New Roman" w:cs="Times New Roman"/>
                <w:sz w:val="24"/>
                <w:lang w:eastAsia="zh-CN"/>
              </w:rPr>
            </w:pPr>
          </w:p>
        </w:tc>
      </w:tr>
    </w:tbl>
    <w:p w14:paraId="1DB14A1F" w14:textId="77777777" w:rsidR="00051DB4" w:rsidRDefault="00051DB4" w:rsidP="00051DB4">
      <w:pPr>
        <w:spacing w:line="360" w:lineRule="auto"/>
        <w:ind w:left="0" w:firstLine="0"/>
        <w:rPr>
          <w:rFonts w:ascii="Times New Roman" w:eastAsia="TimesLTStd-Roman" w:hAnsi="Times New Roman" w:cs="Times New Roman"/>
          <w:sz w:val="24"/>
          <w:lang w:eastAsia="zh-CN"/>
        </w:rPr>
      </w:pPr>
    </w:p>
    <w:p w14:paraId="315960DC" w14:textId="540E7586" w:rsidR="009D0306" w:rsidRDefault="00051DB4" w:rsidP="000C1559">
      <w:pPr>
        <w:spacing w:line="360" w:lineRule="auto"/>
        <w:ind w:firstLine="0"/>
        <w:rPr>
          <w:rFonts w:ascii="Times New Roman" w:eastAsia="TimesLTStd-Roman" w:hAnsi="Times New Roman" w:cs="Times New Roman"/>
          <w:sz w:val="24"/>
          <w:lang w:eastAsia="zh-CN"/>
        </w:rPr>
      </w:pPr>
      <w:r>
        <w:rPr>
          <w:rFonts w:ascii="Times New Roman" w:eastAsia="TimesLTStd-Roman" w:hAnsi="Times New Roman" w:cs="Times New Roman"/>
          <w:sz w:val="24"/>
          <w:lang w:eastAsia="zh-CN"/>
        </w:rPr>
        <w:t>Table 4.1) Values for diffusion coefficients and activation energies for oxygen diffusion through metal oxide layers</w:t>
      </w:r>
    </w:p>
    <w:p w14:paraId="7D157073" w14:textId="040B50F8" w:rsidR="007D7B3F" w:rsidRPr="00650630" w:rsidRDefault="007D7B3F" w:rsidP="00051DB4">
      <w:pPr>
        <w:spacing w:line="360" w:lineRule="auto"/>
        <w:ind w:firstLine="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The main idea is that as the </w:t>
      </w:r>
      <w:proofErr w:type="spellStart"/>
      <w:r w:rsidRPr="00650630">
        <w:rPr>
          <w:rFonts w:ascii="Times New Roman" w:eastAsia="TimesLTStd-Roman" w:hAnsi="Times New Roman" w:cs="Times New Roman"/>
          <w:sz w:val="24"/>
          <w:lang w:eastAsia="zh-CN"/>
        </w:rPr>
        <w:t>D_adjusted</w:t>
      </w:r>
      <w:proofErr w:type="spellEnd"/>
      <w:r w:rsidRPr="00650630">
        <w:rPr>
          <w:rFonts w:ascii="Times New Roman" w:eastAsia="TimesLTStd-Roman" w:hAnsi="Times New Roman" w:cs="Times New Roman"/>
          <w:sz w:val="24"/>
          <w:lang w:eastAsia="zh-CN"/>
        </w:rPr>
        <w:t xml:space="preserve"> increases, the diffusion is </w:t>
      </w:r>
      <w:r w:rsidR="005B6A42" w:rsidRPr="00650630">
        <w:rPr>
          <w:rFonts w:ascii="Times New Roman" w:eastAsia="TimesLTStd-Roman" w:hAnsi="Times New Roman" w:cs="Times New Roman"/>
          <w:sz w:val="24"/>
          <w:lang w:eastAsia="zh-CN"/>
        </w:rPr>
        <w:t>quicker</w:t>
      </w:r>
      <w:r w:rsidRPr="00650630">
        <w:rPr>
          <w:rFonts w:ascii="Times New Roman" w:eastAsia="TimesLTStd-Roman" w:hAnsi="Times New Roman" w:cs="Times New Roman"/>
          <w:sz w:val="24"/>
          <w:lang w:eastAsia="zh-CN"/>
        </w:rPr>
        <w:t xml:space="preserve"> indicating faster and rapid oxidation. We recommend setting </w:t>
      </w:r>
      <w:proofErr w:type="spellStart"/>
      <w:r w:rsidR="008E5303" w:rsidRPr="00650630">
        <w:rPr>
          <w:rFonts w:ascii="Times New Roman" w:eastAsia="TimesLTStd-Roman" w:hAnsi="Times New Roman" w:cs="Times New Roman"/>
          <w:sz w:val="24"/>
          <w:lang w:eastAsia="zh-CN"/>
        </w:rPr>
        <w:t>temp_factor</w:t>
      </w:r>
      <w:proofErr w:type="spellEnd"/>
      <w:r w:rsidR="008E5303" w:rsidRPr="00650630">
        <w:rPr>
          <w:rFonts w:ascii="Times New Roman" w:eastAsia="TimesLTStd-Roman" w:hAnsi="Times New Roman" w:cs="Times New Roman"/>
          <w:sz w:val="24"/>
          <w:lang w:eastAsia="zh-CN"/>
        </w:rPr>
        <w:t xml:space="preserve"> between</w:t>
      </w:r>
      <w:r w:rsidRPr="00650630">
        <w:rPr>
          <w:rFonts w:ascii="Times New Roman" w:eastAsia="TimesLTStd-Roman" w:hAnsi="Times New Roman" w:cs="Times New Roman"/>
          <w:sz w:val="24"/>
          <w:lang w:eastAsia="zh-CN"/>
        </w:rPr>
        <w:t xml:space="preserve"> 0.6-0.8</w:t>
      </w:r>
    </w:p>
    <w:p w14:paraId="3A87EA68" w14:textId="77777777" w:rsidR="007D7B3F" w:rsidRPr="00650630" w:rsidRDefault="007D7B3F"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If </w:t>
      </w:r>
      <w:proofErr w:type="spellStart"/>
      <w:r w:rsidRPr="00650630">
        <w:rPr>
          <w:rFonts w:ascii="Times New Roman" w:eastAsia="TimesLTStd-Roman" w:hAnsi="Times New Roman" w:cs="Times New Roman"/>
          <w:sz w:val="24"/>
          <w:lang w:eastAsia="zh-CN"/>
        </w:rPr>
        <w:t>temp_factor</w:t>
      </w:r>
      <w:proofErr w:type="spellEnd"/>
      <w:r w:rsidRPr="00650630">
        <w:rPr>
          <w:rFonts w:ascii="Times New Roman" w:eastAsia="TimesLTStd-Roman" w:hAnsi="Times New Roman" w:cs="Times New Roman"/>
          <w:sz w:val="24"/>
          <w:lang w:eastAsia="zh-CN"/>
        </w:rPr>
        <w:t xml:space="preserve"> = 1: normal Arrhenius </w:t>
      </w:r>
      <w:r w:rsidR="009E3004" w:rsidRPr="00650630">
        <w:rPr>
          <w:rFonts w:ascii="Times New Roman" w:eastAsia="TimesLTStd-Roman" w:hAnsi="Times New Roman" w:cs="Times New Roman"/>
          <w:sz w:val="24"/>
          <w:lang w:eastAsia="zh-CN"/>
        </w:rPr>
        <w:t>behaviour</w:t>
      </w:r>
    </w:p>
    <w:p w14:paraId="0B3870BA" w14:textId="77777777" w:rsidR="007D7B3F" w:rsidRPr="00650630" w:rsidRDefault="007D7B3F"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If </w:t>
      </w:r>
      <w:proofErr w:type="spellStart"/>
      <w:r w:rsidRPr="00650630">
        <w:rPr>
          <w:rFonts w:ascii="Times New Roman" w:eastAsia="TimesLTStd-Roman" w:hAnsi="Times New Roman" w:cs="Times New Roman"/>
          <w:sz w:val="24"/>
          <w:lang w:eastAsia="zh-CN"/>
        </w:rPr>
        <w:t>temp_factor</w:t>
      </w:r>
      <w:proofErr w:type="spellEnd"/>
      <w:r w:rsidRPr="00650630">
        <w:rPr>
          <w:rFonts w:ascii="Times New Roman" w:eastAsia="TimesLTStd-Roman" w:hAnsi="Times New Roman" w:cs="Times New Roman"/>
          <w:sz w:val="24"/>
          <w:lang w:eastAsia="zh-CN"/>
        </w:rPr>
        <w:t xml:space="preserve"> &gt; 1: steeper change, more sensitive to temperature</w:t>
      </w:r>
    </w:p>
    <w:p w14:paraId="0F4933FD" w14:textId="77777777" w:rsidR="00CF0161" w:rsidRPr="00650630" w:rsidRDefault="007D7B3F"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If </w:t>
      </w:r>
      <w:proofErr w:type="spellStart"/>
      <w:r w:rsidRPr="00650630">
        <w:rPr>
          <w:rFonts w:ascii="Times New Roman" w:eastAsia="TimesLTStd-Roman" w:hAnsi="Times New Roman" w:cs="Times New Roman"/>
          <w:sz w:val="24"/>
          <w:lang w:eastAsia="zh-CN"/>
        </w:rPr>
        <w:t>temp_factor</w:t>
      </w:r>
      <w:proofErr w:type="spellEnd"/>
      <w:r w:rsidRPr="00650630">
        <w:rPr>
          <w:rFonts w:ascii="Times New Roman" w:eastAsia="TimesLTStd-Roman" w:hAnsi="Times New Roman" w:cs="Times New Roman"/>
          <w:sz w:val="24"/>
          <w:lang w:eastAsia="zh-CN"/>
        </w:rPr>
        <w:t xml:space="preserve"> &lt; 1: flatter response, less sensitive to temperature</w:t>
      </w:r>
    </w:p>
    <w:p w14:paraId="065C2F08" w14:textId="0E688885" w:rsidR="00DD734A" w:rsidRPr="00650630" w:rsidRDefault="008E5303"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w:t>
      </w:r>
    </w:p>
    <w:p w14:paraId="1984E946" w14:textId="77777777" w:rsidR="007D7B3F" w:rsidRPr="00650630" w:rsidRDefault="005B6A42"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lastRenderedPageBreak/>
        <w:t>T</w:t>
      </w:r>
      <w:r w:rsidR="007D7B3F" w:rsidRPr="00650630">
        <w:rPr>
          <w:rFonts w:ascii="Times New Roman" w:eastAsia="TimesLTStd-Roman" w:hAnsi="Times New Roman" w:cs="Times New Roman"/>
          <w:sz w:val="24"/>
          <w:lang w:eastAsia="zh-CN"/>
        </w:rPr>
        <w:t>he diffusion coefficients</w:t>
      </w:r>
      <w:r w:rsidRPr="00650630">
        <w:rPr>
          <w:rFonts w:ascii="Times New Roman" w:eastAsia="TimesLTStd-Roman" w:hAnsi="Times New Roman" w:cs="Times New Roman"/>
          <w:sz w:val="24"/>
          <w:lang w:eastAsia="zh-CN"/>
        </w:rPr>
        <w:t xml:space="preserve"> </w:t>
      </w:r>
      <w:r w:rsidR="007D7B3F" w:rsidRPr="00650630">
        <w:rPr>
          <w:rFonts w:ascii="Times New Roman" w:eastAsia="TimesLTStd-Roman" w:hAnsi="Times New Roman" w:cs="Times New Roman"/>
          <w:sz w:val="24"/>
          <w:lang w:eastAsia="zh-CN"/>
        </w:rPr>
        <w:t>have to</w:t>
      </w:r>
      <w:r w:rsidRPr="00650630">
        <w:rPr>
          <w:rFonts w:ascii="Times New Roman" w:eastAsia="TimesLTStd-Roman" w:hAnsi="Times New Roman" w:cs="Times New Roman"/>
          <w:sz w:val="24"/>
          <w:lang w:eastAsia="zh-CN"/>
        </w:rPr>
        <w:t xml:space="preserve"> be</w:t>
      </w:r>
      <w:r w:rsidR="007D7B3F" w:rsidRPr="00650630">
        <w:rPr>
          <w:rFonts w:ascii="Times New Roman" w:eastAsia="TimesLTStd-Roman" w:hAnsi="Times New Roman" w:cs="Times New Roman"/>
          <w:sz w:val="24"/>
          <w:lang w:eastAsia="zh-CN"/>
        </w:rPr>
        <w:t xml:space="preserve"> converted to probability values. This is because the grid update uses the probability values of oxidation of any metal occurring to carry the reactions of the complete alloy system forward. </w:t>
      </w:r>
    </w:p>
    <w:p w14:paraId="1AF5F215" w14:textId="5B4A04D8" w:rsidR="007D7B3F" w:rsidRPr="00650630" w:rsidRDefault="000C1559" w:rsidP="000C1559">
      <w:pPr>
        <w:spacing w:line="360" w:lineRule="auto"/>
        <w:ind w:left="426" w:firstLine="1701"/>
        <w:rPr>
          <w:rFonts w:ascii="Times New Roman" w:eastAsia="TimesLTStd-Roman" w:hAnsi="Times New Roman" w:cs="Times New Roman"/>
          <w:sz w:val="24"/>
          <w:lang w:eastAsia="zh-CN"/>
        </w:rPr>
      </w:pPr>
      <w:r w:rsidRPr="00650630">
        <w:rPr>
          <w:rFonts w:ascii="Times New Roman" w:eastAsia="TimesLTStd-Roman" w:hAnsi="Times New Roman" w:cs="Times New Roman"/>
          <w:noProof/>
          <w:sz w:val="24"/>
          <w:lang w:eastAsia="zh-CN"/>
        </w:rPr>
        <w:drawing>
          <wp:inline distT="0" distB="0" distL="0" distR="0" wp14:anchorId="41A8CAF4" wp14:editId="037ECF7B">
            <wp:extent cx="3404103" cy="690973"/>
            <wp:effectExtent l="0" t="0" r="6350" b="0"/>
            <wp:docPr id="199190717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07172" name="Picture 1991907172"/>
                    <pic:cNvPicPr/>
                  </pic:nvPicPr>
                  <pic:blipFill>
                    <a:blip r:embed="rId19">
                      <a:extLst>
                        <a:ext uri="{28A0092B-C50C-407E-A947-70E740481C1C}">
                          <a14:useLocalDpi xmlns:a14="http://schemas.microsoft.com/office/drawing/2010/main" val="0"/>
                        </a:ext>
                      </a:extLst>
                    </a:blip>
                    <a:stretch>
                      <a:fillRect/>
                    </a:stretch>
                  </pic:blipFill>
                  <pic:spPr>
                    <a:xfrm>
                      <a:off x="0" y="0"/>
                      <a:ext cx="3425984" cy="695415"/>
                    </a:xfrm>
                    <a:prstGeom prst="rect">
                      <a:avLst/>
                    </a:prstGeom>
                  </pic:spPr>
                </pic:pic>
              </a:graphicData>
            </a:graphic>
          </wp:inline>
        </w:drawing>
      </w:r>
    </w:p>
    <w:p w14:paraId="17494EEC" w14:textId="72F645EF" w:rsidR="007D7B3F" w:rsidRPr="00650630" w:rsidRDefault="007D7B3F" w:rsidP="000C1559">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Probability Scaling for oxide diffusion -</w:t>
      </w:r>
      <w:r w:rsidR="000D113B" w:rsidRPr="00650630">
        <w:rPr>
          <w:rFonts w:ascii="Times New Roman" w:eastAsia="TimesLTStd-Roman" w:hAnsi="Times New Roman" w:cs="Times New Roman"/>
          <w:sz w:val="24"/>
          <w:lang w:eastAsia="zh-CN"/>
        </w:rPr>
        <w:t>&gt; Diffusion</w:t>
      </w:r>
      <w:r w:rsidRPr="00650630">
        <w:rPr>
          <w:rFonts w:ascii="Times New Roman" w:eastAsia="TimesLTStd-Roman" w:hAnsi="Times New Roman" w:cs="Times New Roman"/>
          <w:sz w:val="24"/>
          <w:lang w:eastAsia="zh-CN"/>
        </w:rPr>
        <w:t xml:space="preserve"> coefficient x 1e7</w:t>
      </w:r>
    </w:p>
    <w:p w14:paraId="4A8F6066" w14:textId="6CE5CE65" w:rsidR="009D0306" w:rsidRDefault="007D7B3F" w:rsidP="000C1559">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For O</w:t>
      </w:r>
      <w:r w:rsidR="009D0306">
        <w:rPr>
          <w:rFonts w:ascii="Times New Roman" w:eastAsia="TimesLTStd-Roman" w:hAnsi="Times New Roman" w:cs="Times New Roman"/>
          <w:sz w:val="24"/>
          <w:lang w:eastAsia="zh-CN"/>
        </w:rPr>
        <w:t>2-to-</w:t>
      </w:r>
      <w:r w:rsidR="000D113B" w:rsidRPr="00650630">
        <w:rPr>
          <w:rFonts w:ascii="Times New Roman" w:eastAsia="TimesLTStd-Roman" w:hAnsi="Times New Roman" w:cs="Times New Roman"/>
          <w:sz w:val="24"/>
          <w:lang w:eastAsia="zh-CN"/>
        </w:rPr>
        <w:t>metal</w:t>
      </w:r>
      <w:r w:rsidRPr="00650630">
        <w:rPr>
          <w:rFonts w:ascii="Times New Roman" w:eastAsia="TimesLTStd-Roman" w:hAnsi="Times New Roman" w:cs="Times New Roman"/>
          <w:sz w:val="24"/>
          <w:lang w:eastAsia="zh-CN"/>
        </w:rPr>
        <w:t xml:space="preserve"> oxide diffusion, the resulting probabilities for each</w:t>
      </w:r>
      <w:r w:rsidR="000D113B"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“O_through_metaloxide” should lie in the range of 0.011 to 0.003</w:t>
      </w:r>
      <w:r w:rsidR="000D113B" w:rsidRPr="00650630">
        <w:rPr>
          <w:rFonts w:ascii="Times New Roman" w:eastAsia="TimesLTStd-Roman" w:hAnsi="Times New Roman" w:cs="Times New Roman"/>
          <w:sz w:val="24"/>
          <w:lang w:eastAsia="zh-CN"/>
        </w:rPr>
        <w:t>. Overall cumulative probability should not be greater than 1. So, in cases where priorities are given for specific metal oxides, the scale factor can be varied depending on metal used.</w:t>
      </w:r>
      <w:r w:rsidRPr="00650630">
        <w:rPr>
          <w:rFonts w:ascii="Times New Roman" w:eastAsia="TimesLTStd-Roman" w:hAnsi="Times New Roman" w:cs="Times New Roman"/>
          <w:sz w:val="24"/>
          <w:lang w:eastAsia="zh-CN"/>
        </w:rPr>
        <w:t xml:space="preserve"> </w:t>
      </w:r>
      <w:r w:rsidR="008E5303" w:rsidRPr="00650630">
        <w:rPr>
          <w:rFonts w:ascii="Times New Roman" w:eastAsia="TimesLTStd-Roman" w:hAnsi="Times New Roman" w:cs="Times New Roman"/>
          <w:sz w:val="24"/>
          <w:lang w:eastAsia="zh-CN"/>
        </w:rPr>
        <w:t xml:space="preserve">Increasing the probability scale would mean that the oxide layers considered are thicker and diffusion is slower. </w:t>
      </w:r>
      <w:r w:rsidR="009D0306">
        <w:rPr>
          <w:rFonts w:ascii="Times New Roman" w:eastAsia="TimesLTStd-Roman" w:hAnsi="Times New Roman" w:cs="Times New Roman"/>
          <w:sz w:val="24"/>
          <w:lang w:eastAsia="zh-CN"/>
        </w:rPr>
        <w:t xml:space="preserve">Though we did not take into consideration of the metal-metal diffusion, if they are being considered the following strikes a good balance between speed and accuracy </w:t>
      </w:r>
    </w:p>
    <w:p w14:paraId="39549BD9" w14:textId="77777777" w:rsidR="008E5303" w:rsidRPr="00650630" w:rsidRDefault="008E5303"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w:t>
      </w:r>
      <w:r w:rsidR="000D113B" w:rsidRPr="00650630">
        <w:rPr>
          <w:rFonts w:ascii="Times New Roman" w:eastAsia="TimesLTStd-Roman" w:hAnsi="Times New Roman" w:cs="Times New Roman"/>
          <w:sz w:val="24"/>
          <w:lang w:eastAsia="zh-CN"/>
        </w:rPr>
        <w:t>Probability Scaling for Metal diffusion -&gt; Diffusion coefficient x 1e2</w:t>
      </w:r>
    </w:p>
    <w:p w14:paraId="06F517DA" w14:textId="6F966ACD" w:rsidR="009D0306" w:rsidRDefault="008E5303"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Further we have noticed that sometimes the probability value of a single alloy may spike based on its behaviour relative to other elements. </w:t>
      </w:r>
      <w:proofErr w:type="gramStart"/>
      <w:r w:rsidR="009D0306">
        <w:rPr>
          <w:rFonts w:ascii="Times New Roman" w:eastAsia="TimesLTStd-Roman" w:hAnsi="Times New Roman" w:cs="Times New Roman"/>
          <w:sz w:val="24"/>
          <w:lang w:eastAsia="zh-CN"/>
        </w:rPr>
        <w:t>So</w:t>
      </w:r>
      <w:proofErr w:type="gramEnd"/>
      <w:r w:rsidR="009D0306">
        <w:rPr>
          <w:rFonts w:ascii="Times New Roman" w:eastAsia="TimesLTStd-Roman" w:hAnsi="Times New Roman" w:cs="Times New Roman"/>
          <w:sz w:val="24"/>
          <w:lang w:eastAsia="zh-CN"/>
        </w:rPr>
        <w:t xml:space="preserve"> we used min clipping to ensure the individual probability will not cross 0.05 </w:t>
      </w:r>
    </w:p>
    <w:p w14:paraId="550A3AAC" w14:textId="59320791" w:rsidR="009D0306" w:rsidRDefault="00575D13" w:rsidP="000C1559">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sym w:font="Wingdings" w:char="F0E0"/>
      </w:r>
      <w:proofErr w:type="spellStart"/>
      <w:r w:rsidR="008E5303" w:rsidRPr="00650630">
        <w:rPr>
          <w:rFonts w:ascii="Times New Roman" w:eastAsia="TimesLTStd-Roman" w:hAnsi="Times New Roman" w:cs="Times New Roman"/>
          <w:sz w:val="24"/>
          <w:lang w:eastAsia="zh-CN"/>
        </w:rPr>
        <w:t>New_Prob</w:t>
      </w:r>
      <w:proofErr w:type="spellEnd"/>
      <w:r w:rsidR="008E5303" w:rsidRPr="00650630">
        <w:rPr>
          <w:rFonts w:ascii="Times New Roman" w:eastAsia="TimesLTStd-Roman" w:hAnsi="Times New Roman" w:cs="Times New Roman"/>
          <w:sz w:val="24"/>
          <w:lang w:eastAsia="zh-CN"/>
        </w:rPr>
        <w:t xml:space="preserve"> = </w:t>
      </w:r>
      <w:proofErr w:type="gramStart"/>
      <w:r w:rsidR="008E5303" w:rsidRPr="00650630">
        <w:rPr>
          <w:rFonts w:ascii="Times New Roman" w:eastAsia="TimesLTStd-Roman" w:hAnsi="Times New Roman" w:cs="Times New Roman"/>
          <w:sz w:val="24"/>
          <w:lang w:eastAsia="zh-CN"/>
        </w:rPr>
        <w:t>min(</w:t>
      </w:r>
      <w:proofErr w:type="spellStart"/>
      <w:proofErr w:type="gramEnd"/>
      <w:r w:rsidR="008E5303" w:rsidRPr="00650630">
        <w:rPr>
          <w:rFonts w:ascii="Times New Roman" w:eastAsia="TimesLTStd-Roman" w:hAnsi="Times New Roman" w:cs="Times New Roman"/>
          <w:sz w:val="24"/>
          <w:lang w:eastAsia="zh-CN"/>
        </w:rPr>
        <w:t>Old_</w:t>
      </w:r>
      <w:proofErr w:type="gramStart"/>
      <w:r w:rsidR="008E5303" w:rsidRPr="00650630">
        <w:rPr>
          <w:rFonts w:ascii="Times New Roman" w:eastAsia="TimesLTStd-Roman" w:hAnsi="Times New Roman" w:cs="Times New Roman"/>
          <w:sz w:val="24"/>
          <w:lang w:eastAsia="zh-CN"/>
        </w:rPr>
        <w:t>Prob</w:t>
      </w:r>
      <w:proofErr w:type="spellEnd"/>
      <w:r w:rsidR="008E5303" w:rsidRPr="00650630">
        <w:rPr>
          <w:rFonts w:ascii="Times New Roman" w:eastAsia="TimesLTStd-Roman" w:hAnsi="Times New Roman" w:cs="Times New Roman"/>
          <w:sz w:val="24"/>
          <w:lang w:eastAsia="zh-CN"/>
        </w:rPr>
        <w:t xml:space="preserve"> ,</w:t>
      </w:r>
      <w:proofErr w:type="gramEnd"/>
      <w:r w:rsidR="008E5303" w:rsidRPr="00650630">
        <w:rPr>
          <w:rFonts w:ascii="Times New Roman" w:eastAsia="TimesLTStd-Roman" w:hAnsi="Times New Roman" w:cs="Times New Roman"/>
          <w:sz w:val="24"/>
          <w:lang w:eastAsia="zh-CN"/>
        </w:rPr>
        <w:t xml:space="preserve"> </w:t>
      </w:r>
      <w:proofErr w:type="spellStart"/>
      <w:r w:rsidR="008E5303" w:rsidRPr="00650630">
        <w:rPr>
          <w:rFonts w:ascii="Times New Roman" w:eastAsia="TimesLTStd-Roman" w:hAnsi="Times New Roman" w:cs="Times New Roman"/>
          <w:sz w:val="24"/>
          <w:lang w:eastAsia="zh-CN"/>
        </w:rPr>
        <w:t>clip_value</w:t>
      </w:r>
      <w:proofErr w:type="spellEnd"/>
      <w:r w:rsidR="008E5303" w:rsidRPr="00650630">
        <w:rPr>
          <w:rFonts w:ascii="Times New Roman" w:eastAsia="TimesLTStd-Roman" w:hAnsi="Times New Roman" w:cs="Times New Roman"/>
          <w:sz w:val="24"/>
          <w:lang w:eastAsia="zh-CN"/>
        </w:rPr>
        <w:t xml:space="preserve">) </w:t>
      </w:r>
    </w:p>
    <w:p w14:paraId="136DEBE7" w14:textId="2594566D" w:rsidR="009D0306" w:rsidRPr="00051DB4" w:rsidRDefault="009D0306" w:rsidP="00B73FD9">
      <w:pPr>
        <w:pStyle w:val="Heading3"/>
        <w:tabs>
          <w:tab w:val="left" w:pos="1123"/>
        </w:tabs>
        <w:spacing w:after="200"/>
        <w:ind w:left="0" w:firstLine="0"/>
        <w:rPr>
          <w:b/>
          <w:bCs/>
          <w:sz w:val="32"/>
          <w:szCs w:val="32"/>
        </w:rPr>
      </w:pPr>
      <w:r>
        <w:rPr>
          <w:b/>
          <w:bCs/>
          <w:sz w:val="36"/>
          <w:szCs w:val="36"/>
        </w:rPr>
        <w:t xml:space="preserve">4.2 </w:t>
      </w:r>
      <w:r>
        <w:rPr>
          <w:b/>
          <w:bCs/>
          <w:sz w:val="32"/>
          <w:szCs w:val="32"/>
        </w:rPr>
        <w:t xml:space="preserve">Surface and Bulk reactions </w:t>
      </w:r>
      <w:r w:rsidRPr="00051DB4">
        <w:rPr>
          <w:b/>
          <w:bCs/>
          <w:sz w:val="32"/>
          <w:szCs w:val="32"/>
        </w:rPr>
        <w:t xml:space="preserve"> </w:t>
      </w:r>
    </w:p>
    <w:p w14:paraId="242384DD" w14:textId="38C05281" w:rsidR="00D16153" w:rsidRPr="00650630" w:rsidRDefault="00D16153" w:rsidP="00B73FD9">
      <w:pPr>
        <w:spacing w:after="0" w:line="360" w:lineRule="auto"/>
        <w:ind w:left="0" w:firstLine="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In our entire simulation, the changes and updates being made to the grid follow 3 main steps.</w:t>
      </w:r>
    </w:p>
    <w:p w14:paraId="4B31EE5B" w14:textId="2D7BCC50" w:rsidR="009D0306" w:rsidRDefault="009D0306" w:rsidP="009D0306">
      <w:pPr>
        <w:spacing w:line="360" w:lineRule="auto"/>
        <w:rPr>
          <w:rFonts w:ascii="Times New Roman" w:eastAsia="TimesLTStd-Roman" w:hAnsi="Times New Roman" w:cs="Times New Roman"/>
          <w:b/>
          <w:bCs/>
          <w:sz w:val="24"/>
          <w:lang w:eastAsia="zh-CN"/>
        </w:rPr>
      </w:pPr>
      <w:r>
        <w:rPr>
          <w:rFonts w:ascii="Times New Roman" w:eastAsia="TimesLTStd-Roman" w:hAnsi="Times New Roman" w:cs="Times New Roman"/>
          <w:b/>
          <w:bCs/>
          <w:sz w:val="24"/>
          <w:lang w:eastAsia="zh-CN"/>
        </w:rPr>
        <w:t>4.2.</w:t>
      </w:r>
      <w:r w:rsidRPr="00650630">
        <w:rPr>
          <w:rFonts w:ascii="Times New Roman" w:eastAsia="TimesLTStd-Roman" w:hAnsi="Times New Roman" w:cs="Times New Roman"/>
          <w:b/>
          <w:bCs/>
          <w:sz w:val="24"/>
          <w:lang w:eastAsia="zh-CN"/>
        </w:rPr>
        <w:t xml:space="preserve">1 </w:t>
      </w:r>
      <w:r>
        <w:rPr>
          <w:rFonts w:ascii="Times New Roman" w:eastAsia="TimesLTStd-Roman" w:hAnsi="Times New Roman" w:cs="Times New Roman"/>
          <w:b/>
          <w:bCs/>
          <w:sz w:val="24"/>
          <w:lang w:eastAsia="zh-CN"/>
        </w:rPr>
        <w:t xml:space="preserve">Surface oxidation: </w:t>
      </w:r>
    </w:p>
    <w:p w14:paraId="71DDF2A2" w14:textId="75BEA2E3" w:rsidR="0033025F" w:rsidRPr="009D0306" w:rsidRDefault="009D0306" w:rsidP="009D0306">
      <w:pPr>
        <w:spacing w:line="360" w:lineRule="auto"/>
        <w:rPr>
          <w:rFonts w:ascii="Times New Roman" w:eastAsia="TimesLTStd-Roman" w:hAnsi="Times New Roman" w:cs="Times New Roman"/>
          <w:b/>
          <w:bCs/>
          <w:sz w:val="24"/>
          <w:lang w:eastAsia="zh-CN"/>
        </w:rPr>
      </w:pPr>
      <w:r>
        <w:rPr>
          <w:rFonts w:ascii="Times New Roman" w:eastAsia="TimesLTStd-Roman" w:hAnsi="Times New Roman" w:cs="Times New Roman"/>
          <w:b/>
          <w:bCs/>
          <w:sz w:val="24"/>
          <w:lang w:eastAsia="zh-CN"/>
        </w:rPr>
        <w:t xml:space="preserve">              </w:t>
      </w:r>
      <w:r w:rsidR="00D16153" w:rsidRPr="00650630">
        <w:rPr>
          <w:rFonts w:ascii="Times New Roman" w:eastAsia="TimesLTStd-Roman" w:hAnsi="Times New Roman" w:cs="Times New Roman"/>
          <w:sz w:val="24"/>
          <w:lang w:eastAsia="zh-CN"/>
        </w:rPr>
        <w:t>This occurs to the very first row in the 100x100 grid which acts an entry point of the oxygen from the air. Following the oxide formation on the first row of the grid, the diffusion of oxygen is only considered to pass through the so-formed cells which get converted from metal-metal oxide.</w:t>
      </w:r>
      <w:r w:rsidR="00EE196D" w:rsidRPr="00650630">
        <w:rPr>
          <w:rFonts w:ascii="Times New Roman" w:eastAsia="TimesLTStd-Roman" w:hAnsi="Times New Roman" w:cs="Times New Roman"/>
          <w:sz w:val="24"/>
          <w:lang w:eastAsia="zh-CN"/>
        </w:rPr>
        <w:t xml:space="preserve"> </w:t>
      </w:r>
      <w:r w:rsidR="00D16153" w:rsidRPr="00650630">
        <w:rPr>
          <w:rFonts w:ascii="Times New Roman" w:eastAsia="TimesLTStd-Roman" w:hAnsi="Times New Roman" w:cs="Times New Roman"/>
          <w:sz w:val="24"/>
          <w:lang w:eastAsia="zh-CN"/>
        </w:rPr>
        <w:t xml:space="preserve">Hence in the first iteration only few cells of the first row get oxidised, </w:t>
      </w:r>
      <w:r w:rsidR="005B6A42" w:rsidRPr="00650630">
        <w:rPr>
          <w:rFonts w:ascii="Times New Roman" w:eastAsia="TimesLTStd-Roman" w:hAnsi="Times New Roman" w:cs="Times New Roman"/>
          <w:sz w:val="24"/>
          <w:lang w:eastAsia="zh-CN"/>
        </w:rPr>
        <w:t>and after</w:t>
      </w:r>
      <w:r w:rsidR="00D16153" w:rsidRPr="00650630">
        <w:rPr>
          <w:rFonts w:ascii="Times New Roman" w:eastAsia="TimesLTStd-Roman" w:hAnsi="Times New Roman" w:cs="Times New Roman"/>
          <w:sz w:val="24"/>
          <w:lang w:eastAsia="zh-CN"/>
        </w:rPr>
        <w:t xml:space="preserve"> around 1000 iterations occur, the complete oxidation of the surface layer occurs. The first 1-5 rows of the grid are in analogy to mimic surface layers of the alloys. </w:t>
      </w:r>
      <w:r w:rsidR="00667E58" w:rsidRPr="00650630">
        <w:rPr>
          <w:rFonts w:ascii="Times New Roman" w:eastAsia="TimesLTStd-Roman" w:hAnsi="Times New Roman" w:cs="Times New Roman"/>
          <w:sz w:val="24"/>
          <w:lang w:eastAsia="zh-CN"/>
        </w:rPr>
        <w:t xml:space="preserve"> </w:t>
      </w:r>
      <w:r w:rsidR="00D16153" w:rsidRPr="00650630">
        <w:rPr>
          <w:rFonts w:ascii="Times New Roman" w:eastAsia="TimesLTStd-Roman" w:hAnsi="Times New Roman" w:cs="Times New Roman"/>
          <w:sz w:val="24"/>
          <w:lang w:eastAsia="zh-CN"/>
        </w:rPr>
        <w:t xml:space="preserve">For both systems, the metals are arranged in order of their stability with respect to the oxide formed. </w:t>
      </w:r>
    </w:p>
    <w:p w14:paraId="6AB21541" w14:textId="25FA6FA2" w:rsidR="00F16A53" w:rsidRPr="00650630" w:rsidRDefault="00F16A53"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sym w:font="Wingdings" w:char="F0E0"/>
      </w:r>
      <w:r w:rsidRPr="00650630">
        <w:rPr>
          <w:rFonts w:ascii="Times New Roman" w:eastAsia="TimesLTStd-Roman" w:hAnsi="Times New Roman" w:cs="Times New Roman"/>
          <w:sz w:val="24"/>
          <w:lang w:eastAsia="zh-CN"/>
        </w:rPr>
        <w:t xml:space="preserve"> CoCrFeCuNi Stability order: "Cr": 5, "Fe": 4,"Cu": 3,"Co": 2,"Ni": 1 </w:t>
      </w:r>
    </w:p>
    <w:p w14:paraId="4CE647BD" w14:textId="65627198" w:rsidR="00815288" w:rsidRPr="00650630" w:rsidRDefault="00F16A53"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lastRenderedPageBreak/>
        <w:t>This rule is to be followed for any metal system incorporated even if it is a 2-metal alloy system. After ranking the stability orders, the stability value assigned should be normalized to avoid inconsistent calculations in the upcoming equations.</w:t>
      </w:r>
      <w:r w:rsidR="004B59EF" w:rsidRPr="00650630">
        <w:rPr>
          <w:rFonts w:ascii="Times New Roman" w:eastAsia="TimesLTStd-Roman" w:hAnsi="Times New Roman" w:cs="Times New Roman"/>
          <w:sz w:val="24"/>
          <w:lang w:eastAsia="zh-CN"/>
        </w:rPr>
        <w:br/>
      </w:r>
      <w:r w:rsidRPr="00650630">
        <w:rPr>
          <w:rFonts w:ascii="Times New Roman" w:eastAsia="TimesLTStd-Roman" w:hAnsi="Times New Roman" w:cs="Times New Roman"/>
          <w:sz w:val="24"/>
          <w:lang w:eastAsia="zh-CN"/>
        </w:rPr>
        <w:sym w:font="Wingdings" w:char="F0E0"/>
      </w:r>
      <w:r w:rsidRPr="00650630">
        <w:rPr>
          <w:rFonts w:ascii="Times New Roman" w:eastAsia="TimesLTStd-Roman" w:hAnsi="Times New Roman" w:cs="Times New Roman"/>
          <w:sz w:val="24"/>
          <w:lang w:eastAsia="zh-CN"/>
        </w:rPr>
        <w:t xml:space="preserve"> New</w:t>
      </w:r>
      <w:r w:rsidR="00EE196D"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stability = Old</w:t>
      </w:r>
      <w:r w:rsidR="00EE196D"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 xml:space="preserve">stability / number of metals in the </w:t>
      </w:r>
      <w:r w:rsidR="00C9427B" w:rsidRPr="00650630">
        <w:rPr>
          <w:rFonts w:ascii="Times New Roman" w:eastAsia="TimesLTStd-Roman" w:hAnsi="Times New Roman" w:cs="Times New Roman"/>
          <w:sz w:val="24"/>
          <w:lang w:eastAsia="zh-CN"/>
        </w:rPr>
        <w:t xml:space="preserve">alloy </w:t>
      </w:r>
      <w:proofErr w:type="gramStart"/>
      <w:r w:rsidR="00C9427B" w:rsidRPr="00650630">
        <w:rPr>
          <w:rFonts w:ascii="Times New Roman" w:eastAsia="TimesLTStd-Roman" w:hAnsi="Times New Roman" w:cs="Times New Roman"/>
          <w:sz w:val="24"/>
          <w:lang w:eastAsia="zh-CN"/>
        </w:rPr>
        <w:t>And</w:t>
      </w:r>
      <w:proofErr w:type="gramEnd"/>
      <w:r w:rsidRPr="00650630">
        <w:rPr>
          <w:rFonts w:ascii="Times New Roman" w:eastAsia="TimesLTStd-Roman" w:hAnsi="Times New Roman" w:cs="Times New Roman"/>
          <w:sz w:val="24"/>
          <w:lang w:eastAsia="zh-CN"/>
        </w:rPr>
        <w:t xml:space="preserve"> we introduce two new parameter called </w:t>
      </w:r>
      <w:r w:rsidR="00EE196D" w:rsidRPr="00650630">
        <w:rPr>
          <w:rFonts w:ascii="Times New Roman" w:eastAsia="TimesLTStd-Roman" w:hAnsi="Times New Roman" w:cs="Times New Roman"/>
          <w:sz w:val="24"/>
          <w:lang w:eastAsia="zh-CN"/>
        </w:rPr>
        <w:t>“</w:t>
      </w:r>
      <w:proofErr w:type="spellStart"/>
      <w:r w:rsidRPr="00650630">
        <w:rPr>
          <w:rFonts w:ascii="Times New Roman" w:eastAsia="TimesLTStd-Roman" w:hAnsi="Times New Roman" w:cs="Times New Roman"/>
          <w:sz w:val="24"/>
          <w:lang w:eastAsia="zh-CN"/>
        </w:rPr>
        <w:t>temp_effect</w:t>
      </w:r>
      <w:proofErr w:type="spellEnd"/>
      <w:r w:rsidR="00EE196D" w:rsidRPr="00650630">
        <w:rPr>
          <w:rFonts w:ascii="Times New Roman" w:eastAsia="TimesLTStd-Roman" w:hAnsi="Times New Roman" w:cs="Times New Roman"/>
          <w:sz w:val="24"/>
          <w:lang w:eastAsia="zh-CN"/>
        </w:rPr>
        <w:t>”</w:t>
      </w:r>
      <w:r w:rsidRPr="00650630">
        <w:rPr>
          <w:rFonts w:ascii="Times New Roman" w:eastAsia="TimesLTStd-Roman" w:hAnsi="Times New Roman" w:cs="Times New Roman"/>
          <w:sz w:val="24"/>
          <w:lang w:eastAsia="zh-CN"/>
        </w:rPr>
        <w:t xml:space="preserve"> which control the impact of the temperature being used. Setting </w:t>
      </w:r>
      <w:r w:rsidR="00EE196D" w:rsidRPr="00650630">
        <w:rPr>
          <w:rFonts w:ascii="Times New Roman" w:eastAsia="TimesLTStd-Roman" w:hAnsi="Times New Roman" w:cs="Times New Roman"/>
          <w:sz w:val="24"/>
          <w:lang w:eastAsia="zh-CN"/>
        </w:rPr>
        <w:t>“</w:t>
      </w:r>
      <w:proofErr w:type="spellStart"/>
      <w:r w:rsidRPr="00650630">
        <w:rPr>
          <w:rFonts w:ascii="Times New Roman" w:eastAsia="TimesLTStd-Roman" w:hAnsi="Times New Roman" w:cs="Times New Roman"/>
          <w:sz w:val="24"/>
          <w:lang w:eastAsia="zh-CN"/>
        </w:rPr>
        <w:t>temp_</w:t>
      </w:r>
      <w:r w:rsidR="00EE196D" w:rsidRPr="00650630">
        <w:rPr>
          <w:rFonts w:ascii="Times New Roman" w:eastAsia="TimesLTStd-Roman" w:hAnsi="Times New Roman" w:cs="Times New Roman"/>
          <w:sz w:val="24"/>
          <w:lang w:eastAsia="zh-CN"/>
        </w:rPr>
        <w:t>effect</w:t>
      </w:r>
      <w:proofErr w:type="spellEnd"/>
      <w:r w:rsidR="00EE196D" w:rsidRPr="00650630">
        <w:rPr>
          <w:rFonts w:ascii="Times New Roman" w:eastAsia="TimesLTStd-Roman" w:hAnsi="Times New Roman" w:cs="Times New Roman"/>
          <w:sz w:val="24"/>
          <w:lang w:eastAsia="zh-CN"/>
        </w:rPr>
        <w:t>”</w:t>
      </w:r>
      <w:r w:rsidRPr="00650630">
        <w:rPr>
          <w:rFonts w:ascii="Times New Roman" w:eastAsia="TimesLTStd-Roman" w:hAnsi="Times New Roman" w:cs="Times New Roman"/>
          <w:sz w:val="24"/>
          <w:lang w:eastAsia="zh-CN"/>
        </w:rPr>
        <w:t xml:space="preserve"> is </w:t>
      </w:r>
      <w:r w:rsidR="00EE196D" w:rsidRPr="00650630">
        <w:rPr>
          <w:rFonts w:ascii="Times New Roman" w:eastAsia="TimesLTStd-Roman" w:hAnsi="Times New Roman" w:cs="Times New Roman"/>
          <w:sz w:val="24"/>
          <w:lang w:eastAsia="zh-CN"/>
        </w:rPr>
        <w:t>preferred</w:t>
      </w:r>
      <w:r w:rsidRPr="00650630">
        <w:rPr>
          <w:rFonts w:ascii="Times New Roman" w:eastAsia="TimesLTStd-Roman" w:hAnsi="Times New Roman" w:cs="Times New Roman"/>
          <w:sz w:val="24"/>
          <w:lang w:eastAsia="zh-CN"/>
        </w:rPr>
        <w:t xml:space="preserve"> to be between 0.2-0.5. This ensures the probability value obtained is not too small in the following equation below.</w:t>
      </w:r>
    </w:p>
    <w:p w14:paraId="395AF16E" w14:textId="77777777" w:rsidR="00F16A53" w:rsidRPr="00650630" w:rsidRDefault="00F16A53"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sym w:font="Wingdings" w:char="F0E0"/>
      </w:r>
      <w:r w:rsidRPr="00650630">
        <w:rPr>
          <w:rFonts w:ascii="Times New Roman" w:eastAsia="TimesLTStd-Roman" w:hAnsi="Times New Roman" w:cs="Times New Roman"/>
          <w:sz w:val="24"/>
          <w:lang w:eastAsia="zh-CN"/>
        </w:rPr>
        <w:t xml:space="preserve"> New</w:t>
      </w:r>
      <w:r w:rsidR="00EE196D"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temperature = (Old</w:t>
      </w:r>
      <w:r w:rsidR="00EE196D"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temperature/ reference</w:t>
      </w:r>
      <w:r w:rsidR="00EE196D"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temperature) ** temp_</w:t>
      </w:r>
      <w:r w:rsidR="00EE196D" w:rsidRPr="00650630">
        <w:rPr>
          <w:rFonts w:ascii="Times New Roman" w:eastAsia="TimesLTStd-Roman" w:hAnsi="Times New Roman" w:cs="Times New Roman"/>
          <w:sz w:val="24"/>
          <w:lang w:eastAsia="zh-CN"/>
        </w:rPr>
        <w:t xml:space="preserve"> effect</w:t>
      </w:r>
    </w:p>
    <w:p w14:paraId="70ECE5A5" w14:textId="77777777" w:rsidR="004B59EF" w:rsidRPr="00650630" w:rsidRDefault="00F16A53"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Following this we calculate the surface_oxidation_prob parameter</w:t>
      </w:r>
      <w:r w:rsidR="00EE196D" w:rsidRPr="00650630">
        <w:rPr>
          <w:rFonts w:ascii="Times New Roman" w:eastAsia="TimesLTStd-Roman" w:hAnsi="Times New Roman" w:cs="Times New Roman"/>
          <w:sz w:val="24"/>
          <w:lang w:eastAsia="zh-CN"/>
        </w:rPr>
        <w:t xml:space="preserve"> for a particular grid cell</w:t>
      </w:r>
      <w:r w:rsidRPr="00650630">
        <w:rPr>
          <w:rFonts w:ascii="Times New Roman" w:eastAsia="TimesLTStd-Roman" w:hAnsi="Times New Roman" w:cs="Times New Roman"/>
          <w:sz w:val="24"/>
          <w:lang w:eastAsia="zh-CN"/>
        </w:rPr>
        <w:t xml:space="preserve"> </w:t>
      </w:r>
      <w:r w:rsidR="00EE196D" w:rsidRPr="00650630">
        <w:rPr>
          <w:rFonts w:ascii="Times New Roman" w:eastAsia="TimesLTStd-Roman" w:hAnsi="Times New Roman" w:cs="Times New Roman"/>
          <w:sz w:val="24"/>
          <w:lang w:eastAsia="zh-CN"/>
        </w:rPr>
        <w:t xml:space="preserve">as </w:t>
      </w:r>
      <w:proofErr w:type="spellStart"/>
      <w:r w:rsidRPr="00650630">
        <w:rPr>
          <w:rFonts w:ascii="Times New Roman" w:eastAsia="TimesLTStd-Roman" w:hAnsi="Times New Roman" w:cs="Times New Roman"/>
          <w:sz w:val="24"/>
          <w:lang w:eastAsia="zh-CN"/>
        </w:rPr>
        <w:t>oxidation_prob</w:t>
      </w:r>
      <w:proofErr w:type="spellEnd"/>
      <w:r w:rsidRPr="00650630">
        <w:rPr>
          <w:rFonts w:ascii="Times New Roman" w:eastAsia="TimesLTStd-Roman" w:hAnsi="Times New Roman" w:cs="Times New Roman"/>
          <w:sz w:val="24"/>
          <w:lang w:eastAsia="zh-CN"/>
        </w:rPr>
        <w:t xml:space="preserve"> = </w:t>
      </w:r>
      <w:proofErr w:type="spellStart"/>
      <w:r w:rsidRPr="00650630">
        <w:rPr>
          <w:rFonts w:ascii="Times New Roman" w:eastAsia="TimesLTStd-Roman" w:hAnsi="Times New Roman" w:cs="Times New Roman"/>
          <w:sz w:val="24"/>
          <w:lang w:eastAsia="zh-CN"/>
        </w:rPr>
        <w:t>base_probability</w:t>
      </w:r>
      <w:proofErr w:type="spellEnd"/>
      <w:r w:rsidRPr="00650630">
        <w:rPr>
          <w:rFonts w:ascii="Times New Roman" w:eastAsia="TimesLTStd-Roman" w:hAnsi="Times New Roman" w:cs="Times New Roman"/>
          <w:sz w:val="24"/>
          <w:lang w:eastAsia="zh-CN"/>
        </w:rPr>
        <w:t xml:space="preserve"> * </w:t>
      </w:r>
      <w:proofErr w:type="spellStart"/>
      <w:r w:rsidR="00EE196D" w:rsidRPr="00650630">
        <w:rPr>
          <w:rFonts w:ascii="Times New Roman" w:eastAsia="TimesLTStd-Roman" w:hAnsi="Times New Roman" w:cs="Times New Roman"/>
          <w:sz w:val="24"/>
          <w:lang w:eastAsia="zh-CN"/>
        </w:rPr>
        <w:t>New_stability</w:t>
      </w:r>
      <w:proofErr w:type="spellEnd"/>
      <w:r w:rsidR="00EE196D"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 xml:space="preserve">* </w:t>
      </w:r>
      <w:proofErr w:type="spellStart"/>
      <w:r w:rsidR="00EE196D" w:rsidRPr="00650630">
        <w:rPr>
          <w:rFonts w:ascii="Times New Roman" w:eastAsia="TimesLTStd-Roman" w:hAnsi="Times New Roman" w:cs="Times New Roman"/>
          <w:sz w:val="24"/>
          <w:lang w:eastAsia="zh-CN"/>
        </w:rPr>
        <w:t>New_temperature</w:t>
      </w:r>
      <w:proofErr w:type="spellEnd"/>
      <w:r w:rsidR="00EE196D" w:rsidRPr="00650630">
        <w:rPr>
          <w:rFonts w:ascii="Times New Roman" w:eastAsia="TimesLTStd-Roman" w:hAnsi="Times New Roman" w:cs="Times New Roman"/>
          <w:sz w:val="24"/>
          <w:lang w:eastAsia="zh-CN"/>
        </w:rPr>
        <w:br/>
        <w:t xml:space="preserve">Then we </w:t>
      </w:r>
      <w:r w:rsidR="005B6A42" w:rsidRPr="00650630">
        <w:rPr>
          <w:rFonts w:ascii="Times New Roman" w:eastAsia="TimesLTStd-Roman" w:hAnsi="Times New Roman" w:cs="Times New Roman"/>
          <w:sz w:val="24"/>
          <w:lang w:eastAsia="zh-CN"/>
        </w:rPr>
        <w:t xml:space="preserve">perform </w:t>
      </w:r>
      <w:r w:rsidR="00EE196D" w:rsidRPr="00650630">
        <w:rPr>
          <w:rFonts w:ascii="Times New Roman" w:eastAsia="TimesLTStd-Roman" w:hAnsi="Times New Roman" w:cs="Times New Roman"/>
          <w:sz w:val="24"/>
          <w:lang w:eastAsia="zh-CN"/>
        </w:rPr>
        <w:t xml:space="preserve">random sampling using NumPy to pick a decimal between 0-1 and if the oxidation_prob is greater than this number, the current grid cell gets updated to </w:t>
      </w:r>
      <w:r w:rsidR="005B6A42" w:rsidRPr="00650630">
        <w:rPr>
          <w:rFonts w:ascii="Times New Roman" w:eastAsia="TimesLTStd-Roman" w:hAnsi="Times New Roman" w:cs="Times New Roman"/>
          <w:sz w:val="24"/>
          <w:lang w:eastAsia="zh-CN"/>
        </w:rPr>
        <w:t>its</w:t>
      </w:r>
      <w:r w:rsidR="00EE196D" w:rsidRPr="00650630">
        <w:rPr>
          <w:rFonts w:ascii="Times New Roman" w:eastAsia="TimesLTStd-Roman" w:hAnsi="Times New Roman" w:cs="Times New Roman"/>
          <w:sz w:val="24"/>
          <w:lang w:eastAsia="zh-CN"/>
        </w:rPr>
        <w:t xml:space="preserve"> corresponding oxide. The </w:t>
      </w:r>
      <w:proofErr w:type="spellStart"/>
      <w:r w:rsidR="00EE196D" w:rsidRPr="00650630">
        <w:rPr>
          <w:rFonts w:ascii="Times New Roman" w:eastAsia="TimesLTStd-Roman" w:hAnsi="Times New Roman" w:cs="Times New Roman"/>
          <w:sz w:val="24"/>
          <w:lang w:eastAsia="zh-CN"/>
        </w:rPr>
        <w:t>arg</w:t>
      </w:r>
      <w:proofErr w:type="spellEnd"/>
      <w:r w:rsidR="00EE196D" w:rsidRPr="00650630">
        <w:rPr>
          <w:rFonts w:ascii="Times New Roman" w:eastAsia="TimesLTStd-Roman" w:hAnsi="Times New Roman" w:cs="Times New Roman"/>
          <w:sz w:val="24"/>
          <w:lang w:eastAsia="zh-CN"/>
        </w:rPr>
        <w:t xml:space="preserve"> </w:t>
      </w:r>
      <w:proofErr w:type="spellStart"/>
      <w:r w:rsidR="00EE196D" w:rsidRPr="00650630">
        <w:rPr>
          <w:rFonts w:ascii="Times New Roman" w:eastAsia="TimesLTStd-Roman" w:hAnsi="Times New Roman" w:cs="Times New Roman"/>
          <w:sz w:val="24"/>
          <w:lang w:eastAsia="zh-CN"/>
        </w:rPr>
        <w:t>base_prob</w:t>
      </w:r>
      <w:proofErr w:type="spellEnd"/>
      <w:r w:rsidR="00EE196D" w:rsidRPr="00650630">
        <w:rPr>
          <w:rFonts w:ascii="Times New Roman" w:eastAsia="TimesLTStd-Roman" w:hAnsi="Times New Roman" w:cs="Times New Roman"/>
          <w:sz w:val="24"/>
          <w:lang w:eastAsia="zh-CN"/>
        </w:rPr>
        <w:t xml:space="preserve"> sets up the overall probability to be not too small and all these additional scaling and normalizing modifiers are a way to make the probability sampling as information dependent as possible. </w:t>
      </w:r>
    </w:p>
    <w:p w14:paraId="4B32DF3B" w14:textId="77777777" w:rsidR="00EE196D" w:rsidRPr="00650630" w:rsidRDefault="00EE196D"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Here reference temperature is assumed to be 1000 </w:t>
      </w:r>
      <w:r w:rsidR="0055135E" w:rsidRPr="00650630">
        <w:rPr>
          <w:rFonts w:ascii="Times New Roman" w:eastAsia="TimesLTStd-Roman" w:hAnsi="Times New Roman" w:cs="Times New Roman"/>
          <w:sz w:val="24"/>
          <w:lang w:eastAsia="zh-CN"/>
        </w:rPr>
        <w:t>Celsius</w:t>
      </w:r>
      <w:r w:rsidRPr="00650630">
        <w:rPr>
          <w:rFonts w:ascii="Times New Roman" w:eastAsia="TimesLTStd-Roman" w:hAnsi="Times New Roman" w:cs="Times New Roman"/>
          <w:sz w:val="24"/>
          <w:lang w:eastAsia="zh-CN"/>
        </w:rPr>
        <w:t xml:space="preserve">. And the 5 represents the number of alloys with base probability and temp_effect as 0.15 and 0.3 respectively </w:t>
      </w:r>
    </w:p>
    <w:p w14:paraId="1DC856B5" w14:textId="6D17DA13" w:rsidR="004B59EF" w:rsidRPr="00650630" w:rsidRDefault="00667E58" w:rsidP="000C1559">
      <w:pPr>
        <w:spacing w:line="360" w:lineRule="auto"/>
        <w:ind w:firstLine="283"/>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w:t>
      </w:r>
      <w:r w:rsidR="00EE196D" w:rsidRPr="00650630">
        <w:rPr>
          <w:rFonts w:ascii="Times New Roman" w:eastAsia="TimesLTStd-Roman" w:hAnsi="Times New Roman" w:cs="Times New Roman"/>
          <w:sz w:val="24"/>
          <w:lang w:eastAsia="zh-CN"/>
        </w:rPr>
        <w:t xml:space="preserve">  </w:t>
      </w:r>
      <w:r w:rsidR="00EE196D" w:rsidRPr="00650630">
        <w:rPr>
          <w:rFonts w:ascii="Times New Roman" w:eastAsia="TimesLTStd-Roman" w:hAnsi="Times New Roman" w:cs="Times New Roman"/>
          <w:noProof/>
          <w:sz w:val="24"/>
          <w:lang w:eastAsia="zh-CN"/>
        </w:rPr>
        <w:drawing>
          <wp:inline distT="0" distB="0" distL="0" distR="0" wp14:anchorId="3082F18C" wp14:editId="2A796512">
            <wp:extent cx="3062177" cy="349529"/>
            <wp:effectExtent l="0" t="0" r="5080" b="0"/>
            <wp:docPr id="10439104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1049" name="Picture 104391049"/>
                    <pic:cNvPicPr/>
                  </pic:nvPicPr>
                  <pic:blipFill>
                    <a:blip r:embed="rId20">
                      <a:extLst>
                        <a:ext uri="{28A0092B-C50C-407E-A947-70E740481C1C}">
                          <a14:useLocalDpi xmlns:a14="http://schemas.microsoft.com/office/drawing/2010/main" val="0"/>
                        </a:ext>
                      </a:extLst>
                    </a:blip>
                    <a:stretch>
                      <a:fillRect/>
                    </a:stretch>
                  </pic:blipFill>
                  <pic:spPr>
                    <a:xfrm>
                      <a:off x="0" y="0"/>
                      <a:ext cx="3078126" cy="351349"/>
                    </a:xfrm>
                    <a:prstGeom prst="rect">
                      <a:avLst/>
                    </a:prstGeom>
                  </pic:spPr>
                </pic:pic>
              </a:graphicData>
            </a:graphic>
          </wp:inline>
        </w:drawing>
      </w:r>
    </w:p>
    <w:p w14:paraId="5AE3DDB6" w14:textId="28C366BC" w:rsidR="002821B5" w:rsidRDefault="002821B5" w:rsidP="002821B5">
      <w:pPr>
        <w:spacing w:line="360" w:lineRule="auto"/>
        <w:rPr>
          <w:rFonts w:ascii="Times New Roman" w:eastAsia="TimesLTStd-Roman" w:hAnsi="Times New Roman" w:cs="Times New Roman"/>
          <w:b/>
          <w:bCs/>
          <w:sz w:val="24"/>
          <w:lang w:eastAsia="zh-CN"/>
        </w:rPr>
      </w:pPr>
      <w:r>
        <w:rPr>
          <w:rFonts w:ascii="Times New Roman" w:eastAsia="TimesLTStd-Roman" w:hAnsi="Times New Roman" w:cs="Times New Roman"/>
          <w:b/>
          <w:bCs/>
          <w:sz w:val="24"/>
          <w:lang w:eastAsia="zh-CN"/>
        </w:rPr>
        <w:t>4.2.2</w:t>
      </w:r>
      <w:r w:rsidRPr="00650630">
        <w:rPr>
          <w:rFonts w:ascii="Times New Roman" w:eastAsia="TimesLTStd-Roman" w:hAnsi="Times New Roman" w:cs="Times New Roman"/>
          <w:b/>
          <w:bCs/>
          <w:sz w:val="24"/>
          <w:lang w:eastAsia="zh-CN"/>
        </w:rPr>
        <w:t xml:space="preserve"> </w:t>
      </w:r>
      <w:r>
        <w:rPr>
          <w:rFonts w:ascii="Times New Roman" w:eastAsia="TimesLTStd-Roman" w:hAnsi="Times New Roman" w:cs="Times New Roman"/>
          <w:b/>
          <w:bCs/>
          <w:sz w:val="24"/>
          <w:lang w:eastAsia="zh-CN"/>
        </w:rPr>
        <w:t xml:space="preserve">Bulk oxidation: </w:t>
      </w:r>
    </w:p>
    <w:p w14:paraId="596EAAA7" w14:textId="77777777" w:rsidR="004B59EF" w:rsidRPr="00650630" w:rsidRDefault="00667E58"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The earlier stated equations</w:t>
      </w:r>
      <w:r w:rsidR="004A7E54" w:rsidRPr="00650630">
        <w:rPr>
          <w:rFonts w:ascii="Times New Roman" w:eastAsia="TimesLTStd-Roman" w:hAnsi="Times New Roman" w:cs="Times New Roman"/>
          <w:sz w:val="24"/>
          <w:lang w:eastAsia="zh-CN"/>
        </w:rPr>
        <w:t xml:space="preserve"> perform surface oxidation. This section deals with how the formed oxide cells in the first layer propagate the oxygen for further cells. The below states conditions only are applicable in the case where below an oxide cell there is a metal cell. The oxidation diffusion probability is similar to the earlier equation with slight changes. </w:t>
      </w:r>
    </w:p>
    <w:p w14:paraId="4A29AAAD" w14:textId="77777777" w:rsidR="000C1559" w:rsidRDefault="000C1559" w:rsidP="000C1559">
      <w:pPr>
        <w:spacing w:line="360" w:lineRule="auto"/>
        <w:ind w:firstLine="0"/>
        <w:rPr>
          <w:rFonts w:ascii="Times New Roman" w:eastAsia="TimesLTStd-Roman" w:hAnsi="Times New Roman" w:cs="Times New Roman"/>
          <w:sz w:val="24"/>
          <w:lang w:eastAsia="zh-CN"/>
        </w:rPr>
      </w:pPr>
      <w:bookmarkStart w:id="3" w:name="_Hlk197020794"/>
      <w:r w:rsidRPr="00650630">
        <w:rPr>
          <w:rFonts w:ascii="Times New Roman" w:eastAsia="TimesLTStd-Roman" w:hAnsi="Times New Roman" w:cs="Times New Roman"/>
          <w:sz w:val="24"/>
          <w:lang w:eastAsia="zh-CN"/>
        </w:rPr>
        <w:sym w:font="Wingdings" w:char="F0E0"/>
      </w:r>
      <w:r w:rsidRPr="00EE2FF7">
        <w:rPr>
          <w:rFonts w:ascii="Times New Roman" w:eastAsia="TimesLTStd-Roman" w:hAnsi="Times New Roman" w:cs="Times New Roman"/>
          <w:sz w:val="24"/>
          <w:lang w:eastAsia="zh-CN"/>
          <w14:ligatures w14:val="none"/>
        </w:rPr>
        <w:t>Probability</w:t>
      </w:r>
      <w:r>
        <w:rPr>
          <w:rFonts w:ascii="Times New Roman" w:eastAsia="TimesLTStd-Roman" w:hAnsi="Times New Roman"/>
          <w:sz w:val="24"/>
          <w:lang w:eastAsia="zh-CN"/>
        </w:rPr>
        <w:t xml:space="preserve"> </w:t>
      </w:r>
      <w:r w:rsidRPr="00EE2FF7">
        <w:rPr>
          <w:rFonts w:ascii="Times New Roman" w:eastAsia="TimesLTStd-Roman" w:hAnsi="Times New Roman" w:cs="Times New Roman"/>
          <w:sz w:val="24"/>
          <w:lang w:eastAsia="zh-CN"/>
          <w14:ligatures w14:val="none"/>
        </w:rPr>
        <w:t>=</w:t>
      </w:r>
      <w:r>
        <w:rPr>
          <w:rFonts w:ascii="Times New Roman" w:eastAsia="TimesLTStd-Roman" w:hAnsi="Times New Roman"/>
          <w:sz w:val="24"/>
          <w:lang w:eastAsia="zh-CN"/>
        </w:rPr>
        <w:t xml:space="preserve"> </w:t>
      </w:r>
      <w:r w:rsidRPr="00EE2FF7">
        <w:rPr>
          <w:rFonts w:ascii="Times New Roman" w:eastAsia="TimesLTStd-Roman" w:hAnsi="Times New Roman" w:cs="Times New Roman"/>
          <w:sz w:val="24"/>
          <w:lang w:eastAsia="zh-CN"/>
          <w14:ligatures w14:val="none"/>
        </w:rPr>
        <w:t>minimum</w:t>
      </w:r>
      <w:r>
        <w:rPr>
          <w:rFonts w:ascii="Times New Roman" w:eastAsia="TimesLTStd-Roman" w:hAnsi="Times New Roman"/>
          <w:sz w:val="24"/>
          <w:lang w:eastAsia="zh-CN"/>
        </w:rPr>
        <w:t xml:space="preserve"> </w:t>
      </w:r>
      <w:proofErr w:type="gramStart"/>
      <w:r w:rsidRPr="00EE2FF7">
        <w:rPr>
          <w:rFonts w:ascii="Times New Roman" w:eastAsia="TimesLTStd-Roman" w:hAnsi="Times New Roman" w:cs="Times New Roman"/>
          <w:sz w:val="24"/>
          <w:lang w:eastAsia="zh-CN"/>
          <w14:ligatures w14:val="none"/>
        </w:rPr>
        <w:t>(</w:t>
      </w:r>
      <w:r>
        <w:rPr>
          <w:rFonts w:ascii="Times New Roman" w:eastAsia="TimesLTStd-Roman" w:hAnsi="Times New Roman"/>
          <w:sz w:val="24"/>
          <w:lang w:eastAsia="zh-CN"/>
        </w:rPr>
        <w:t xml:space="preserve"> </w:t>
      </w:r>
      <w:proofErr w:type="spellStart"/>
      <w:r w:rsidRPr="00EE2FF7">
        <w:rPr>
          <w:rFonts w:ascii="Times New Roman" w:eastAsia="TimesLTStd-Roman" w:hAnsi="Times New Roman" w:cs="Times New Roman"/>
          <w:sz w:val="24"/>
          <w:lang w:eastAsia="zh-CN"/>
          <w14:ligatures w14:val="none"/>
        </w:rPr>
        <w:t>D</w:t>
      </w:r>
      <w:proofErr w:type="gramEnd"/>
      <w:r w:rsidRPr="00EE2FF7">
        <w:rPr>
          <w:rFonts w:ascii="Times New Roman" w:eastAsia="TimesLTStd-Roman" w:hAnsi="Times New Roman" w:cs="Times New Roman"/>
          <w:sz w:val="24"/>
          <w:lang w:eastAsia="zh-CN"/>
          <w14:ligatures w14:val="none"/>
        </w:rPr>
        <w:t>_prob</w:t>
      </w:r>
      <w:proofErr w:type="spellEnd"/>
      <w:r>
        <w:rPr>
          <w:rFonts w:ascii="Times New Roman" w:eastAsia="TimesLTStd-Roman" w:hAnsi="Times New Roman"/>
          <w:sz w:val="24"/>
          <w:lang w:eastAsia="zh-CN"/>
        </w:rPr>
        <w:t xml:space="preserve"> </w:t>
      </w:r>
      <w:r w:rsidRPr="00EE2FF7">
        <w:rPr>
          <w:rFonts w:ascii="Times New Roman" w:eastAsia="TimesLTStd-Roman" w:hAnsi="Times New Roman" w:cs="Times New Roman"/>
          <w:sz w:val="24"/>
          <w:lang w:eastAsia="zh-CN"/>
          <w14:ligatures w14:val="none"/>
        </w:rPr>
        <w:t>*</w:t>
      </w:r>
      <w:r>
        <w:rPr>
          <w:rFonts w:ascii="Times New Roman" w:eastAsia="TimesLTStd-Roman" w:hAnsi="Times New Roman"/>
          <w:sz w:val="24"/>
          <w:lang w:eastAsia="zh-CN"/>
        </w:rPr>
        <w:t xml:space="preserve"> </w:t>
      </w:r>
      <w:proofErr w:type="spellStart"/>
      <w:r w:rsidRPr="00EE2FF7">
        <w:rPr>
          <w:rFonts w:ascii="Times New Roman" w:eastAsia="TimesLTStd-Roman" w:hAnsi="Times New Roman" w:cs="Times New Roman"/>
          <w:sz w:val="24"/>
          <w:lang w:eastAsia="zh-CN"/>
          <w14:ligatures w14:val="none"/>
        </w:rPr>
        <w:t>temp_modifier</w:t>
      </w:r>
      <w:proofErr w:type="spellEnd"/>
      <w:r w:rsidRPr="00EE2FF7">
        <w:rPr>
          <w:rFonts w:ascii="Times New Roman" w:eastAsia="TimesLTStd-Roman" w:hAnsi="Times New Roman" w:cs="Times New Roman"/>
          <w:sz w:val="24"/>
          <w:lang w:eastAsia="zh-CN"/>
          <w14:ligatures w14:val="none"/>
        </w:rPr>
        <w:t>,</w:t>
      </w:r>
      <w:r>
        <w:rPr>
          <w:rFonts w:ascii="Times New Roman" w:eastAsia="TimesLTStd-Roman" w:hAnsi="Times New Roman"/>
          <w:sz w:val="24"/>
          <w:lang w:eastAsia="zh-CN"/>
        </w:rPr>
        <w:t xml:space="preserve"> </w:t>
      </w:r>
      <w:r w:rsidRPr="00EE2FF7">
        <w:rPr>
          <w:rFonts w:ascii="Times New Roman" w:eastAsia="TimesLTStd-Roman" w:hAnsi="Times New Roman" w:cs="Times New Roman"/>
          <w:sz w:val="24"/>
          <w:lang w:eastAsia="zh-CN"/>
          <w14:ligatures w14:val="none"/>
        </w:rPr>
        <w:t>0.12)</w:t>
      </w:r>
    </w:p>
    <w:bookmarkEnd w:id="3"/>
    <w:p w14:paraId="3B8599B2" w14:textId="77777777" w:rsidR="000C1559" w:rsidRDefault="000C1559" w:rsidP="000C1559">
      <w:pPr>
        <w:spacing w:line="360" w:lineRule="auto"/>
        <w:rPr>
          <w:rFonts w:ascii="Times New Roman" w:hAnsi="Times New Roman"/>
        </w:rPr>
      </w:pPr>
      <w:r w:rsidRPr="00650630">
        <w:rPr>
          <w:rFonts w:ascii="Times New Roman" w:eastAsia="TimesLTStd-Roman" w:hAnsi="Times New Roman" w:cs="Times New Roman"/>
          <w:sz w:val="24"/>
          <w:lang w:eastAsia="zh-CN"/>
        </w:rPr>
        <w:sym w:font="Wingdings" w:char="F0E0"/>
      </w:r>
      <w:proofErr w:type="spellStart"/>
      <w:r w:rsidRPr="00EE2FF7">
        <w:rPr>
          <w:rFonts w:ascii="Times New Roman" w:eastAsia="TimesLTStd-Roman" w:hAnsi="Times New Roman" w:cs="Times New Roman"/>
          <w:sz w:val="24"/>
          <w:lang w:eastAsia="zh-CN"/>
          <w14:ligatures w14:val="none"/>
        </w:rPr>
        <w:t>Temp_modifier</w:t>
      </w:r>
      <w:proofErr w:type="spellEnd"/>
      <w:r w:rsidRPr="00EE2FF7">
        <w:rPr>
          <w:rFonts w:ascii="Times New Roman" w:eastAsia="TimesLTStd-Roman" w:hAnsi="Times New Roman" w:cs="Times New Roman"/>
          <w:sz w:val="24"/>
          <w:lang w:eastAsia="zh-CN"/>
          <w14:ligatures w14:val="none"/>
        </w:rPr>
        <w:t xml:space="preserve"> here as follows  </w:t>
      </w:r>
      <w:r w:rsidRPr="00650630">
        <w:rPr>
          <w:rFonts w:ascii="Times New Roman" w:eastAsia="TimesLTStd-Roman" w:hAnsi="Times New Roman" w:cs="Times New Roman"/>
          <w:sz w:val="24"/>
          <w:lang w:eastAsia="zh-CN"/>
        </w:rPr>
        <w:sym w:font="Wingdings" w:char="F0E0"/>
      </w:r>
      <w:r w:rsidRPr="00EE2FF7">
        <w:rPr>
          <w:rFonts w:ascii="Times New Roman" w:eastAsia="TimesLTStd-Roman" w:hAnsi="Times New Roman" w:cs="Times New Roman"/>
          <w:sz w:val="24"/>
          <w:lang w:eastAsia="zh-CN"/>
          <w14:ligatures w14:val="none"/>
        </w:rPr>
        <w:t xml:space="preserve">  (Temperature/ 600) ** 0.5</w:t>
      </w:r>
    </w:p>
    <w:p w14:paraId="57ECEDE2" w14:textId="77777777" w:rsidR="005B6A42" w:rsidRPr="00650630" w:rsidRDefault="004B59EF"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Here </w:t>
      </w:r>
      <w:proofErr w:type="spellStart"/>
      <w:r w:rsidRPr="00650630">
        <w:rPr>
          <w:rFonts w:ascii="Times New Roman" w:eastAsia="TimesLTStd-Roman" w:hAnsi="Times New Roman" w:cs="Times New Roman"/>
          <w:sz w:val="24"/>
          <w:lang w:eastAsia="zh-CN"/>
        </w:rPr>
        <w:t>D_prob</w:t>
      </w:r>
      <w:proofErr w:type="spellEnd"/>
      <w:r w:rsidRPr="00650630">
        <w:rPr>
          <w:rFonts w:ascii="Times New Roman" w:eastAsia="TimesLTStd-Roman" w:hAnsi="Times New Roman" w:cs="Times New Roman"/>
          <w:sz w:val="24"/>
          <w:lang w:eastAsia="zh-CN"/>
        </w:rPr>
        <w:t xml:space="preserve"> is for diffusion of oxygen from the current oxide cell. These are      calculated using the modified Fick’s law equation from earlier. </w:t>
      </w:r>
      <w:r w:rsidR="004A7E54" w:rsidRPr="00650630">
        <w:rPr>
          <w:rFonts w:ascii="Times New Roman" w:eastAsia="TimesLTStd-Roman" w:hAnsi="Times New Roman" w:cs="Times New Roman"/>
          <w:sz w:val="24"/>
          <w:lang w:eastAsia="zh-CN"/>
        </w:rPr>
        <w:t xml:space="preserve">It is suggested not to change the parameters 600 and 0.5. These were calculated s weights using Linear regression while we measured the offset between the </w:t>
      </w:r>
      <w:r w:rsidR="005B6A42" w:rsidRPr="00650630">
        <w:rPr>
          <w:rFonts w:ascii="Times New Roman" w:eastAsia="TimesLTStd-Roman" w:hAnsi="Times New Roman" w:cs="Times New Roman"/>
          <w:sz w:val="24"/>
          <w:lang w:eastAsia="zh-CN"/>
        </w:rPr>
        <w:t>results,</w:t>
      </w:r>
      <w:r w:rsidR="004A7E54" w:rsidRPr="00650630">
        <w:rPr>
          <w:rFonts w:ascii="Times New Roman" w:eastAsia="TimesLTStd-Roman" w:hAnsi="Times New Roman" w:cs="Times New Roman"/>
          <w:sz w:val="24"/>
          <w:lang w:eastAsia="zh-CN"/>
        </w:rPr>
        <w:t xml:space="preserve"> we got from our simulation versus the actual data from oxidation</w:t>
      </w:r>
      <w:r w:rsidR="00F21FDE" w:rsidRPr="00650630">
        <w:rPr>
          <w:rFonts w:ascii="Times New Roman" w:eastAsia="TimesLTStd-Roman" w:hAnsi="Times New Roman" w:cs="Times New Roman"/>
          <w:sz w:val="24"/>
          <w:lang w:eastAsia="zh-CN"/>
        </w:rPr>
        <w:t xml:space="preserve"> at 700-900 </w:t>
      </w:r>
      <w:r w:rsidR="0055135E" w:rsidRPr="00650630">
        <w:rPr>
          <w:rFonts w:ascii="Times New Roman" w:eastAsia="TimesLTStd-Roman" w:hAnsi="Times New Roman" w:cs="Times New Roman"/>
          <w:sz w:val="24"/>
          <w:lang w:eastAsia="zh-CN"/>
        </w:rPr>
        <w:t xml:space="preserve">Celsius </w:t>
      </w:r>
      <w:r w:rsidR="00F21FDE" w:rsidRPr="00650630">
        <w:rPr>
          <w:rFonts w:ascii="Times New Roman" w:eastAsia="TimesLTStd-Roman" w:hAnsi="Times New Roman" w:cs="Times New Roman"/>
          <w:sz w:val="24"/>
          <w:lang w:eastAsia="zh-CN"/>
        </w:rPr>
        <w:t xml:space="preserve">for a range of alloy systems. The overall probability is capped at 0.12 (12%) to avoid unrealistic rates of oxidation. Following this random sampling is done to </w:t>
      </w:r>
      <w:r w:rsidR="00F21FDE" w:rsidRPr="00650630">
        <w:rPr>
          <w:rFonts w:ascii="Times New Roman" w:eastAsia="TimesLTStd-Roman" w:hAnsi="Times New Roman" w:cs="Times New Roman"/>
          <w:sz w:val="24"/>
          <w:lang w:eastAsia="zh-CN"/>
        </w:rPr>
        <w:lastRenderedPageBreak/>
        <w:t>update the cell if the sampled value falls lesser than the probability</w:t>
      </w:r>
      <w:r w:rsidR="005B6A42" w:rsidRPr="00650630">
        <w:rPr>
          <w:rFonts w:ascii="Times New Roman" w:eastAsia="TimesLTStd-Roman" w:hAnsi="Times New Roman" w:cs="Times New Roman"/>
          <w:sz w:val="24"/>
          <w:lang w:eastAsia="zh-CN"/>
        </w:rPr>
        <w:t xml:space="preserve">. These conditions and reactions for bulk oxidation start to occur much more frequently after around 3000-5000 iterations. </w:t>
      </w:r>
      <w:r w:rsidR="00F21FDE" w:rsidRPr="00650630">
        <w:rPr>
          <w:rFonts w:ascii="Times New Roman" w:eastAsia="TimesLTStd-Roman" w:hAnsi="Times New Roman" w:cs="Times New Roman"/>
          <w:sz w:val="24"/>
          <w:lang w:eastAsia="zh-CN"/>
        </w:rPr>
        <w:t>The main functionality differences are as below</w:t>
      </w:r>
      <w:r w:rsidR="003338A4" w:rsidRPr="00650630">
        <w:rPr>
          <w:rFonts w:ascii="Times New Roman" w:eastAsia="TimesLTStd-Roman" w:hAnsi="Times New Roman" w:cs="Times New Roman"/>
          <w:sz w:val="24"/>
          <w:lang w:eastAsia="zh-CN"/>
        </w:rPr>
        <w:t xml:space="preserve"> depicted in Table 4.2)</w:t>
      </w:r>
    </w:p>
    <w:p w14:paraId="376EC8D9" w14:textId="77777777" w:rsidR="003A1A2F" w:rsidRDefault="003A1A2F" w:rsidP="00650630">
      <w:pPr>
        <w:spacing w:line="360" w:lineRule="auto"/>
        <w:ind w:firstLine="720"/>
        <w:rPr>
          <w:rFonts w:ascii="Times New Roman" w:eastAsia="TimesLTStd-Roman" w:hAnsi="Times New Roman" w:cs="Times New Roman"/>
          <w:sz w:val="24"/>
          <w:lang w:eastAsia="zh-CN"/>
        </w:rPr>
      </w:pPr>
    </w:p>
    <w:tbl>
      <w:tblPr>
        <w:tblStyle w:val="TableGrid0"/>
        <w:tblW w:w="9558" w:type="dxa"/>
        <w:tblInd w:w="-207" w:type="dxa"/>
        <w:tblLook w:val="04A0" w:firstRow="1" w:lastRow="0" w:firstColumn="1" w:lastColumn="0" w:noHBand="0" w:noVBand="1"/>
      </w:tblPr>
      <w:tblGrid>
        <w:gridCol w:w="2657"/>
        <w:gridCol w:w="2657"/>
        <w:gridCol w:w="4244"/>
      </w:tblGrid>
      <w:tr w:rsidR="002821B5" w:rsidRPr="002E6970" w14:paraId="5E7DB50B" w14:textId="77777777" w:rsidTr="00C50DCB">
        <w:tc>
          <w:tcPr>
            <w:tcW w:w="2657" w:type="dxa"/>
          </w:tcPr>
          <w:p w14:paraId="55CB7D4A" w14:textId="77777777" w:rsidR="002821B5" w:rsidRPr="002E6970" w:rsidRDefault="002821B5" w:rsidP="00C50DCB">
            <w:pPr>
              <w:pStyle w:val="ListParagraph"/>
              <w:spacing w:before="80" w:after="4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b/>
                <w:bCs/>
                <w:color w:val="auto"/>
                <w:kern w:val="0"/>
                <w:sz w:val="24"/>
                <w14:ligatures w14:val="none"/>
              </w:rPr>
              <w:t>Feature</w:t>
            </w:r>
          </w:p>
        </w:tc>
        <w:tc>
          <w:tcPr>
            <w:tcW w:w="2657" w:type="dxa"/>
          </w:tcPr>
          <w:p w14:paraId="7A925AFE" w14:textId="77777777" w:rsidR="002821B5" w:rsidRPr="002E6970" w:rsidRDefault="002821B5" w:rsidP="00C50DCB">
            <w:pPr>
              <w:pStyle w:val="ListParagraph"/>
              <w:spacing w:before="80" w:after="40" w:line="240" w:lineRule="auto"/>
              <w:ind w:left="0" w:right="-283" w:firstLine="0"/>
              <w:jc w:val="left"/>
              <w:rPr>
                <w:rFonts w:ascii="Times New Roman" w:eastAsia="Times New Roman" w:hAnsi="Times New Roman" w:cs="Times New Roman"/>
                <w:b/>
                <w:bCs/>
                <w:color w:val="auto"/>
                <w:kern w:val="0"/>
                <w:sz w:val="24"/>
                <w14:ligatures w14:val="none"/>
              </w:rPr>
            </w:pPr>
            <w:r w:rsidRPr="002E6970">
              <w:rPr>
                <w:rFonts w:ascii="Times New Roman" w:eastAsia="Times New Roman" w:hAnsi="Times New Roman" w:cs="Times New Roman"/>
                <w:b/>
                <w:bCs/>
                <w:color w:val="auto"/>
                <w:kern w:val="0"/>
                <w:sz w:val="24"/>
                <w14:ligatures w14:val="none"/>
              </w:rPr>
              <w:t xml:space="preserve">       Surface Layers</w:t>
            </w:r>
          </w:p>
          <w:p w14:paraId="5BB9BDAE" w14:textId="77777777" w:rsidR="002821B5" w:rsidRPr="002E6970" w:rsidRDefault="002821B5" w:rsidP="00C50DCB">
            <w:pPr>
              <w:pStyle w:val="ListParagraph"/>
              <w:spacing w:before="80" w:after="4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b/>
                <w:bCs/>
                <w:color w:val="auto"/>
                <w:kern w:val="0"/>
                <w:sz w:val="24"/>
                <w14:ligatures w14:val="none"/>
              </w:rPr>
              <w:t xml:space="preserve">             (Row 1)</w:t>
            </w:r>
          </w:p>
        </w:tc>
        <w:tc>
          <w:tcPr>
            <w:tcW w:w="4244" w:type="dxa"/>
          </w:tcPr>
          <w:p w14:paraId="7FAE9C57" w14:textId="77777777" w:rsidR="002821B5" w:rsidRPr="002E6970" w:rsidRDefault="002821B5" w:rsidP="00C50DCB">
            <w:pPr>
              <w:pStyle w:val="ListParagraph"/>
              <w:spacing w:before="80" w:after="40" w:line="240" w:lineRule="auto"/>
              <w:ind w:left="0" w:right="-283" w:firstLine="0"/>
              <w:jc w:val="left"/>
              <w:rPr>
                <w:rFonts w:ascii="Times New Roman" w:eastAsia="Times New Roman" w:hAnsi="Times New Roman" w:cs="Times New Roman"/>
                <w:b/>
                <w:bCs/>
                <w:color w:val="auto"/>
                <w:kern w:val="0"/>
                <w:sz w:val="24"/>
                <w14:ligatures w14:val="none"/>
              </w:rPr>
            </w:pPr>
            <w:r w:rsidRPr="002E6970">
              <w:rPr>
                <w:rFonts w:ascii="Times New Roman" w:eastAsia="Times New Roman" w:hAnsi="Times New Roman" w:cs="Times New Roman"/>
                <w:color w:val="auto"/>
                <w:kern w:val="0"/>
                <w:sz w:val="24"/>
                <w14:ligatures w14:val="none"/>
              </w:rPr>
              <w:t xml:space="preserve">       </w:t>
            </w:r>
            <w:r w:rsidRPr="002E6970">
              <w:rPr>
                <w:rFonts w:ascii="Times New Roman" w:eastAsia="Times New Roman" w:hAnsi="Times New Roman" w:cs="Times New Roman"/>
                <w:b/>
                <w:bCs/>
                <w:color w:val="auto"/>
                <w:kern w:val="0"/>
                <w:sz w:val="24"/>
                <w14:ligatures w14:val="none"/>
              </w:rPr>
              <w:t>Bulk Layers</w:t>
            </w:r>
          </w:p>
          <w:p w14:paraId="68B0B787" w14:textId="77777777" w:rsidR="002821B5" w:rsidRPr="002E6970" w:rsidRDefault="002821B5" w:rsidP="00C50DCB">
            <w:pPr>
              <w:pStyle w:val="ListParagraph"/>
              <w:spacing w:before="80" w:after="4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b/>
                <w:bCs/>
                <w:color w:val="auto"/>
                <w:kern w:val="0"/>
                <w:sz w:val="24"/>
                <w14:ligatures w14:val="none"/>
              </w:rPr>
              <w:t xml:space="preserve">         (Rows 2)</w:t>
            </w:r>
            <w:r w:rsidRPr="002E6970">
              <w:rPr>
                <w:rFonts w:ascii="Times New Roman" w:eastAsia="Times New Roman" w:hAnsi="Times New Roman" w:cs="Times New Roman"/>
                <w:color w:val="auto"/>
                <w:kern w:val="0"/>
                <w:sz w:val="24"/>
                <w14:ligatures w14:val="none"/>
              </w:rPr>
              <w:t xml:space="preserve"> </w:t>
            </w:r>
          </w:p>
        </w:tc>
      </w:tr>
      <w:tr w:rsidR="002821B5" w:rsidRPr="002E6970" w14:paraId="3E9BFB3A" w14:textId="77777777" w:rsidTr="00C50DCB">
        <w:tc>
          <w:tcPr>
            <w:tcW w:w="2657" w:type="dxa"/>
          </w:tcPr>
          <w:p w14:paraId="179762A1"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Region in Grid</w:t>
            </w:r>
          </w:p>
        </w:tc>
        <w:tc>
          <w:tcPr>
            <w:tcW w:w="2657" w:type="dxa"/>
          </w:tcPr>
          <w:p w14:paraId="25AF8917"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Row 1 (just below air)</w:t>
            </w:r>
          </w:p>
        </w:tc>
        <w:tc>
          <w:tcPr>
            <w:tcW w:w="4244" w:type="dxa"/>
          </w:tcPr>
          <w:p w14:paraId="5A2AFF96"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Anywhere below existing oxide layer</w:t>
            </w:r>
          </w:p>
        </w:tc>
      </w:tr>
      <w:tr w:rsidR="002821B5" w:rsidRPr="002E6970" w14:paraId="44A5BE0B" w14:textId="77777777" w:rsidTr="00C50DCB">
        <w:tc>
          <w:tcPr>
            <w:tcW w:w="2657" w:type="dxa"/>
          </w:tcPr>
          <w:p w14:paraId="0101C2D4"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Trigger Condition</w:t>
            </w:r>
          </w:p>
        </w:tc>
        <w:tc>
          <w:tcPr>
            <w:tcW w:w="2657" w:type="dxa"/>
          </w:tcPr>
          <w:p w14:paraId="3B9C01ED"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Direct Oxygen layer</w:t>
            </w:r>
          </w:p>
          <w:p w14:paraId="6B02C2CE"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 xml:space="preserve"> contact</w:t>
            </w:r>
          </w:p>
        </w:tc>
        <w:tc>
          <w:tcPr>
            <w:tcW w:w="4244" w:type="dxa"/>
          </w:tcPr>
          <w:p w14:paraId="63F838BE"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Oxygen-Oxide Diffusion based</w:t>
            </w:r>
          </w:p>
        </w:tc>
      </w:tr>
      <w:tr w:rsidR="002821B5" w:rsidRPr="002E6970" w14:paraId="764B1695" w14:textId="77777777" w:rsidTr="00C50DCB">
        <w:tc>
          <w:tcPr>
            <w:tcW w:w="2657" w:type="dxa"/>
            <w:vAlign w:val="center"/>
          </w:tcPr>
          <w:p w14:paraId="257890DA" w14:textId="77777777" w:rsidR="002821B5" w:rsidRPr="002E6970" w:rsidRDefault="002821B5" w:rsidP="00C50DCB">
            <w:pPr>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Probability Calculation</w:t>
            </w:r>
          </w:p>
        </w:tc>
        <w:tc>
          <w:tcPr>
            <w:tcW w:w="2657" w:type="dxa"/>
          </w:tcPr>
          <w:p w14:paraId="1D59C168"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Stability-based with base prob 0.15</w:t>
            </w:r>
          </w:p>
        </w:tc>
        <w:tc>
          <w:tcPr>
            <w:tcW w:w="4244" w:type="dxa"/>
            <w:vAlign w:val="center"/>
          </w:tcPr>
          <w:p w14:paraId="175D6DD4" w14:textId="77777777" w:rsidR="002821B5" w:rsidRPr="002E6970" w:rsidRDefault="002821B5" w:rsidP="00C50DCB">
            <w:pPr>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Diffusion-based probability coefficients</w:t>
            </w:r>
          </w:p>
        </w:tc>
      </w:tr>
      <w:tr w:rsidR="002821B5" w:rsidRPr="002E6970" w14:paraId="45AD5196" w14:textId="77777777" w:rsidTr="00C50DCB">
        <w:tc>
          <w:tcPr>
            <w:tcW w:w="2657" w:type="dxa"/>
          </w:tcPr>
          <w:p w14:paraId="39AE57A7"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Temperature Influence</w:t>
            </w:r>
          </w:p>
        </w:tc>
        <w:tc>
          <w:tcPr>
            <w:tcW w:w="2657" w:type="dxa"/>
          </w:tcPr>
          <w:p w14:paraId="70656F84"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 xml:space="preserve"> (T / </w:t>
            </w:r>
            <w:proofErr w:type="spellStart"/>
            <w:r w:rsidRPr="002E6970">
              <w:rPr>
                <w:rFonts w:ascii="Times New Roman" w:eastAsia="Times New Roman" w:hAnsi="Times New Roman" w:cs="Times New Roman"/>
                <w:color w:val="auto"/>
                <w:kern w:val="0"/>
                <w:sz w:val="24"/>
                <w14:ligatures w14:val="none"/>
              </w:rPr>
              <w:t>T_</w:t>
            </w:r>
            <w:proofErr w:type="gramStart"/>
            <w:r w:rsidRPr="002E6970">
              <w:rPr>
                <w:rFonts w:ascii="Times New Roman" w:eastAsia="Times New Roman" w:hAnsi="Times New Roman" w:cs="Times New Roman"/>
                <w:color w:val="auto"/>
                <w:kern w:val="0"/>
                <w:sz w:val="24"/>
                <w14:ligatures w14:val="none"/>
              </w:rPr>
              <w:t>ref</w:t>
            </w:r>
            <w:proofErr w:type="spellEnd"/>
            <w:r w:rsidRPr="002E6970">
              <w:rPr>
                <w:rFonts w:ascii="Times New Roman" w:eastAsia="Times New Roman" w:hAnsi="Times New Roman" w:cs="Times New Roman"/>
                <w:color w:val="auto"/>
                <w:kern w:val="0"/>
                <w:sz w:val="24"/>
                <w14:ligatures w14:val="none"/>
              </w:rPr>
              <w:t xml:space="preserve"> )</w:t>
            </w:r>
            <w:proofErr w:type="gramEnd"/>
            <w:r w:rsidRPr="002E6970">
              <w:rPr>
                <w:rFonts w:ascii="Times New Roman" w:eastAsia="Times New Roman" w:hAnsi="Times New Roman" w:cs="Times New Roman"/>
                <w:color w:val="auto"/>
                <w:kern w:val="0"/>
                <w:sz w:val="24"/>
                <w14:ligatures w14:val="none"/>
              </w:rPr>
              <w:t xml:space="preserve"> ** 0.3 </w:t>
            </w:r>
          </w:p>
        </w:tc>
        <w:tc>
          <w:tcPr>
            <w:tcW w:w="4244" w:type="dxa"/>
          </w:tcPr>
          <w:p w14:paraId="7E741096"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 xml:space="preserve"> (T/600) **0.5</w:t>
            </w:r>
          </w:p>
        </w:tc>
      </w:tr>
      <w:tr w:rsidR="002821B5" w:rsidRPr="002E6970" w14:paraId="00359E2C" w14:textId="77777777" w:rsidTr="00C50DCB">
        <w:tc>
          <w:tcPr>
            <w:tcW w:w="2657" w:type="dxa"/>
          </w:tcPr>
          <w:p w14:paraId="251FD484"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Cap on Probability</w:t>
            </w:r>
          </w:p>
        </w:tc>
        <w:tc>
          <w:tcPr>
            <w:tcW w:w="2657" w:type="dxa"/>
          </w:tcPr>
          <w:p w14:paraId="51288A71"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None</w:t>
            </w:r>
          </w:p>
        </w:tc>
        <w:tc>
          <w:tcPr>
            <w:tcW w:w="4244" w:type="dxa"/>
          </w:tcPr>
          <w:p w14:paraId="1B53FDA0" w14:textId="77777777" w:rsidR="002821B5" w:rsidRPr="002E6970" w:rsidRDefault="002821B5" w:rsidP="00C50DCB">
            <w:pPr>
              <w:pStyle w:val="ListParagraph"/>
              <w:spacing w:before="80" w:after="160" w:line="24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t>min (prob, 0.12)</w:t>
            </w:r>
          </w:p>
        </w:tc>
      </w:tr>
    </w:tbl>
    <w:p w14:paraId="0B4449AF" w14:textId="77777777" w:rsidR="002821B5" w:rsidRPr="00650630" w:rsidRDefault="002821B5" w:rsidP="002821B5">
      <w:pPr>
        <w:spacing w:line="360" w:lineRule="auto"/>
        <w:ind w:left="0" w:firstLine="0"/>
        <w:rPr>
          <w:rFonts w:ascii="Times New Roman" w:eastAsia="TimesLTStd-Roman" w:hAnsi="Times New Roman" w:cs="Times New Roman"/>
          <w:sz w:val="24"/>
          <w:lang w:eastAsia="zh-CN"/>
        </w:rPr>
      </w:pPr>
    </w:p>
    <w:p w14:paraId="41C1F4A1" w14:textId="38216678" w:rsidR="002821B5" w:rsidRDefault="00925A35" w:rsidP="000C1559">
      <w:pPr>
        <w:spacing w:line="360" w:lineRule="auto"/>
        <w:ind w:left="0" w:firstLine="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Table 4.2) Comparison of oxidation triggers, </w:t>
      </w:r>
      <w:r w:rsidR="003338A4" w:rsidRPr="00650630">
        <w:rPr>
          <w:rFonts w:ascii="Times New Roman" w:eastAsia="TimesLTStd-Roman" w:hAnsi="Times New Roman" w:cs="Times New Roman"/>
          <w:sz w:val="24"/>
          <w:lang w:eastAsia="zh-CN"/>
        </w:rPr>
        <w:t xml:space="preserve">probability </w:t>
      </w:r>
      <w:r w:rsidRPr="00650630">
        <w:rPr>
          <w:rFonts w:ascii="Times New Roman" w:eastAsia="TimesLTStd-Roman" w:hAnsi="Times New Roman" w:cs="Times New Roman"/>
          <w:sz w:val="24"/>
          <w:lang w:eastAsia="zh-CN"/>
        </w:rPr>
        <w:t xml:space="preserve">calculations and </w:t>
      </w:r>
      <w:r w:rsidR="003338A4" w:rsidRPr="00650630">
        <w:rPr>
          <w:rFonts w:ascii="Times New Roman" w:eastAsia="TimesLTStd-Roman" w:hAnsi="Times New Roman" w:cs="Times New Roman"/>
          <w:sz w:val="24"/>
          <w:lang w:eastAsia="zh-CN"/>
        </w:rPr>
        <w:t>temperature rules between surface and bulk rows/layers of the grid. These contribute to two completely different oxidation algorithms based on bulk of material</w:t>
      </w:r>
    </w:p>
    <w:p w14:paraId="355CADA9" w14:textId="4E60B3FF" w:rsidR="002821B5" w:rsidRDefault="002821B5" w:rsidP="002821B5">
      <w:pPr>
        <w:spacing w:line="360" w:lineRule="auto"/>
        <w:rPr>
          <w:rFonts w:ascii="Times New Roman" w:eastAsia="TimesLTStd-Roman" w:hAnsi="Times New Roman" w:cs="Times New Roman"/>
          <w:b/>
          <w:bCs/>
          <w:sz w:val="24"/>
          <w:lang w:eastAsia="zh-CN"/>
        </w:rPr>
      </w:pPr>
      <w:r>
        <w:rPr>
          <w:rFonts w:ascii="Times New Roman" w:eastAsia="TimesLTStd-Roman" w:hAnsi="Times New Roman" w:cs="Times New Roman"/>
          <w:b/>
          <w:bCs/>
          <w:sz w:val="24"/>
          <w:lang w:eastAsia="zh-CN"/>
        </w:rPr>
        <w:t>4.2.3</w:t>
      </w:r>
      <w:r w:rsidRPr="00650630">
        <w:rPr>
          <w:rFonts w:ascii="Times New Roman" w:eastAsia="TimesLTStd-Roman" w:hAnsi="Times New Roman" w:cs="Times New Roman"/>
          <w:b/>
          <w:bCs/>
          <w:sz w:val="24"/>
          <w:lang w:eastAsia="zh-CN"/>
        </w:rPr>
        <w:t xml:space="preserve"> </w:t>
      </w:r>
      <w:r>
        <w:rPr>
          <w:rFonts w:ascii="Times New Roman" w:eastAsia="TimesLTStd-Roman" w:hAnsi="Times New Roman" w:cs="Times New Roman"/>
          <w:b/>
          <w:bCs/>
          <w:sz w:val="24"/>
          <w:lang w:eastAsia="zh-CN"/>
        </w:rPr>
        <w:t xml:space="preserve">Bulk reduction: </w:t>
      </w:r>
    </w:p>
    <w:p w14:paraId="4F60D88A" w14:textId="78A381BD" w:rsidR="00E04FAF" w:rsidRPr="00650630" w:rsidRDefault="00F21FDE"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The previous reactions dealt with oxidation and Von-Neuman conditions were not actually used. Now that the oxides are formed, we assumed the possibility of reverse reaction of the oxidation (reduction). In this case, the neighbourhood elements in the top, bottom, left, right directions are compared to current cell. For boundary conditions, the missing direction is not considered for calculations and assumed to be as a vacuum condition. The stability order defined earlier now checks the current oxide cell’s stability relative the surrounding cells. If any of the 4 or 3 (boundary) cells have a more stable</w:t>
      </w:r>
      <w:r w:rsidR="00F10064" w:rsidRPr="00650630">
        <w:rPr>
          <w:rFonts w:ascii="Times New Roman" w:eastAsia="TimesLTStd-Roman" w:hAnsi="Times New Roman" w:cs="Times New Roman"/>
          <w:sz w:val="24"/>
          <w:lang w:eastAsia="zh-CN"/>
        </w:rPr>
        <w:t xml:space="preserve">. This condition of reduction is relevant for both surface layer as well as bulk layers as once the oxide cells start forming, no matter their position in the grid, their stability and existence solely depends on that of their neighbouring metal cells. Although the oxide cell of one metal would be influenced by other metal oxide cells along with the metal cell, we did not take that information into consideration.  </w:t>
      </w:r>
    </w:p>
    <w:p w14:paraId="5E6FFFBE" w14:textId="77777777" w:rsidR="000C1559" w:rsidRDefault="000C1559" w:rsidP="000C1559">
      <w:pPr>
        <w:spacing w:before="100" w:beforeAutospacing="1" w:after="0" w:line="240" w:lineRule="auto"/>
        <w:ind w:left="0" w:right="-283" w:firstLine="0"/>
        <w:jc w:val="left"/>
        <w:rPr>
          <w:rFonts w:ascii="Times New Roman" w:eastAsia="Times New Roman" w:hAnsi="Times New Roman" w:cs="Times New Roman"/>
          <w:color w:val="auto"/>
          <w:kern w:val="0"/>
          <w:sz w:val="24"/>
          <w14:ligatures w14:val="none"/>
        </w:rPr>
      </w:pPr>
    </w:p>
    <w:p w14:paraId="35438648" w14:textId="77777777" w:rsidR="000C1559" w:rsidRDefault="000C1559" w:rsidP="00B73FD9">
      <w:pPr>
        <w:spacing w:before="100" w:beforeAutospacing="1" w:after="0" w:line="240" w:lineRule="auto"/>
        <w:ind w:left="0" w:right="-283" w:firstLine="0"/>
        <w:jc w:val="left"/>
        <w:rPr>
          <w:rFonts w:ascii="Times New Roman" w:eastAsia="Times New Roman" w:hAnsi="Times New Roman" w:cs="Times New Roman"/>
          <w:color w:val="auto"/>
          <w:kern w:val="0"/>
          <w:sz w:val="24"/>
          <w14:ligatures w14:val="none"/>
        </w:rPr>
      </w:pPr>
    </w:p>
    <w:p w14:paraId="008CAD11" w14:textId="1FAD5107" w:rsidR="00B85798" w:rsidRDefault="002821B5" w:rsidP="00902B1A">
      <w:pPr>
        <w:spacing w:before="100" w:beforeAutospacing="1" w:after="0" w:line="360" w:lineRule="auto"/>
        <w:ind w:left="0" w:right="-283" w:firstLine="0"/>
        <w:jc w:val="left"/>
        <w:rPr>
          <w:rFonts w:ascii="Times New Roman" w:eastAsia="Times New Roman" w:hAnsi="Times New Roman" w:cs="Times New Roman"/>
          <w:color w:val="auto"/>
          <w:kern w:val="0"/>
          <w:sz w:val="24"/>
          <w14:ligatures w14:val="none"/>
        </w:rPr>
      </w:pPr>
      <w:r w:rsidRPr="002E6970">
        <w:rPr>
          <w:rFonts w:ascii="Times New Roman" w:eastAsia="Times New Roman" w:hAnsi="Times New Roman" w:cs="Times New Roman"/>
          <w:color w:val="auto"/>
          <w:kern w:val="0"/>
          <w:sz w:val="24"/>
          <w14:ligatures w14:val="none"/>
        </w:rPr>
        <w:lastRenderedPageBreak/>
        <w:t>Scenario Example:</w:t>
      </w:r>
      <w:r w:rsidRPr="002E6970">
        <w:rPr>
          <w:rFonts w:ascii="Times New Roman" w:eastAsia="Times New Roman" w:hAnsi="Times New Roman" w:cs="Times New Roman"/>
          <w:color w:val="auto"/>
          <w:kern w:val="0"/>
          <w:sz w:val="24"/>
          <w14:ligatures w14:val="none"/>
        </w:rPr>
        <w:br/>
      </w:r>
      <w:r w:rsidRPr="002E6970">
        <w:rPr>
          <w:rFonts w:ascii="Times New Roman" w:hAnsi="Times New Roman" w:cs="Times New Roman"/>
        </w:rPr>
        <w:sym w:font="Wingdings" w:char="F0E0"/>
      </w:r>
      <w:r w:rsidRPr="002E6970">
        <w:rPr>
          <w:rFonts w:ascii="Times New Roman" w:eastAsia="Times New Roman" w:hAnsi="Times New Roman" w:cs="Times New Roman"/>
          <w:color w:val="auto"/>
          <w:kern w:val="0"/>
          <w:sz w:val="24"/>
          <w14:ligatures w14:val="none"/>
        </w:rPr>
        <w:t xml:space="preserve">Current Grid cell =    </w:t>
      </w:r>
      <w:r>
        <w:rPr>
          <w:rFonts w:ascii="Times New Roman" w:eastAsia="Times New Roman" w:hAnsi="Times New Roman" w:cs="Times New Roman"/>
          <w:color w:val="auto"/>
          <w:kern w:val="0"/>
          <w:sz w:val="24"/>
          <w14:ligatures w14:val="none"/>
        </w:rPr>
        <w:t>Cu</w:t>
      </w:r>
      <w:r w:rsidRPr="002E6970">
        <w:rPr>
          <w:rFonts w:ascii="Times New Roman" w:eastAsia="Times New Roman" w:hAnsi="Times New Roman" w:cs="Times New Roman"/>
          <w:color w:val="auto"/>
          <w:kern w:val="0"/>
          <w:sz w:val="24"/>
          <w14:ligatures w14:val="none"/>
        </w:rPr>
        <w:t xml:space="preserve"> Oxide</w:t>
      </w:r>
      <w:r w:rsidRPr="002E6970">
        <w:rPr>
          <w:rFonts w:ascii="Times New Roman" w:eastAsia="Times New Roman" w:hAnsi="Times New Roman" w:cs="Times New Roman"/>
          <w:color w:val="auto"/>
          <w:kern w:val="0"/>
          <w:sz w:val="24"/>
          <w14:ligatures w14:val="none"/>
        </w:rPr>
        <w:br/>
      </w:r>
      <w:r w:rsidRPr="002E6970">
        <w:rPr>
          <w:rFonts w:ascii="Times New Roman" w:hAnsi="Times New Roman" w:cs="Times New Roman"/>
        </w:rPr>
        <w:sym w:font="Wingdings" w:char="F0E0"/>
      </w:r>
      <w:r w:rsidRPr="002E6970">
        <w:rPr>
          <w:rFonts w:ascii="Times New Roman" w:eastAsia="Times New Roman" w:hAnsi="Times New Roman" w:cs="Times New Roman"/>
          <w:color w:val="auto"/>
          <w:kern w:val="0"/>
          <w:sz w:val="24"/>
          <w14:ligatures w14:val="none"/>
        </w:rPr>
        <w:t xml:space="preserve"> Stability order   </w:t>
      </w:r>
      <w:r>
        <w:rPr>
          <w:rFonts w:ascii="Times New Roman" w:eastAsia="Times New Roman" w:hAnsi="Times New Roman" w:cs="Times New Roman"/>
          <w:color w:val="auto"/>
          <w:kern w:val="0"/>
          <w:sz w:val="24"/>
          <w14:ligatures w14:val="none"/>
        </w:rPr>
        <w:t xml:space="preserve"> = </w:t>
      </w:r>
      <w:r w:rsidRPr="002E6970">
        <w:rPr>
          <w:rFonts w:ascii="Times New Roman" w:eastAsia="Times New Roman" w:hAnsi="Times New Roman" w:cs="Times New Roman"/>
          <w:color w:val="auto"/>
          <w:kern w:val="0"/>
          <w:sz w:val="24"/>
          <w14:ligatures w14:val="none"/>
        </w:rPr>
        <w:t xml:space="preserve">  "Cr": 5, "Fe": 4,"Cu": 3,"Co": 2,"Ni": 1</w:t>
      </w:r>
      <w:r w:rsidRPr="002E6970">
        <w:rPr>
          <w:rFonts w:ascii="Times New Roman" w:eastAsia="Times New Roman" w:hAnsi="Times New Roman" w:cs="Times New Roman"/>
          <w:color w:val="auto"/>
          <w:kern w:val="0"/>
          <w:sz w:val="24"/>
          <w14:ligatures w14:val="none"/>
        </w:rPr>
        <w:br/>
      </w:r>
      <w:r w:rsidRPr="002E6970">
        <w:rPr>
          <w:rFonts w:ascii="Times New Roman" w:hAnsi="Times New Roman" w:cs="Times New Roman"/>
        </w:rPr>
        <w:sym w:font="Wingdings" w:char="F0E0"/>
      </w:r>
      <w:r w:rsidRPr="002E6970">
        <w:rPr>
          <w:rFonts w:ascii="Times New Roman" w:eastAsia="Times New Roman" w:hAnsi="Times New Roman" w:cs="Times New Roman"/>
          <w:color w:val="auto"/>
          <w:kern w:val="0"/>
          <w:sz w:val="24"/>
          <w14:ligatures w14:val="none"/>
        </w:rPr>
        <w:t>Neighbours and directions</w:t>
      </w:r>
      <w:r w:rsidRPr="002E6970">
        <w:rPr>
          <w:rFonts w:ascii="Times New Roman" w:eastAsia="Times New Roman" w:hAnsi="Times New Roman" w:cs="Times New Roman"/>
          <w:color w:val="auto"/>
          <w:kern w:val="0"/>
          <w:sz w:val="24"/>
          <w14:ligatures w14:val="none"/>
        </w:rPr>
        <w:br/>
        <w:t xml:space="preserve">     ↑</w:t>
      </w:r>
      <w:r>
        <w:rPr>
          <w:rFonts w:ascii="Times New Roman" w:eastAsia="Times New Roman" w:hAnsi="Times New Roman" w:cs="Times New Roman"/>
          <w:color w:val="auto"/>
          <w:kern w:val="0"/>
          <w:sz w:val="24"/>
          <w14:ligatures w14:val="none"/>
        </w:rPr>
        <w:t xml:space="preserve">  </w:t>
      </w:r>
      <w:r w:rsidRPr="002E6970">
        <w:rPr>
          <w:rFonts w:ascii="Times New Roman" w:eastAsia="Times New Roman" w:hAnsi="Times New Roman" w:cs="Times New Roman"/>
          <w:color w:val="auto"/>
          <w:kern w:val="0"/>
          <w:sz w:val="24"/>
          <w14:ligatures w14:val="none"/>
        </w:rPr>
        <w:t xml:space="preserve"> neighbour </w:t>
      </w:r>
      <w:r>
        <w:rPr>
          <w:rFonts w:ascii="Times New Roman" w:eastAsia="Times New Roman" w:hAnsi="Times New Roman" w:cs="Times New Roman"/>
          <w:color w:val="auto"/>
          <w:kern w:val="0"/>
          <w:sz w:val="24"/>
          <w14:ligatures w14:val="none"/>
        </w:rPr>
        <w:t xml:space="preserve">   </w:t>
      </w:r>
      <w:r w:rsidRPr="002E6970">
        <w:rPr>
          <w:rFonts w:ascii="Times New Roman" w:eastAsia="Times New Roman" w:hAnsi="Times New Roman" w:cs="Times New Roman"/>
          <w:color w:val="auto"/>
          <w:kern w:val="0"/>
          <w:sz w:val="24"/>
          <w14:ligatures w14:val="none"/>
        </w:rPr>
        <w:t>= 1 → Cr (metal)</w:t>
      </w:r>
      <w:r w:rsidRPr="002E6970">
        <w:rPr>
          <w:rFonts w:ascii="Times New Roman" w:eastAsia="Times New Roman" w:hAnsi="Times New Roman" w:cs="Times New Roman"/>
          <w:color w:val="auto"/>
          <w:kern w:val="0"/>
          <w:sz w:val="24"/>
          <w14:ligatures w14:val="none"/>
        </w:rPr>
        <w:br/>
        <w:t xml:space="preserve">     ← neighbour</w:t>
      </w:r>
      <w:r>
        <w:rPr>
          <w:rFonts w:ascii="Times New Roman" w:eastAsia="Times New Roman" w:hAnsi="Times New Roman" w:cs="Times New Roman"/>
          <w:color w:val="auto"/>
          <w:kern w:val="0"/>
          <w:sz w:val="24"/>
          <w14:ligatures w14:val="none"/>
        </w:rPr>
        <w:t xml:space="preserve">   </w:t>
      </w:r>
      <w:r w:rsidRPr="002E6970">
        <w:rPr>
          <w:rFonts w:ascii="Times New Roman" w:eastAsia="Times New Roman" w:hAnsi="Times New Roman" w:cs="Times New Roman"/>
          <w:color w:val="auto"/>
          <w:kern w:val="0"/>
          <w:sz w:val="24"/>
          <w14:ligatures w14:val="none"/>
        </w:rPr>
        <w:t xml:space="preserve"> = 4 → </w:t>
      </w:r>
      <w:r>
        <w:rPr>
          <w:rFonts w:ascii="Times New Roman" w:eastAsia="Times New Roman" w:hAnsi="Times New Roman" w:cs="Times New Roman"/>
          <w:color w:val="auto"/>
          <w:kern w:val="0"/>
          <w:sz w:val="24"/>
          <w14:ligatures w14:val="none"/>
        </w:rPr>
        <w:t>Fe</w:t>
      </w:r>
      <w:r w:rsidRPr="002E6970">
        <w:rPr>
          <w:rFonts w:ascii="Times New Roman" w:eastAsia="Times New Roman" w:hAnsi="Times New Roman" w:cs="Times New Roman"/>
          <w:color w:val="auto"/>
          <w:kern w:val="0"/>
          <w:sz w:val="24"/>
          <w14:ligatures w14:val="none"/>
        </w:rPr>
        <w:t xml:space="preserve"> (metal)</w:t>
      </w:r>
      <w:r w:rsidRPr="002E6970">
        <w:rPr>
          <w:rFonts w:ascii="Times New Roman" w:eastAsia="Times New Roman" w:hAnsi="Times New Roman" w:cs="Times New Roman"/>
          <w:color w:val="auto"/>
          <w:kern w:val="0"/>
          <w:sz w:val="24"/>
          <w14:ligatures w14:val="none"/>
        </w:rPr>
        <w:br/>
        <w:t xml:space="preserve">    → neighbour </w:t>
      </w:r>
      <w:r>
        <w:rPr>
          <w:rFonts w:ascii="Times New Roman" w:eastAsia="Times New Roman" w:hAnsi="Times New Roman" w:cs="Times New Roman"/>
          <w:color w:val="auto"/>
          <w:kern w:val="0"/>
          <w:sz w:val="24"/>
          <w14:ligatures w14:val="none"/>
        </w:rPr>
        <w:t xml:space="preserve">   </w:t>
      </w:r>
      <w:r w:rsidRPr="002E6970">
        <w:rPr>
          <w:rFonts w:ascii="Times New Roman" w:eastAsia="Times New Roman" w:hAnsi="Times New Roman" w:cs="Times New Roman"/>
          <w:color w:val="auto"/>
          <w:kern w:val="0"/>
          <w:sz w:val="24"/>
          <w14:ligatures w14:val="none"/>
        </w:rPr>
        <w:t>= 0 → AIR</w:t>
      </w:r>
      <w:r w:rsidRPr="002E6970">
        <w:rPr>
          <w:rFonts w:ascii="Times New Roman" w:eastAsia="Times New Roman" w:hAnsi="Times New Roman" w:cs="Times New Roman"/>
          <w:color w:val="auto"/>
          <w:kern w:val="0"/>
          <w:sz w:val="24"/>
          <w14:ligatures w14:val="none"/>
        </w:rPr>
        <w:br/>
        <w:t xml:space="preserve">    ↓ </w:t>
      </w:r>
      <w:r>
        <w:rPr>
          <w:rFonts w:ascii="Times New Roman" w:eastAsia="Times New Roman" w:hAnsi="Times New Roman" w:cs="Times New Roman"/>
          <w:color w:val="auto"/>
          <w:kern w:val="0"/>
          <w:sz w:val="24"/>
          <w14:ligatures w14:val="none"/>
        </w:rPr>
        <w:t xml:space="preserve">   </w:t>
      </w:r>
      <w:r w:rsidRPr="002E6970">
        <w:rPr>
          <w:rFonts w:ascii="Times New Roman" w:eastAsia="Times New Roman" w:hAnsi="Times New Roman" w:cs="Times New Roman"/>
          <w:color w:val="auto"/>
          <w:kern w:val="0"/>
          <w:sz w:val="24"/>
          <w14:ligatures w14:val="none"/>
        </w:rPr>
        <w:t xml:space="preserve">neighbour </w:t>
      </w:r>
      <w:r>
        <w:rPr>
          <w:rFonts w:ascii="Times New Roman" w:eastAsia="Times New Roman" w:hAnsi="Times New Roman" w:cs="Times New Roman"/>
          <w:color w:val="auto"/>
          <w:kern w:val="0"/>
          <w:sz w:val="24"/>
          <w14:ligatures w14:val="none"/>
        </w:rPr>
        <w:t xml:space="preserve">   </w:t>
      </w:r>
      <w:r w:rsidRPr="002E6970">
        <w:rPr>
          <w:rFonts w:ascii="Times New Roman" w:eastAsia="Times New Roman" w:hAnsi="Times New Roman" w:cs="Times New Roman"/>
          <w:color w:val="auto"/>
          <w:kern w:val="0"/>
          <w:sz w:val="24"/>
          <w14:ligatures w14:val="none"/>
        </w:rPr>
        <w:t xml:space="preserve">= 2 → </w:t>
      </w:r>
      <w:r>
        <w:rPr>
          <w:rFonts w:ascii="Times New Roman" w:eastAsia="Times New Roman" w:hAnsi="Times New Roman" w:cs="Times New Roman"/>
          <w:color w:val="auto"/>
          <w:kern w:val="0"/>
          <w:sz w:val="24"/>
          <w14:ligatures w14:val="none"/>
        </w:rPr>
        <w:t>Ni</w:t>
      </w:r>
      <w:r w:rsidRPr="002E6970">
        <w:rPr>
          <w:rFonts w:ascii="Times New Roman" w:eastAsia="Times New Roman" w:hAnsi="Times New Roman" w:cs="Times New Roman"/>
          <w:color w:val="auto"/>
          <w:kern w:val="0"/>
          <w:sz w:val="24"/>
          <w14:ligatures w14:val="none"/>
        </w:rPr>
        <w:t xml:space="preserve"> (metal)</w:t>
      </w:r>
    </w:p>
    <w:p w14:paraId="459B1DE1" w14:textId="77777777" w:rsidR="002821B5" w:rsidRPr="002821B5" w:rsidRDefault="002821B5" w:rsidP="000C1559">
      <w:pPr>
        <w:spacing w:before="100" w:beforeAutospacing="1" w:after="0" w:line="240" w:lineRule="auto"/>
        <w:ind w:left="0" w:right="-283" w:firstLine="0"/>
        <w:jc w:val="left"/>
        <w:rPr>
          <w:rFonts w:ascii="Times New Roman" w:eastAsia="Times New Roman" w:hAnsi="Times New Roman" w:cs="Times New Roman"/>
          <w:color w:val="auto"/>
          <w:kern w:val="0"/>
          <w:sz w:val="24"/>
          <w14:ligatures w14:val="none"/>
        </w:rPr>
      </w:pPr>
    </w:p>
    <w:p w14:paraId="0EF49ED4" w14:textId="75742E92" w:rsidR="005B6A42" w:rsidRPr="00650630" w:rsidRDefault="00881EAB" w:rsidP="002821B5">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Here from the </w:t>
      </w:r>
      <w:r w:rsidR="005B6A42" w:rsidRPr="00650630">
        <w:rPr>
          <w:rFonts w:ascii="Times New Roman" w:eastAsia="TimesLTStd-Roman" w:hAnsi="Times New Roman" w:cs="Times New Roman"/>
          <w:sz w:val="24"/>
          <w:lang w:eastAsia="zh-CN"/>
        </w:rPr>
        <w:t>neighbours,</w:t>
      </w:r>
      <w:r w:rsidRPr="00650630">
        <w:rPr>
          <w:rFonts w:ascii="Times New Roman" w:eastAsia="TimesLTStd-Roman" w:hAnsi="Times New Roman" w:cs="Times New Roman"/>
          <w:sz w:val="24"/>
          <w:lang w:eastAsia="zh-CN"/>
        </w:rPr>
        <w:t xml:space="preserve"> we can see that C</w:t>
      </w:r>
      <w:r w:rsidR="00910644" w:rsidRPr="00650630">
        <w:rPr>
          <w:rFonts w:ascii="Times New Roman" w:eastAsia="TimesLTStd-Roman" w:hAnsi="Times New Roman" w:cs="Times New Roman"/>
          <w:sz w:val="24"/>
          <w:lang w:eastAsia="zh-CN"/>
        </w:rPr>
        <w:t>r and Fe are</w:t>
      </w:r>
      <w:r w:rsidRPr="00650630">
        <w:rPr>
          <w:rFonts w:ascii="Times New Roman" w:eastAsia="TimesLTStd-Roman" w:hAnsi="Times New Roman" w:cs="Times New Roman"/>
          <w:sz w:val="24"/>
          <w:lang w:eastAsia="zh-CN"/>
        </w:rPr>
        <w:t xml:space="preserve"> more stable compared to </w:t>
      </w:r>
      <w:r w:rsidR="00910644" w:rsidRPr="00650630">
        <w:rPr>
          <w:rFonts w:ascii="Times New Roman" w:eastAsia="TimesLTStd-Roman" w:hAnsi="Times New Roman" w:cs="Times New Roman"/>
          <w:sz w:val="24"/>
          <w:lang w:eastAsia="zh-CN"/>
        </w:rPr>
        <w:t>Cu</w:t>
      </w:r>
      <w:r w:rsidRPr="00650630">
        <w:rPr>
          <w:rFonts w:ascii="Times New Roman" w:eastAsia="TimesLTStd-Roman" w:hAnsi="Times New Roman" w:cs="Times New Roman"/>
          <w:sz w:val="24"/>
          <w:lang w:eastAsia="zh-CN"/>
        </w:rPr>
        <w:t xml:space="preserve">. Hence the current grid cell </w:t>
      </w:r>
      <w:r w:rsidR="005B6A42" w:rsidRPr="00650630">
        <w:rPr>
          <w:rFonts w:ascii="Times New Roman" w:eastAsia="TimesLTStd-Roman" w:hAnsi="Times New Roman" w:cs="Times New Roman"/>
          <w:sz w:val="24"/>
          <w:lang w:eastAsia="zh-CN"/>
        </w:rPr>
        <w:t>gets</w:t>
      </w:r>
      <w:r w:rsidRPr="00650630">
        <w:rPr>
          <w:rFonts w:ascii="Times New Roman" w:eastAsia="TimesLTStd-Roman" w:hAnsi="Times New Roman" w:cs="Times New Roman"/>
          <w:sz w:val="24"/>
          <w:lang w:eastAsia="zh-CN"/>
        </w:rPr>
        <w:t xml:space="preserve"> reduced to </w:t>
      </w:r>
      <w:r w:rsidR="00910644" w:rsidRPr="00650630">
        <w:rPr>
          <w:rFonts w:ascii="Times New Roman" w:eastAsia="TimesLTStd-Roman" w:hAnsi="Times New Roman" w:cs="Times New Roman"/>
          <w:sz w:val="24"/>
          <w:lang w:eastAsia="zh-CN"/>
        </w:rPr>
        <w:t>Cu</w:t>
      </w:r>
      <w:r w:rsidRPr="00650630">
        <w:rPr>
          <w:rFonts w:ascii="Times New Roman" w:eastAsia="TimesLTStd-Roman" w:hAnsi="Times New Roman" w:cs="Times New Roman"/>
          <w:sz w:val="24"/>
          <w:lang w:eastAsia="zh-CN"/>
        </w:rPr>
        <w:t xml:space="preserve"> (from </w:t>
      </w:r>
      <w:r w:rsidR="00221B30" w:rsidRPr="00650630">
        <w:rPr>
          <w:rFonts w:ascii="Times New Roman" w:eastAsia="TimesLTStd-Roman" w:hAnsi="Times New Roman" w:cs="Times New Roman"/>
          <w:sz w:val="24"/>
          <w:lang w:eastAsia="zh-CN"/>
        </w:rPr>
        <w:t>copper</w:t>
      </w:r>
      <w:r w:rsidRPr="00650630">
        <w:rPr>
          <w:rFonts w:ascii="Times New Roman" w:eastAsia="TimesLTStd-Roman" w:hAnsi="Times New Roman" w:cs="Times New Roman"/>
          <w:sz w:val="24"/>
          <w:lang w:eastAsia="zh-CN"/>
        </w:rPr>
        <w:t xml:space="preserve"> oxide) and the </w:t>
      </w:r>
      <w:r w:rsidR="00910644" w:rsidRPr="00650630">
        <w:rPr>
          <w:rFonts w:ascii="Times New Roman" w:eastAsia="TimesLTStd-Roman" w:hAnsi="Times New Roman" w:cs="Times New Roman"/>
          <w:sz w:val="24"/>
          <w:lang w:eastAsia="zh-CN"/>
        </w:rPr>
        <w:t>Iron and Chromium</w:t>
      </w:r>
      <w:r w:rsidRPr="00650630">
        <w:rPr>
          <w:rFonts w:ascii="Times New Roman" w:eastAsia="TimesLTStd-Roman" w:hAnsi="Times New Roman" w:cs="Times New Roman"/>
          <w:sz w:val="24"/>
          <w:lang w:eastAsia="zh-CN"/>
        </w:rPr>
        <w:t xml:space="preserve"> cell</w:t>
      </w:r>
      <w:r w:rsidR="00910644" w:rsidRPr="00650630">
        <w:rPr>
          <w:rFonts w:ascii="Times New Roman" w:eastAsia="TimesLTStd-Roman" w:hAnsi="Times New Roman" w:cs="Times New Roman"/>
          <w:sz w:val="24"/>
          <w:lang w:eastAsia="zh-CN"/>
        </w:rPr>
        <w:t>s</w:t>
      </w:r>
      <w:r w:rsidRPr="00650630">
        <w:rPr>
          <w:rFonts w:ascii="Times New Roman" w:eastAsia="TimesLTStd-Roman" w:hAnsi="Times New Roman" w:cs="Times New Roman"/>
          <w:sz w:val="24"/>
          <w:lang w:eastAsia="zh-CN"/>
        </w:rPr>
        <w:t xml:space="preserve"> gets oxidized to </w:t>
      </w:r>
      <w:r w:rsidR="00910644" w:rsidRPr="00650630">
        <w:rPr>
          <w:rFonts w:ascii="Times New Roman" w:eastAsia="TimesLTStd-Roman" w:hAnsi="Times New Roman" w:cs="Times New Roman"/>
          <w:sz w:val="24"/>
          <w:lang w:eastAsia="zh-CN"/>
        </w:rPr>
        <w:t>their respective</w:t>
      </w:r>
      <w:r w:rsidRPr="00650630">
        <w:rPr>
          <w:rFonts w:ascii="Times New Roman" w:eastAsia="TimesLTStd-Roman" w:hAnsi="Times New Roman" w:cs="Times New Roman"/>
          <w:sz w:val="24"/>
          <w:lang w:eastAsia="zh-CN"/>
        </w:rPr>
        <w:t xml:space="preserve"> oxide</w:t>
      </w:r>
      <w:r w:rsidR="00910644" w:rsidRPr="00650630">
        <w:rPr>
          <w:rFonts w:ascii="Times New Roman" w:eastAsia="TimesLTStd-Roman" w:hAnsi="Times New Roman" w:cs="Times New Roman"/>
          <w:sz w:val="24"/>
          <w:lang w:eastAsia="zh-CN"/>
        </w:rPr>
        <w:t>s</w:t>
      </w:r>
      <w:r w:rsidRPr="00650630">
        <w:rPr>
          <w:rFonts w:ascii="Times New Roman" w:eastAsia="TimesLTStd-Roman" w:hAnsi="Times New Roman" w:cs="Times New Roman"/>
          <w:sz w:val="24"/>
          <w:lang w:eastAsia="zh-CN"/>
        </w:rPr>
        <w:t xml:space="preserve">. Similar random sampling followed by probability comparison is done to update the grid cells using the following formula. The choice of hyperparameters here are only constraint to the current alloy system this project deals with. </w:t>
      </w:r>
    </w:p>
    <w:p w14:paraId="597DEABE" w14:textId="77777777" w:rsidR="005B6A42" w:rsidRPr="00650630" w:rsidRDefault="005B6A42"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sym w:font="Wingdings" w:char="F0E0"/>
      </w:r>
      <w:proofErr w:type="spellStart"/>
      <w:r w:rsidR="00881EAB" w:rsidRPr="00650630">
        <w:rPr>
          <w:rFonts w:ascii="Times New Roman" w:eastAsia="TimesLTStd-Roman" w:hAnsi="Times New Roman" w:cs="Times New Roman"/>
          <w:sz w:val="24"/>
          <w:lang w:eastAsia="zh-CN"/>
        </w:rPr>
        <w:t>Stability_difference</w:t>
      </w:r>
      <w:proofErr w:type="spellEnd"/>
      <w:r w:rsidR="00881EAB" w:rsidRPr="00650630">
        <w:rPr>
          <w:rFonts w:ascii="Times New Roman" w:eastAsia="TimesLTStd-Roman" w:hAnsi="Times New Roman" w:cs="Times New Roman"/>
          <w:sz w:val="24"/>
          <w:lang w:eastAsia="zh-CN"/>
        </w:rPr>
        <w:t xml:space="preserve"> = </w:t>
      </w:r>
      <w:proofErr w:type="spellStart"/>
      <w:r w:rsidR="00881EAB" w:rsidRPr="00650630">
        <w:rPr>
          <w:rFonts w:ascii="Times New Roman" w:eastAsia="TimesLTStd-Roman" w:hAnsi="Times New Roman" w:cs="Times New Roman"/>
          <w:sz w:val="24"/>
          <w:lang w:eastAsia="zh-CN"/>
        </w:rPr>
        <w:t>Stability_most_stable_neighbour</w:t>
      </w:r>
      <w:proofErr w:type="spellEnd"/>
      <w:r w:rsidR="00881EAB"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 xml:space="preserve">- </w:t>
      </w:r>
      <w:proofErr w:type="spellStart"/>
      <w:r w:rsidRPr="00650630">
        <w:rPr>
          <w:rFonts w:ascii="Times New Roman" w:eastAsia="TimesLTStd-Roman" w:hAnsi="Times New Roman" w:cs="Times New Roman"/>
          <w:sz w:val="24"/>
          <w:lang w:eastAsia="zh-CN"/>
        </w:rPr>
        <w:t>Stability</w:t>
      </w:r>
      <w:r w:rsidR="00881EAB" w:rsidRPr="00650630">
        <w:rPr>
          <w:rFonts w:ascii="Times New Roman" w:eastAsia="TimesLTStd-Roman" w:hAnsi="Times New Roman" w:cs="Times New Roman"/>
          <w:sz w:val="24"/>
          <w:lang w:eastAsia="zh-CN"/>
        </w:rPr>
        <w:t>_current_cell</w:t>
      </w:r>
      <w:proofErr w:type="spellEnd"/>
    </w:p>
    <w:p w14:paraId="4EA3544D" w14:textId="77777777" w:rsidR="00881EAB" w:rsidRPr="00650630" w:rsidRDefault="005B6A42"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sym w:font="Wingdings" w:char="F0E0"/>
      </w:r>
      <w:proofErr w:type="spellStart"/>
      <w:r w:rsidR="00881EAB" w:rsidRPr="00650630">
        <w:rPr>
          <w:rFonts w:ascii="Times New Roman" w:eastAsia="TimesLTStd-Roman" w:hAnsi="Times New Roman" w:cs="Times New Roman"/>
          <w:sz w:val="24"/>
          <w:lang w:eastAsia="zh-CN"/>
        </w:rPr>
        <w:t>Temp_effect</w:t>
      </w:r>
      <w:proofErr w:type="spellEnd"/>
      <w:r w:rsidR="00881EAB" w:rsidRPr="00650630">
        <w:rPr>
          <w:rFonts w:ascii="Times New Roman" w:eastAsia="TimesLTStd-Roman" w:hAnsi="Times New Roman" w:cs="Times New Roman"/>
          <w:sz w:val="24"/>
          <w:lang w:eastAsia="zh-CN"/>
        </w:rPr>
        <w:t xml:space="preserve"> = </w:t>
      </w:r>
      <w:proofErr w:type="gramStart"/>
      <w:r w:rsidR="00881EAB" w:rsidRPr="00650630">
        <w:rPr>
          <w:rFonts w:ascii="Times New Roman" w:eastAsia="TimesLTStd-Roman" w:hAnsi="Times New Roman" w:cs="Times New Roman"/>
          <w:sz w:val="24"/>
          <w:lang w:eastAsia="zh-CN"/>
        </w:rPr>
        <w:t>exp(</w:t>
      </w:r>
      <w:proofErr w:type="gramEnd"/>
      <w:r w:rsidR="00881EAB" w:rsidRPr="00650630">
        <w:rPr>
          <w:rFonts w:ascii="Times New Roman" w:eastAsia="TimesLTStd-Roman" w:hAnsi="Times New Roman" w:cs="Times New Roman"/>
          <w:sz w:val="24"/>
          <w:lang w:eastAsia="zh-CN"/>
        </w:rPr>
        <w:t xml:space="preserve">temperature – 600 / </w:t>
      </w:r>
      <w:proofErr w:type="gramStart"/>
      <w:r w:rsidR="00881EAB" w:rsidRPr="00650630">
        <w:rPr>
          <w:rFonts w:ascii="Times New Roman" w:eastAsia="TimesLTStd-Roman" w:hAnsi="Times New Roman" w:cs="Times New Roman"/>
          <w:sz w:val="24"/>
          <w:lang w:eastAsia="zh-CN"/>
        </w:rPr>
        <w:t>300 )</w:t>
      </w:r>
      <w:proofErr w:type="gramEnd"/>
      <w:r w:rsidR="00881EAB" w:rsidRPr="00650630">
        <w:rPr>
          <w:rFonts w:ascii="Times New Roman" w:eastAsia="TimesLTStd-Roman" w:hAnsi="Times New Roman" w:cs="Times New Roman"/>
          <w:sz w:val="24"/>
          <w:lang w:eastAsia="zh-CN"/>
        </w:rPr>
        <w:t xml:space="preserve"> </w:t>
      </w:r>
    </w:p>
    <w:p w14:paraId="25A5F128" w14:textId="51A5DD78" w:rsidR="002821B5" w:rsidRPr="00650630" w:rsidRDefault="005B6A42" w:rsidP="000C1559">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sym w:font="Wingdings" w:char="F0E0"/>
      </w:r>
      <w:r w:rsidRPr="00650630">
        <w:rPr>
          <w:rFonts w:ascii="Times New Roman" w:eastAsia="TimesLTStd-Roman" w:hAnsi="Times New Roman" w:cs="Times New Roman"/>
          <w:sz w:val="24"/>
          <w:lang w:eastAsia="zh-CN"/>
        </w:rPr>
        <w:t xml:space="preserve"> Reduction Probability = 0.015 * </w:t>
      </w:r>
      <w:proofErr w:type="spellStart"/>
      <w:r w:rsidRPr="00650630">
        <w:rPr>
          <w:rFonts w:ascii="Times New Roman" w:eastAsia="TimesLTStd-Roman" w:hAnsi="Times New Roman" w:cs="Times New Roman"/>
          <w:sz w:val="24"/>
          <w:lang w:eastAsia="zh-CN"/>
        </w:rPr>
        <w:t>Stability_difference</w:t>
      </w:r>
      <w:proofErr w:type="spellEnd"/>
      <w:r w:rsidRPr="00650630">
        <w:rPr>
          <w:rFonts w:ascii="Times New Roman" w:eastAsia="TimesLTStd-Roman" w:hAnsi="Times New Roman" w:cs="Times New Roman"/>
          <w:sz w:val="24"/>
          <w:lang w:eastAsia="zh-CN"/>
        </w:rPr>
        <w:t xml:space="preserve"> * </w:t>
      </w:r>
      <w:proofErr w:type="spellStart"/>
      <w:r w:rsidRPr="00650630">
        <w:rPr>
          <w:rFonts w:ascii="Times New Roman" w:eastAsia="TimesLTStd-Roman" w:hAnsi="Times New Roman" w:cs="Times New Roman"/>
          <w:sz w:val="24"/>
          <w:lang w:eastAsia="zh-CN"/>
        </w:rPr>
        <w:t>Temp_effect</w:t>
      </w:r>
      <w:proofErr w:type="spellEnd"/>
    </w:p>
    <w:p w14:paraId="5997EAA0" w14:textId="77777777" w:rsidR="005B6A42" w:rsidRPr="00650630" w:rsidRDefault="00881EAB"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Temperature Effect scaling is done to incorporate Arrhenius type equations.</w:t>
      </w:r>
    </w:p>
    <w:p w14:paraId="3410DA03" w14:textId="77777777" w:rsidR="00881EAB" w:rsidRPr="00650630" w:rsidRDefault="00881EAB"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If the sampled probability </w:t>
      </w:r>
      <w:r w:rsidR="008258A9" w:rsidRPr="00650630">
        <w:rPr>
          <w:rFonts w:ascii="Times New Roman" w:eastAsia="TimesLTStd-Roman" w:hAnsi="Times New Roman" w:cs="Times New Roman"/>
          <w:sz w:val="24"/>
          <w:lang w:eastAsia="zh-CN"/>
        </w:rPr>
        <w:t>(0</w:t>
      </w:r>
      <w:r w:rsidRPr="00650630">
        <w:rPr>
          <w:rFonts w:ascii="Times New Roman" w:eastAsia="TimesLTStd-Roman" w:hAnsi="Times New Roman" w:cs="Times New Roman"/>
          <w:sz w:val="24"/>
          <w:lang w:eastAsia="zh-CN"/>
        </w:rPr>
        <w:t xml:space="preserve"> to 1) is less than the Reduction Probability, the update occurs.</w:t>
      </w:r>
      <w:r w:rsidR="008258A9" w:rsidRPr="00650630">
        <w:rPr>
          <w:rFonts w:ascii="Times New Roman" w:eastAsia="TimesLTStd-Roman" w:hAnsi="Times New Roman" w:cs="Times New Roman"/>
          <w:sz w:val="24"/>
          <w:lang w:eastAsia="zh-CN"/>
        </w:rPr>
        <w:t xml:space="preserve"> These conditions run in competitive nature along with bulk oxidation starting at around 5000 iterations. </w:t>
      </w:r>
    </w:p>
    <w:p w14:paraId="05886F6C" w14:textId="77777777" w:rsidR="00881EAB" w:rsidRPr="00650630" w:rsidRDefault="00881EAB"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In scenarios where there might be more than 1 stable neighbour with respect to the current cell, priority of oxidation of neighbour cell is given in the following order </w:t>
      </w:r>
    </w:p>
    <w:p w14:paraId="5E273CE7" w14:textId="77777777" w:rsidR="00B85798" w:rsidRPr="00650630" w:rsidRDefault="00881EAB"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sym w:font="Wingdings" w:char="F0E0"/>
      </w:r>
      <w:r w:rsidRPr="00650630">
        <w:rPr>
          <w:rFonts w:ascii="Times New Roman" w:eastAsia="TimesLTStd-Roman" w:hAnsi="Times New Roman" w:cs="Times New Roman"/>
          <w:sz w:val="24"/>
          <w:lang w:eastAsia="zh-CN"/>
        </w:rPr>
        <w:t xml:space="preserve"> Up </w:t>
      </w:r>
      <w:r w:rsidRPr="00650630">
        <w:rPr>
          <w:rFonts w:ascii="Times New Roman" w:eastAsia="TimesLTStd-Roman" w:hAnsi="Times New Roman" w:cs="Times New Roman"/>
          <w:sz w:val="24"/>
          <w:lang w:eastAsia="zh-CN"/>
        </w:rPr>
        <w:sym w:font="Wingdings" w:char="F0E0"/>
      </w:r>
      <w:r w:rsidRPr="00650630">
        <w:rPr>
          <w:rFonts w:ascii="Times New Roman" w:eastAsia="TimesLTStd-Roman" w:hAnsi="Times New Roman" w:cs="Times New Roman"/>
          <w:sz w:val="24"/>
          <w:lang w:eastAsia="zh-CN"/>
        </w:rPr>
        <w:t xml:space="preserve"> Left </w:t>
      </w:r>
      <w:r w:rsidRPr="00650630">
        <w:rPr>
          <w:rFonts w:ascii="Times New Roman" w:eastAsia="TimesLTStd-Roman" w:hAnsi="Times New Roman" w:cs="Times New Roman"/>
          <w:sz w:val="24"/>
          <w:lang w:eastAsia="zh-CN"/>
        </w:rPr>
        <w:sym w:font="Wingdings" w:char="F0E0"/>
      </w:r>
      <w:r w:rsidRPr="00650630">
        <w:rPr>
          <w:rFonts w:ascii="Times New Roman" w:eastAsia="TimesLTStd-Roman" w:hAnsi="Times New Roman" w:cs="Times New Roman"/>
          <w:sz w:val="24"/>
          <w:lang w:eastAsia="zh-CN"/>
        </w:rPr>
        <w:t>Right</w:t>
      </w:r>
      <w:r w:rsidRPr="00650630">
        <w:rPr>
          <w:rFonts w:ascii="Times New Roman" w:eastAsia="TimesLTStd-Roman" w:hAnsi="Times New Roman" w:cs="Times New Roman"/>
          <w:sz w:val="24"/>
          <w:lang w:eastAsia="zh-CN"/>
        </w:rPr>
        <w:sym w:font="Wingdings" w:char="F0E0"/>
      </w:r>
      <w:r w:rsidRPr="00650630">
        <w:rPr>
          <w:rFonts w:ascii="Times New Roman" w:eastAsia="TimesLTStd-Roman" w:hAnsi="Times New Roman" w:cs="Times New Roman"/>
          <w:sz w:val="24"/>
          <w:lang w:eastAsia="zh-CN"/>
        </w:rPr>
        <w:t>Down</w:t>
      </w:r>
    </w:p>
    <w:p w14:paraId="1C74939F" w14:textId="77777777" w:rsidR="002821B5" w:rsidRDefault="002821B5" w:rsidP="00650630">
      <w:pPr>
        <w:spacing w:line="360" w:lineRule="auto"/>
        <w:ind w:firstLine="720"/>
        <w:rPr>
          <w:rFonts w:ascii="Times New Roman" w:eastAsia="TimesLTStd-Roman" w:hAnsi="Times New Roman" w:cs="Times New Roman"/>
          <w:sz w:val="24"/>
          <w:lang w:eastAsia="zh-CN"/>
        </w:rPr>
      </w:pPr>
    </w:p>
    <w:p w14:paraId="7839EE6A" w14:textId="77777777" w:rsidR="002821B5" w:rsidRDefault="002821B5" w:rsidP="00650630">
      <w:pPr>
        <w:spacing w:line="360" w:lineRule="auto"/>
        <w:ind w:firstLine="720"/>
        <w:rPr>
          <w:rFonts w:ascii="Times New Roman" w:eastAsia="TimesLTStd-Roman" w:hAnsi="Times New Roman" w:cs="Times New Roman"/>
          <w:sz w:val="24"/>
          <w:lang w:eastAsia="zh-CN"/>
        </w:rPr>
      </w:pPr>
    </w:p>
    <w:p w14:paraId="33A2E1CF" w14:textId="77777777" w:rsidR="002821B5" w:rsidRDefault="002821B5" w:rsidP="00C30C52">
      <w:pPr>
        <w:spacing w:line="360" w:lineRule="auto"/>
        <w:ind w:left="0" w:firstLine="0"/>
        <w:rPr>
          <w:rFonts w:ascii="Times New Roman" w:eastAsia="TimesLTStd-Roman" w:hAnsi="Times New Roman" w:cs="Times New Roman"/>
          <w:sz w:val="24"/>
          <w:lang w:eastAsia="zh-CN"/>
        </w:rPr>
      </w:pPr>
    </w:p>
    <w:p w14:paraId="7BD0D44D" w14:textId="77777777" w:rsidR="000C1559" w:rsidRDefault="000C1559" w:rsidP="00C30C52">
      <w:pPr>
        <w:spacing w:line="360" w:lineRule="auto"/>
        <w:ind w:left="0" w:firstLine="0"/>
        <w:rPr>
          <w:rFonts w:ascii="Times New Roman" w:eastAsia="TimesLTStd-Roman" w:hAnsi="Times New Roman" w:cs="Times New Roman"/>
          <w:sz w:val="24"/>
          <w:lang w:eastAsia="zh-CN"/>
        </w:rPr>
      </w:pPr>
    </w:p>
    <w:p w14:paraId="287554C4" w14:textId="77777777" w:rsidR="000C1559" w:rsidRDefault="000C1559" w:rsidP="00C30C52">
      <w:pPr>
        <w:spacing w:line="360" w:lineRule="auto"/>
        <w:ind w:left="0" w:firstLine="0"/>
        <w:rPr>
          <w:rFonts w:ascii="Times New Roman" w:eastAsia="TimesLTStd-Roman" w:hAnsi="Times New Roman" w:cs="Times New Roman"/>
          <w:sz w:val="24"/>
          <w:lang w:eastAsia="zh-CN"/>
        </w:rPr>
      </w:pPr>
    </w:p>
    <w:p w14:paraId="23EF7D80" w14:textId="77777777" w:rsidR="000C1559" w:rsidRDefault="000C1559" w:rsidP="00C30C52">
      <w:pPr>
        <w:spacing w:line="360" w:lineRule="auto"/>
        <w:ind w:left="0" w:firstLine="0"/>
        <w:rPr>
          <w:rFonts w:ascii="Times New Roman" w:eastAsia="TimesLTStd-Roman" w:hAnsi="Times New Roman" w:cs="Times New Roman"/>
          <w:sz w:val="24"/>
          <w:lang w:eastAsia="zh-CN"/>
        </w:rPr>
      </w:pPr>
    </w:p>
    <w:p w14:paraId="317060D4" w14:textId="7DE95E16" w:rsidR="002821B5" w:rsidRDefault="002821B5" w:rsidP="002821B5">
      <w:pPr>
        <w:pStyle w:val="IntenseQuote"/>
        <w:numPr>
          <w:ilvl w:val="0"/>
          <w:numId w:val="23"/>
        </w:numPr>
        <w:ind w:right="9"/>
        <w:jc w:val="both"/>
        <w:rPr>
          <w:rFonts w:ascii="Times New Roman" w:hAnsi="Times New Roman"/>
          <w:i w:val="0"/>
          <w:color w:val="auto"/>
          <w:sz w:val="40"/>
          <w:szCs w:val="40"/>
        </w:rPr>
      </w:pPr>
      <w:r>
        <w:rPr>
          <w:rFonts w:ascii="Times New Roman" w:hAnsi="Times New Roman"/>
          <w:i w:val="0"/>
          <w:color w:val="auto"/>
          <w:sz w:val="40"/>
          <w:szCs w:val="40"/>
        </w:rPr>
        <w:lastRenderedPageBreak/>
        <w:t>Results</w:t>
      </w:r>
      <w:r w:rsidR="00C30C52">
        <w:rPr>
          <w:rFonts w:ascii="Times New Roman" w:hAnsi="Times New Roman"/>
          <w:i w:val="0"/>
          <w:color w:val="auto"/>
          <w:sz w:val="40"/>
          <w:szCs w:val="40"/>
        </w:rPr>
        <w:t xml:space="preserve"> and discussions</w:t>
      </w:r>
    </w:p>
    <w:p w14:paraId="3076CC47" w14:textId="77777777" w:rsidR="00741110" w:rsidRDefault="00741110" w:rsidP="00C30C52">
      <w:pPr>
        <w:spacing w:line="360" w:lineRule="auto"/>
        <w:ind w:firstLine="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Following the experiment, we gathered around 100,000+ high quality files across the stated alloy systems at 600,700,800,900,1000 </w:t>
      </w:r>
      <w:r w:rsidR="0055135E" w:rsidRPr="00650630">
        <w:rPr>
          <w:rFonts w:ascii="Times New Roman" w:eastAsia="TimesLTStd-Roman" w:hAnsi="Times New Roman" w:cs="Times New Roman"/>
          <w:sz w:val="24"/>
          <w:lang w:eastAsia="zh-CN"/>
        </w:rPr>
        <w:t xml:space="preserve">Celsius </w:t>
      </w:r>
      <w:r w:rsidRPr="00650630">
        <w:rPr>
          <w:rFonts w:ascii="Times New Roman" w:eastAsia="TimesLTStd-Roman" w:hAnsi="Times New Roman" w:cs="Times New Roman"/>
          <w:sz w:val="24"/>
          <w:lang w:eastAsia="zh-CN"/>
        </w:rPr>
        <w:t xml:space="preserve">which represent snapshots of the grids at various iterations. </w:t>
      </w:r>
    </w:p>
    <w:p w14:paraId="5DE60A14" w14:textId="59412FBB" w:rsidR="002821B5" w:rsidRPr="00650630" w:rsidRDefault="002821B5" w:rsidP="00C30C52">
      <w:pPr>
        <w:spacing w:line="360" w:lineRule="auto"/>
        <w:ind w:left="0" w:firstLine="0"/>
        <w:rPr>
          <w:rFonts w:ascii="Times New Roman" w:eastAsia="TimesLTStd-Roman" w:hAnsi="Times New Roman" w:cs="Times New Roman"/>
          <w:sz w:val="24"/>
          <w:lang w:eastAsia="zh-CN"/>
        </w:rPr>
      </w:pPr>
      <w:r>
        <w:rPr>
          <w:rFonts w:ascii="Times New Roman" w:eastAsia="TimesLTStd-Roman" w:hAnsi="Times New Roman" w:cs="Times New Roman"/>
          <w:sz w:val="24"/>
          <w:lang w:eastAsia="zh-CN"/>
        </w:rPr>
        <w:t>The dataset is publicly hosted on Kaggle at kaggle.com/</w:t>
      </w:r>
      <w:proofErr w:type="spellStart"/>
      <w:r>
        <w:rPr>
          <w:rFonts w:ascii="Times New Roman" w:eastAsia="TimesLTStd-Roman" w:hAnsi="Times New Roman" w:cs="Times New Roman"/>
          <w:sz w:val="24"/>
          <w:lang w:eastAsia="zh-CN"/>
        </w:rPr>
        <w:t>aneeshmukkamala</w:t>
      </w:r>
      <w:proofErr w:type="spellEnd"/>
      <w:r>
        <w:rPr>
          <w:rFonts w:ascii="Times New Roman" w:eastAsia="TimesLTStd-Roman" w:hAnsi="Times New Roman" w:cs="Times New Roman"/>
          <w:sz w:val="24"/>
          <w:lang w:eastAsia="zh-CN"/>
        </w:rPr>
        <w:t>/modelling</w:t>
      </w:r>
    </w:p>
    <w:p w14:paraId="31276D84" w14:textId="52E24366" w:rsidR="005B7A6D" w:rsidRPr="00650630" w:rsidRDefault="005B7A6D" w:rsidP="00C30C52">
      <w:pPr>
        <w:spacing w:line="360" w:lineRule="auto"/>
        <w:ind w:firstLine="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Images present in Figure 5.1) </w:t>
      </w:r>
      <w:r w:rsidR="0033025F" w:rsidRPr="00650630">
        <w:rPr>
          <w:rFonts w:ascii="Times New Roman" w:eastAsia="TimesLTStd-Roman" w:hAnsi="Times New Roman" w:cs="Times New Roman"/>
          <w:sz w:val="24"/>
          <w:lang w:eastAsia="zh-CN"/>
        </w:rPr>
        <w:t xml:space="preserve">to </w:t>
      </w:r>
      <w:r w:rsidRPr="00650630">
        <w:rPr>
          <w:rFonts w:ascii="Times New Roman" w:eastAsia="TimesLTStd-Roman" w:hAnsi="Times New Roman" w:cs="Times New Roman"/>
          <w:sz w:val="24"/>
          <w:lang w:eastAsia="zh-CN"/>
        </w:rPr>
        <w:t>5.</w:t>
      </w:r>
      <w:r w:rsidR="0033025F" w:rsidRPr="00650630">
        <w:rPr>
          <w:rFonts w:ascii="Times New Roman" w:eastAsia="TimesLTStd-Roman" w:hAnsi="Times New Roman" w:cs="Times New Roman"/>
          <w:sz w:val="24"/>
          <w:lang w:eastAsia="zh-CN"/>
        </w:rPr>
        <w:t>3</w:t>
      </w:r>
      <w:r w:rsidRPr="00650630">
        <w:rPr>
          <w:rFonts w:ascii="Times New Roman" w:eastAsia="TimesLTStd-Roman" w:hAnsi="Times New Roman" w:cs="Times New Roman"/>
          <w:sz w:val="24"/>
          <w:lang w:eastAsia="zh-CN"/>
        </w:rPr>
        <w:t xml:space="preserve">) represent how the grid progresses during across the simulation’s iterations. The grid snapshots have been saved at every iteration in all experiments. Below one can see only the snapshots at iteration – 0, 5000, 15000, 20000 respectively. </w:t>
      </w:r>
      <w:r w:rsidR="00741110" w:rsidRPr="00650630">
        <w:rPr>
          <w:rFonts w:ascii="Times New Roman" w:eastAsia="TimesLTStd-Roman" w:hAnsi="Times New Roman" w:cs="Times New Roman"/>
          <w:sz w:val="24"/>
          <w:lang w:eastAsia="zh-CN"/>
        </w:rPr>
        <w:br/>
        <w:t xml:space="preserve">The upper image shows state of the grid after </w:t>
      </w:r>
      <w:r w:rsidRPr="00650630">
        <w:rPr>
          <w:rFonts w:ascii="Times New Roman" w:eastAsia="TimesLTStd-Roman" w:hAnsi="Times New Roman" w:cs="Times New Roman"/>
          <w:sz w:val="24"/>
          <w:lang w:eastAsia="zh-CN"/>
        </w:rPr>
        <w:t>15000 iterations</w:t>
      </w:r>
      <w:r w:rsidR="00741110" w:rsidRPr="00650630">
        <w:rPr>
          <w:rFonts w:ascii="Times New Roman" w:eastAsia="TimesLTStd-Roman" w:hAnsi="Times New Roman" w:cs="Times New Roman"/>
          <w:sz w:val="24"/>
          <w:lang w:eastAsia="zh-CN"/>
        </w:rPr>
        <w:t>. It displays the metal-wise oxide presence in the grid.</w:t>
      </w:r>
      <w:r w:rsidRPr="00650630">
        <w:rPr>
          <w:rFonts w:ascii="Times New Roman" w:eastAsia="TimesLTStd-Roman" w:hAnsi="Times New Roman" w:cs="Times New Roman"/>
          <w:sz w:val="24"/>
          <w:lang w:eastAsia="zh-CN"/>
        </w:rPr>
        <w:t xml:space="preserve"> Each greyscale image presents how the locations of individual metal oxides across the grid.</w:t>
      </w:r>
      <w:r w:rsidR="00741110" w:rsidRPr="00650630">
        <w:rPr>
          <w:rFonts w:ascii="Times New Roman" w:eastAsia="TimesLTStd-Roman" w:hAnsi="Times New Roman" w:cs="Times New Roman"/>
          <w:sz w:val="24"/>
          <w:lang w:eastAsia="zh-CN"/>
        </w:rPr>
        <w:t xml:space="preserve"> Rows 0 to 20 correspond to oxygen layer from the air. The black spots represent the metal oxide distribution. While the image seems like it is full of oxygen as the they share the same colour as of Rows 0 to 20, it is only done for illustrative purpose. The bottom image shows progression of grid. Although all the images of grid seem indistinguishable to human eye between close temperatures, they hold valuable information. </w:t>
      </w:r>
    </w:p>
    <w:p w14:paraId="50A135D9" w14:textId="377EEBD8" w:rsidR="00741110" w:rsidRPr="00650630" w:rsidRDefault="00AE1B89" w:rsidP="00650630">
      <w:pPr>
        <w:spacing w:line="360" w:lineRule="auto"/>
        <w:ind w:left="-1134" w:firstLine="720"/>
        <w:rPr>
          <w:rFonts w:ascii="Times New Roman" w:eastAsia="TimesLTStd-Roman" w:hAnsi="Times New Roman" w:cs="Times New Roman"/>
          <w:sz w:val="24"/>
          <w:lang w:eastAsia="zh-CN"/>
        </w:rPr>
      </w:pPr>
      <w:r w:rsidRPr="00650630">
        <w:rPr>
          <w:rFonts w:ascii="Times New Roman" w:eastAsia="TimesLTStd-Roman" w:hAnsi="Times New Roman" w:cs="Times New Roman"/>
          <w:noProof/>
          <w:sz w:val="24"/>
          <w:lang w:eastAsia="zh-CN"/>
        </w:rPr>
        <w:drawing>
          <wp:inline distT="0" distB="0" distL="0" distR="0" wp14:anchorId="2C8FDE44" wp14:editId="18B9BCE8">
            <wp:extent cx="6536602" cy="3898265"/>
            <wp:effectExtent l="0" t="0" r="0" b="6985"/>
            <wp:docPr id="170134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42333" name=""/>
                    <pic:cNvPicPr/>
                  </pic:nvPicPr>
                  <pic:blipFill>
                    <a:blip r:embed="rId21"/>
                    <a:stretch>
                      <a:fillRect/>
                    </a:stretch>
                  </pic:blipFill>
                  <pic:spPr>
                    <a:xfrm>
                      <a:off x="0" y="0"/>
                      <a:ext cx="6556998" cy="3910428"/>
                    </a:xfrm>
                    <a:prstGeom prst="rect">
                      <a:avLst/>
                    </a:prstGeom>
                  </pic:spPr>
                </pic:pic>
              </a:graphicData>
            </a:graphic>
          </wp:inline>
        </w:drawing>
      </w:r>
      <w:r w:rsidR="005B7A6D" w:rsidRPr="00650630">
        <w:rPr>
          <w:rFonts w:ascii="Times New Roman" w:eastAsia="TimesLTStd-Roman" w:hAnsi="Times New Roman" w:cs="Times New Roman"/>
          <w:sz w:val="24"/>
          <w:lang w:eastAsia="zh-CN"/>
        </w:rPr>
        <w:br/>
      </w:r>
      <w:r w:rsidR="00741110" w:rsidRPr="00650630">
        <w:rPr>
          <w:rFonts w:ascii="Times New Roman" w:eastAsia="TimesLTStd-Roman" w:hAnsi="Times New Roman" w:cs="Times New Roman"/>
          <w:noProof/>
          <w:sz w:val="24"/>
          <w:lang w:eastAsia="zh-CN"/>
        </w:rPr>
        <mc:AlternateContent>
          <mc:Choice Requires="wpi">
            <w:drawing>
              <wp:anchor distT="0" distB="0" distL="114300" distR="114300" simplePos="0" relativeHeight="251663360" behindDoc="0" locked="0" layoutInCell="1" allowOverlap="1" wp14:anchorId="7DD31538" wp14:editId="25E1F271">
                <wp:simplePos x="0" y="0"/>
                <wp:positionH relativeFrom="column">
                  <wp:posOffset>-1888620</wp:posOffset>
                </wp:positionH>
                <wp:positionV relativeFrom="paragraph">
                  <wp:posOffset>1657040</wp:posOffset>
                </wp:positionV>
                <wp:extent cx="360" cy="360"/>
                <wp:effectExtent l="57150" t="57150" r="57150" b="57150"/>
                <wp:wrapNone/>
                <wp:docPr id="953196105" name="Ink 7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18AB117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6" o:spid="_x0000_s1026" type="#_x0000_t75" style="position:absolute;margin-left:-149.4pt;margin-top:130.15pt;width:1.4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eHCZvAQAAAwMAAA4AAABkcnMvZTJvRG9jLnhtbJxSQW7CMBC8V+of&#10;LN9LAqWIRgQORZU4tOXQPsA4NrEae6O1Q8LvuyFQQquqEhdrPSvPzux4tmhswXYKvQGX8uEg5kw5&#10;CZlx25R/vD/fTTnzQbhMFOBUyvfK88X89mZWl4kaQQ5FppARifNJXaY8D6FMosjLXFnhB1AqR00N&#10;aEWgK26jDEVN7LaIRnE8iWrArESQyntCl12Tzw/8WisZ3rT2KrAi5Y9xTPJCyscPbYEnZEPIZBrz&#10;aD4TyRZFmRt5lCSuUGSFcSTgm2opgmAVml9U1kgEDzoMJNgItDZSHfyQs2H8w9nKfbauhmNZYSLB&#10;BeXCWmA47e7QuGaELTjb1C+QUTqiCsCPjLSe/8PoRC9BVpb0dImgKkSg7+BzU3pac2KylOMqG571&#10;u93T2cEaz75eLxuUSHS0/NeTRqNtl01KWJNyynXfnocsVROYJPB+QrAkvC16nN3b04TeUmnsRXz9&#10;eyup93fnXwAAAP//AwBQSwMEFAAGAAgAAAAhAJzs0jTWAQAAnAQAABAAAABkcnMvaW5rL2luazEu&#10;eG1stJNNb6MwEIbvK/U/WO4hlwWMAyVBJT01UqWutOqH1D1ScINVsCPbhOTfdzDEoWp6We1ekBnb&#10;78w88/r6Zt/UaMeU5lJkOPQJRkwUsuRik+Hnp7W3wEibXJR5LQXL8IFpfLO6+HHNxXtTp/BFoCB0&#10;v2rqDFfGbNMg6LrO7+a+VJuAEjIP7sT7r3u8Gm+V7I0LbiClPoYKKQzbm14s5WWGC7Mn7jxoP8pW&#10;Fcxt9xFVnE4YlRdsLVWTG6dY5UKwGom8gbpfMDKHLSw45NkwhVHDoWGP+mGURIvbJQTyfYYn/y2U&#10;qKGSBgfnNf/8B831V82+rDlNrhKMxpJKtutrCizz9Pvefyu5ZcpwdsI8QBk3DqgY/i2fAZRiWtZt&#10;PxuMdnndArKQELDFmDsMzgD5qgds/qkecPlWb1rcZzRje1MOIzRnqeNoDW8YGL3ZOo8ZDcJ9+NEo&#10;+xwoobFHIo/SJ7JMo6uUxP48WU5GMbr4qPmqWl05vVd18qvdcdSGzjpemspBJz6JHfQp8nNXK8Y3&#10;lfm7u4WsJTyHcdaXt0lIaTTpyeZzZjvzdK3/0Nj6A3vL8KV9vcjeHAK2d4JCRKM4iX/OyMwLZ94i&#10;XIafXOzSwHhWHwAAAP//AwBQSwMEFAAGAAgAAAAhAK/eEp7eAAAADQEAAA8AAABkcnMvZG93bnJl&#10;di54bWxMj89OhDAQxu8mvkMzJt52WzC7AaRs0OjBi1H0AQqdpWTplNDugm9v96TH70+++U15WO3I&#10;Ljj7wZGEZCuAIXVOD9RL+P563WTAfFCk1egIJfygh0N1e1OqQruFPvHShJ7FEfKFkmBCmArOfWfQ&#10;Kr91E1LMjm62KkQ591zPaonjduSpEHtu1UDxglETPhvsTs3ZSqg/llY/YdKN76ap110u3jy+SHl/&#10;t9aPwAKu4a8MV/yIDlVkat2ZtGejhE2aZ5E9SEj34gFYrERrlwNrr1aSAa9K/v+L6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iHhwmbwEAAAMDAAAOAAAA&#10;AAAAAAAAAAAAADwCAABkcnMvZTJvRG9jLnhtbFBLAQItABQABgAIAAAAIQCc7NI01gEAAJwEAAAQ&#10;AAAAAAAAAAAAAAAAANcDAABkcnMvaW5rL2luazEueG1sUEsBAi0AFAAGAAgAAAAhAK/eEp7eAAAA&#10;DQEAAA8AAAAAAAAAAAAAAAAA2wUAAGRycy9kb3ducmV2LnhtbFBLAQItABQABgAIAAAAIQB5GLyd&#10;vwAAACEBAAAZAAAAAAAAAAAAAAAAAOYGAABkcnMvX3JlbHMvZTJvRG9jLnhtbC5yZWxzUEsFBgAA&#10;AAAGAAYAeAEAANwHAAAAAA==&#10;">
                <v:imagedata r:id="rId24" o:title=""/>
              </v:shape>
            </w:pict>
          </mc:Fallback>
        </mc:AlternateContent>
      </w:r>
      <w:r w:rsidR="00741110" w:rsidRPr="00650630">
        <w:rPr>
          <w:rFonts w:ascii="Times New Roman" w:eastAsia="TimesLTStd-Roman" w:hAnsi="Times New Roman" w:cs="Times New Roman"/>
          <w:noProof/>
          <w:sz w:val="24"/>
          <w:lang w:eastAsia="zh-CN"/>
        </w:rPr>
        <mc:AlternateContent>
          <mc:Choice Requires="wpi">
            <w:drawing>
              <wp:anchor distT="0" distB="0" distL="114300" distR="114300" simplePos="0" relativeHeight="251662336" behindDoc="0" locked="0" layoutInCell="1" allowOverlap="1" wp14:anchorId="681E9E82" wp14:editId="79B3C9AC">
                <wp:simplePos x="0" y="0"/>
                <wp:positionH relativeFrom="column">
                  <wp:posOffset>6429900</wp:posOffset>
                </wp:positionH>
                <wp:positionV relativeFrom="paragraph">
                  <wp:posOffset>1650920</wp:posOffset>
                </wp:positionV>
                <wp:extent cx="360" cy="360"/>
                <wp:effectExtent l="133350" t="133350" r="95250" b="133350"/>
                <wp:wrapNone/>
                <wp:docPr id="2053142991" name="Ink 75"/>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6BCFB06" id="Ink 75" o:spid="_x0000_s1026" type="#_x0000_t75" style="position:absolute;margin-left:501.35pt;margin-top:125.05pt;width:9.95pt;height:9.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KLi8svSAQAAmwQAABAAAABkcnMvaW5rL2luazEueG1stJPB&#10;jpswEIbvlfoOlvfQSwGbQJOgJXtqpEqtVHW3UntkwRusxXZkm5C8fQfjOKw2e6lakBCM8T8z3/y+&#10;vTuKDh2YNlzJEtOYYMRkrRoudyX++bCNVhgZW8mm6pRkJT4xg+8279/dcvksugKeCBSkGd9EV+LW&#10;2n2RJMMwxMMiVnqXpIQski/y+dtXvPG7GvbEJbeQ0pxDtZKWHe0oVvCmxLU9kvA/aN+rXtcsLI8R&#10;XV/+sLqq2VZpUdmg2FZSsg7JSkDdvzCypz28cMizYxojwaHhKI1ptsxWn9cQqI4lnn33UKKBSgRO&#10;rmv+/g+a29eaY1mLdPlpiZEvqWGHsabEMS/e7v27VnumLWcXzBMUv3BC9fTt+EygNDOq68fZYHSo&#10;uh6QUULAFj43Ta4Aea0HbP6pHnB5U29e3Es0vr05Bw8tWOo8WssFA6OLffCYNSA8hu+tdschJWke&#10;kSxK0weyLrK8yGmcZ2Q2Cu/is+aj7k0b9B71xa9uJVCbOht4Y9sAncSLPECfI7+2tWV819q/21ur&#10;TsFx8LO+2bpr1pPLF8x25eg6/yHf+g/2VOIbd3qR2zkFXO8UUZRm+TL/+IHAHa3omr4wccgC09n8&#10;AQAA//8DAFBLAwQUAAYACAAAACEAtJYpIN4AAAANAQAADwAAAGRycy9kb3ducmV2LnhtbEyPwU7D&#10;MAyG70i8Q2QkbixZYFtVmk4IgQTcVhDnrAltReNETbplb493Ysff/vT7c7XNbmQHO8XBo4LlQgCz&#10;2HozYKfg6/P1rgAWk0ajR49WwclG2NbXV5UujT/izh6a1DEqwVhqBX1KoeQ8tr11Oi58sEi7Hz85&#10;nShOHTeTPlK5G7kUYs2dHpAu9DrY5962v83sFISP7F5C8f12//5gTnMz7FYFZqVub/LTI7Bkc/qH&#10;4axP6lCT097PaCIbKQshN8QqkCuxBHZGhJRrYHsabYQAXlf88ov6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KLi8svSAQAAmwQAABAAAAAAAAAAAAAA&#10;AAAA0QMAAGRycy9pbmsvaW5rMS54bWxQSwECLQAUAAYACAAAACEAtJYpIN4AAAANAQAADwAAAAAA&#10;AAAAAAAAAADRBQAAZHJzL2Rvd25yZXYueG1sUEsBAi0AFAAGAAgAAAAhAHkYvJ2/AAAAIQEAABkA&#10;AAAAAAAAAAAAAAAA3AYAAGRycy9fcmVscy9lMm9Eb2MueG1sLnJlbHNQSwUGAAAAAAYABgB4AQAA&#10;0gcAAAAA&#10;">
                <v:imagedata r:id="rId26" o:title=""/>
              </v:shape>
            </w:pict>
          </mc:Fallback>
        </mc:AlternateContent>
      </w:r>
      <w:r w:rsidR="00741110" w:rsidRPr="00650630">
        <w:rPr>
          <w:rFonts w:ascii="Times New Roman" w:eastAsia="TimesLTStd-Roman" w:hAnsi="Times New Roman" w:cs="Times New Roman"/>
          <w:noProof/>
          <w:sz w:val="24"/>
          <w:lang w:eastAsia="zh-CN"/>
        </w:rPr>
        <mc:AlternateContent>
          <mc:Choice Requires="wpi">
            <w:drawing>
              <wp:anchor distT="0" distB="0" distL="114300" distR="114300" simplePos="0" relativeHeight="251661312" behindDoc="0" locked="0" layoutInCell="1" allowOverlap="1" wp14:anchorId="014CD3A2" wp14:editId="7B5FA2F9">
                <wp:simplePos x="0" y="0"/>
                <wp:positionH relativeFrom="column">
                  <wp:posOffset>-1094820</wp:posOffset>
                </wp:positionH>
                <wp:positionV relativeFrom="paragraph">
                  <wp:posOffset>1238000</wp:posOffset>
                </wp:positionV>
                <wp:extent cx="360" cy="360"/>
                <wp:effectExtent l="133350" t="133350" r="95250" b="133350"/>
                <wp:wrapNone/>
                <wp:docPr id="968453802" name="Ink 74"/>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13258990" id="Ink 74" o:spid="_x0000_s1026" type="#_x0000_t75" style="position:absolute;margin-left:-91.15pt;margin-top:92.55pt;width:9.95pt;height:9.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EeNjX/RAQAAmwQAABAAAABkcnMvaW5rL2luazEueG1stFNN&#10;b6MwEL2vtP/Bcg+9LGAINAkq6WkjVdqVVv2Q2iMFN1jFdmSbkPz7HYzjUDW9VLuAkD32vJl58+b6&#10;Zs9btKNKMykKHIcEIyoqWTOxKfDjwzpYYKRNKeqylYIW+EA1vll9/3bNxBtvc/gjQBB6WPG2wI0x&#10;2zyK+r4P+1ko1SZKCJlFt+Lt9y+8cl41fWWCGQipj6ZKCkP3ZgDLWV3gyuyJvw/Y97JTFfXHg0VV&#10;pxtGlRVdS8VL4xGbUgjaIlFyyPsJI3PYwoJBnA1VGHEGBQdJGKfzdPFzCYZyX+DJvoMUNWTCcXQe&#10;8/k/YK4/Yg5pzZL51Rwjl1JNd0NOkeU8/7z2P0puqTKMnmgeSXEHB1SNe8vPSJSiWrbd0BuMdmXb&#10;AWUxISALFzuOzhDyEQ+4+ad4wMuneNPk3lPjypvy4Ejzkjq21jBOQeh86zVmNAAP5nuj7DgkJMkC&#10;kgZJ8kCWeZrBF2bp1aQVTsVHzBfV6cbjvaiTXu2JZ22srGe1aTzpJJxlnvQp5edcG8o2jfmabyVb&#10;CePgen2xts+kJhvPi+3M6Fr9IVf6HX0t8IWdXmQ9R4OtnaAYJWk2z35cEniDRbyM34nYR4HurP4C&#10;AAD//wMAUEsDBBQABgAIAAAAIQD0xUNv4AAAAA0BAAAPAAAAZHJzL2Rvd25yZXYueG1sTI/BTsMw&#10;EETvSPyDtZW4pXbSprJCnAohkIBbU8TZjU0SNV5bsdO6f485wXE1TzNv6300E7no2Y8WBeRrBkRj&#10;Z9WIvYDP42vGgfggUcnJohZw0x72zf1dLStlr3jQlzb0JJWgr6SAIQRXUeq7QRvp19ZpTNm3nY0M&#10;6Zx7qmZ5TeVmogVjO2rkiGlhkE4/D7o7t4sR4D6ieXH8623zvlW3pR0PJccoxMMqPj0CCTqGPxh+&#10;9ZM6NMnpZBdUnkwCspwXm8SmhJc5kIRk+a7YAjkJKFjJgDY1/f9F8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QXrWaQEAAAcDAAAOAAAAAAAAAAAAAAAA&#10;ADwCAABkcnMvZTJvRG9jLnhtbFBLAQItABQABgAIAAAAIQBHjY1/0QEAAJsEAAAQAAAAAAAAAAAA&#10;AAAAANEDAABkcnMvaW5rL2luazEueG1sUEsBAi0AFAAGAAgAAAAhAPTFQ2/gAAAADQEAAA8AAAAA&#10;AAAAAAAAAAAA0AUAAGRycy9kb3ducmV2LnhtbFBLAQItABQABgAIAAAAIQB5GLydvwAAACEBAAAZ&#10;AAAAAAAAAAAAAAAAAN0GAABkcnMvX3JlbHMvZTJvRG9jLnhtbC5yZWxzUEsFBgAAAAAGAAYAeAEA&#10;ANMHAAAAAA==&#10;">
                <v:imagedata r:id="rId26" o:title=""/>
              </v:shape>
            </w:pict>
          </mc:Fallback>
        </mc:AlternateContent>
      </w:r>
      <w:r w:rsidR="00650630">
        <w:rPr>
          <w:rFonts w:ascii="Times New Roman" w:eastAsia="TimesLTStd-Roman" w:hAnsi="Times New Roman" w:cs="Times New Roman"/>
          <w:sz w:val="24"/>
          <w:lang w:eastAsia="zh-CN"/>
        </w:rPr>
        <w:t xml:space="preserve">                                     </w:t>
      </w:r>
      <w:r w:rsidR="005B7A6D" w:rsidRPr="00650630">
        <w:rPr>
          <w:rFonts w:ascii="Times New Roman" w:eastAsia="TimesLTStd-Roman" w:hAnsi="Times New Roman" w:cs="Times New Roman"/>
          <w:sz w:val="24"/>
          <w:lang w:eastAsia="zh-CN"/>
        </w:rPr>
        <w:t>Figure 5.1) Grid progression for CoCrF</w:t>
      </w:r>
      <w:r w:rsidR="00B0683E" w:rsidRPr="00650630">
        <w:rPr>
          <w:rFonts w:ascii="Times New Roman" w:eastAsia="TimesLTStd-Roman" w:hAnsi="Times New Roman" w:cs="Times New Roman"/>
          <w:sz w:val="24"/>
          <w:lang w:eastAsia="zh-CN"/>
        </w:rPr>
        <w:t>eCu</w:t>
      </w:r>
      <w:r w:rsidR="005B7A6D" w:rsidRPr="00650630">
        <w:rPr>
          <w:rFonts w:ascii="Times New Roman" w:eastAsia="TimesLTStd-Roman" w:hAnsi="Times New Roman" w:cs="Times New Roman"/>
          <w:sz w:val="24"/>
          <w:lang w:eastAsia="zh-CN"/>
        </w:rPr>
        <w:t>Ni alloy system at 1000 Celsius</w:t>
      </w:r>
    </w:p>
    <w:p w14:paraId="1C0B3BAA" w14:textId="77777777" w:rsidR="002B481E" w:rsidRPr="00650630" w:rsidRDefault="00AE1B89" w:rsidP="001D0AFE">
      <w:pPr>
        <w:spacing w:line="360" w:lineRule="auto"/>
        <w:ind w:left="-567" w:firstLine="283"/>
        <w:rPr>
          <w:rFonts w:ascii="Times New Roman" w:eastAsia="TimesLTStd-Roman" w:hAnsi="Times New Roman" w:cs="Times New Roman"/>
          <w:sz w:val="24"/>
          <w:lang w:eastAsia="zh-CN"/>
        </w:rPr>
      </w:pPr>
      <w:r w:rsidRPr="00650630">
        <w:rPr>
          <w:rFonts w:ascii="Times New Roman" w:eastAsia="TimesLTStd-Roman" w:hAnsi="Times New Roman" w:cs="Times New Roman"/>
          <w:noProof/>
          <w:sz w:val="24"/>
          <w:lang w:eastAsia="zh-CN"/>
        </w:rPr>
        <w:lastRenderedPageBreak/>
        <w:drawing>
          <wp:inline distT="0" distB="0" distL="0" distR="0" wp14:anchorId="7ADC3031" wp14:editId="4CEB5296">
            <wp:extent cx="6070600" cy="3644900"/>
            <wp:effectExtent l="0" t="0" r="6350" b="0"/>
            <wp:docPr id="156747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8770" name=""/>
                    <pic:cNvPicPr/>
                  </pic:nvPicPr>
                  <pic:blipFill>
                    <a:blip r:embed="rId28"/>
                    <a:stretch>
                      <a:fillRect/>
                    </a:stretch>
                  </pic:blipFill>
                  <pic:spPr>
                    <a:xfrm>
                      <a:off x="0" y="0"/>
                      <a:ext cx="6079992" cy="3650539"/>
                    </a:xfrm>
                    <a:prstGeom prst="rect">
                      <a:avLst/>
                    </a:prstGeom>
                  </pic:spPr>
                </pic:pic>
              </a:graphicData>
            </a:graphic>
          </wp:inline>
        </w:drawing>
      </w:r>
    </w:p>
    <w:p w14:paraId="1321487B" w14:textId="0850BA64" w:rsidR="00815288" w:rsidRPr="00650630" w:rsidRDefault="005B7A6D"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noProof/>
          <w:sz w:val="24"/>
          <w:lang w:eastAsia="zh-CN"/>
        </w:rPr>
        <mc:AlternateContent>
          <mc:Choice Requires="wpi">
            <w:drawing>
              <wp:anchor distT="0" distB="0" distL="114300" distR="114300" simplePos="0" relativeHeight="251667456" behindDoc="0" locked="0" layoutInCell="1" allowOverlap="1" wp14:anchorId="279A92CA" wp14:editId="6FFE058E">
                <wp:simplePos x="0" y="0"/>
                <wp:positionH relativeFrom="column">
                  <wp:posOffset>-1888620</wp:posOffset>
                </wp:positionH>
                <wp:positionV relativeFrom="paragraph">
                  <wp:posOffset>1657040</wp:posOffset>
                </wp:positionV>
                <wp:extent cx="360" cy="360"/>
                <wp:effectExtent l="57150" t="57150" r="57150" b="57150"/>
                <wp:wrapNone/>
                <wp:docPr id="297939061" name="Ink 7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646FA482" id="Ink 76" o:spid="_x0000_s1026" type="#_x0000_t75" style="position:absolute;margin-left:-149.4pt;margin-top:130.15pt;width:1.45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eHCZvAQAAAwMAAA4AAABkcnMvZTJvRG9jLnhtbJxSQW7CMBC8V+of&#10;LN9LAqWIRgQORZU4tOXQPsA4NrEae6O1Q8LvuyFQQquqEhdrPSvPzux4tmhswXYKvQGX8uEg5kw5&#10;CZlx25R/vD/fTTnzQbhMFOBUyvfK88X89mZWl4kaQQ5FppARifNJXaY8D6FMosjLXFnhB1AqR00N&#10;aEWgK26jDEVN7LaIRnE8iWrArESQyntCl12Tzw/8WisZ3rT2KrAi5Y9xTPJCyscPbYEnZEPIZBrz&#10;aD4TyRZFmRt5lCSuUGSFcSTgm2opgmAVml9U1kgEDzoMJNgItDZSHfyQs2H8w9nKfbauhmNZYSLB&#10;BeXCWmA47e7QuGaELTjb1C+QUTqiCsCPjLSe/8PoRC9BVpb0dImgKkSg7+BzU3pac2KylOMqG571&#10;u93T2cEaz75eLxuUSHS0/NeTRqNtl01KWJNyynXfnocsVROYJPB+QrAkvC16nN3b04TeUmnsRXz9&#10;eyup93fnXwAAAP//AwBQSwMEFAAGAAgAAAAhAMaHyNDXAQAAnAQAABAAAABkcnMvaW5rL2luazEu&#10;eG1stJNNb6MwEIbvK/U/WO4hlwVsAyVBJT01UqVdadV2pd0jBTdYBTuyTUj+/Q4fcaiaXla7F2TG&#10;9jszz7y+vTs0NdpzbYSSGaY+wYjLQpVCbjP883njLTEyNpdlXivJM3zkBt+tr77cCvnW1Cl8EShI&#10;06+aOsOVtbs0CLqu87vQV3obMELC4EG+ff+G19Otkr8KKSykNKdQoaTlB9uLpaLMcGEPxJ0H7SfV&#10;6oK77T6ii/MJq/OCb5RucusUq1xKXiOZN1D3L4zscQcLAXm2XGPUCGjYYz6Nkmh5v4JAfsjw7L+F&#10;Eg1U0uDgsubv/6C5+ajZlxWy5CbBaCqp5Pu+pmBgnn7e+w+tdlxbwc+YRyjTxhEV4//AZwSluVF1&#10;288Go31et4CMEgK2mHLT4AKQj3rA5p/qAZdP9ebFvUcztTfnMEFzljqN1oqGg9GbnfOYNSDch5+s&#10;Hp4DIyz2SOSx1TNJ0vgmJaEfLlezUUwuPmm+6NZUTu9Fn/067DhqY2edKG3loBOfxA76HPmlqxUX&#10;28r+3d1C1QqewzTr6/uEMhbNehryObNdeLqD/9DU+iN/zfD18HrRcHMMDL0TRBGL4iT+uiALjy68&#10;JV3Rdy52aWA86z8AAAD//wMAUEsDBBQABgAIAAAAIQCv3hKe3gAAAA0BAAAPAAAAZHJzL2Rvd25y&#10;ZXYueG1sTI/PToQwEMbvJr5DMybedlswuwGkbNDowYtR9AEKnaVk6ZTQ7oJvb/ekx+9PvvlNeVjt&#10;yC44+8GRhGQrgCF1Tg/US/j+et1kwHxQpNXoCCX8oIdDdXtTqkK7hT7x0oSexRHyhZJgQpgKzn1n&#10;0Cq/dRNSzI5utipEOfdcz2qJ43bkqRB7btVA8YJREz4b7E7N2UqoP5ZWP2HSje+mqdddLt48vkh5&#10;f7fWj8ACruGvDFf8iA5VZGrdmbRno4RNmmeRPUhI9+IBWKxEa5cDa69WkgGvSv7/i+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h4cJm8BAAADAwAADgAA&#10;AAAAAAAAAAAAAAA8AgAAZHJzL2Uyb0RvYy54bWxQSwECLQAUAAYACAAAACEAxofI0NcBAACcBAAA&#10;EAAAAAAAAAAAAAAAAADXAwAAZHJzL2luay9pbmsxLnhtbFBLAQItABQABgAIAAAAIQCv3hKe3gAA&#10;AA0BAAAPAAAAAAAAAAAAAAAAANwFAABkcnMvZG93bnJldi54bWxQSwECLQAUAAYACAAAACEAeRi8&#10;nb8AAAAhAQAAGQAAAAAAAAAAAAAAAADnBgAAZHJzL19yZWxzL2Uyb0RvYy54bWwucmVsc1BLBQYA&#10;AAAABgAGAHgBAADdBwAAAAA=&#10;">
                <v:imagedata r:id="rId24" o:title=""/>
              </v:shape>
            </w:pict>
          </mc:Fallback>
        </mc:AlternateContent>
      </w:r>
      <w:r w:rsidRPr="00650630">
        <w:rPr>
          <w:rFonts w:ascii="Times New Roman" w:eastAsia="TimesLTStd-Roman" w:hAnsi="Times New Roman" w:cs="Times New Roman"/>
          <w:noProof/>
          <w:sz w:val="24"/>
          <w:lang w:eastAsia="zh-CN"/>
        </w:rPr>
        <mc:AlternateContent>
          <mc:Choice Requires="wpi">
            <w:drawing>
              <wp:anchor distT="0" distB="0" distL="114300" distR="114300" simplePos="0" relativeHeight="251666432" behindDoc="0" locked="0" layoutInCell="1" allowOverlap="1" wp14:anchorId="7F27FEEF" wp14:editId="3C6C1BD3">
                <wp:simplePos x="0" y="0"/>
                <wp:positionH relativeFrom="column">
                  <wp:posOffset>6429900</wp:posOffset>
                </wp:positionH>
                <wp:positionV relativeFrom="paragraph">
                  <wp:posOffset>1650920</wp:posOffset>
                </wp:positionV>
                <wp:extent cx="360" cy="360"/>
                <wp:effectExtent l="133350" t="133350" r="95250" b="133350"/>
                <wp:wrapNone/>
                <wp:docPr id="373369116" name="Ink 75"/>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8F942F2" id="Ink 75" o:spid="_x0000_s1026" type="#_x0000_t75" style="position:absolute;margin-left:501.35pt;margin-top:125.05pt;width:9.95pt;height: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XbBLzSAQAAmwQAABAAAABkcnMvaW5rL2luazEueG1stJNR&#10;b5swEMffJ+07WO7DXgYYCCVBJX1apEmbNLWdtD5ScINVbEe2Ccm332Ech6rpS7WBhOCM/3f3u79v&#10;bg+8Q3uqNJOixHFIMKKilg0T2xL/ftgES4y0qURTdVLQEh+pxrfrz59umHjhXQFPBApCj2+8K3Fr&#10;zK6IomEYwiENpdpGCSFp9F28/PyB125XQ5+ZYAZS6lOolsLQgxnFCtaUuDYH4v8H7XvZq5r65TGi&#10;6vMfRlU13UjFK+MV20oI2iFRcaj7D0bmuIMXBnm2VGHEGTQcJGG8yBfLbysIVIcSz757KFFDJRxH&#10;lzUf/4Pm5q3mWFaa5Nc5Rq6khu7HmiLLvHi/919K7qgyjJ4xT1DcwhHV07flM4FSVMuuH2eD0b7q&#10;ekAWEwK2cLnj6AKQt3rA5p/qAZd39ebFvUbj2ptzcNC8pU6jNYxTMDrfeY8ZDcJj+N4oexwSkmQB&#10;WQTJ6oHkRXZdkDRMV2Q2Cufik+aT6nXr9Z7U2a92xVObOhtYY1oPnYRp5qHPkV/a2lK2bc3H9tay&#10;k3Ac3KyvNvaa9WTzebNdOLrWf8i1fkefS3xlTy+yO6eA7T1GMUoWWZ59/ULgDpbxKn5lYp8FprP+&#10;CwAA//8DAFBLAwQUAAYACAAAACEAtJYpIN4AAAANAQAADwAAAGRycy9kb3ducmV2LnhtbEyPwU7D&#10;MAyG70i8Q2QkbixZYFtVmk4IgQTcVhDnrAltReNETbplb493Ysff/vT7c7XNbmQHO8XBo4LlQgCz&#10;2HozYKfg6/P1rgAWk0ajR49WwclG2NbXV5UujT/izh6a1DEqwVhqBX1KoeQ8tr11Oi58sEi7Hz85&#10;nShOHTeTPlK5G7kUYs2dHpAu9DrY5962v83sFISP7F5C8f12//5gTnMz7FYFZqVub/LTI7Bkc/qH&#10;4axP6lCT097PaCIbKQshN8QqkCuxBHZGhJRrYHsabYQAXlf88ov6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MXbBLzSAQAAmwQAABAAAAAAAAAAAAAA&#10;AAAA0QMAAGRycy9pbmsvaW5rMS54bWxQSwECLQAUAAYACAAAACEAtJYpIN4AAAANAQAADwAAAAAA&#10;AAAAAAAAAADRBQAAZHJzL2Rvd25yZXYueG1sUEsBAi0AFAAGAAgAAAAhAHkYvJ2/AAAAIQEAABkA&#10;AAAAAAAAAAAAAAAA3AYAAGRycy9fcmVscy9lMm9Eb2MueG1sLnJlbHNQSwUGAAAAAAYABgB4AQAA&#10;0gcAAAAA&#10;">
                <v:imagedata r:id="rId26" o:title=""/>
              </v:shape>
            </w:pict>
          </mc:Fallback>
        </mc:AlternateContent>
      </w:r>
      <w:r w:rsidRPr="00650630">
        <w:rPr>
          <w:rFonts w:ascii="Times New Roman" w:eastAsia="TimesLTStd-Roman" w:hAnsi="Times New Roman" w:cs="Times New Roman"/>
          <w:noProof/>
          <w:sz w:val="24"/>
          <w:lang w:eastAsia="zh-CN"/>
        </w:rPr>
        <mc:AlternateContent>
          <mc:Choice Requires="wpi">
            <w:drawing>
              <wp:anchor distT="0" distB="0" distL="114300" distR="114300" simplePos="0" relativeHeight="251665408" behindDoc="0" locked="0" layoutInCell="1" allowOverlap="1" wp14:anchorId="1A743104" wp14:editId="7689253D">
                <wp:simplePos x="0" y="0"/>
                <wp:positionH relativeFrom="column">
                  <wp:posOffset>-1094820</wp:posOffset>
                </wp:positionH>
                <wp:positionV relativeFrom="paragraph">
                  <wp:posOffset>1238000</wp:posOffset>
                </wp:positionV>
                <wp:extent cx="360" cy="360"/>
                <wp:effectExtent l="133350" t="133350" r="95250" b="133350"/>
                <wp:wrapNone/>
                <wp:docPr id="700652536" name="Ink 74"/>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759C6934" id="Ink 74" o:spid="_x0000_s1026" type="#_x0000_t75" style="position:absolute;margin-left:-91.15pt;margin-top:92.55pt;width:9.9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E2HTjLSAQAAmwQAABAAAABkcnMvaW5rL2luazEueG1stJNR&#10;b5swEMffJ+07WO7DXgYYCCVBJX1apEmbNLWdtD5ScINVbEe2Ccm332Ech6rpS7WBhOCM/3f3u79v&#10;bg+8Q3uqNJOixHFIMKKilg0T2xL/ftgES4y0qURTdVLQEh+pxrfrz59umHjhXQFPBApCj2+8K3Fr&#10;zK6IomEYwiENpdpGCSFp9F28/PyB125XQ5+ZYAZS6lOolsLQgxnFCtaUuDYH4v8H7XvZq5r65TGi&#10;6vMfRlU13UjFK+MV20oI2iFRcaj7D0bmuIMXBnm2VGHEGTQcJGG8yBfLbysIVIcSz757KFFDJRxH&#10;lzUf/4Pm5q3mWFaa5Nc5Rq6khu7HmiLLvHi/919K7qgyjJ4xT1DcwhHV07flM4FSVMuuH2eD0b7q&#10;ekAWEwK2cLnj6AKQt3rA5p/qAZd39ebFvUbj2ptzcNC8pU6jNYxTMDrfeY8ZDcJj+N4oexwSkmQB&#10;WQTJ6oHkRXZdkDRMV/FsFM7FJ80n1evW6z2ps1/tiqc2dTawxrQeOgnTzEOfI7+0taVs25qP7a1l&#10;J+E4uFlfbew168nm82a7cHSt/5Br/Y4+l/jKnl5kd04B2ztBMUoWWZ59/ULgDpbxKn5lYp8FprP+&#10;CwAA//8DAFBLAwQUAAYACAAAACEA9MVDb+AAAAANAQAADwAAAGRycy9kb3ducmV2LnhtbEyPwU7D&#10;MBBE70j8g7WVuKV20qayQpwKIZCAW1PE2Y1NEjVeW7HTun+POcFxNU8zb+t9NBO56NmPFgXkawZE&#10;Y2fViL2Az+NrxoH4IFHJyaIWcNMe9s39XS0rZa940Jc29CSVoK+kgCEEV1Hqu0Eb6dfWaUzZt52N&#10;DOmce6pmeU3lZqIFYztq5IhpYZBOPw+6O7eLEeA+onlx/Ott875Vt6UdDyXHKMTDKj49Agk6hj8Y&#10;fvWTOjTJ6WQXVJ5MArKcF5vEpoSXOZCEZPmu2AI5CShYyYA2Nf3/RfM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TYdOMtIBAACbBAAAEAAAAAAAAAAA&#10;AAAAAADRAwAAZHJzL2luay9pbmsxLnhtbFBLAQItABQABgAIAAAAIQD0xUNv4AAAAA0BAAAPAAAA&#10;AAAAAAAAAAAAANEFAABkcnMvZG93bnJldi54bWxQSwECLQAUAAYACAAAACEAeRi8nb8AAAAhAQAA&#10;GQAAAAAAAAAAAAAAAADeBgAAZHJzL19yZWxzL2Uyb0RvYy54bWwucmVsc1BLBQYAAAAABgAGAHgB&#10;AADUBwAAAAA=&#10;">
                <v:imagedata r:id="rId26" o:title=""/>
              </v:shape>
            </w:pict>
          </mc:Fallback>
        </mc:AlternateContent>
      </w:r>
      <w:r w:rsidRPr="00650630">
        <w:rPr>
          <w:rFonts w:ascii="Times New Roman" w:eastAsia="TimesLTStd-Roman" w:hAnsi="Times New Roman" w:cs="Times New Roman"/>
          <w:sz w:val="24"/>
          <w:lang w:eastAsia="zh-CN"/>
        </w:rPr>
        <w:t>Figure 5.2) Grid progression for CoCrFe</w:t>
      </w:r>
      <w:r w:rsidR="00B0683E" w:rsidRPr="00650630">
        <w:rPr>
          <w:rFonts w:ascii="Times New Roman" w:eastAsia="TimesLTStd-Roman" w:hAnsi="Times New Roman" w:cs="Times New Roman"/>
          <w:sz w:val="24"/>
          <w:lang w:eastAsia="zh-CN"/>
        </w:rPr>
        <w:t>Cu</w:t>
      </w:r>
      <w:r w:rsidRPr="00650630">
        <w:rPr>
          <w:rFonts w:ascii="Times New Roman" w:eastAsia="TimesLTStd-Roman" w:hAnsi="Times New Roman" w:cs="Times New Roman"/>
          <w:sz w:val="24"/>
          <w:lang w:eastAsia="zh-CN"/>
        </w:rPr>
        <w:t>Ni alloy system at 900 Celsius</w:t>
      </w:r>
    </w:p>
    <w:p w14:paraId="36557664" w14:textId="3F579DA2" w:rsidR="00AE1B89" w:rsidRPr="00650630" w:rsidRDefault="00AE1B89" w:rsidP="00267F99">
      <w:pPr>
        <w:spacing w:line="360" w:lineRule="auto"/>
        <w:ind w:left="-426" w:firstLine="142"/>
        <w:rPr>
          <w:rFonts w:ascii="Times New Roman" w:eastAsia="TimesLTStd-Roman" w:hAnsi="Times New Roman" w:cs="Times New Roman"/>
          <w:sz w:val="24"/>
          <w:lang w:eastAsia="zh-CN"/>
        </w:rPr>
      </w:pPr>
      <w:r w:rsidRPr="00650630">
        <w:rPr>
          <w:rFonts w:ascii="Times New Roman" w:eastAsia="TimesLTStd-Roman" w:hAnsi="Times New Roman" w:cs="Times New Roman"/>
          <w:noProof/>
          <w:sz w:val="24"/>
          <w:lang w:eastAsia="zh-CN"/>
        </w:rPr>
        <w:drawing>
          <wp:inline distT="0" distB="0" distL="0" distR="0" wp14:anchorId="21092793" wp14:editId="27D21701">
            <wp:extent cx="6267451" cy="3554730"/>
            <wp:effectExtent l="0" t="0" r="0" b="7620"/>
            <wp:docPr id="1281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258" name=""/>
                    <pic:cNvPicPr/>
                  </pic:nvPicPr>
                  <pic:blipFill>
                    <a:blip r:embed="rId32"/>
                    <a:stretch>
                      <a:fillRect/>
                    </a:stretch>
                  </pic:blipFill>
                  <pic:spPr>
                    <a:xfrm>
                      <a:off x="0" y="0"/>
                      <a:ext cx="6331555" cy="3591088"/>
                    </a:xfrm>
                    <a:prstGeom prst="rect">
                      <a:avLst/>
                    </a:prstGeom>
                  </pic:spPr>
                </pic:pic>
              </a:graphicData>
            </a:graphic>
          </wp:inline>
        </w:drawing>
      </w:r>
    </w:p>
    <w:p w14:paraId="64057513" w14:textId="770ADCCD" w:rsidR="00B101F0" w:rsidRPr="00650630" w:rsidRDefault="00B101F0"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Figure 5.3) Grid progression for CoCrFe</w:t>
      </w:r>
      <w:r w:rsidR="00B0683E" w:rsidRPr="00650630">
        <w:rPr>
          <w:rFonts w:ascii="Times New Roman" w:eastAsia="TimesLTStd-Roman" w:hAnsi="Times New Roman" w:cs="Times New Roman"/>
          <w:sz w:val="24"/>
          <w:lang w:eastAsia="zh-CN"/>
        </w:rPr>
        <w:t>Cu</w:t>
      </w:r>
      <w:r w:rsidRPr="00650630">
        <w:rPr>
          <w:rFonts w:ascii="Times New Roman" w:eastAsia="TimesLTStd-Roman" w:hAnsi="Times New Roman" w:cs="Times New Roman"/>
          <w:sz w:val="24"/>
          <w:lang w:eastAsia="zh-CN"/>
        </w:rPr>
        <w:t>Ni alloy system at 800 Celsius</w:t>
      </w:r>
    </w:p>
    <w:p w14:paraId="40693730" w14:textId="77777777" w:rsidR="003A1A2F" w:rsidRPr="00650630" w:rsidRDefault="003A1A2F" w:rsidP="00650630">
      <w:pPr>
        <w:spacing w:line="360" w:lineRule="auto"/>
        <w:ind w:firstLine="720"/>
        <w:rPr>
          <w:rFonts w:ascii="Times New Roman" w:eastAsia="TimesLTStd-Roman" w:hAnsi="Times New Roman" w:cs="Times New Roman"/>
          <w:sz w:val="24"/>
          <w:lang w:eastAsia="zh-CN"/>
        </w:rPr>
      </w:pPr>
    </w:p>
    <w:p w14:paraId="24EC85A9" w14:textId="3C07FA7A" w:rsidR="002821B5" w:rsidRDefault="00AC63B2" w:rsidP="00B73FD9">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lastRenderedPageBreak/>
        <w:t>The following graphs</w:t>
      </w:r>
      <w:r w:rsidR="0071271B" w:rsidRPr="00650630">
        <w:rPr>
          <w:rFonts w:ascii="Times New Roman" w:eastAsia="TimesLTStd-Roman" w:hAnsi="Times New Roman" w:cs="Times New Roman"/>
          <w:sz w:val="24"/>
          <w:lang w:eastAsia="zh-CN"/>
        </w:rPr>
        <w:t xml:space="preserve"> present in Figure 5.</w:t>
      </w:r>
      <w:r w:rsidR="0033025F" w:rsidRPr="00650630">
        <w:rPr>
          <w:rFonts w:ascii="Times New Roman" w:eastAsia="TimesLTStd-Roman" w:hAnsi="Times New Roman" w:cs="Times New Roman"/>
          <w:sz w:val="24"/>
          <w:lang w:eastAsia="zh-CN"/>
        </w:rPr>
        <w:t>4</w:t>
      </w:r>
      <w:r w:rsidR="0071271B"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plot how the composition of metals in the alloy change with the temperatures between iteration 1000 to 20000.</w:t>
      </w:r>
      <w:r w:rsidR="0071271B" w:rsidRPr="00650630">
        <w:rPr>
          <w:rFonts w:ascii="Times New Roman" w:eastAsia="TimesLTStd-Roman" w:hAnsi="Times New Roman" w:cs="Times New Roman"/>
          <w:sz w:val="24"/>
          <w:lang w:eastAsia="zh-CN"/>
        </w:rPr>
        <w:t xml:space="preserve"> Each plot/graph represents the composition vs iteration for each element in the grid system. The subplots in the plot compare the variations with respect to </w:t>
      </w:r>
      <w:r w:rsidR="00584AEB" w:rsidRPr="00650630">
        <w:rPr>
          <w:rFonts w:ascii="Times New Roman" w:eastAsia="TimesLTStd-Roman" w:hAnsi="Times New Roman" w:cs="Times New Roman"/>
          <w:sz w:val="24"/>
          <w:lang w:eastAsia="zh-CN"/>
        </w:rPr>
        <w:t>temperature. Further we</w:t>
      </w:r>
      <w:r w:rsidRPr="00650630">
        <w:rPr>
          <w:rFonts w:ascii="Times New Roman" w:eastAsia="TimesLTStd-Roman" w:hAnsi="Times New Roman" w:cs="Times New Roman"/>
          <w:sz w:val="24"/>
          <w:lang w:eastAsia="zh-CN"/>
        </w:rPr>
        <w:t xml:space="preserve"> noticed that in many cases the element wise composition steadily increases between iterations and overall, it increases with the temperature used. There have been some elements in some alloys where the composition in between the progression of the simulation seems to have kinks and fluctuating behaviour. But the overall final composition of the elements after all 50,000 iterations have been run are stable and seem well separated with noticeable differences. </w:t>
      </w:r>
      <w:r w:rsidR="00082AC9" w:rsidRPr="00650630">
        <w:rPr>
          <w:rFonts w:ascii="Times New Roman" w:eastAsia="TimesLTStd-Roman" w:hAnsi="Times New Roman" w:cs="Times New Roman"/>
          <w:sz w:val="24"/>
          <w:lang w:eastAsia="zh-CN"/>
        </w:rPr>
        <w:t xml:space="preserve">In both the alloy systems the overall oxide composition increases with increasing temperature.  </w:t>
      </w:r>
      <w:r w:rsidR="001520AE" w:rsidRPr="00650630">
        <w:rPr>
          <w:rFonts w:ascii="Times New Roman" w:eastAsia="TimesLTStd-Roman" w:hAnsi="Times New Roman" w:cs="Times New Roman"/>
          <w:sz w:val="24"/>
          <w:lang w:eastAsia="zh-CN"/>
        </w:rPr>
        <w:t xml:space="preserve">The final oxide compositions results are </w:t>
      </w:r>
      <w:r w:rsidR="0071271B" w:rsidRPr="00650630">
        <w:rPr>
          <w:rFonts w:ascii="Times New Roman" w:eastAsia="TimesLTStd-Roman" w:hAnsi="Times New Roman" w:cs="Times New Roman"/>
          <w:sz w:val="24"/>
          <w:lang w:eastAsia="zh-CN"/>
        </w:rPr>
        <w:t xml:space="preserve">represented below in Table 5.1) </w:t>
      </w:r>
    </w:p>
    <w:tbl>
      <w:tblPr>
        <w:tblStyle w:val="TableGrid0"/>
        <w:tblW w:w="10065" w:type="dxa"/>
        <w:tblInd w:w="-572" w:type="dxa"/>
        <w:tblLook w:val="04A0" w:firstRow="1" w:lastRow="0" w:firstColumn="1" w:lastColumn="0" w:noHBand="0" w:noVBand="1"/>
      </w:tblPr>
      <w:tblGrid>
        <w:gridCol w:w="2508"/>
        <w:gridCol w:w="1255"/>
        <w:gridCol w:w="1069"/>
        <w:gridCol w:w="1174"/>
        <w:gridCol w:w="1224"/>
        <w:gridCol w:w="1134"/>
        <w:gridCol w:w="1701"/>
      </w:tblGrid>
      <w:tr w:rsidR="002821B5" w:rsidRPr="002E6970" w14:paraId="305BF58F" w14:textId="77777777" w:rsidTr="00B73FD9">
        <w:trPr>
          <w:trHeight w:val="758"/>
        </w:trPr>
        <w:tc>
          <w:tcPr>
            <w:tcW w:w="2508" w:type="dxa"/>
          </w:tcPr>
          <w:p w14:paraId="0AF24F89"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Temperature (°C)</w:t>
            </w:r>
          </w:p>
        </w:tc>
        <w:tc>
          <w:tcPr>
            <w:tcW w:w="1255" w:type="dxa"/>
          </w:tcPr>
          <w:p w14:paraId="0CE20062"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Co (%)</w:t>
            </w:r>
          </w:p>
        </w:tc>
        <w:tc>
          <w:tcPr>
            <w:tcW w:w="1069" w:type="dxa"/>
          </w:tcPr>
          <w:p w14:paraId="55355943"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Cr (%) </w:t>
            </w:r>
          </w:p>
        </w:tc>
        <w:tc>
          <w:tcPr>
            <w:tcW w:w="1174" w:type="dxa"/>
          </w:tcPr>
          <w:p w14:paraId="7AAE38E0"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Fe (%) </w:t>
            </w:r>
          </w:p>
        </w:tc>
        <w:tc>
          <w:tcPr>
            <w:tcW w:w="1224" w:type="dxa"/>
          </w:tcPr>
          <w:p w14:paraId="08C8EBE7"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Cu (%)</w:t>
            </w:r>
          </w:p>
        </w:tc>
        <w:tc>
          <w:tcPr>
            <w:tcW w:w="1134" w:type="dxa"/>
          </w:tcPr>
          <w:p w14:paraId="1F0EC095"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Ni (%)</w:t>
            </w:r>
          </w:p>
        </w:tc>
        <w:tc>
          <w:tcPr>
            <w:tcW w:w="1701" w:type="dxa"/>
          </w:tcPr>
          <w:p w14:paraId="13FEC86F"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Total (%)</w:t>
            </w:r>
          </w:p>
        </w:tc>
      </w:tr>
      <w:tr w:rsidR="002821B5" w:rsidRPr="002E6970" w14:paraId="0D649CBE" w14:textId="77777777" w:rsidTr="00B73FD9">
        <w:trPr>
          <w:trHeight w:val="623"/>
        </w:trPr>
        <w:tc>
          <w:tcPr>
            <w:tcW w:w="2508" w:type="dxa"/>
          </w:tcPr>
          <w:p w14:paraId="52E8415F"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600</w:t>
            </w:r>
          </w:p>
        </w:tc>
        <w:tc>
          <w:tcPr>
            <w:tcW w:w="1255" w:type="dxa"/>
          </w:tcPr>
          <w:p w14:paraId="3320ABDC"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8.00</w:t>
            </w:r>
          </w:p>
        </w:tc>
        <w:tc>
          <w:tcPr>
            <w:tcW w:w="1069" w:type="dxa"/>
          </w:tcPr>
          <w:p w14:paraId="076DE24E"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9.00</w:t>
            </w:r>
          </w:p>
        </w:tc>
        <w:tc>
          <w:tcPr>
            <w:tcW w:w="1174" w:type="dxa"/>
          </w:tcPr>
          <w:p w14:paraId="1D8F7379"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8.62</w:t>
            </w:r>
          </w:p>
        </w:tc>
        <w:tc>
          <w:tcPr>
            <w:tcW w:w="1224" w:type="dxa"/>
          </w:tcPr>
          <w:p w14:paraId="234DB815"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8.45</w:t>
            </w:r>
          </w:p>
        </w:tc>
        <w:tc>
          <w:tcPr>
            <w:tcW w:w="1134" w:type="dxa"/>
          </w:tcPr>
          <w:p w14:paraId="779BD046"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7.88</w:t>
            </w:r>
          </w:p>
        </w:tc>
        <w:tc>
          <w:tcPr>
            <w:tcW w:w="1701" w:type="dxa"/>
          </w:tcPr>
          <w:p w14:paraId="2F91F4AF"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41.95</w:t>
            </w:r>
          </w:p>
        </w:tc>
      </w:tr>
      <w:tr w:rsidR="002821B5" w:rsidRPr="002E6970" w14:paraId="6A5AD1D7" w14:textId="77777777" w:rsidTr="00B73FD9">
        <w:trPr>
          <w:trHeight w:val="685"/>
        </w:trPr>
        <w:tc>
          <w:tcPr>
            <w:tcW w:w="2508" w:type="dxa"/>
          </w:tcPr>
          <w:p w14:paraId="67DDDD38"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700</w:t>
            </w:r>
          </w:p>
        </w:tc>
        <w:tc>
          <w:tcPr>
            <w:tcW w:w="1255" w:type="dxa"/>
          </w:tcPr>
          <w:p w14:paraId="457C9006"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9.66</w:t>
            </w:r>
          </w:p>
        </w:tc>
        <w:tc>
          <w:tcPr>
            <w:tcW w:w="1069" w:type="dxa"/>
          </w:tcPr>
          <w:p w14:paraId="56AE187C"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9.97</w:t>
            </w:r>
          </w:p>
        </w:tc>
        <w:tc>
          <w:tcPr>
            <w:tcW w:w="1174" w:type="dxa"/>
          </w:tcPr>
          <w:p w14:paraId="6FEE32DF"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10.02</w:t>
            </w:r>
          </w:p>
        </w:tc>
        <w:tc>
          <w:tcPr>
            <w:tcW w:w="1224" w:type="dxa"/>
          </w:tcPr>
          <w:p w14:paraId="20228F72"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9.66</w:t>
            </w:r>
          </w:p>
        </w:tc>
        <w:tc>
          <w:tcPr>
            <w:tcW w:w="1134" w:type="dxa"/>
          </w:tcPr>
          <w:p w14:paraId="68E5DAC2"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8.95</w:t>
            </w:r>
          </w:p>
        </w:tc>
        <w:tc>
          <w:tcPr>
            <w:tcW w:w="1701" w:type="dxa"/>
          </w:tcPr>
          <w:p w14:paraId="55063637"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48.26</w:t>
            </w:r>
          </w:p>
        </w:tc>
      </w:tr>
      <w:tr w:rsidR="002821B5" w:rsidRPr="002E6970" w14:paraId="163A05E3" w14:textId="77777777" w:rsidTr="00B73FD9">
        <w:trPr>
          <w:trHeight w:val="633"/>
        </w:trPr>
        <w:tc>
          <w:tcPr>
            <w:tcW w:w="2508" w:type="dxa"/>
          </w:tcPr>
          <w:p w14:paraId="39311A98"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800</w:t>
            </w:r>
          </w:p>
        </w:tc>
        <w:tc>
          <w:tcPr>
            <w:tcW w:w="1255" w:type="dxa"/>
          </w:tcPr>
          <w:p w14:paraId="2BD60BDE"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9.99</w:t>
            </w:r>
          </w:p>
        </w:tc>
        <w:tc>
          <w:tcPr>
            <w:tcW w:w="1069" w:type="dxa"/>
          </w:tcPr>
          <w:p w14:paraId="4D920489"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10.85</w:t>
            </w:r>
          </w:p>
        </w:tc>
        <w:tc>
          <w:tcPr>
            <w:tcW w:w="1174" w:type="dxa"/>
          </w:tcPr>
          <w:p w14:paraId="75C4E125"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10.19</w:t>
            </w:r>
          </w:p>
        </w:tc>
        <w:tc>
          <w:tcPr>
            <w:tcW w:w="1224" w:type="dxa"/>
          </w:tcPr>
          <w:p w14:paraId="1CFE3F6E"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10.35</w:t>
            </w:r>
          </w:p>
        </w:tc>
        <w:tc>
          <w:tcPr>
            <w:tcW w:w="1134" w:type="dxa"/>
          </w:tcPr>
          <w:p w14:paraId="60D42385"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9.56</w:t>
            </w:r>
          </w:p>
        </w:tc>
        <w:tc>
          <w:tcPr>
            <w:tcW w:w="1701" w:type="dxa"/>
          </w:tcPr>
          <w:p w14:paraId="456386DF"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50.94</w:t>
            </w:r>
          </w:p>
        </w:tc>
      </w:tr>
      <w:tr w:rsidR="002821B5" w:rsidRPr="002E6970" w14:paraId="5A9C1EE9" w14:textId="77777777" w:rsidTr="00B73FD9">
        <w:trPr>
          <w:trHeight w:val="580"/>
        </w:trPr>
        <w:tc>
          <w:tcPr>
            <w:tcW w:w="2508" w:type="dxa"/>
          </w:tcPr>
          <w:p w14:paraId="4B008605"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900</w:t>
            </w:r>
          </w:p>
        </w:tc>
        <w:tc>
          <w:tcPr>
            <w:tcW w:w="1255" w:type="dxa"/>
          </w:tcPr>
          <w:p w14:paraId="6E223C44"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10.35</w:t>
            </w:r>
          </w:p>
        </w:tc>
        <w:tc>
          <w:tcPr>
            <w:tcW w:w="1069" w:type="dxa"/>
          </w:tcPr>
          <w:p w14:paraId="326EDD5D"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11.17</w:t>
            </w:r>
          </w:p>
        </w:tc>
        <w:tc>
          <w:tcPr>
            <w:tcW w:w="1174" w:type="dxa"/>
          </w:tcPr>
          <w:p w14:paraId="622EF88C"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11.21</w:t>
            </w:r>
          </w:p>
        </w:tc>
        <w:tc>
          <w:tcPr>
            <w:tcW w:w="1224" w:type="dxa"/>
          </w:tcPr>
          <w:p w14:paraId="3F0202CD"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10.57</w:t>
            </w:r>
          </w:p>
        </w:tc>
        <w:tc>
          <w:tcPr>
            <w:tcW w:w="1134" w:type="dxa"/>
          </w:tcPr>
          <w:p w14:paraId="4B325A8C"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10.38</w:t>
            </w:r>
          </w:p>
        </w:tc>
        <w:tc>
          <w:tcPr>
            <w:tcW w:w="1701" w:type="dxa"/>
          </w:tcPr>
          <w:p w14:paraId="65C89229"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53.68</w:t>
            </w:r>
          </w:p>
        </w:tc>
      </w:tr>
      <w:tr w:rsidR="002821B5" w:rsidRPr="002E6970" w14:paraId="0A5096D2" w14:textId="77777777" w:rsidTr="00B73FD9">
        <w:trPr>
          <w:trHeight w:val="643"/>
        </w:trPr>
        <w:tc>
          <w:tcPr>
            <w:tcW w:w="2508" w:type="dxa"/>
          </w:tcPr>
          <w:p w14:paraId="325ABFB0"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1000</w:t>
            </w:r>
          </w:p>
        </w:tc>
        <w:tc>
          <w:tcPr>
            <w:tcW w:w="1255" w:type="dxa"/>
          </w:tcPr>
          <w:p w14:paraId="5E78A41E"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12.66 </w:t>
            </w:r>
          </w:p>
        </w:tc>
        <w:tc>
          <w:tcPr>
            <w:tcW w:w="1069" w:type="dxa"/>
          </w:tcPr>
          <w:p w14:paraId="553D034A"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13.57</w:t>
            </w:r>
          </w:p>
        </w:tc>
        <w:tc>
          <w:tcPr>
            <w:tcW w:w="1174" w:type="dxa"/>
          </w:tcPr>
          <w:p w14:paraId="20B41968"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13.59</w:t>
            </w:r>
          </w:p>
        </w:tc>
        <w:tc>
          <w:tcPr>
            <w:tcW w:w="1224" w:type="dxa"/>
          </w:tcPr>
          <w:p w14:paraId="383F775C"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13.25</w:t>
            </w:r>
          </w:p>
        </w:tc>
        <w:tc>
          <w:tcPr>
            <w:tcW w:w="1134" w:type="dxa"/>
          </w:tcPr>
          <w:p w14:paraId="75D2D052"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12.43</w:t>
            </w:r>
          </w:p>
        </w:tc>
        <w:tc>
          <w:tcPr>
            <w:tcW w:w="1701" w:type="dxa"/>
          </w:tcPr>
          <w:p w14:paraId="338EDA11" w14:textId="77777777" w:rsidR="002821B5" w:rsidRPr="002821B5" w:rsidRDefault="002821B5" w:rsidP="00B73FD9">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32"/>
                <w:szCs w:val="32"/>
                <w14:ligatures w14:val="none"/>
              </w:rPr>
            </w:pPr>
            <w:r w:rsidRPr="002821B5">
              <w:rPr>
                <w:rFonts w:ascii="Times New Roman" w:eastAsia="Times New Roman" w:hAnsi="Times New Roman" w:cs="Times New Roman"/>
                <w:color w:val="auto"/>
                <w:kern w:val="0"/>
                <w:sz w:val="32"/>
                <w:szCs w:val="32"/>
                <w14:ligatures w14:val="none"/>
              </w:rPr>
              <w:t xml:space="preserve"> 65.49</w:t>
            </w:r>
          </w:p>
        </w:tc>
      </w:tr>
    </w:tbl>
    <w:p w14:paraId="3745C70F" w14:textId="77777777" w:rsidR="002821B5" w:rsidRDefault="002821B5" w:rsidP="002821B5">
      <w:pPr>
        <w:spacing w:line="360" w:lineRule="auto"/>
        <w:rPr>
          <w:rFonts w:ascii="Times New Roman" w:eastAsia="TimesLTStd-Roman" w:hAnsi="Times New Roman" w:cs="Times New Roman"/>
          <w:sz w:val="24"/>
          <w:lang w:eastAsia="zh-CN"/>
        </w:rPr>
      </w:pPr>
    </w:p>
    <w:p w14:paraId="31D8ADA9" w14:textId="39F641C4" w:rsidR="003A1A2F" w:rsidRPr="00650630" w:rsidRDefault="0071271B" w:rsidP="002821B5">
      <w:pPr>
        <w:spacing w:line="360" w:lineRule="auto"/>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Table 5.</w:t>
      </w:r>
      <w:r w:rsidR="00C9427B" w:rsidRPr="00650630">
        <w:rPr>
          <w:rFonts w:ascii="Times New Roman" w:eastAsia="TimesLTStd-Roman" w:hAnsi="Times New Roman" w:cs="Times New Roman"/>
          <w:sz w:val="24"/>
          <w:lang w:eastAsia="zh-CN"/>
        </w:rPr>
        <w:t>1</w:t>
      </w:r>
      <w:r w:rsidRPr="00650630">
        <w:rPr>
          <w:rFonts w:ascii="Times New Roman" w:eastAsia="TimesLTStd-Roman" w:hAnsi="Times New Roman" w:cs="Times New Roman"/>
          <w:sz w:val="24"/>
          <w:lang w:eastAsia="zh-CN"/>
        </w:rPr>
        <w:t>) Element-wise Temperature vs composition variation for elements of CoCrFeCuNi alloy system</w:t>
      </w:r>
    </w:p>
    <w:p w14:paraId="608B0C87" w14:textId="177E0820" w:rsidR="00AC63B2" w:rsidRPr="00650630" w:rsidRDefault="00AC63B2" w:rsidP="00650630">
      <w:pPr>
        <w:spacing w:line="360" w:lineRule="auto"/>
        <w:ind w:firstLine="720"/>
        <w:rPr>
          <w:rFonts w:ascii="Times New Roman" w:eastAsia="TimesLTStd-Roman" w:hAnsi="Times New Roman" w:cs="Times New Roman"/>
          <w:sz w:val="24"/>
          <w:lang w:eastAsia="zh-CN"/>
        </w:rPr>
      </w:pPr>
    </w:p>
    <w:p w14:paraId="516C729B" w14:textId="022D1F13" w:rsidR="00B85798" w:rsidRPr="00650630" w:rsidRDefault="00AC63B2" w:rsidP="00B73FD9">
      <w:pPr>
        <w:spacing w:line="360" w:lineRule="auto"/>
        <w:ind w:left="-1418" w:firstLine="1985"/>
        <w:jc w:val="left"/>
        <w:rPr>
          <w:rFonts w:ascii="Times New Roman" w:eastAsia="TimesLTStd-Roman" w:hAnsi="Times New Roman" w:cs="Times New Roman"/>
          <w:sz w:val="24"/>
          <w:lang w:eastAsia="zh-CN"/>
        </w:rPr>
      </w:pPr>
      <w:r w:rsidRPr="00650630">
        <w:rPr>
          <w:rFonts w:ascii="Times New Roman" w:eastAsia="TimesLTStd-Roman" w:hAnsi="Times New Roman" w:cs="Times New Roman"/>
          <w:noProof/>
          <w:sz w:val="24"/>
          <w:lang w:eastAsia="zh-CN"/>
        </w:rPr>
        <w:lastRenderedPageBreak/>
        <w:drawing>
          <wp:inline distT="0" distB="0" distL="0" distR="0" wp14:anchorId="0EB5856B" wp14:editId="0C502ED4">
            <wp:extent cx="5651486" cy="3239726"/>
            <wp:effectExtent l="0" t="0" r="6985" b="0"/>
            <wp:docPr id="83647823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78232" name="Picture 836478232"/>
                    <pic:cNvPicPr/>
                  </pic:nvPicPr>
                  <pic:blipFill>
                    <a:blip r:embed="rId33">
                      <a:extLst>
                        <a:ext uri="{28A0092B-C50C-407E-A947-70E740481C1C}">
                          <a14:useLocalDpi xmlns:a14="http://schemas.microsoft.com/office/drawing/2010/main" val="0"/>
                        </a:ext>
                      </a:extLst>
                    </a:blip>
                    <a:stretch>
                      <a:fillRect/>
                    </a:stretch>
                  </pic:blipFill>
                  <pic:spPr>
                    <a:xfrm>
                      <a:off x="0" y="0"/>
                      <a:ext cx="5777816" cy="3312145"/>
                    </a:xfrm>
                    <a:prstGeom prst="rect">
                      <a:avLst/>
                    </a:prstGeom>
                  </pic:spPr>
                </pic:pic>
              </a:graphicData>
            </a:graphic>
          </wp:inline>
        </w:drawing>
      </w:r>
    </w:p>
    <w:p w14:paraId="2B7C5940" w14:textId="640EFAD2" w:rsidR="00A51ADF" w:rsidRPr="00650630" w:rsidRDefault="0071271B" w:rsidP="00B73FD9">
      <w:pPr>
        <w:spacing w:line="360" w:lineRule="auto"/>
        <w:ind w:firstLine="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Figure 5.</w:t>
      </w:r>
      <w:r w:rsidR="006D4447" w:rsidRPr="00650630">
        <w:rPr>
          <w:rFonts w:ascii="Times New Roman" w:eastAsia="TimesLTStd-Roman" w:hAnsi="Times New Roman" w:cs="Times New Roman"/>
          <w:sz w:val="24"/>
          <w:lang w:eastAsia="zh-CN"/>
        </w:rPr>
        <w:t>4</w:t>
      </w:r>
      <w:r w:rsidRPr="00650630">
        <w:rPr>
          <w:rFonts w:ascii="Times New Roman" w:eastAsia="TimesLTStd-Roman" w:hAnsi="Times New Roman" w:cs="Times New Roman"/>
          <w:sz w:val="24"/>
          <w:lang w:eastAsia="zh-CN"/>
        </w:rPr>
        <w:t>) Element-wise comparison of composition growth over iterations between and inclusive of 600-1000 Celsius for elements present in CoCrFeCuNi alloy system</w:t>
      </w:r>
    </w:p>
    <w:p w14:paraId="139D34AE" w14:textId="35BB0DD8" w:rsidR="00E82AAE" w:rsidRPr="00650630" w:rsidRDefault="006C6A39" w:rsidP="00B73FD9">
      <w:pPr>
        <w:spacing w:line="360" w:lineRule="auto"/>
        <w:ind w:firstLine="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In Figure 5.</w:t>
      </w:r>
      <w:r w:rsidR="006D4447" w:rsidRPr="00650630">
        <w:rPr>
          <w:rFonts w:ascii="Times New Roman" w:eastAsia="TimesLTStd-Roman" w:hAnsi="Times New Roman" w:cs="Times New Roman"/>
          <w:sz w:val="24"/>
          <w:lang w:eastAsia="zh-CN"/>
        </w:rPr>
        <w:t>5</w:t>
      </w:r>
      <w:r w:rsidRPr="00650630">
        <w:rPr>
          <w:rFonts w:ascii="Times New Roman" w:eastAsia="TimesLTStd-Roman" w:hAnsi="Times New Roman" w:cs="Times New Roman"/>
          <w:sz w:val="24"/>
          <w:lang w:eastAsia="zh-CN"/>
        </w:rPr>
        <w:t xml:space="preserve">) the plots represent the final element composition after all iterations have been completed. This represents the final state of the alloy after the simulation is completed. This represents after sufficient oxidation has been completed and majority rows of the grid have been affected. </w:t>
      </w:r>
      <w:r w:rsidR="00E82AAE" w:rsidRPr="00650630">
        <w:rPr>
          <w:rFonts w:ascii="Times New Roman" w:eastAsia="TimesLTStd-Roman" w:hAnsi="Times New Roman" w:cs="Times New Roman"/>
          <w:sz w:val="24"/>
          <w:lang w:eastAsia="zh-CN"/>
        </w:rPr>
        <w:t xml:space="preserve">X-axis represents the elements and Y-axis represents the Composition %. </w:t>
      </w:r>
      <w:r w:rsidR="004E5ED7" w:rsidRPr="00650630">
        <w:rPr>
          <w:rFonts w:ascii="Times New Roman" w:eastAsia="TimesLTStd-Roman" w:hAnsi="Times New Roman" w:cs="Times New Roman"/>
          <w:sz w:val="24"/>
          <w:lang w:eastAsia="zh-CN"/>
        </w:rPr>
        <w:t>Again,</w:t>
      </w:r>
      <w:r w:rsidR="00E82AAE" w:rsidRPr="00650630">
        <w:rPr>
          <w:rFonts w:ascii="Times New Roman" w:eastAsia="TimesLTStd-Roman" w:hAnsi="Times New Roman" w:cs="Times New Roman"/>
          <w:sz w:val="24"/>
          <w:lang w:eastAsia="zh-CN"/>
        </w:rPr>
        <w:t xml:space="preserve"> subplots to compare the temperatures between 600-1000 Celsius are plotted and from this graph we can conclude the overall oxide composition in the entire metal system post </w:t>
      </w:r>
      <w:r w:rsidR="000C1559">
        <w:rPr>
          <w:rFonts w:ascii="Times New Roman" w:eastAsia="TimesLTStd-Roman" w:hAnsi="Times New Roman" w:cs="Times New Roman"/>
          <w:sz w:val="24"/>
          <w:lang w:eastAsia="zh-CN"/>
        </w:rPr>
        <w:t>complete oxidation, reduction and exchange reactions.</w:t>
      </w:r>
    </w:p>
    <w:p w14:paraId="040CC96F" w14:textId="77777777" w:rsidR="00B73FD9" w:rsidRDefault="00082AC9" w:rsidP="00B73FD9">
      <w:pPr>
        <w:spacing w:line="360" w:lineRule="auto"/>
        <w:ind w:left="993" w:hanging="285"/>
        <w:rPr>
          <w:rFonts w:ascii="Times New Roman" w:eastAsia="TimesLTStd-Roman" w:hAnsi="Times New Roman" w:cs="Times New Roman"/>
          <w:sz w:val="24"/>
          <w:lang w:eastAsia="zh-CN"/>
        </w:rPr>
      </w:pPr>
      <w:r w:rsidRPr="00650630">
        <w:rPr>
          <w:rFonts w:ascii="Times New Roman" w:eastAsia="TimesLTStd-Roman" w:hAnsi="Times New Roman" w:cs="Times New Roman"/>
          <w:noProof/>
          <w:sz w:val="24"/>
          <w:lang w:eastAsia="zh-CN"/>
        </w:rPr>
        <w:drawing>
          <wp:inline distT="0" distB="0" distL="0" distR="0" wp14:anchorId="7C7D3700" wp14:editId="15A4B683">
            <wp:extent cx="4318000" cy="2605355"/>
            <wp:effectExtent l="0" t="0" r="6350" b="5080"/>
            <wp:docPr id="192033516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35163" name="Picture 1920335163"/>
                    <pic:cNvPicPr/>
                  </pic:nvPicPr>
                  <pic:blipFill>
                    <a:blip r:embed="rId34">
                      <a:extLst>
                        <a:ext uri="{28A0092B-C50C-407E-A947-70E740481C1C}">
                          <a14:useLocalDpi xmlns:a14="http://schemas.microsoft.com/office/drawing/2010/main" val="0"/>
                        </a:ext>
                      </a:extLst>
                    </a:blip>
                    <a:stretch>
                      <a:fillRect/>
                    </a:stretch>
                  </pic:blipFill>
                  <pic:spPr>
                    <a:xfrm>
                      <a:off x="0" y="0"/>
                      <a:ext cx="4415075" cy="2663927"/>
                    </a:xfrm>
                    <a:prstGeom prst="rect">
                      <a:avLst/>
                    </a:prstGeom>
                  </pic:spPr>
                </pic:pic>
              </a:graphicData>
            </a:graphic>
          </wp:inline>
        </w:drawing>
      </w:r>
    </w:p>
    <w:p w14:paraId="7E727113" w14:textId="37EFC2B1" w:rsidR="00B85798" w:rsidRPr="00650630" w:rsidRDefault="00E82AAE" w:rsidP="00B73FD9">
      <w:pPr>
        <w:spacing w:line="360" w:lineRule="auto"/>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Figure 5.</w:t>
      </w:r>
      <w:r w:rsidR="006D4447" w:rsidRPr="00650630">
        <w:rPr>
          <w:rFonts w:ascii="Times New Roman" w:eastAsia="TimesLTStd-Roman" w:hAnsi="Times New Roman" w:cs="Times New Roman"/>
          <w:sz w:val="24"/>
          <w:lang w:eastAsia="zh-CN"/>
        </w:rPr>
        <w:t>5</w:t>
      </w:r>
      <w:r w:rsidRPr="00650630">
        <w:rPr>
          <w:rFonts w:ascii="Times New Roman" w:eastAsia="TimesLTStd-Roman" w:hAnsi="Times New Roman" w:cs="Times New Roman"/>
          <w:sz w:val="24"/>
          <w:lang w:eastAsia="zh-CN"/>
        </w:rPr>
        <w:t>) Final composition of elements present in CoCrFeCuNi between 600-1000 Celsius</w:t>
      </w:r>
    </w:p>
    <w:p w14:paraId="496C22E3" w14:textId="49E89070" w:rsidR="00267F99" w:rsidRDefault="0055135E" w:rsidP="00267F99">
      <w:pPr>
        <w:spacing w:line="360" w:lineRule="auto"/>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lastRenderedPageBreak/>
        <w:t xml:space="preserve">We used PBR (Pilling </w:t>
      </w:r>
      <w:r w:rsidR="008258A9" w:rsidRPr="00650630">
        <w:rPr>
          <w:rFonts w:ascii="Times New Roman" w:eastAsia="TimesLTStd-Roman" w:hAnsi="Times New Roman" w:cs="Times New Roman"/>
          <w:sz w:val="24"/>
          <w:lang w:eastAsia="zh-CN"/>
        </w:rPr>
        <w:t>Bedworth</w:t>
      </w:r>
      <w:r w:rsidRPr="00650630">
        <w:rPr>
          <w:rFonts w:ascii="Times New Roman" w:eastAsia="TimesLTStd-Roman" w:hAnsi="Times New Roman" w:cs="Times New Roman"/>
          <w:sz w:val="24"/>
          <w:lang w:eastAsia="zh-CN"/>
        </w:rPr>
        <w:t xml:space="preserve"> Ratio) to analyse the optimal area of safe oxides. </w:t>
      </w:r>
    </w:p>
    <w:p w14:paraId="434C362F" w14:textId="54833DD9" w:rsidR="00267F99" w:rsidRDefault="003E043C" w:rsidP="00267F99">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PBR = Cr: 2.07, Fe: 1.90, Cu: 1.68, Ni: 1.65, Co: 1.89, Mn: 1.74</w:t>
      </w:r>
    </w:p>
    <w:p w14:paraId="610D01F6" w14:textId="7B3BE1A3" w:rsidR="008258A9" w:rsidRPr="00650630" w:rsidRDefault="008258A9" w:rsidP="00267F99">
      <w:pPr>
        <w:spacing w:line="360" w:lineRule="auto"/>
        <w:ind w:firstLine="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We used the following formula to estimate the safe and unsafe region of overall composition present in the alloy system.</w:t>
      </w:r>
    </w:p>
    <w:p w14:paraId="1A0EB306" w14:textId="2BB6244C" w:rsidR="008258A9" w:rsidRPr="00650630" w:rsidRDefault="008258A9" w:rsidP="00DB3C5E">
      <w:pPr>
        <w:spacing w:line="360" w:lineRule="auto"/>
        <w:ind w:hanging="285"/>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w:t>
      </w:r>
      <w:r w:rsidR="00267F99" w:rsidRPr="00650630">
        <w:rPr>
          <w:rFonts w:ascii="Times New Roman" w:eastAsia="TimesLTStd-Roman" w:hAnsi="Times New Roman" w:cs="Times New Roman"/>
          <w:noProof/>
          <w:sz w:val="24"/>
          <w:lang w:eastAsia="zh-CN"/>
        </w:rPr>
        <w:drawing>
          <wp:inline distT="0" distB="0" distL="0" distR="0" wp14:anchorId="0C066414" wp14:editId="6C3A040B">
            <wp:extent cx="2184568" cy="570451"/>
            <wp:effectExtent l="0" t="0" r="6350" b="1270"/>
            <wp:docPr id="184028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82663" name=""/>
                    <pic:cNvPicPr/>
                  </pic:nvPicPr>
                  <pic:blipFill>
                    <a:blip r:embed="rId35"/>
                    <a:stretch>
                      <a:fillRect/>
                    </a:stretch>
                  </pic:blipFill>
                  <pic:spPr>
                    <a:xfrm>
                      <a:off x="0" y="0"/>
                      <a:ext cx="2215871" cy="578625"/>
                    </a:xfrm>
                    <a:prstGeom prst="rect">
                      <a:avLst/>
                    </a:prstGeom>
                  </pic:spPr>
                </pic:pic>
              </a:graphicData>
            </a:graphic>
          </wp:inline>
        </w:drawing>
      </w:r>
      <w:r w:rsidRPr="00650630">
        <w:rPr>
          <w:rFonts w:ascii="Times New Roman" w:eastAsia="TimesLTStd-Roman" w:hAnsi="Times New Roman" w:cs="Times New Roman"/>
          <w:sz w:val="24"/>
          <w:lang w:eastAsia="zh-CN"/>
        </w:rPr>
        <w:t xml:space="preserve">      </w:t>
      </w:r>
    </w:p>
    <w:p w14:paraId="40F6BFC0" w14:textId="77777777" w:rsidR="008258A9" w:rsidRPr="00650630" w:rsidRDefault="008258A9"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Here N denotes the number of elements and this formula is a weighted summation by taking element wise composition multiplied by it’s PBR ratio divided by the overall composition summations.</w:t>
      </w:r>
    </w:p>
    <w:p w14:paraId="74002ED0" w14:textId="542E5065" w:rsidR="00267F99" w:rsidRDefault="008258A9"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When the value “</w:t>
      </w:r>
      <w:r w:rsidR="002C3614" w:rsidRPr="00650630">
        <w:rPr>
          <w:rFonts w:ascii="Times New Roman" w:eastAsia="TimesLTStd-Roman" w:hAnsi="Times New Roman" w:cs="Times New Roman"/>
          <w:sz w:val="24"/>
          <w:lang w:eastAsia="zh-CN"/>
        </w:rPr>
        <w:t>cumulative PBR</w:t>
      </w:r>
      <w:r w:rsidRPr="00650630">
        <w:rPr>
          <w:rFonts w:ascii="Times New Roman" w:eastAsia="TimesLTStd-Roman" w:hAnsi="Times New Roman" w:cs="Times New Roman"/>
          <w:sz w:val="24"/>
          <w:lang w:eastAsia="zh-CN"/>
        </w:rPr>
        <w:t xml:space="preserve">” falls between and inclusive of 1.0 and 2.0, the oxide composition and distribution is said to be “safe”. </w:t>
      </w:r>
      <w:r w:rsidR="004E5ED7" w:rsidRPr="00650630">
        <w:rPr>
          <w:rFonts w:ascii="Times New Roman" w:eastAsia="TimesLTStd-Roman" w:hAnsi="Times New Roman" w:cs="Times New Roman"/>
          <w:sz w:val="24"/>
          <w:lang w:eastAsia="zh-CN"/>
        </w:rPr>
        <w:t>T</w:t>
      </w:r>
      <w:r w:rsidR="003D0654" w:rsidRPr="00650630">
        <w:rPr>
          <w:rFonts w:ascii="Times New Roman" w:eastAsia="TimesLTStd-Roman" w:hAnsi="Times New Roman" w:cs="Times New Roman"/>
          <w:sz w:val="24"/>
          <w:lang w:eastAsia="zh-CN"/>
        </w:rPr>
        <w:t xml:space="preserve">able 5.3) and 5.4) represent the iterations around which the </w:t>
      </w:r>
      <w:r w:rsidR="00F257F2" w:rsidRPr="00650630">
        <w:rPr>
          <w:rFonts w:ascii="Times New Roman" w:eastAsia="TimesLTStd-Roman" w:hAnsi="Times New Roman" w:cs="Times New Roman"/>
          <w:sz w:val="24"/>
          <w:lang w:eastAsia="zh-CN"/>
        </w:rPr>
        <w:t xml:space="preserve">cumulative </w:t>
      </w:r>
      <w:r w:rsidR="003D0654" w:rsidRPr="00650630">
        <w:rPr>
          <w:rFonts w:ascii="Times New Roman" w:eastAsia="TimesLTStd-Roman" w:hAnsi="Times New Roman" w:cs="Times New Roman"/>
          <w:sz w:val="24"/>
          <w:lang w:eastAsia="zh-CN"/>
        </w:rPr>
        <w:t xml:space="preserve">PBR values were present between 1.0 and 2.0 for each alloy </w:t>
      </w:r>
      <w:r w:rsidR="00267F99">
        <w:rPr>
          <w:rFonts w:ascii="Times New Roman" w:eastAsia="TimesLTStd-Roman" w:hAnsi="Times New Roman" w:cs="Times New Roman"/>
          <w:sz w:val="24"/>
          <w:lang w:eastAsia="zh-CN"/>
        </w:rPr>
        <w:t>system which correspond to safe oxide layer</w:t>
      </w:r>
    </w:p>
    <w:p w14:paraId="67A1FC07" w14:textId="77777777" w:rsidR="00255B5C" w:rsidRPr="00650630" w:rsidRDefault="00255B5C" w:rsidP="00650630">
      <w:pPr>
        <w:spacing w:line="360" w:lineRule="auto"/>
        <w:ind w:firstLine="720"/>
        <w:rPr>
          <w:rFonts w:ascii="Times New Roman" w:eastAsia="TimesLTStd-Roman" w:hAnsi="Times New Roman" w:cs="Times New Roman"/>
          <w:sz w:val="24"/>
          <w:lang w:eastAsia="zh-CN"/>
        </w:rPr>
      </w:pPr>
    </w:p>
    <w:tbl>
      <w:tblPr>
        <w:tblStyle w:val="TableGrid0"/>
        <w:tblW w:w="9975" w:type="dxa"/>
        <w:tblInd w:w="-624" w:type="dxa"/>
        <w:tblLook w:val="04A0" w:firstRow="1" w:lastRow="0" w:firstColumn="1" w:lastColumn="0" w:noHBand="0" w:noVBand="1"/>
      </w:tblPr>
      <w:tblGrid>
        <w:gridCol w:w="1647"/>
        <w:gridCol w:w="4075"/>
        <w:gridCol w:w="4253"/>
      </w:tblGrid>
      <w:tr w:rsidR="00267F99" w:rsidRPr="002E6970" w14:paraId="689FE8F8" w14:textId="77777777" w:rsidTr="00C30C52">
        <w:tc>
          <w:tcPr>
            <w:tcW w:w="1647" w:type="dxa"/>
          </w:tcPr>
          <w:p w14:paraId="696EE3F9"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Temperature </w:t>
            </w:r>
          </w:p>
        </w:tc>
        <w:tc>
          <w:tcPr>
            <w:tcW w:w="4075" w:type="dxa"/>
          </w:tcPr>
          <w:p w14:paraId="5E2CC57C"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SAFE OXIDE </w:t>
            </w:r>
          </w:p>
          <w:p w14:paraId="76A113D0"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START ITERATION NUMBER</w:t>
            </w:r>
          </w:p>
        </w:tc>
        <w:tc>
          <w:tcPr>
            <w:tcW w:w="4253" w:type="dxa"/>
          </w:tcPr>
          <w:p w14:paraId="1C8216BD"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UNSAFE OXIDE</w:t>
            </w:r>
          </w:p>
          <w:p w14:paraId="45AF1405"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START ITERATION NUMBER</w:t>
            </w:r>
          </w:p>
        </w:tc>
      </w:tr>
      <w:tr w:rsidR="00267F99" w:rsidRPr="002E6970" w14:paraId="0EE5E593" w14:textId="77777777" w:rsidTr="00C30C52">
        <w:trPr>
          <w:trHeight w:val="585"/>
        </w:trPr>
        <w:tc>
          <w:tcPr>
            <w:tcW w:w="1647" w:type="dxa"/>
          </w:tcPr>
          <w:p w14:paraId="59B9542C"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600</w:t>
            </w:r>
          </w:p>
        </w:tc>
        <w:tc>
          <w:tcPr>
            <w:tcW w:w="4075" w:type="dxa"/>
          </w:tcPr>
          <w:p w14:paraId="35DF1345"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3500</w:t>
            </w:r>
          </w:p>
        </w:tc>
        <w:tc>
          <w:tcPr>
            <w:tcW w:w="4253" w:type="dxa"/>
          </w:tcPr>
          <w:p w14:paraId="49F31E80"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7100</w:t>
            </w:r>
          </w:p>
        </w:tc>
      </w:tr>
      <w:tr w:rsidR="00267F99" w:rsidRPr="002E6970" w14:paraId="63CE768D" w14:textId="77777777" w:rsidTr="00C30C52">
        <w:trPr>
          <w:trHeight w:val="551"/>
        </w:trPr>
        <w:tc>
          <w:tcPr>
            <w:tcW w:w="1647" w:type="dxa"/>
          </w:tcPr>
          <w:p w14:paraId="24A50069"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700</w:t>
            </w:r>
          </w:p>
        </w:tc>
        <w:tc>
          <w:tcPr>
            <w:tcW w:w="4075" w:type="dxa"/>
          </w:tcPr>
          <w:p w14:paraId="690D84F9"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3500</w:t>
            </w:r>
          </w:p>
        </w:tc>
        <w:tc>
          <w:tcPr>
            <w:tcW w:w="4253" w:type="dxa"/>
          </w:tcPr>
          <w:p w14:paraId="46B33393"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7100</w:t>
            </w:r>
          </w:p>
        </w:tc>
      </w:tr>
      <w:tr w:rsidR="00267F99" w:rsidRPr="002E6970" w14:paraId="108921CD" w14:textId="77777777" w:rsidTr="00C30C52">
        <w:trPr>
          <w:trHeight w:val="559"/>
        </w:trPr>
        <w:tc>
          <w:tcPr>
            <w:tcW w:w="1647" w:type="dxa"/>
          </w:tcPr>
          <w:p w14:paraId="02A6EB80"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800</w:t>
            </w:r>
          </w:p>
        </w:tc>
        <w:tc>
          <w:tcPr>
            <w:tcW w:w="4075" w:type="dxa"/>
          </w:tcPr>
          <w:p w14:paraId="58A52CAB"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2600</w:t>
            </w:r>
          </w:p>
        </w:tc>
        <w:tc>
          <w:tcPr>
            <w:tcW w:w="4253" w:type="dxa"/>
          </w:tcPr>
          <w:p w14:paraId="53AF8B8A"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5800</w:t>
            </w:r>
          </w:p>
        </w:tc>
      </w:tr>
      <w:tr w:rsidR="00267F99" w:rsidRPr="002E6970" w14:paraId="3A913CF4" w14:textId="77777777" w:rsidTr="00C30C52">
        <w:trPr>
          <w:trHeight w:val="708"/>
        </w:trPr>
        <w:tc>
          <w:tcPr>
            <w:tcW w:w="1647" w:type="dxa"/>
          </w:tcPr>
          <w:p w14:paraId="77E261D4"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900</w:t>
            </w:r>
          </w:p>
        </w:tc>
        <w:tc>
          <w:tcPr>
            <w:tcW w:w="4075" w:type="dxa"/>
          </w:tcPr>
          <w:p w14:paraId="42CFF03C"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3200</w:t>
            </w:r>
          </w:p>
        </w:tc>
        <w:tc>
          <w:tcPr>
            <w:tcW w:w="4253" w:type="dxa"/>
          </w:tcPr>
          <w:p w14:paraId="3E400F21"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6200</w:t>
            </w:r>
          </w:p>
        </w:tc>
      </w:tr>
      <w:tr w:rsidR="00267F99" w:rsidRPr="002E6970" w14:paraId="5FFADD8D" w14:textId="77777777" w:rsidTr="00C30C52">
        <w:trPr>
          <w:trHeight w:val="704"/>
        </w:trPr>
        <w:tc>
          <w:tcPr>
            <w:tcW w:w="1647" w:type="dxa"/>
          </w:tcPr>
          <w:p w14:paraId="70DC3FEB"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1000</w:t>
            </w:r>
          </w:p>
        </w:tc>
        <w:tc>
          <w:tcPr>
            <w:tcW w:w="4075" w:type="dxa"/>
          </w:tcPr>
          <w:p w14:paraId="4C8D0E0F"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2700</w:t>
            </w:r>
          </w:p>
        </w:tc>
        <w:tc>
          <w:tcPr>
            <w:tcW w:w="4253" w:type="dxa"/>
          </w:tcPr>
          <w:p w14:paraId="5A6140AC" w14:textId="77777777" w:rsidR="00267F99" w:rsidRPr="00267F99" w:rsidRDefault="00267F99" w:rsidP="00C50DCB">
            <w:pPr>
              <w:pStyle w:val="ListParagraph"/>
              <w:spacing w:before="100" w:beforeAutospacing="1" w:after="100" w:afterAutospacing="1"/>
              <w:ind w:left="0" w:right="-850" w:firstLine="0"/>
              <w:jc w:val="left"/>
              <w:rPr>
                <w:rFonts w:ascii="Times New Roman" w:eastAsia="Times New Roman" w:hAnsi="Times New Roman" w:cs="Times New Roman"/>
                <w:color w:val="auto"/>
                <w:kern w:val="0"/>
                <w:sz w:val="28"/>
                <w:szCs w:val="28"/>
                <w14:ligatures w14:val="none"/>
              </w:rPr>
            </w:pPr>
            <w:r w:rsidRPr="00267F99">
              <w:rPr>
                <w:rFonts w:ascii="Times New Roman" w:eastAsia="Times New Roman" w:hAnsi="Times New Roman" w:cs="Times New Roman"/>
                <w:color w:val="auto"/>
                <w:kern w:val="0"/>
                <w:sz w:val="28"/>
                <w:szCs w:val="28"/>
                <w14:ligatures w14:val="none"/>
              </w:rPr>
              <w:t xml:space="preserve"> 5500</w:t>
            </w:r>
          </w:p>
        </w:tc>
      </w:tr>
    </w:tbl>
    <w:p w14:paraId="6572352D" w14:textId="77777777" w:rsidR="00267F99" w:rsidRDefault="00267F99" w:rsidP="00650630">
      <w:pPr>
        <w:spacing w:line="360" w:lineRule="auto"/>
        <w:ind w:firstLine="720"/>
        <w:rPr>
          <w:rFonts w:ascii="Times New Roman" w:eastAsia="TimesLTStd-Roman" w:hAnsi="Times New Roman" w:cs="Times New Roman"/>
          <w:sz w:val="24"/>
          <w:lang w:eastAsia="zh-CN"/>
        </w:rPr>
      </w:pPr>
    </w:p>
    <w:p w14:paraId="5B92C6E9" w14:textId="78B8D28C" w:rsidR="00B85798" w:rsidRDefault="003D0654"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Table 5.3) PBR values for CoCrFeCuNi between 600-1000 Celsius</w:t>
      </w:r>
    </w:p>
    <w:p w14:paraId="294B87E1" w14:textId="77777777" w:rsidR="00B73FD9" w:rsidRDefault="00B73FD9" w:rsidP="00650630">
      <w:pPr>
        <w:spacing w:line="360" w:lineRule="auto"/>
        <w:ind w:firstLine="720"/>
        <w:rPr>
          <w:rFonts w:ascii="Times New Roman" w:eastAsia="TimesLTStd-Roman" w:hAnsi="Times New Roman" w:cs="Times New Roman"/>
          <w:sz w:val="24"/>
          <w:lang w:eastAsia="zh-CN"/>
        </w:rPr>
      </w:pPr>
    </w:p>
    <w:p w14:paraId="4BE7D2CF" w14:textId="77777777" w:rsidR="00B73FD9" w:rsidRDefault="00B73FD9" w:rsidP="00650630">
      <w:pPr>
        <w:spacing w:line="360" w:lineRule="auto"/>
        <w:ind w:firstLine="720"/>
        <w:rPr>
          <w:rFonts w:ascii="Times New Roman" w:eastAsia="TimesLTStd-Roman" w:hAnsi="Times New Roman" w:cs="Times New Roman"/>
          <w:sz w:val="24"/>
          <w:lang w:eastAsia="zh-CN"/>
        </w:rPr>
      </w:pPr>
    </w:p>
    <w:p w14:paraId="6ACA0EEE" w14:textId="77777777" w:rsidR="00B73FD9" w:rsidRDefault="00B73FD9" w:rsidP="00650630">
      <w:pPr>
        <w:spacing w:line="360" w:lineRule="auto"/>
        <w:ind w:firstLine="720"/>
        <w:rPr>
          <w:rFonts w:ascii="Times New Roman" w:eastAsia="TimesLTStd-Roman" w:hAnsi="Times New Roman" w:cs="Times New Roman"/>
          <w:sz w:val="24"/>
          <w:lang w:eastAsia="zh-CN"/>
        </w:rPr>
      </w:pPr>
    </w:p>
    <w:p w14:paraId="2B44B481" w14:textId="77777777" w:rsidR="00B73FD9" w:rsidRPr="00650630" w:rsidRDefault="00B73FD9" w:rsidP="00650630">
      <w:pPr>
        <w:spacing w:line="360" w:lineRule="auto"/>
        <w:ind w:firstLine="720"/>
        <w:rPr>
          <w:rFonts w:ascii="Times New Roman" w:eastAsia="TimesLTStd-Roman" w:hAnsi="Times New Roman" w:cs="Times New Roman"/>
          <w:sz w:val="24"/>
          <w:lang w:eastAsia="zh-CN"/>
        </w:rPr>
      </w:pPr>
    </w:p>
    <w:p w14:paraId="551977EC" w14:textId="6B4DFC09" w:rsidR="00C30C52" w:rsidRDefault="00C30C52" w:rsidP="00C30C52">
      <w:pPr>
        <w:pStyle w:val="IntenseQuote"/>
        <w:numPr>
          <w:ilvl w:val="0"/>
          <w:numId w:val="23"/>
        </w:numPr>
        <w:ind w:right="9"/>
        <w:jc w:val="both"/>
        <w:rPr>
          <w:rFonts w:ascii="Times New Roman" w:hAnsi="Times New Roman"/>
          <w:i w:val="0"/>
          <w:color w:val="auto"/>
          <w:sz w:val="40"/>
          <w:szCs w:val="40"/>
        </w:rPr>
      </w:pPr>
      <w:r>
        <w:rPr>
          <w:rFonts w:ascii="Times New Roman" w:hAnsi="Times New Roman"/>
          <w:i w:val="0"/>
          <w:color w:val="auto"/>
          <w:sz w:val="40"/>
          <w:szCs w:val="40"/>
        </w:rPr>
        <w:lastRenderedPageBreak/>
        <w:t>Use-cases in real world applications</w:t>
      </w:r>
    </w:p>
    <w:p w14:paraId="7D939DED" w14:textId="608158A5" w:rsidR="00D035E2" w:rsidRPr="00650630" w:rsidRDefault="008258A9"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This experiment creates a unified solution to perform stochastic simulations on </w:t>
      </w:r>
      <w:r w:rsidR="00842C99" w:rsidRPr="00650630">
        <w:rPr>
          <w:rFonts w:ascii="Times New Roman" w:eastAsia="TimesLTStd-Roman" w:hAnsi="Times New Roman" w:cs="Times New Roman"/>
          <w:sz w:val="24"/>
          <w:lang w:eastAsia="zh-CN"/>
        </w:rPr>
        <w:t>any metal alloy system. This would mean that metallurgists and material scientists can use these models to analyse alloy behaviour at any temperature. The resulting data can be used for spatio-temporal analysis to find trends in how specific oxides progress through an alloy system. We can study the affinity and occurrences of reaction reactions and exchange reactions that occur in a grid. Even in naive chemistry, we can only keep track of reduction, oxidation and any reverse reactions, but with the success of our simulation arrangement to mimic real world results, we can understand, the time-temperature dependence on how trigger oxidation and reduction reactions. Boundary conditions are incorporated which gives us insights on how oxide layers progress throughout the bulk of a material and studying them in laboratories or via hands-on experiments requires extensive set-up and significant computational power. This removes all such barriers with very simple yet powerful setup</w:t>
      </w:r>
      <w:r w:rsidR="00D035E2" w:rsidRPr="00650630">
        <w:rPr>
          <w:rFonts w:ascii="Times New Roman" w:eastAsia="TimesLTStd-Roman" w:hAnsi="Times New Roman" w:cs="Times New Roman"/>
          <w:sz w:val="24"/>
          <w:lang w:eastAsia="zh-CN"/>
        </w:rPr>
        <w:t xml:space="preserve"> </w:t>
      </w:r>
    </w:p>
    <w:p w14:paraId="231E8163" w14:textId="77777777" w:rsidR="00165FFA" w:rsidRPr="00650630" w:rsidRDefault="00842C99"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While real-world experiments take up from multiple days to weeks for studying behaviours of alloys of such types with a lot of manual intervention, our algorithm is designed to optimally work on simple CPUs without any computational requirements.</w:t>
      </w:r>
      <w:r w:rsidR="00D035E2"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 xml:space="preserve">For example: Running 50,000 iterations on a 100x100 grid would take 25 minutes at max.  </w:t>
      </w:r>
      <w:r w:rsidR="00165FFA" w:rsidRPr="00650630">
        <w:rPr>
          <w:rFonts w:ascii="Times New Roman" w:eastAsia="TimesLTStd-Roman" w:hAnsi="Times New Roman" w:cs="Times New Roman"/>
          <w:sz w:val="24"/>
          <w:lang w:eastAsia="zh-CN"/>
        </w:rPr>
        <w:t>But h</w:t>
      </w:r>
      <w:r w:rsidRPr="00650630">
        <w:rPr>
          <w:rFonts w:ascii="Times New Roman" w:eastAsia="TimesLTStd-Roman" w:hAnsi="Times New Roman" w:cs="Times New Roman"/>
          <w:sz w:val="24"/>
          <w:lang w:eastAsia="zh-CN"/>
        </w:rPr>
        <w:t>ere each iteration does not have any specific correlation with time</w:t>
      </w:r>
      <w:r w:rsidR="00165FFA" w:rsidRPr="00650630">
        <w:rPr>
          <w:rFonts w:ascii="Times New Roman" w:eastAsia="TimesLTStd-Roman" w:hAnsi="Times New Roman" w:cs="Times New Roman"/>
          <w:sz w:val="24"/>
          <w:lang w:eastAsia="zh-CN"/>
        </w:rPr>
        <w:t xml:space="preserve">. </w:t>
      </w:r>
    </w:p>
    <w:p w14:paraId="64568935" w14:textId="77777777" w:rsidR="00842C99" w:rsidRPr="00650630" w:rsidRDefault="00165FFA"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A basic thumb rule is that every 5000 iteration denote 6 hours.</w:t>
      </w:r>
    </w:p>
    <w:p w14:paraId="66DA92B7" w14:textId="77777777" w:rsidR="008258A9" w:rsidRPr="00650630" w:rsidRDefault="00165FFA" w:rsidP="00650630">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Assigning arbitrary values to each grid size as heigh x width would be analogical to studying simulation behaviour in inorganic thin film materials Doing so would help be helpful to calculate weight loss in the alloy or the system chosen for simulation by simply following the </w:t>
      </w:r>
    </w:p>
    <w:p w14:paraId="107C6CD7" w14:textId="54AF17D0" w:rsidR="00653F72" w:rsidRPr="00650630" w:rsidRDefault="00165FFA" w:rsidP="005B3086">
      <w:pPr>
        <w:spacing w:line="360" w:lineRule="auto"/>
        <w:ind w:hanging="143"/>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noProof/>
          <w:sz w:val="24"/>
          <w:lang w:eastAsia="zh-CN"/>
        </w:rPr>
        <w:drawing>
          <wp:inline distT="0" distB="0" distL="0" distR="0" wp14:anchorId="51444424" wp14:editId="42F70114">
            <wp:extent cx="2914343" cy="1982709"/>
            <wp:effectExtent l="0" t="0" r="635" b="0"/>
            <wp:docPr id="144672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7201" name=""/>
                    <pic:cNvPicPr/>
                  </pic:nvPicPr>
                  <pic:blipFill>
                    <a:blip r:embed="rId36"/>
                    <a:stretch>
                      <a:fillRect/>
                    </a:stretch>
                  </pic:blipFill>
                  <pic:spPr>
                    <a:xfrm>
                      <a:off x="0" y="0"/>
                      <a:ext cx="2917499" cy="1984856"/>
                    </a:xfrm>
                    <a:prstGeom prst="rect">
                      <a:avLst/>
                    </a:prstGeom>
                  </pic:spPr>
                </pic:pic>
              </a:graphicData>
            </a:graphic>
          </wp:inline>
        </w:drawing>
      </w:r>
    </w:p>
    <w:p w14:paraId="0E78773D" w14:textId="2F669D81" w:rsidR="00C30C52" w:rsidRDefault="00C30C52" w:rsidP="00C30C52">
      <w:pPr>
        <w:pStyle w:val="IntenseQuote"/>
        <w:numPr>
          <w:ilvl w:val="0"/>
          <w:numId w:val="23"/>
        </w:numPr>
        <w:ind w:right="9"/>
        <w:jc w:val="both"/>
        <w:rPr>
          <w:rFonts w:ascii="Times New Roman" w:hAnsi="Times New Roman"/>
          <w:i w:val="0"/>
          <w:color w:val="auto"/>
          <w:sz w:val="40"/>
          <w:szCs w:val="40"/>
        </w:rPr>
      </w:pPr>
      <w:r>
        <w:rPr>
          <w:rFonts w:ascii="Times New Roman" w:hAnsi="Times New Roman"/>
          <w:i w:val="0"/>
          <w:color w:val="auto"/>
          <w:sz w:val="40"/>
          <w:szCs w:val="40"/>
        </w:rPr>
        <w:lastRenderedPageBreak/>
        <w:t>Conclusion</w:t>
      </w:r>
    </w:p>
    <w:p w14:paraId="6FD71544" w14:textId="1323F65C" w:rsidR="00C9427B" w:rsidRPr="00650630" w:rsidRDefault="000F431E" w:rsidP="00C30C52">
      <w:pPr>
        <w:spacing w:line="360" w:lineRule="auto"/>
        <w:ind w:firstLine="720"/>
        <w:rPr>
          <w:rFonts w:ascii="Times New Roman" w:eastAsia="TimesLTStd-Roman" w:hAnsi="Times New Roman" w:cs="Times New Roman"/>
          <w:sz w:val="24"/>
          <w:lang w:eastAsia="zh-CN"/>
        </w:rPr>
      </w:pPr>
      <w:r w:rsidRPr="00650630">
        <w:rPr>
          <w:rFonts w:ascii="Times New Roman" w:eastAsia="TimesLTStd-Roman" w:hAnsi="Times New Roman" w:cs="Times New Roman"/>
          <w:sz w:val="24"/>
          <w:lang w:eastAsia="zh-CN"/>
        </w:rPr>
        <w:t>This project introduces a new stochastic cellular automata model to simulate the high-temperature oxidation behaviour of high entropy alloys (HEAs) CoCrFeCuNi and CoCrFeMnNi. With the incorporation of oxide-specific diffusion coefficients, temperature-dependent activation energies, and competitive oxidation-reduction dynamics, the model presents a more realistic simulation of oxidation in multi-component systems. Simulations retain clear temperature-dependent trends in oxidation, with oxide contents varying between 46.65% and 62.52% for CoCrFeMnNi and 41.95% and 65.49% for CoCrFeCuNi as temperature goes from 600°C to 1000°C—trends consistent with experimental results. Pilling-Bedworth Ratio analysis also detects significant oxidation transition points, with initial safe oxide formation at higher temperatures.</w:t>
      </w:r>
      <w:r w:rsidR="005B7282" w:rsidRPr="00650630">
        <w:rPr>
          <w:rFonts w:ascii="Times New Roman" w:eastAsia="TimesLTStd-Roman" w:hAnsi="Times New Roman" w:cs="Times New Roman"/>
          <w:sz w:val="24"/>
          <w:lang w:eastAsia="zh-CN"/>
        </w:rPr>
        <w:t xml:space="preserve"> </w:t>
      </w:r>
      <w:r w:rsidRPr="00650630">
        <w:rPr>
          <w:rFonts w:ascii="Times New Roman" w:eastAsia="TimesLTStd-Roman" w:hAnsi="Times New Roman" w:cs="Times New Roman"/>
          <w:sz w:val="24"/>
          <w:lang w:eastAsia="zh-CN"/>
        </w:rPr>
        <w:t>The model is computationally effective, taking 50,000 iterations ~ 25 minutes on a standard CPU, and provides spatiotemporal information which is not attainable much easily experimentally. Although the current project is focused on 2D thin films and it still offers valuable guidance for oxidation-resistant alloy design</w:t>
      </w:r>
      <w:r w:rsidR="005B7282" w:rsidRPr="00650630">
        <w:rPr>
          <w:rFonts w:ascii="Times New Roman" w:eastAsia="TimesLTStd-Roman" w:hAnsi="Times New Roman" w:cs="Times New Roman"/>
          <w:sz w:val="24"/>
          <w:lang w:eastAsia="zh-CN"/>
        </w:rPr>
        <w:t xml:space="preserve"> and the dataset generated can be used to develop tailored deep machine learning models like ResNet, Volumetric Neural Networks (V-Nets, U-Nets) to analyse 3d information from 2d data. </w:t>
      </w:r>
      <w:r w:rsidRPr="00650630">
        <w:rPr>
          <w:rFonts w:ascii="Times New Roman" w:eastAsia="TimesLTStd-Roman" w:hAnsi="Times New Roman" w:cs="Times New Roman"/>
          <w:sz w:val="24"/>
          <w:lang w:eastAsia="zh-CN"/>
        </w:rPr>
        <w:t xml:space="preserve">Future work might </w:t>
      </w:r>
      <w:r w:rsidR="005B7282" w:rsidRPr="00650630">
        <w:rPr>
          <w:rFonts w:ascii="Times New Roman" w:eastAsia="TimesLTStd-Roman" w:hAnsi="Times New Roman" w:cs="Times New Roman"/>
          <w:sz w:val="24"/>
          <w:lang w:eastAsia="zh-CN"/>
        </w:rPr>
        <w:t>build upon</w:t>
      </w:r>
      <w:r w:rsidRPr="00650630">
        <w:rPr>
          <w:rFonts w:ascii="Times New Roman" w:eastAsia="TimesLTStd-Roman" w:hAnsi="Times New Roman" w:cs="Times New Roman"/>
          <w:sz w:val="24"/>
          <w:lang w:eastAsia="zh-CN"/>
        </w:rPr>
        <w:t xml:space="preserve"> this</w:t>
      </w:r>
      <w:r w:rsidR="005B7282" w:rsidRPr="00650630">
        <w:rPr>
          <w:rFonts w:ascii="Times New Roman" w:eastAsia="TimesLTStd-Roman" w:hAnsi="Times New Roman" w:cs="Times New Roman"/>
          <w:sz w:val="24"/>
          <w:lang w:eastAsia="zh-CN"/>
        </w:rPr>
        <w:t xml:space="preserve"> and extend</w:t>
      </w:r>
      <w:r w:rsidRPr="00650630">
        <w:rPr>
          <w:rFonts w:ascii="Times New Roman" w:eastAsia="TimesLTStd-Roman" w:hAnsi="Times New Roman" w:cs="Times New Roman"/>
          <w:sz w:val="24"/>
          <w:lang w:eastAsia="zh-CN"/>
        </w:rPr>
        <w:t xml:space="preserve"> to 3D systems, add microstructural information, and better match parameters with experimental data for increased accuracy. Generally, this model offers a transferable framework for the creation of computational alloy design and high-temperature material development.</w:t>
      </w:r>
      <w:r w:rsidR="00C9427B" w:rsidRPr="00650630">
        <w:rPr>
          <w:rFonts w:ascii="Times New Roman" w:eastAsia="TimesLTStd-Roman" w:hAnsi="Times New Roman" w:cs="Times New Roman"/>
          <w:sz w:val="24"/>
          <w:lang w:eastAsia="zh-CN"/>
        </w:rPr>
        <w:t xml:space="preserve"> As we can access the safe vs unsafe oxidation phase, making these models more accurate would greatly benefit in analysing corrosion behaviours and developing protective systems to automate coatings or sending alerts to premature corrosion identification. Assigning appropriate dimensions (height, width, thickness) by rigorous testing and generating deterministic models can yield results on how material surface decays and trends or patterns can be noted down. From existing research going on in cellular automata, generally a single grid cell is considered to be 0.1 x 0.1 micron in size. Extending research in determining the exact value would be even more useful to extract full information out the simulation. In such cases, we can assign a grid to be hold more than 1 metal to make the reaction progression even more granular. There have been no developments on correlating the grid structures with grains, grain boundaries and microstructures. Using larger grids or even using Moore Neighbourhood criteria (which uses 8 neighbours instead of 4 in Von Neuman) might contribute to any findings in these areas.</w:t>
      </w:r>
    </w:p>
    <w:p w14:paraId="02C17576" w14:textId="7ECD9888" w:rsidR="00DB4A56" w:rsidRPr="00DB4A56" w:rsidRDefault="00C30C52" w:rsidP="00DB4A56">
      <w:pPr>
        <w:pStyle w:val="IntenseQuote"/>
        <w:numPr>
          <w:ilvl w:val="0"/>
          <w:numId w:val="23"/>
        </w:numPr>
        <w:ind w:right="9"/>
        <w:jc w:val="both"/>
        <w:rPr>
          <w:rFonts w:ascii="Times New Roman" w:hAnsi="Times New Roman"/>
          <w:i w:val="0"/>
          <w:color w:val="auto"/>
          <w:sz w:val="40"/>
          <w:szCs w:val="40"/>
        </w:rPr>
      </w:pPr>
      <w:r>
        <w:rPr>
          <w:rFonts w:ascii="Times New Roman" w:hAnsi="Times New Roman"/>
          <w:i w:val="0"/>
          <w:color w:val="auto"/>
          <w:sz w:val="40"/>
          <w:szCs w:val="40"/>
        </w:rPr>
        <w:lastRenderedPageBreak/>
        <w:t>References</w:t>
      </w:r>
    </w:p>
    <w:p w14:paraId="556379FA"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lang w:eastAsia="zh-CN"/>
        </w:rPr>
      </w:pPr>
      <w:proofErr w:type="spellStart"/>
      <w:proofErr w:type="gramStart"/>
      <w:r>
        <w:rPr>
          <w:rFonts w:ascii="Times New Roman" w:hAnsi="Times New Roman"/>
          <w:sz w:val="24"/>
          <w:lang w:eastAsia="zh-CN"/>
        </w:rPr>
        <w:t>S.Paswan</w:t>
      </w:r>
      <w:proofErr w:type="spellEnd"/>
      <w:proofErr w:type="gramEnd"/>
      <w:r>
        <w:rPr>
          <w:rFonts w:ascii="Times New Roman" w:hAnsi="Times New Roman"/>
          <w:sz w:val="24"/>
          <w:lang w:eastAsia="zh-CN"/>
        </w:rPr>
        <w:t xml:space="preserve">, </w:t>
      </w:r>
      <w:proofErr w:type="spellStart"/>
      <w:proofErr w:type="gramStart"/>
      <w:r>
        <w:rPr>
          <w:rFonts w:ascii="Times New Roman" w:hAnsi="Times New Roman"/>
          <w:sz w:val="24"/>
          <w:lang w:eastAsia="zh-CN"/>
        </w:rPr>
        <w:t>R.Mitra</w:t>
      </w:r>
      <w:proofErr w:type="spellEnd"/>
      <w:proofErr w:type="gramEnd"/>
      <w:r>
        <w:rPr>
          <w:rFonts w:ascii="Times New Roman" w:hAnsi="Times New Roman"/>
          <w:sz w:val="24"/>
          <w:lang w:eastAsia="zh-CN"/>
        </w:rPr>
        <w:t xml:space="preserve"> and S.K. Roy “Oxidation behaviour of the Mo-Si-B and Mo-Si-B-Al alloys in the temperature range of 700-1300</w:t>
      </w:r>
      <w:r>
        <w:rPr>
          <w:rFonts w:ascii="Times New Roman" w:hAnsi="Times New Roman"/>
          <w:sz w:val="24"/>
          <w:lang w:eastAsia="zh-CN"/>
        </w:rPr>
        <w:sym w:font="Symbol" w:char="F0B0"/>
      </w:r>
      <w:r>
        <w:rPr>
          <w:rFonts w:ascii="Times New Roman" w:hAnsi="Times New Roman"/>
          <w:sz w:val="24"/>
          <w:lang w:eastAsia="zh-CN"/>
        </w:rPr>
        <w:t xml:space="preserve">C” </w:t>
      </w:r>
      <w:proofErr w:type="spellStart"/>
      <w:r>
        <w:rPr>
          <w:rFonts w:ascii="Times New Roman" w:hAnsi="Times New Roman"/>
          <w:sz w:val="24"/>
          <w:lang w:eastAsia="zh-CN"/>
        </w:rPr>
        <w:t>Intermetallics</w:t>
      </w:r>
      <w:proofErr w:type="spellEnd"/>
      <w:r>
        <w:rPr>
          <w:rFonts w:ascii="Times New Roman" w:hAnsi="Times New Roman"/>
          <w:sz w:val="24"/>
          <w:lang w:eastAsia="zh-CN"/>
        </w:rPr>
        <w:t xml:space="preserve"> </w:t>
      </w:r>
      <w:proofErr w:type="gramStart"/>
      <w:r>
        <w:rPr>
          <w:rFonts w:ascii="Times New Roman" w:hAnsi="Times New Roman"/>
          <w:sz w:val="24"/>
          <w:lang w:eastAsia="zh-CN"/>
        </w:rPr>
        <w:t>15,pp</w:t>
      </w:r>
      <w:proofErr w:type="gramEnd"/>
      <w:r>
        <w:rPr>
          <w:rFonts w:ascii="Times New Roman" w:hAnsi="Times New Roman"/>
          <w:sz w:val="24"/>
          <w:lang w:eastAsia="zh-CN"/>
        </w:rPr>
        <w:t xml:space="preserve"> 1217-1227,2007.</w:t>
      </w:r>
    </w:p>
    <w:p w14:paraId="644B4D9A"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lang w:eastAsia="zh-CN"/>
        </w:rPr>
      </w:pPr>
      <w:proofErr w:type="spellStart"/>
      <w:proofErr w:type="gramStart"/>
      <w:r>
        <w:rPr>
          <w:rFonts w:ascii="Times New Roman" w:hAnsi="Times New Roman"/>
          <w:sz w:val="24"/>
          <w:lang w:eastAsia="zh-CN"/>
        </w:rPr>
        <w:t>R.Mitra</w:t>
      </w:r>
      <w:proofErr w:type="spellEnd"/>
      <w:proofErr w:type="gramEnd"/>
      <w:r>
        <w:rPr>
          <w:rFonts w:ascii="Times New Roman" w:hAnsi="Times New Roman"/>
          <w:sz w:val="24"/>
          <w:lang w:eastAsia="zh-CN"/>
        </w:rPr>
        <w:t xml:space="preserve">, </w:t>
      </w:r>
      <w:proofErr w:type="spellStart"/>
      <w:r>
        <w:rPr>
          <w:rFonts w:ascii="Times New Roman" w:hAnsi="Times New Roman"/>
          <w:sz w:val="24"/>
          <w:lang w:eastAsia="zh-CN"/>
        </w:rPr>
        <w:t>A.</w:t>
      </w:r>
      <w:proofErr w:type="gramStart"/>
      <w:r>
        <w:rPr>
          <w:rFonts w:ascii="Times New Roman" w:hAnsi="Times New Roman"/>
          <w:sz w:val="24"/>
          <w:lang w:eastAsia="zh-CN"/>
        </w:rPr>
        <w:t>K.Srivastava</w:t>
      </w:r>
      <w:proofErr w:type="gramEnd"/>
      <w:r>
        <w:rPr>
          <w:rFonts w:ascii="Times New Roman" w:hAnsi="Times New Roman"/>
          <w:sz w:val="24"/>
          <w:lang w:eastAsia="zh-CN"/>
        </w:rPr>
        <w:t>,</w:t>
      </w:r>
      <w:proofErr w:type="gramStart"/>
      <w:r>
        <w:rPr>
          <w:rFonts w:ascii="Times New Roman" w:hAnsi="Times New Roman"/>
          <w:sz w:val="24"/>
          <w:lang w:eastAsia="zh-CN"/>
        </w:rPr>
        <w:t>N.Eswara</w:t>
      </w:r>
      <w:proofErr w:type="spellEnd"/>
      <w:proofErr w:type="gramEnd"/>
      <w:r>
        <w:rPr>
          <w:rFonts w:ascii="Times New Roman" w:hAnsi="Times New Roman"/>
          <w:sz w:val="24"/>
          <w:lang w:eastAsia="zh-CN"/>
        </w:rPr>
        <w:t xml:space="preserve"> Prasad and Sweety Kumari, </w:t>
      </w:r>
      <w:proofErr w:type="spellStart"/>
      <w:r>
        <w:rPr>
          <w:rFonts w:ascii="Times New Roman" w:hAnsi="Times New Roman"/>
          <w:sz w:val="24"/>
          <w:lang w:eastAsia="zh-CN"/>
        </w:rPr>
        <w:t>Intermetallics</w:t>
      </w:r>
      <w:proofErr w:type="spellEnd"/>
      <w:r>
        <w:rPr>
          <w:rFonts w:ascii="Times New Roman" w:hAnsi="Times New Roman"/>
          <w:sz w:val="24"/>
          <w:lang w:eastAsia="zh-CN"/>
        </w:rPr>
        <w:t xml:space="preserve"> 14, pp1461-1471,2006.</w:t>
      </w:r>
    </w:p>
    <w:p w14:paraId="37ECE85C"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rPr>
      </w:pPr>
      <w:r>
        <w:rPr>
          <w:rFonts w:ascii="Times New Roman" w:hAnsi="Times New Roman"/>
          <w:sz w:val="24"/>
          <w:lang w:eastAsia="zh-CN"/>
        </w:rPr>
        <w:t xml:space="preserve">Yeh, J.W., et al., Nanostructured high-entropy alloys with multiple principal elements: Novel alloy design concepts and outcomes. Advanced Engineering Materials, 2004. 6(5): p. 299-303. 8. </w:t>
      </w:r>
    </w:p>
    <w:p w14:paraId="169ADBFA"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rPr>
      </w:pPr>
      <w:r>
        <w:rPr>
          <w:rFonts w:ascii="Times New Roman" w:hAnsi="Times New Roman"/>
          <w:sz w:val="24"/>
          <w:lang w:eastAsia="zh-CN"/>
        </w:rPr>
        <w:t xml:space="preserve">Cantor, B., et al., Microstructural development in </w:t>
      </w:r>
      <w:proofErr w:type="spellStart"/>
      <w:r>
        <w:rPr>
          <w:rFonts w:ascii="Times New Roman" w:hAnsi="Times New Roman"/>
          <w:sz w:val="24"/>
          <w:lang w:eastAsia="zh-CN"/>
        </w:rPr>
        <w:t>equiatomic</w:t>
      </w:r>
      <w:proofErr w:type="spellEnd"/>
      <w:r>
        <w:rPr>
          <w:rFonts w:ascii="Times New Roman" w:hAnsi="Times New Roman"/>
          <w:sz w:val="24"/>
          <w:lang w:eastAsia="zh-CN"/>
        </w:rPr>
        <w:t xml:space="preserve"> multicomponent alloys. Materials Science and Engineering A, 2004. 375-377: p. 213-218.</w:t>
      </w:r>
    </w:p>
    <w:p w14:paraId="4DF5D565"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rPr>
      </w:pPr>
      <w:r>
        <w:rPr>
          <w:rFonts w:ascii="Times New Roman" w:hAnsi="Times New Roman"/>
          <w:sz w:val="24"/>
          <w:lang w:eastAsia="zh-CN"/>
        </w:rPr>
        <w:t xml:space="preserve">Gali, A. and E.P. George, Tensile properties of high- and medium-entropy alloys. </w:t>
      </w:r>
      <w:proofErr w:type="spellStart"/>
      <w:r>
        <w:rPr>
          <w:rFonts w:ascii="Times New Roman" w:hAnsi="Times New Roman"/>
          <w:sz w:val="24"/>
          <w:lang w:eastAsia="zh-CN"/>
        </w:rPr>
        <w:t>Intermetallics</w:t>
      </w:r>
      <w:proofErr w:type="spellEnd"/>
      <w:r>
        <w:rPr>
          <w:rFonts w:ascii="Times New Roman" w:hAnsi="Times New Roman"/>
          <w:sz w:val="24"/>
          <w:lang w:eastAsia="zh-CN"/>
        </w:rPr>
        <w:t xml:space="preserve">, 2013. 39(0): p. 74-78. </w:t>
      </w:r>
    </w:p>
    <w:p w14:paraId="6B0859C8"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rPr>
      </w:pPr>
      <w:r>
        <w:rPr>
          <w:rFonts w:ascii="Times New Roman" w:hAnsi="Times New Roman"/>
          <w:sz w:val="24"/>
          <w:lang w:eastAsia="zh-CN"/>
        </w:rPr>
        <w:t xml:space="preserve">Liu, W.H., et al., Grain growth and the Hall-Petch relationship in a high-entropy </w:t>
      </w:r>
      <w:proofErr w:type="spellStart"/>
      <w:r>
        <w:rPr>
          <w:rFonts w:ascii="Times New Roman" w:hAnsi="Times New Roman"/>
          <w:sz w:val="24"/>
          <w:lang w:eastAsia="zh-CN"/>
        </w:rPr>
        <w:t>FeCrNiCoMn</w:t>
      </w:r>
      <w:proofErr w:type="spellEnd"/>
      <w:r>
        <w:rPr>
          <w:rFonts w:ascii="Times New Roman" w:hAnsi="Times New Roman"/>
          <w:sz w:val="24"/>
          <w:lang w:eastAsia="zh-CN"/>
        </w:rPr>
        <w:t xml:space="preserve"> alloy. Scripta </w:t>
      </w:r>
      <w:proofErr w:type="spellStart"/>
      <w:r>
        <w:rPr>
          <w:rFonts w:ascii="Times New Roman" w:hAnsi="Times New Roman"/>
          <w:sz w:val="24"/>
          <w:lang w:eastAsia="zh-CN"/>
        </w:rPr>
        <w:t>Materialia</w:t>
      </w:r>
      <w:proofErr w:type="spellEnd"/>
      <w:r>
        <w:rPr>
          <w:rFonts w:ascii="Times New Roman" w:hAnsi="Times New Roman"/>
          <w:sz w:val="24"/>
          <w:lang w:eastAsia="zh-CN"/>
        </w:rPr>
        <w:t xml:space="preserve">, 2013. 68(7): p. 526-529. </w:t>
      </w:r>
    </w:p>
    <w:p w14:paraId="3A69428C"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rPr>
      </w:pPr>
      <w:proofErr w:type="spellStart"/>
      <w:r>
        <w:rPr>
          <w:rFonts w:ascii="Times New Roman" w:hAnsi="Times New Roman"/>
          <w:sz w:val="24"/>
          <w:lang w:eastAsia="zh-CN"/>
        </w:rPr>
        <w:t>Senkov</w:t>
      </w:r>
      <w:proofErr w:type="spellEnd"/>
      <w:r>
        <w:rPr>
          <w:rFonts w:ascii="Times New Roman" w:hAnsi="Times New Roman"/>
          <w:sz w:val="24"/>
          <w:lang w:eastAsia="zh-CN"/>
        </w:rPr>
        <w:t xml:space="preserve">, O.N., et al., Microstructure and room temperature properties of a high-entropy </w:t>
      </w:r>
      <w:proofErr w:type="spellStart"/>
      <w:r>
        <w:rPr>
          <w:rFonts w:ascii="Times New Roman" w:hAnsi="Times New Roman"/>
          <w:sz w:val="24"/>
          <w:lang w:eastAsia="zh-CN"/>
        </w:rPr>
        <w:t>TaNbHfZrTi</w:t>
      </w:r>
      <w:proofErr w:type="spellEnd"/>
      <w:r>
        <w:rPr>
          <w:rFonts w:ascii="Times New Roman" w:hAnsi="Times New Roman"/>
          <w:sz w:val="24"/>
          <w:lang w:eastAsia="zh-CN"/>
        </w:rPr>
        <w:t xml:space="preserve"> alloy. </w:t>
      </w:r>
      <w:r>
        <w:rPr>
          <w:rFonts w:ascii="Times New Roman" w:eastAsia="SimSun" w:hAnsi="Times New Roman"/>
          <w:sz w:val="24"/>
          <w:lang w:eastAsia="zh-CN" w:bidi="ar"/>
        </w:rPr>
        <w:t xml:space="preserve">Journal of Alloys and Compounds, 2011. </w:t>
      </w:r>
      <w:r>
        <w:rPr>
          <w:rFonts w:ascii="Times New Roman" w:eastAsia="TimesNewRomanPS-BoldMT" w:hAnsi="Times New Roman"/>
          <w:b/>
          <w:bCs/>
          <w:sz w:val="24"/>
          <w:lang w:eastAsia="zh-CN" w:bidi="ar"/>
        </w:rPr>
        <w:t>509</w:t>
      </w:r>
      <w:r>
        <w:rPr>
          <w:rFonts w:ascii="Times New Roman" w:eastAsia="SimSun" w:hAnsi="Times New Roman"/>
          <w:sz w:val="24"/>
          <w:lang w:eastAsia="zh-CN" w:bidi="ar"/>
        </w:rPr>
        <w:t>(20): p. 6043-6048.</w:t>
      </w:r>
    </w:p>
    <w:p w14:paraId="732AB61E"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lang w:eastAsia="zh-CN"/>
        </w:rPr>
      </w:pPr>
      <w:proofErr w:type="gramStart"/>
      <w:r>
        <w:rPr>
          <w:rFonts w:ascii="Times New Roman" w:hAnsi="Times New Roman"/>
          <w:sz w:val="24"/>
          <w:lang w:eastAsia="zh-CN"/>
        </w:rPr>
        <w:t>Zhang ,</w:t>
      </w:r>
      <w:proofErr w:type="gramEnd"/>
      <w:r>
        <w:rPr>
          <w:rFonts w:ascii="Times New Roman" w:hAnsi="Times New Roman"/>
          <w:sz w:val="24"/>
          <w:lang w:eastAsia="zh-CN"/>
        </w:rPr>
        <w:t xml:space="preserve"> Y., et al., Minor a!!</w:t>
      </w:r>
      <w:proofErr w:type="spellStart"/>
      <w:r>
        <w:rPr>
          <w:rFonts w:ascii="Times New Roman" w:hAnsi="Times New Roman"/>
          <w:sz w:val="24"/>
          <w:lang w:eastAsia="zh-CN"/>
        </w:rPr>
        <w:t>oying</w:t>
      </w:r>
      <w:proofErr w:type="spellEnd"/>
      <w:r>
        <w:rPr>
          <w:rFonts w:ascii="Times New Roman" w:hAnsi="Times New Roman"/>
          <w:sz w:val="24"/>
          <w:lang w:eastAsia="zh-CN"/>
        </w:rPr>
        <w:t xml:space="preserve"> </w:t>
      </w:r>
      <w:proofErr w:type="spellStart"/>
      <w:r>
        <w:rPr>
          <w:rFonts w:ascii="Times New Roman" w:hAnsi="Times New Roman"/>
          <w:sz w:val="24"/>
          <w:lang w:eastAsia="zh-CN"/>
        </w:rPr>
        <w:t>behavior</w:t>
      </w:r>
      <w:proofErr w:type="spellEnd"/>
      <w:r>
        <w:rPr>
          <w:rFonts w:ascii="Times New Roman" w:hAnsi="Times New Roman"/>
          <w:sz w:val="24"/>
          <w:lang w:eastAsia="zh-CN"/>
        </w:rPr>
        <w:t xml:space="preserve"> in bulk metallic glasses and high-entropy </w:t>
      </w:r>
      <w:proofErr w:type="spellStart"/>
      <w:proofErr w:type="gramStart"/>
      <w:r>
        <w:rPr>
          <w:rFonts w:ascii="Times New Roman" w:hAnsi="Times New Roman"/>
          <w:sz w:val="24"/>
          <w:lang w:eastAsia="zh-CN"/>
        </w:rPr>
        <w:t>alloys.Science</w:t>
      </w:r>
      <w:proofErr w:type="spellEnd"/>
      <w:proofErr w:type="gramEnd"/>
      <w:r>
        <w:rPr>
          <w:rFonts w:ascii="Times New Roman" w:hAnsi="Times New Roman"/>
          <w:sz w:val="24"/>
          <w:lang w:eastAsia="zh-CN"/>
        </w:rPr>
        <w:t xml:space="preserve"> in China Series G-Physics Mechanics &amp; Astronomy, 2008. 51(4): p. 427-437.</w:t>
      </w:r>
    </w:p>
    <w:p w14:paraId="4899A51E"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lang w:eastAsia="zh-CN"/>
        </w:rPr>
      </w:pPr>
      <w:proofErr w:type="gramStart"/>
      <w:r>
        <w:rPr>
          <w:rFonts w:ascii="Times New Roman" w:hAnsi="Times New Roman"/>
          <w:sz w:val="24"/>
          <w:lang w:eastAsia="zh-CN"/>
        </w:rPr>
        <w:t xml:space="preserve">Zhang,   </w:t>
      </w:r>
      <w:proofErr w:type="gramEnd"/>
      <w:r>
        <w:rPr>
          <w:rFonts w:ascii="Times New Roman" w:hAnsi="Times New Roman"/>
          <w:sz w:val="24"/>
          <w:lang w:eastAsia="zh-CN"/>
        </w:rPr>
        <w:t>Y.,   et   al.,   Solid-</w:t>
      </w:r>
      <w:proofErr w:type="gramStart"/>
      <w:r>
        <w:rPr>
          <w:rFonts w:ascii="Times New Roman" w:hAnsi="Times New Roman"/>
          <w:sz w:val="24"/>
          <w:lang w:eastAsia="zh-CN"/>
        </w:rPr>
        <w:t>solution  phase</w:t>
      </w:r>
      <w:proofErr w:type="gramEnd"/>
      <w:r>
        <w:rPr>
          <w:rFonts w:ascii="Times New Roman" w:hAnsi="Times New Roman"/>
          <w:sz w:val="24"/>
          <w:lang w:eastAsia="zh-CN"/>
        </w:rPr>
        <w:t xml:space="preserve">  </w:t>
      </w:r>
      <w:proofErr w:type="spellStart"/>
      <w:r>
        <w:rPr>
          <w:rFonts w:ascii="Times New Roman" w:hAnsi="Times New Roman"/>
          <w:sz w:val="24"/>
          <w:lang w:eastAsia="zh-CN"/>
        </w:rPr>
        <w:t>forlllation</w:t>
      </w:r>
      <w:proofErr w:type="spellEnd"/>
      <w:r>
        <w:rPr>
          <w:rFonts w:ascii="Times New Roman" w:hAnsi="Times New Roman"/>
          <w:sz w:val="24"/>
          <w:lang w:eastAsia="zh-CN"/>
        </w:rPr>
        <w:t xml:space="preserve">    </w:t>
      </w:r>
      <w:proofErr w:type="gramStart"/>
      <w:r>
        <w:rPr>
          <w:rFonts w:ascii="Times New Roman" w:hAnsi="Times New Roman"/>
          <w:sz w:val="24"/>
          <w:lang w:eastAsia="zh-CN"/>
        </w:rPr>
        <w:t>rules  for</w:t>
      </w:r>
      <w:proofErr w:type="gramEnd"/>
      <w:r>
        <w:rPr>
          <w:rFonts w:ascii="Times New Roman" w:hAnsi="Times New Roman"/>
          <w:sz w:val="24"/>
          <w:lang w:eastAsia="zh-CN"/>
        </w:rPr>
        <w:t xml:space="preserve">  </w:t>
      </w:r>
      <w:proofErr w:type="gramStart"/>
      <w:r>
        <w:rPr>
          <w:rFonts w:ascii="Times New Roman" w:hAnsi="Times New Roman"/>
          <w:sz w:val="24"/>
          <w:lang w:eastAsia="zh-CN"/>
        </w:rPr>
        <w:t>lllU!ti</w:t>
      </w:r>
      <w:proofErr w:type="gramEnd"/>
      <w:r>
        <w:rPr>
          <w:rFonts w:ascii="Times New Roman" w:hAnsi="Times New Roman"/>
          <w:sz w:val="24"/>
          <w:lang w:eastAsia="zh-CN"/>
        </w:rPr>
        <w:t>-co111</w:t>
      </w:r>
      <w:proofErr w:type="gramStart"/>
      <w:r>
        <w:rPr>
          <w:rFonts w:ascii="Times New Roman" w:hAnsi="Times New Roman"/>
          <w:sz w:val="24"/>
          <w:lang w:eastAsia="zh-CN"/>
        </w:rPr>
        <w:t xml:space="preserve">po  </w:t>
      </w:r>
      <w:proofErr w:type="spellStart"/>
      <w:r>
        <w:rPr>
          <w:rFonts w:ascii="Times New Roman" w:hAnsi="Times New Roman"/>
          <w:sz w:val="24"/>
          <w:lang w:eastAsia="zh-CN"/>
        </w:rPr>
        <w:t>nent</w:t>
      </w:r>
      <w:proofErr w:type="spellEnd"/>
      <w:proofErr w:type="gramEnd"/>
      <w:r>
        <w:rPr>
          <w:rFonts w:ascii="Times New Roman" w:hAnsi="Times New Roman"/>
          <w:sz w:val="24"/>
          <w:lang w:eastAsia="zh-CN"/>
        </w:rPr>
        <w:t xml:space="preserve">  a!!</w:t>
      </w:r>
      <w:proofErr w:type="spellStart"/>
      <w:proofErr w:type="gramStart"/>
      <w:r>
        <w:rPr>
          <w:rFonts w:ascii="Times New Roman" w:hAnsi="Times New Roman"/>
          <w:sz w:val="24"/>
          <w:lang w:eastAsia="zh-CN"/>
        </w:rPr>
        <w:t>oys.Advanced</w:t>
      </w:r>
      <w:proofErr w:type="spellEnd"/>
      <w:proofErr w:type="gramEnd"/>
      <w:r>
        <w:rPr>
          <w:rFonts w:ascii="Times New Roman" w:hAnsi="Times New Roman"/>
          <w:sz w:val="24"/>
          <w:lang w:eastAsia="zh-CN"/>
        </w:rPr>
        <w:t xml:space="preserve"> Engineering Materials, 2008. 10(6): p. 534-538.</w:t>
      </w:r>
    </w:p>
    <w:p w14:paraId="4960526E"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lang w:eastAsia="zh-CN"/>
        </w:rPr>
      </w:pPr>
      <w:proofErr w:type="gramStart"/>
      <w:r>
        <w:rPr>
          <w:rFonts w:ascii="Times New Roman" w:hAnsi="Times New Roman"/>
          <w:sz w:val="24"/>
          <w:lang w:eastAsia="zh-CN"/>
        </w:rPr>
        <w:t>Zhang,  Y.,  X.</w:t>
      </w:r>
      <w:proofErr w:type="gramEnd"/>
      <w:r>
        <w:rPr>
          <w:rFonts w:ascii="Times New Roman" w:hAnsi="Times New Roman"/>
          <w:sz w:val="24"/>
          <w:lang w:eastAsia="zh-CN"/>
        </w:rPr>
        <w:t xml:space="preserve">  </w:t>
      </w:r>
      <w:proofErr w:type="gramStart"/>
      <w:r>
        <w:rPr>
          <w:rFonts w:ascii="Times New Roman" w:hAnsi="Times New Roman"/>
          <w:sz w:val="24"/>
          <w:lang w:eastAsia="zh-CN"/>
        </w:rPr>
        <w:t>Yang,  and</w:t>
      </w:r>
      <w:proofErr w:type="gramEnd"/>
      <w:r>
        <w:rPr>
          <w:rFonts w:ascii="Times New Roman" w:hAnsi="Times New Roman"/>
          <w:sz w:val="24"/>
          <w:lang w:eastAsia="zh-CN"/>
        </w:rPr>
        <w:t xml:space="preserve"> P.K.  </w:t>
      </w:r>
      <w:proofErr w:type="gramStart"/>
      <w:r>
        <w:rPr>
          <w:rFonts w:ascii="Times New Roman" w:hAnsi="Times New Roman"/>
          <w:sz w:val="24"/>
          <w:lang w:eastAsia="zh-CN"/>
        </w:rPr>
        <w:t>Liaw,  Alloy</w:t>
      </w:r>
      <w:proofErr w:type="gramEnd"/>
      <w:r>
        <w:rPr>
          <w:rFonts w:ascii="Times New Roman" w:hAnsi="Times New Roman"/>
          <w:sz w:val="24"/>
          <w:lang w:eastAsia="zh-CN"/>
        </w:rPr>
        <w:t xml:space="preserve"> design and properties </w:t>
      </w:r>
      <w:proofErr w:type="spellStart"/>
      <w:r>
        <w:rPr>
          <w:rFonts w:ascii="Times New Roman" w:hAnsi="Times New Roman"/>
          <w:sz w:val="24"/>
          <w:lang w:eastAsia="zh-CN"/>
        </w:rPr>
        <w:t>optill</w:t>
      </w:r>
      <w:proofErr w:type="spellEnd"/>
      <w:r>
        <w:rPr>
          <w:rFonts w:ascii="Times New Roman" w:hAnsi="Times New Roman"/>
          <w:sz w:val="24"/>
          <w:lang w:eastAsia="zh-CN"/>
        </w:rPr>
        <w:t>=</w:t>
      </w:r>
      <w:proofErr w:type="gramStart"/>
      <w:r>
        <w:rPr>
          <w:rFonts w:ascii="Times New Roman" w:hAnsi="Times New Roman"/>
          <w:sz w:val="24"/>
          <w:lang w:eastAsia="zh-CN"/>
        </w:rPr>
        <w:t xml:space="preserve">li  </w:t>
      </w:r>
      <w:proofErr w:type="spellStart"/>
      <w:r>
        <w:rPr>
          <w:rFonts w:ascii="Times New Roman" w:hAnsi="Times New Roman"/>
          <w:sz w:val="24"/>
          <w:lang w:eastAsia="zh-CN"/>
        </w:rPr>
        <w:t>ation</w:t>
      </w:r>
      <w:proofErr w:type="spellEnd"/>
      <w:proofErr w:type="gramEnd"/>
      <w:r>
        <w:rPr>
          <w:rFonts w:ascii="Times New Roman" w:hAnsi="Times New Roman"/>
          <w:sz w:val="24"/>
          <w:lang w:eastAsia="zh-CN"/>
        </w:rPr>
        <w:t xml:space="preserve">   of high­ entropy a!!</w:t>
      </w:r>
      <w:proofErr w:type="spellStart"/>
      <w:r>
        <w:rPr>
          <w:rFonts w:ascii="Times New Roman" w:hAnsi="Times New Roman"/>
          <w:sz w:val="24"/>
          <w:lang w:eastAsia="zh-CN"/>
        </w:rPr>
        <w:t>oys</w:t>
      </w:r>
      <w:proofErr w:type="spellEnd"/>
      <w:r>
        <w:rPr>
          <w:rFonts w:ascii="Times New Roman" w:hAnsi="Times New Roman"/>
          <w:sz w:val="24"/>
          <w:lang w:eastAsia="zh-CN"/>
        </w:rPr>
        <w:t xml:space="preserve">. </w:t>
      </w:r>
      <w:proofErr w:type="gramStart"/>
      <w:r>
        <w:rPr>
          <w:rFonts w:ascii="Times New Roman" w:hAnsi="Times New Roman"/>
          <w:sz w:val="24"/>
          <w:lang w:eastAsia="zh-CN"/>
        </w:rPr>
        <w:t>JOM ,</w:t>
      </w:r>
      <w:proofErr w:type="gramEnd"/>
      <w:r>
        <w:rPr>
          <w:rFonts w:ascii="Times New Roman" w:hAnsi="Times New Roman"/>
          <w:sz w:val="24"/>
          <w:lang w:eastAsia="zh-CN"/>
        </w:rPr>
        <w:t xml:space="preserve"> 2012. 64(7): p. 830-838.</w:t>
      </w:r>
    </w:p>
    <w:p w14:paraId="0F471A55"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lang w:eastAsia="zh-CN"/>
        </w:rPr>
      </w:pPr>
      <w:r>
        <w:rPr>
          <w:rFonts w:ascii="Times New Roman" w:hAnsi="Times New Roman"/>
          <w:sz w:val="24"/>
          <w:lang w:eastAsia="zh-CN"/>
        </w:rPr>
        <w:t xml:space="preserve"> </w:t>
      </w:r>
      <w:proofErr w:type="spellStart"/>
      <w:proofErr w:type="gramStart"/>
      <w:r>
        <w:rPr>
          <w:rFonts w:ascii="Times New Roman" w:hAnsi="Times New Roman"/>
          <w:sz w:val="24"/>
          <w:lang w:eastAsia="zh-CN"/>
        </w:rPr>
        <w:t>Z.Tang</w:t>
      </w:r>
      <w:proofErr w:type="spellEnd"/>
      <w:proofErr w:type="gramEnd"/>
      <w:r>
        <w:rPr>
          <w:rFonts w:ascii="Times New Roman" w:hAnsi="Times New Roman"/>
          <w:sz w:val="24"/>
          <w:lang w:eastAsia="zh-CN"/>
        </w:rPr>
        <w:t xml:space="preserve">, Andrew J. Thom, M.J. Kramer and </w:t>
      </w:r>
      <w:proofErr w:type="spellStart"/>
      <w:r>
        <w:rPr>
          <w:rFonts w:ascii="Times New Roman" w:hAnsi="Times New Roman"/>
          <w:sz w:val="24"/>
          <w:lang w:eastAsia="zh-CN"/>
        </w:rPr>
        <w:t>Mufit</w:t>
      </w:r>
      <w:proofErr w:type="spellEnd"/>
      <w:r>
        <w:rPr>
          <w:rFonts w:ascii="Times New Roman" w:hAnsi="Times New Roman"/>
          <w:sz w:val="24"/>
          <w:lang w:eastAsia="zh-CN"/>
        </w:rPr>
        <w:t xml:space="preserve"> </w:t>
      </w:r>
      <w:proofErr w:type="spellStart"/>
      <w:r>
        <w:rPr>
          <w:rFonts w:ascii="Times New Roman" w:hAnsi="Times New Roman"/>
          <w:sz w:val="24"/>
          <w:lang w:eastAsia="zh-CN"/>
        </w:rPr>
        <w:t>Akinc</w:t>
      </w:r>
      <w:proofErr w:type="spellEnd"/>
      <w:r>
        <w:rPr>
          <w:rFonts w:ascii="Times New Roman" w:hAnsi="Times New Roman"/>
          <w:sz w:val="24"/>
          <w:lang w:eastAsia="zh-CN"/>
        </w:rPr>
        <w:t xml:space="preserve">, </w:t>
      </w:r>
      <w:proofErr w:type="spellStart"/>
      <w:r>
        <w:rPr>
          <w:rFonts w:ascii="Times New Roman" w:hAnsi="Times New Roman"/>
          <w:sz w:val="24"/>
          <w:lang w:eastAsia="zh-CN"/>
        </w:rPr>
        <w:t>Intermetallics</w:t>
      </w:r>
      <w:proofErr w:type="spellEnd"/>
      <w:r>
        <w:rPr>
          <w:rFonts w:ascii="Times New Roman" w:hAnsi="Times New Roman"/>
          <w:sz w:val="24"/>
          <w:lang w:eastAsia="zh-CN"/>
        </w:rPr>
        <w:t xml:space="preserve"> 16, pp1125-1133, 2008.</w:t>
      </w:r>
    </w:p>
    <w:p w14:paraId="35C9F696"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lang w:eastAsia="zh-CN"/>
        </w:rPr>
      </w:pPr>
      <w:r>
        <w:rPr>
          <w:rFonts w:ascii="Times New Roman" w:hAnsi="Times New Roman"/>
          <w:sz w:val="24"/>
          <w:lang w:eastAsia="zh-CN"/>
        </w:rPr>
        <w:t xml:space="preserve">S. Franz, H. </w:t>
      </w:r>
      <w:proofErr w:type="spellStart"/>
      <w:proofErr w:type="gramStart"/>
      <w:r>
        <w:rPr>
          <w:rFonts w:ascii="Times New Roman" w:hAnsi="Times New Roman"/>
          <w:sz w:val="24"/>
          <w:lang w:eastAsia="zh-CN"/>
        </w:rPr>
        <w:t>Saage,M</w:t>
      </w:r>
      <w:proofErr w:type="gramEnd"/>
      <w:r>
        <w:rPr>
          <w:rFonts w:ascii="Times New Roman" w:hAnsi="Times New Roman"/>
          <w:sz w:val="24"/>
          <w:lang w:eastAsia="zh-CN"/>
        </w:rPr>
        <w:t>.Kruger</w:t>
      </w:r>
      <w:proofErr w:type="spellEnd"/>
      <w:r>
        <w:rPr>
          <w:rFonts w:ascii="Times New Roman" w:hAnsi="Times New Roman"/>
          <w:sz w:val="24"/>
          <w:lang w:eastAsia="zh-CN"/>
        </w:rPr>
        <w:t xml:space="preserve">, M. </w:t>
      </w:r>
      <w:proofErr w:type="spellStart"/>
      <w:r>
        <w:rPr>
          <w:rFonts w:ascii="Times New Roman" w:hAnsi="Times New Roman"/>
          <w:sz w:val="24"/>
          <w:lang w:eastAsia="zh-CN"/>
        </w:rPr>
        <w:t>Heilmaier</w:t>
      </w:r>
      <w:proofErr w:type="spellEnd"/>
      <w:r>
        <w:rPr>
          <w:rFonts w:ascii="Times New Roman" w:hAnsi="Times New Roman"/>
          <w:sz w:val="24"/>
          <w:lang w:eastAsia="zh-CN"/>
        </w:rPr>
        <w:t xml:space="preserve"> and J.H. Schneibel, </w:t>
      </w:r>
      <w:proofErr w:type="spellStart"/>
      <w:r>
        <w:rPr>
          <w:rFonts w:ascii="Times New Roman" w:hAnsi="Times New Roman"/>
          <w:sz w:val="24"/>
          <w:lang w:eastAsia="zh-CN"/>
        </w:rPr>
        <w:t>Intermetallics</w:t>
      </w:r>
      <w:proofErr w:type="spellEnd"/>
      <w:r>
        <w:rPr>
          <w:rFonts w:ascii="Times New Roman" w:hAnsi="Times New Roman"/>
          <w:sz w:val="24"/>
          <w:lang w:eastAsia="zh-CN"/>
        </w:rPr>
        <w:t xml:space="preserve"> </w:t>
      </w:r>
      <w:proofErr w:type="gramStart"/>
      <w:r>
        <w:rPr>
          <w:rFonts w:ascii="Times New Roman" w:hAnsi="Times New Roman"/>
          <w:sz w:val="24"/>
          <w:lang w:eastAsia="zh-CN"/>
        </w:rPr>
        <w:t>16,pp</w:t>
      </w:r>
      <w:proofErr w:type="gramEnd"/>
      <w:r>
        <w:rPr>
          <w:rFonts w:ascii="Times New Roman" w:hAnsi="Times New Roman"/>
          <w:sz w:val="24"/>
          <w:lang w:eastAsia="zh-CN"/>
        </w:rPr>
        <w:t xml:space="preserve"> 33-941, 2008.</w:t>
      </w:r>
    </w:p>
    <w:p w14:paraId="2005ABD1"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lang w:eastAsia="zh-CN"/>
        </w:rPr>
      </w:pPr>
      <w:r>
        <w:rPr>
          <w:rFonts w:ascii="Times New Roman" w:hAnsi="Times New Roman"/>
          <w:sz w:val="24"/>
          <w:lang w:eastAsia="zh-CN"/>
        </w:rPr>
        <w:t xml:space="preserve">T. Hayashi, K. Ito, K. Ihara, M. Fujikura and M. Yamaguchi, </w:t>
      </w:r>
      <w:proofErr w:type="spellStart"/>
      <w:r>
        <w:rPr>
          <w:rFonts w:ascii="Times New Roman" w:hAnsi="Times New Roman"/>
          <w:sz w:val="24"/>
          <w:lang w:eastAsia="zh-CN"/>
        </w:rPr>
        <w:t>Intermetallics</w:t>
      </w:r>
      <w:proofErr w:type="spellEnd"/>
      <w:r>
        <w:rPr>
          <w:rFonts w:ascii="Times New Roman" w:hAnsi="Times New Roman"/>
          <w:sz w:val="24"/>
          <w:lang w:eastAsia="zh-CN"/>
        </w:rPr>
        <w:t xml:space="preserve"> 12, pp 699-704, 2004.</w:t>
      </w:r>
    </w:p>
    <w:p w14:paraId="149D23CE"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lang w:eastAsia="zh-CN"/>
        </w:rPr>
      </w:pPr>
      <w:r>
        <w:rPr>
          <w:rFonts w:ascii="Times New Roman" w:hAnsi="Times New Roman"/>
          <w:sz w:val="24"/>
          <w:lang w:eastAsia="zh-CN"/>
        </w:rPr>
        <w:t xml:space="preserve">V. </w:t>
      </w:r>
      <w:proofErr w:type="spellStart"/>
      <w:r>
        <w:rPr>
          <w:rFonts w:ascii="Times New Roman" w:hAnsi="Times New Roman"/>
          <w:sz w:val="24"/>
          <w:lang w:eastAsia="zh-CN"/>
        </w:rPr>
        <w:t>Supatarawanich</w:t>
      </w:r>
      <w:proofErr w:type="spellEnd"/>
      <w:r>
        <w:rPr>
          <w:rFonts w:ascii="Times New Roman" w:hAnsi="Times New Roman"/>
          <w:sz w:val="24"/>
          <w:lang w:eastAsia="zh-CN"/>
        </w:rPr>
        <w:t xml:space="preserve">, D. R. Johnson and C. T. Liu, </w:t>
      </w:r>
      <w:proofErr w:type="spellStart"/>
      <w:r>
        <w:rPr>
          <w:rFonts w:ascii="Times New Roman" w:hAnsi="Times New Roman"/>
          <w:sz w:val="24"/>
          <w:lang w:eastAsia="zh-CN"/>
        </w:rPr>
        <w:t>Intermetallics</w:t>
      </w:r>
      <w:proofErr w:type="spellEnd"/>
      <w:r>
        <w:rPr>
          <w:rFonts w:ascii="Times New Roman" w:hAnsi="Times New Roman"/>
          <w:sz w:val="24"/>
          <w:lang w:eastAsia="zh-CN"/>
        </w:rPr>
        <w:t xml:space="preserve"> 12, pp 721-725,2004.</w:t>
      </w:r>
    </w:p>
    <w:p w14:paraId="6B73561F"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rPr>
      </w:pPr>
      <w:proofErr w:type="spellStart"/>
      <w:r>
        <w:rPr>
          <w:rFonts w:ascii="Times New Roman" w:hAnsi="Times New Roman"/>
          <w:sz w:val="24"/>
        </w:rPr>
        <w:t>Senkov</w:t>
      </w:r>
      <w:proofErr w:type="spellEnd"/>
      <w:r>
        <w:rPr>
          <w:rFonts w:ascii="Times New Roman" w:hAnsi="Times New Roman"/>
          <w:sz w:val="24"/>
        </w:rPr>
        <w:t xml:space="preserve">, O.N., et al., Low-density, </w:t>
      </w:r>
      <w:proofErr w:type="spellStart"/>
      <w:proofErr w:type="gramStart"/>
      <w:r>
        <w:rPr>
          <w:rFonts w:ascii="Times New Roman" w:hAnsi="Times New Roman"/>
          <w:sz w:val="24"/>
        </w:rPr>
        <w:t>refracto,y</w:t>
      </w:r>
      <w:proofErr w:type="spellEnd"/>
      <w:proofErr w:type="gramEnd"/>
      <w:r>
        <w:rPr>
          <w:rFonts w:ascii="Times New Roman" w:hAnsi="Times New Roman"/>
          <w:sz w:val="24"/>
        </w:rPr>
        <w:t xml:space="preserve"> multi-</w:t>
      </w:r>
      <w:proofErr w:type="spellStart"/>
      <w:r>
        <w:rPr>
          <w:rFonts w:ascii="Times New Roman" w:hAnsi="Times New Roman"/>
          <w:sz w:val="24"/>
        </w:rPr>
        <w:t>principalelement</w:t>
      </w:r>
      <w:proofErr w:type="spellEnd"/>
      <w:r>
        <w:rPr>
          <w:rFonts w:ascii="Times New Roman" w:hAnsi="Times New Roman"/>
          <w:sz w:val="24"/>
        </w:rPr>
        <w:t xml:space="preserve"> alloys of the Cr-Nb­ Ti-V-Zr </w:t>
      </w:r>
      <w:proofErr w:type="spellStart"/>
      <w:proofErr w:type="gramStart"/>
      <w:r>
        <w:rPr>
          <w:rFonts w:ascii="Times New Roman" w:hAnsi="Times New Roman"/>
          <w:sz w:val="24"/>
        </w:rPr>
        <w:t>system:Microstructure</w:t>
      </w:r>
      <w:proofErr w:type="spellEnd"/>
      <w:proofErr w:type="gramEnd"/>
      <w:r>
        <w:rPr>
          <w:rFonts w:ascii="Times New Roman" w:hAnsi="Times New Roman"/>
          <w:sz w:val="24"/>
        </w:rPr>
        <w:t xml:space="preserve"> and phase analysis. Acta </w:t>
      </w:r>
      <w:proofErr w:type="spellStart"/>
      <w:r>
        <w:rPr>
          <w:rFonts w:ascii="Times New Roman" w:hAnsi="Times New Roman"/>
          <w:sz w:val="24"/>
        </w:rPr>
        <w:t>Materialia</w:t>
      </w:r>
      <w:proofErr w:type="spellEnd"/>
      <w:r>
        <w:rPr>
          <w:rFonts w:ascii="Times New Roman" w:hAnsi="Times New Roman"/>
          <w:sz w:val="24"/>
        </w:rPr>
        <w:t>, 2013. 61(5): p. 1545- 1557.</w:t>
      </w:r>
    </w:p>
    <w:p w14:paraId="42BBDD9F" w14:textId="77777777" w:rsidR="00DB4A56" w:rsidRDefault="00DB4A56" w:rsidP="00DB4A56">
      <w:pPr>
        <w:numPr>
          <w:ilvl w:val="0"/>
          <w:numId w:val="19"/>
        </w:numPr>
        <w:tabs>
          <w:tab w:val="left" w:pos="915"/>
          <w:tab w:val="left" w:pos="990"/>
        </w:tabs>
        <w:spacing w:after="200" w:line="240" w:lineRule="auto"/>
        <w:ind w:right="0"/>
        <w:rPr>
          <w:rFonts w:ascii="Times New Roman" w:hAnsi="Times New Roman"/>
          <w:sz w:val="24"/>
        </w:rPr>
      </w:pPr>
      <w:proofErr w:type="spellStart"/>
      <w:r>
        <w:rPr>
          <w:rFonts w:ascii="Times New Roman" w:hAnsi="Times New Roman"/>
          <w:sz w:val="24"/>
        </w:rPr>
        <w:t>Senkov</w:t>
      </w:r>
      <w:proofErr w:type="spellEnd"/>
      <w:r>
        <w:rPr>
          <w:rFonts w:ascii="Times New Roman" w:hAnsi="Times New Roman"/>
          <w:sz w:val="24"/>
        </w:rPr>
        <w:t xml:space="preserve">, O.N., et al., Refractory high-entropy alloys. ln </w:t>
      </w:r>
      <w:proofErr w:type="spellStart"/>
      <w:r>
        <w:rPr>
          <w:rFonts w:ascii="Times New Roman" w:hAnsi="Times New Roman"/>
          <w:sz w:val="24"/>
        </w:rPr>
        <w:t>tenn</w:t>
      </w:r>
      <w:proofErr w:type="spellEnd"/>
      <w:r>
        <w:rPr>
          <w:rFonts w:ascii="Times New Roman" w:hAnsi="Times New Roman"/>
          <w:sz w:val="24"/>
        </w:rPr>
        <w:t xml:space="preserve"> </w:t>
      </w:r>
      <w:proofErr w:type="spellStart"/>
      <w:proofErr w:type="gramStart"/>
      <w:r>
        <w:rPr>
          <w:rFonts w:ascii="Times New Roman" w:hAnsi="Times New Roman"/>
          <w:sz w:val="24"/>
        </w:rPr>
        <w:t>etallics</w:t>
      </w:r>
      <w:proofErr w:type="spellEnd"/>
      <w:r>
        <w:rPr>
          <w:rFonts w:ascii="Times New Roman" w:hAnsi="Times New Roman"/>
          <w:sz w:val="24"/>
        </w:rPr>
        <w:t xml:space="preserve"> ,</w:t>
      </w:r>
      <w:proofErr w:type="gramEnd"/>
      <w:r>
        <w:rPr>
          <w:rFonts w:ascii="Times New Roman" w:hAnsi="Times New Roman"/>
          <w:sz w:val="24"/>
        </w:rPr>
        <w:t xml:space="preserve"> 2010. 18(9): p. 1758- 1765.</w:t>
      </w:r>
    </w:p>
    <w:p w14:paraId="3C31E811" w14:textId="77777777" w:rsidR="00DB4A56" w:rsidRDefault="00DB4A56" w:rsidP="00DB4A56">
      <w:pPr>
        <w:pStyle w:val="ListParagraph"/>
        <w:numPr>
          <w:ilvl w:val="0"/>
          <w:numId w:val="19"/>
        </w:numPr>
        <w:tabs>
          <w:tab w:val="left" w:pos="990"/>
        </w:tabs>
        <w:spacing w:after="200" w:line="240" w:lineRule="auto"/>
        <w:ind w:right="0"/>
        <w:contextualSpacing w:val="0"/>
        <w:rPr>
          <w:sz w:val="24"/>
        </w:rPr>
      </w:pPr>
      <w:r>
        <w:rPr>
          <w:sz w:val="24"/>
          <w:lang w:eastAsia="zh-CN"/>
        </w:rPr>
        <w:lastRenderedPageBreak/>
        <w:t xml:space="preserve">Yeh, J.W., Alloy Design Strategies and Future Trends in High-Entropy Alloys. </w:t>
      </w:r>
      <w:proofErr w:type="spellStart"/>
      <w:r>
        <w:rPr>
          <w:sz w:val="24"/>
          <w:lang w:eastAsia="zh-CN"/>
        </w:rPr>
        <w:t>Jom</w:t>
      </w:r>
      <w:proofErr w:type="spellEnd"/>
      <w:r>
        <w:rPr>
          <w:sz w:val="24"/>
          <w:lang w:eastAsia="zh-CN"/>
        </w:rPr>
        <w:t xml:space="preserve">, 2013. 65(12): p. 1759-1771. 30. </w:t>
      </w:r>
    </w:p>
    <w:p w14:paraId="61A09CB4"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bookmarkStart w:id="4" w:name="_Hlk197024406"/>
      <w:r>
        <w:rPr>
          <w:sz w:val="24"/>
          <w:lang w:eastAsia="zh-CN"/>
        </w:rPr>
        <w:t xml:space="preserve">Guo, S., et al., More than entropy in high-entropy alloys: Forming solid solutions or amorphous phase. </w:t>
      </w:r>
      <w:proofErr w:type="spellStart"/>
      <w:r>
        <w:rPr>
          <w:sz w:val="24"/>
          <w:lang w:eastAsia="zh-CN"/>
        </w:rPr>
        <w:t>Intermetallics</w:t>
      </w:r>
      <w:proofErr w:type="spellEnd"/>
      <w:r>
        <w:rPr>
          <w:sz w:val="24"/>
          <w:lang w:eastAsia="zh-CN"/>
        </w:rPr>
        <w:t xml:space="preserve">, 2013. 41: p. 96-103. </w:t>
      </w:r>
    </w:p>
    <w:p w14:paraId="69A89EFF"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Buckman Jr, R., Alloying of refractory metals. ASM International, Alloying, 1988: p. 419-445.</w:t>
      </w:r>
    </w:p>
    <w:p w14:paraId="04E89546"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 xml:space="preserve">S. Ranganathan, Alloyed pleasures: </w:t>
      </w:r>
      <w:proofErr w:type="spellStart"/>
      <w:r>
        <w:rPr>
          <w:sz w:val="24"/>
          <w:lang w:eastAsia="zh-CN"/>
        </w:rPr>
        <w:t>multimetallic</w:t>
      </w:r>
      <w:proofErr w:type="spellEnd"/>
      <w:r>
        <w:rPr>
          <w:sz w:val="24"/>
          <w:lang w:eastAsia="zh-CN"/>
        </w:rPr>
        <w:t xml:space="preserve"> cocktails, Curr Sci India 85(10) (2003) 1404- 1406.</w:t>
      </w:r>
    </w:p>
    <w:p w14:paraId="69B362D6"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 xml:space="preserve">Miracle, D. and O. </w:t>
      </w:r>
      <w:proofErr w:type="spellStart"/>
      <w:r>
        <w:rPr>
          <w:sz w:val="24"/>
          <w:lang w:eastAsia="zh-CN"/>
        </w:rPr>
        <w:t>Senkov</w:t>
      </w:r>
      <w:proofErr w:type="spellEnd"/>
      <w:r>
        <w:rPr>
          <w:sz w:val="24"/>
          <w:lang w:eastAsia="zh-CN"/>
        </w:rPr>
        <w:t xml:space="preserve"> (2017). "A critical review of high entropy alloys and related concepts." Acta </w:t>
      </w:r>
      <w:proofErr w:type="spellStart"/>
      <w:r>
        <w:rPr>
          <w:sz w:val="24"/>
          <w:lang w:eastAsia="zh-CN"/>
        </w:rPr>
        <w:t>Materialia</w:t>
      </w:r>
      <w:proofErr w:type="spellEnd"/>
      <w:r>
        <w:rPr>
          <w:sz w:val="24"/>
          <w:lang w:eastAsia="zh-CN"/>
        </w:rPr>
        <w:t xml:space="preserve"> 122: 448 - 511.</w:t>
      </w:r>
    </w:p>
    <w:p w14:paraId="21E3A5BA"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B.S. Murty, J.-W. Yeh, S. Ranganathan, P. Bhattacharjee, High-entropy alloys, Elsevier 2019.</w:t>
      </w:r>
    </w:p>
    <w:p w14:paraId="35599F52"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Guo, S., et al., More than entropy in high-entropy a!!</w:t>
      </w:r>
      <w:proofErr w:type="spellStart"/>
      <w:r>
        <w:rPr>
          <w:sz w:val="24"/>
          <w:lang w:eastAsia="zh-CN"/>
        </w:rPr>
        <w:t>oys</w:t>
      </w:r>
      <w:proofErr w:type="spellEnd"/>
      <w:r>
        <w:rPr>
          <w:sz w:val="24"/>
          <w:lang w:eastAsia="zh-CN"/>
        </w:rPr>
        <w:t xml:space="preserve">: Forming solid solutions or amorphous phase. </w:t>
      </w:r>
      <w:proofErr w:type="spellStart"/>
      <w:proofErr w:type="gramStart"/>
      <w:r>
        <w:rPr>
          <w:sz w:val="24"/>
          <w:lang w:eastAsia="zh-CN"/>
        </w:rPr>
        <w:t>Intermetallics</w:t>
      </w:r>
      <w:proofErr w:type="spellEnd"/>
      <w:r>
        <w:rPr>
          <w:sz w:val="24"/>
          <w:lang w:eastAsia="zh-CN"/>
        </w:rPr>
        <w:t xml:space="preserve"> ,</w:t>
      </w:r>
      <w:proofErr w:type="gramEnd"/>
      <w:r>
        <w:rPr>
          <w:sz w:val="24"/>
          <w:lang w:eastAsia="zh-CN"/>
        </w:rPr>
        <w:t xml:space="preserve"> 2013. 41: p. 96-</w:t>
      </w:r>
      <w:proofErr w:type="gramStart"/>
      <w:r>
        <w:rPr>
          <w:sz w:val="24"/>
          <w:lang w:eastAsia="zh-CN"/>
        </w:rPr>
        <w:t>103 .</w:t>
      </w:r>
      <w:proofErr w:type="gramEnd"/>
    </w:p>
    <w:p w14:paraId="4A41E2F5"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proofErr w:type="gramStart"/>
      <w:r>
        <w:rPr>
          <w:sz w:val="24"/>
          <w:lang w:eastAsia="zh-CN"/>
        </w:rPr>
        <w:t>Guo ,</w:t>
      </w:r>
      <w:proofErr w:type="gramEnd"/>
      <w:r>
        <w:rPr>
          <w:sz w:val="24"/>
          <w:lang w:eastAsia="zh-CN"/>
        </w:rPr>
        <w:t xml:space="preserve"> </w:t>
      </w:r>
      <w:proofErr w:type="gramStart"/>
      <w:r>
        <w:rPr>
          <w:sz w:val="24"/>
          <w:lang w:eastAsia="zh-CN"/>
        </w:rPr>
        <w:t>N .</w:t>
      </w:r>
      <w:proofErr w:type="gramEnd"/>
      <w:r>
        <w:rPr>
          <w:sz w:val="24"/>
          <w:lang w:eastAsia="zh-CN"/>
        </w:rPr>
        <w:t xml:space="preserve">N., et al., Microstructure and mechanical properties of refractory </w:t>
      </w:r>
      <w:proofErr w:type="spellStart"/>
      <w:r>
        <w:rPr>
          <w:sz w:val="24"/>
          <w:lang w:eastAsia="zh-CN"/>
        </w:rPr>
        <w:t>MoNbHJZrTi</w:t>
      </w:r>
      <w:proofErr w:type="spellEnd"/>
      <w:r>
        <w:rPr>
          <w:sz w:val="24"/>
          <w:lang w:eastAsia="zh-CN"/>
        </w:rPr>
        <w:t xml:space="preserve"> high-entropy alloy. Materials &amp; Design, 2015. 81: p. 87-94.</w:t>
      </w:r>
    </w:p>
    <w:p w14:paraId="5CACA67F"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proofErr w:type="gramStart"/>
      <w:r>
        <w:rPr>
          <w:sz w:val="24"/>
          <w:lang w:eastAsia="zh-CN"/>
        </w:rPr>
        <w:t>Morinaga ,</w:t>
      </w:r>
      <w:proofErr w:type="gramEnd"/>
      <w:r>
        <w:rPr>
          <w:sz w:val="24"/>
          <w:lang w:eastAsia="zh-CN"/>
        </w:rPr>
        <w:t xml:space="preserve"> M., et al., Solid solubilities in transition-</w:t>
      </w:r>
      <w:proofErr w:type="spellStart"/>
      <w:r>
        <w:rPr>
          <w:sz w:val="24"/>
          <w:lang w:eastAsia="zh-CN"/>
        </w:rPr>
        <w:t>llleta</w:t>
      </w:r>
      <w:proofErr w:type="spellEnd"/>
      <w:r>
        <w:rPr>
          <w:sz w:val="24"/>
          <w:lang w:eastAsia="zh-CN"/>
        </w:rPr>
        <w:t xml:space="preserve"> l-</w:t>
      </w:r>
      <w:proofErr w:type="spellStart"/>
      <w:r>
        <w:rPr>
          <w:sz w:val="24"/>
          <w:lang w:eastAsia="zh-CN"/>
        </w:rPr>
        <w:t>ba</w:t>
      </w:r>
      <w:proofErr w:type="spellEnd"/>
      <w:r>
        <w:rPr>
          <w:sz w:val="24"/>
          <w:lang w:eastAsia="zh-CN"/>
        </w:rPr>
        <w:t xml:space="preserve"> </w:t>
      </w:r>
      <w:proofErr w:type="spellStart"/>
      <w:r>
        <w:rPr>
          <w:sz w:val="24"/>
          <w:lang w:eastAsia="zh-CN"/>
        </w:rPr>
        <w:t>sed</w:t>
      </w:r>
      <w:proofErr w:type="spellEnd"/>
      <w:r>
        <w:rPr>
          <w:sz w:val="24"/>
          <w:lang w:eastAsia="zh-CN"/>
        </w:rPr>
        <w:t xml:space="preserve"> fee alloys. </w:t>
      </w:r>
      <w:proofErr w:type="spellStart"/>
      <w:r>
        <w:rPr>
          <w:sz w:val="24"/>
          <w:lang w:eastAsia="zh-CN"/>
        </w:rPr>
        <w:t>Philosop</w:t>
      </w:r>
      <w:proofErr w:type="spellEnd"/>
      <w:r>
        <w:rPr>
          <w:sz w:val="24"/>
          <w:lang w:eastAsia="zh-CN"/>
        </w:rPr>
        <w:t xml:space="preserve"> </w:t>
      </w:r>
      <w:proofErr w:type="spellStart"/>
      <w:r>
        <w:rPr>
          <w:sz w:val="24"/>
          <w:lang w:eastAsia="zh-CN"/>
        </w:rPr>
        <w:t>hical</w:t>
      </w:r>
      <w:proofErr w:type="spellEnd"/>
      <w:r>
        <w:rPr>
          <w:sz w:val="24"/>
          <w:lang w:eastAsia="zh-CN"/>
        </w:rPr>
        <w:t xml:space="preserve"> Magazine A, 1985. 51(2): p. 223 -246.</w:t>
      </w:r>
    </w:p>
    <w:p w14:paraId="667C39A4"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 xml:space="preserve">Wang, X.F., et al., Novel 111icrostructureand properties of multicomponent </w:t>
      </w:r>
      <w:proofErr w:type="spellStart"/>
      <w:r>
        <w:rPr>
          <w:sz w:val="24"/>
          <w:lang w:eastAsia="zh-CN"/>
        </w:rPr>
        <w:t>CoCrCuFeNiTix</w:t>
      </w:r>
      <w:proofErr w:type="spellEnd"/>
      <w:r>
        <w:rPr>
          <w:sz w:val="24"/>
          <w:lang w:eastAsia="zh-CN"/>
        </w:rPr>
        <w:t xml:space="preserve"> alloys. </w:t>
      </w:r>
      <w:proofErr w:type="spellStart"/>
      <w:r>
        <w:rPr>
          <w:sz w:val="24"/>
          <w:lang w:eastAsia="zh-CN"/>
        </w:rPr>
        <w:t>lntenn</w:t>
      </w:r>
      <w:proofErr w:type="spellEnd"/>
      <w:r>
        <w:rPr>
          <w:sz w:val="24"/>
          <w:lang w:eastAsia="zh-CN"/>
        </w:rPr>
        <w:t xml:space="preserve"> </w:t>
      </w:r>
      <w:proofErr w:type="spellStart"/>
      <w:r>
        <w:rPr>
          <w:sz w:val="24"/>
          <w:lang w:eastAsia="zh-CN"/>
        </w:rPr>
        <w:t>etallic</w:t>
      </w:r>
      <w:proofErr w:type="spellEnd"/>
      <w:r>
        <w:rPr>
          <w:sz w:val="24"/>
          <w:lang w:eastAsia="zh-CN"/>
        </w:rPr>
        <w:t xml:space="preserve"> s, 2007. 15(3): p. 357-362.</w:t>
      </w:r>
    </w:p>
    <w:p w14:paraId="46BC2ACF"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Yeh, J.W., et al., High-entropy alloys - A new era of exploitation. Mate rials Science Fornm,2007. 560: p. 1-9.</w:t>
      </w:r>
    </w:p>
    <w:p w14:paraId="3BC3260F"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 xml:space="preserve">Bronislava Gorr, Steven </w:t>
      </w:r>
      <w:proofErr w:type="spellStart"/>
      <w:r>
        <w:rPr>
          <w:sz w:val="24"/>
          <w:lang w:eastAsia="zh-CN"/>
        </w:rPr>
        <w:t>Schellert</w:t>
      </w:r>
      <w:proofErr w:type="spellEnd"/>
      <w:r>
        <w:rPr>
          <w:sz w:val="24"/>
          <w:lang w:eastAsia="zh-CN"/>
        </w:rPr>
        <w:t xml:space="preserve">, Franz Müller, Hans-Jürgen </w:t>
      </w:r>
      <w:proofErr w:type="spellStart"/>
      <w:proofErr w:type="gramStart"/>
      <w:r>
        <w:rPr>
          <w:sz w:val="24"/>
          <w:lang w:eastAsia="zh-CN"/>
        </w:rPr>
        <w:t>Christ,Alexander</w:t>
      </w:r>
      <w:proofErr w:type="spellEnd"/>
      <w:proofErr w:type="gramEnd"/>
      <w:r>
        <w:rPr>
          <w:sz w:val="24"/>
          <w:lang w:eastAsia="zh-CN"/>
        </w:rPr>
        <w:t xml:space="preserve">  Kauffmann, and Martin </w:t>
      </w:r>
      <w:proofErr w:type="spellStart"/>
      <w:r>
        <w:rPr>
          <w:sz w:val="24"/>
          <w:lang w:eastAsia="zh-CN"/>
        </w:rPr>
        <w:t>Heilmaie</w:t>
      </w:r>
      <w:proofErr w:type="spellEnd"/>
      <w:r>
        <w:rPr>
          <w:sz w:val="24"/>
          <w:lang w:eastAsia="zh-CN"/>
        </w:rPr>
        <w:t xml:space="preserve">, “Current Status of Research on the Oxidation </w:t>
      </w:r>
      <w:proofErr w:type="spellStart"/>
      <w:r>
        <w:rPr>
          <w:sz w:val="24"/>
          <w:lang w:eastAsia="zh-CN"/>
        </w:rPr>
        <w:t>Behavior</w:t>
      </w:r>
      <w:proofErr w:type="spellEnd"/>
      <w:r>
        <w:rPr>
          <w:sz w:val="24"/>
          <w:lang w:eastAsia="zh-CN"/>
        </w:rPr>
        <w:t xml:space="preserve"> </w:t>
      </w:r>
      <w:proofErr w:type="spellStart"/>
      <w:r>
        <w:rPr>
          <w:sz w:val="24"/>
          <w:lang w:eastAsia="zh-CN"/>
        </w:rPr>
        <w:t>ofRefractory</w:t>
      </w:r>
      <w:proofErr w:type="spellEnd"/>
      <w:r>
        <w:rPr>
          <w:sz w:val="24"/>
          <w:lang w:eastAsia="zh-CN"/>
        </w:rPr>
        <w:t xml:space="preserve"> High Entropy Alloys”, Adv. Eng. Mater.2021,23.</w:t>
      </w:r>
    </w:p>
    <w:p w14:paraId="4897E5A4"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hyperlink r:id="rId37" w:history="1">
        <w:r>
          <w:rPr>
            <w:sz w:val="24"/>
            <w:lang w:eastAsia="zh-CN"/>
          </w:rPr>
          <w:t>Karthikeyan Hariharan</w:t>
        </w:r>
      </w:hyperlink>
      <w:r>
        <w:rPr>
          <w:sz w:val="24"/>
          <w:lang w:eastAsia="zh-CN"/>
        </w:rPr>
        <w:t>, </w:t>
      </w:r>
      <w:hyperlink r:id="rId38" w:history="1">
        <w:r>
          <w:rPr>
            <w:sz w:val="24"/>
            <w:lang w:eastAsia="zh-CN"/>
          </w:rPr>
          <w:t xml:space="preserve">K. </w:t>
        </w:r>
        <w:proofErr w:type="spellStart"/>
        <w:r>
          <w:rPr>
            <w:sz w:val="24"/>
            <w:lang w:eastAsia="zh-CN"/>
          </w:rPr>
          <w:t>Sivaprasad</w:t>
        </w:r>
        <w:proofErr w:type="spellEnd"/>
      </w:hyperlink>
      <w:r>
        <w:rPr>
          <w:sz w:val="24"/>
          <w:lang w:eastAsia="zh-CN"/>
        </w:rPr>
        <w:t xml:space="preserve">, “Sustainable low-cost method for production of High entropy alloys from alloy scraps”, April 2022, </w:t>
      </w:r>
      <w:hyperlink r:id="rId39" w:history="1">
        <w:r>
          <w:rPr>
            <w:sz w:val="24"/>
            <w:lang w:eastAsia="zh-CN"/>
          </w:rPr>
          <w:t>Journal of Sustainable Metallurgy</w:t>
        </w:r>
      </w:hyperlink>
      <w:r>
        <w:rPr>
          <w:sz w:val="24"/>
          <w:lang w:eastAsia="zh-CN"/>
        </w:rPr>
        <w:t xml:space="preserve"> 8(3). </w:t>
      </w:r>
    </w:p>
    <w:p w14:paraId="06519667"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I.S. Wani, T. Bhattacharjee, S. Sheikh, Y.P. Lu, S. Chatterjee, P.P. Bhattacharjee, S. Guo, N. Tsuji, Ultrafine-Grained AlCoCrFeNi2.1Eutectic High-Entropy Alloy, Materials Research Letters 4(3) (2016) 174-179.</w:t>
      </w:r>
    </w:p>
    <w:p w14:paraId="0303AE63"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 xml:space="preserve">Tsai, K.Y., M.H. Tsai, and J.W. Yeh, Sluggish diffusion in Co-Cr-Fe-Mn-Ni high-entropy alloys. Acta </w:t>
      </w:r>
      <w:proofErr w:type="spellStart"/>
      <w:r>
        <w:rPr>
          <w:sz w:val="24"/>
          <w:lang w:eastAsia="zh-CN"/>
        </w:rPr>
        <w:t>Materialia</w:t>
      </w:r>
      <w:proofErr w:type="spellEnd"/>
      <w:r>
        <w:rPr>
          <w:sz w:val="24"/>
          <w:lang w:eastAsia="zh-CN"/>
        </w:rPr>
        <w:t>, 2013. 61(13): p. 4887-4897.</w:t>
      </w:r>
    </w:p>
    <w:p w14:paraId="3F45AB96" w14:textId="77777777" w:rsidR="00DB4A56" w:rsidRDefault="00DB4A56" w:rsidP="00DB4A56">
      <w:pPr>
        <w:pStyle w:val="ListParagraph"/>
        <w:numPr>
          <w:ilvl w:val="0"/>
          <w:numId w:val="19"/>
        </w:numPr>
        <w:tabs>
          <w:tab w:val="left" w:pos="990"/>
        </w:tabs>
        <w:spacing w:after="200" w:line="240" w:lineRule="auto"/>
        <w:ind w:right="0"/>
        <w:contextualSpacing w:val="0"/>
        <w:rPr>
          <w:rFonts w:eastAsia="Georgia"/>
          <w:color w:val="333333"/>
        </w:rPr>
      </w:pPr>
      <w:r>
        <w:rPr>
          <w:sz w:val="24"/>
          <w:lang w:eastAsia="zh-CN"/>
        </w:rPr>
        <w:t xml:space="preserve">Wu, W.H., C.C. Yang, and J.W. Yeh, Industrial development of high-entropy alloys. Annales De Chimie-Science Des </w:t>
      </w:r>
      <w:proofErr w:type="spellStart"/>
      <w:r>
        <w:rPr>
          <w:sz w:val="24"/>
          <w:lang w:eastAsia="zh-CN"/>
        </w:rPr>
        <w:t>Materiaux</w:t>
      </w:r>
      <w:proofErr w:type="spellEnd"/>
      <w:r>
        <w:rPr>
          <w:sz w:val="24"/>
          <w:lang w:eastAsia="zh-CN"/>
        </w:rPr>
        <w:t>, 2006. 31(6): p. 737-747.</w:t>
      </w:r>
    </w:p>
    <w:p w14:paraId="6ED465FE"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hyperlink r:id="rId40" w:anchor="auth-Christiane-Stephan_Scherb" w:history="1">
        <w:r>
          <w:rPr>
            <w:sz w:val="24"/>
            <w:lang w:eastAsia="zh-CN"/>
          </w:rPr>
          <w:t>Christiane Stephan-Scherb</w:t>
        </w:r>
      </w:hyperlink>
      <w:r>
        <w:rPr>
          <w:sz w:val="24"/>
          <w:lang w:eastAsia="zh-CN"/>
        </w:rPr>
        <w:t xml:space="preserve">,  </w:t>
      </w:r>
      <w:hyperlink r:id="rId41" w:anchor="auth-Wencke-Schulz" w:history="1">
        <w:r>
          <w:rPr>
            <w:sz w:val="24"/>
            <w:lang w:eastAsia="zh-CN"/>
          </w:rPr>
          <w:t>Wencke Schulz</w:t>
        </w:r>
      </w:hyperlink>
      <w:r>
        <w:rPr>
          <w:sz w:val="24"/>
          <w:lang w:eastAsia="zh-CN"/>
        </w:rPr>
        <w:t xml:space="preserve">,  </w:t>
      </w:r>
      <w:hyperlink r:id="rId42" w:anchor="auth-Mike-Schneider" w:history="1">
        <w:r>
          <w:rPr>
            <w:sz w:val="24"/>
            <w:lang w:eastAsia="zh-CN"/>
          </w:rPr>
          <w:t>Mike Schneider</w:t>
        </w:r>
      </w:hyperlink>
      <w:r>
        <w:rPr>
          <w:sz w:val="24"/>
          <w:lang w:eastAsia="zh-CN"/>
        </w:rPr>
        <w:t xml:space="preserve">,  </w:t>
      </w:r>
      <w:hyperlink r:id="rId43" w:anchor="auth-Stephanos-Karafiludis" w:history="1">
        <w:r>
          <w:rPr>
            <w:sz w:val="24"/>
            <w:lang w:eastAsia="zh-CN"/>
          </w:rPr>
          <w:t xml:space="preserve">Stephanos </w:t>
        </w:r>
        <w:proofErr w:type="spellStart"/>
        <w:r>
          <w:rPr>
            <w:sz w:val="24"/>
            <w:lang w:eastAsia="zh-CN"/>
          </w:rPr>
          <w:t>Karafiludis</w:t>
        </w:r>
        <w:proofErr w:type="spellEnd"/>
      </w:hyperlink>
      <w:r>
        <w:rPr>
          <w:sz w:val="24"/>
          <w:lang w:eastAsia="zh-CN"/>
        </w:rPr>
        <w:t xml:space="preserve"> and  </w:t>
      </w:r>
      <w:hyperlink r:id="rId44" w:anchor="auth-Guillaume-Laplanche" w:history="1">
        <w:r>
          <w:rPr>
            <w:sz w:val="24"/>
            <w:lang w:eastAsia="zh-CN"/>
          </w:rPr>
          <w:t>Guillaume Laplanche</w:t>
        </w:r>
      </w:hyperlink>
      <w:r>
        <w:rPr>
          <w:sz w:val="24"/>
          <w:lang w:eastAsia="zh-CN"/>
        </w:rPr>
        <w:t xml:space="preserve">, “High-Temperature Oxidation in Dry and Humid Atmospheres of the </w:t>
      </w:r>
      <w:proofErr w:type="spellStart"/>
      <w:r>
        <w:rPr>
          <w:sz w:val="24"/>
          <w:lang w:eastAsia="zh-CN"/>
        </w:rPr>
        <w:t>Equiatomic</w:t>
      </w:r>
      <w:proofErr w:type="spellEnd"/>
      <w:r>
        <w:rPr>
          <w:sz w:val="24"/>
          <w:lang w:eastAsia="zh-CN"/>
        </w:rPr>
        <w:t xml:space="preserve"> </w:t>
      </w:r>
      <w:proofErr w:type="spellStart"/>
      <w:r>
        <w:rPr>
          <w:sz w:val="24"/>
          <w:lang w:eastAsia="zh-CN"/>
        </w:rPr>
        <w:t>CrMnFeCoNi</w:t>
      </w:r>
      <w:proofErr w:type="spellEnd"/>
      <w:r>
        <w:rPr>
          <w:sz w:val="24"/>
          <w:lang w:eastAsia="zh-CN"/>
        </w:rPr>
        <w:t xml:space="preserve"> and </w:t>
      </w:r>
      <w:proofErr w:type="spellStart"/>
      <w:r>
        <w:rPr>
          <w:sz w:val="24"/>
          <w:lang w:eastAsia="zh-CN"/>
        </w:rPr>
        <w:t>CrCoNi</w:t>
      </w:r>
      <w:proofErr w:type="spellEnd"/>
      <w:r>
        <w:rPr>
          <w:sz w:val="24"/>
          <w:lang w:eastAsia="zh-CN"/>
        </w:rPr>
        <w:t xml:space="preserve"> High- and Medium-Entropy Alloys”, </w:t>
      </w:r>
      <w:hyperlink r:id="rId45" w:history="1">
        <w:r>
          <w:rPr>
            <w:sz w:val="24"/>
            <w:lang w:eastAsia="zh-CN"/>
          </w:rPr>
          <w:t>Oxidation of Metals</w:t>
        </w:r>
      </w:hyperlink>
      <w:r>
        <w:rPr>
          <w:sz w:val="24"/>
          <w:lang w:eastAsia="zh-CN"/>
        </w:rPr>
        <w:t xml:space="preserve"> volume 95, pages105–133 (2021). </w:t>
      </w:r>
    </w:p>
    <w:p w14:paraId="6559C392" w14:textId="77777777" w:rsidR="00DB4A56" w:rsidRDefault="00DB4A56" w:rsidP="00DB4A56">
      <w:pPr>
        <w:pStyle w:val="ListParagraph"/>
        <w:numPr>
          <w:ilvl w:val="0"/>
          <w:numId w:val="19"/>
        </w:numPr>
        <w:tabs>
          <w:tab w:val="left" w:pos="990"/>
        </w:tabs>
        <w:spacing w:after="200" w:line="240" w:lineRule="auto"/>
        <w:ind w:right="0"/>
        <w:contextualSpacing w:val="0"/>
      </w:pPr>
      <w:hyperlink r:id="rId46" w:history="1">
        <w:r>
          <w:rPr>
            <w:sz w:val="24"/>
            <w:lang w:eastAsia="zh-CN"/>
          </w:rPr>
          <w:t>Lin Wang</w:t>
        </w:r>
      </w:hyperlink>
      <w:r>
        <w:rPr>
          <w:sz w:val="24"/>
          <w:lang w:eastAsia="zh-CN"/>
        </w:rPr>
        <w:t>, </w:t>
      </w:r>
      <w:proofErr w:type="spellStart"/>
      <w:r>
        <w:rPr>
          <w:sz w:val="24"/>
          <w:lang w:eastAsia="zh-CN"/>
        </w:rPr>
        <w:fldChar w:fldCharType="begin"/>
      </w:r>
      <w:r>
        <w:rPr>
          <w:sz w:val="24"/>
          <w:lang w:eastAsia="zh-CN"/>
        </w:rPr>
        <w:instrText xml:space="preserve"> HYPERLINK "https://pubmed.ncbi.nlm.nih.gov/?term=Zeng Q[Author]" </w:instrText>
      </w:r>
      <w:r>
        <w:rPr>
          <w:sz w:val="24"/>
          <w:lang w:eastAsia="zh-CN"/>
        </w:rPr>
      </w:r>
      <w:r>
        <w:rPr>
          <w:sz w:val="24"/>
          <w:lang w:eastAsia="zh-CN"/>
        </w:rPr>
        <w:fldChar w:fldCharType="separate"/>
      </w:r>
      <w:r>
        <w:rPr>
          <w:sz w:val="24"/>
          <w:lang w:eastAsia="zh-CN"/>
        </w:rPr>
        <w:t>Quanqing</w:t>
      </w:r>
      <w:proofErr w:type="spellEnd"/>
      <w:r>
        <w:rPr>
          <w:sz w:val="24"/>
          <w:lang w:eastAsia="zh-CN"/>
        </w:rPr>
        <w:t xml:space="preserve"> Zeng</w:t>
      </w:r>
      <w:r>
        <w:rPr>
          <w:sz w:val="24"/>
          <w:lang w:eastAsia="zh-CN"/>
        </w:rPr>
        <w:fldChar w:fldCharType="end"/>
      </w:r>
      <w:r>
        <w:rPr>
          <w:sz w:val="24"/>
          <w:lang w:eastAsia="zh-CN"/>
        </w:rPr>
        <w:t>, </w:t>
      </w:r>
      <w:proofErr w:type="spellStart"/>
      <w:r>
        <w:rPr>
          <w:sz w:val="24"/>
          <w:lang w:eastAsia="zh-CN"/>
        </w:rPr>
        <w:fldChar w:fldCharType="begin"/>
      </w:r>
      <w:r>
        <w:rPr>
          <w:sz w:val="24"/>
          <w:lang w:eastAsia="zh-CN"/>
        </w:rPr>
        <w:instrText xml:space="preserve"> HYPERLINK "https://pubmed.ncbi.nlm.nih.gov/?term=Xie Z[Author]" </w:instrText>
      </w:r>
      <w:r>
        <w:rPr>
          <w:sz w:val="24"/>
          <w:lang w:eastAsia="zh-CN"/>
        </w:rPr>
      </w:r>
      <w:r>
        <w:rPr>
          <w:sz w:val="24"/>
          <w:lang w:eastAsia="zh-CN"/>
        </w:rPr>
        <w:fldChar w:fldCharType="separate"/>
      </w:r>
      <w:r>
        <w:rPr>
          <w:sz w:val="24"/>
          <w:lang w:eastAsia="zh-CN"/>
        </w:rPr>
        <w:t>Zhibao</w:t>
      </w:r>
      <w:proofErr w:type="spellEnd"/>
      <w:r>
        <w:rPr>
          <w:sz w:val="24"/>
          <w:lang w:eastAsia="zh-CN"/>
        </w:rPr>
        <w:t xml:space="preserve"> Xie</w:t>
      </w:r>
      <w:r>
        <w:rPr>
          <w:sz w:val="24"/>
          <w:lang w:eastAsia="zh-CN"/>
        </w:rPr>
        <w:fldChar w:fldCharType="end"/>
      </w:r>
      <w:r>
        <w:rPr>
          <w:sz w:val="24"/>
          <w:lang w:eastAsia="zh-CN"/>
        </w:rPr>
        <w:t>, </w:t>
      </w:r>
      <w:hyperlink r:id="rId47" w:history="1">
        <w:r>
          <w:rPr>
            <w:sz w:val="24"/>
            <w:lang w:eastAsia="zh-CN"/>
          </w:rPr>
          <w:t>Yun Zhang</w:t>
        </w:r>
      </w:hyperlink>
      <w:r>
        <w:rPr>
          <w:sz w:val="24"/>
          <w:lang w:eastAsia="zh-CN"/>
        </w:rPr>
        <w:t xml:space="preserve"> and </w:t>
      </w:r>
      <w:hyperlink r:id="rId48" w:history="1">
        <w:r>
          <w:rPr>
            <w:sz w:val="24"/>
            <w:lang w:eastAsia="zh-CN"/>
          </w:rPr>
          <w:t>Haitao Gao</w:t>
        </w:r>
      </w:hyperlink>
      <w:r>
        <w:rPr>
          <w:sz w:val="24"/>
          <w:lang w:eastAsia="zh-CN"/>
        </w:rPr>
        <w:t xml:space="preserve">, “High Temperature Oxidation </w:t>
      </w:r>
      <w:proofErr w:type="spellStart"/>
      <w:r>
        <w:rPr>
          <w:sz w:val="24"/>
          <w:lang w:eastAsia="zh-CN"/>
        </w:rPr>
        <w:t>Behavior</w:t>
      </w:r>
      <w:proofErr w:type="spellEnd"/>
      <w:r>
        <w:rPr>
          <w:sz w:val="24"/>
          <w:lang w:eastAsia="zh-CN"/>
        </w:rPr>
        <w:t xml:space="preserve"> of an Equimolar Cr-Mn-Fe-Co High-Entropy Alloy”, </w:t>
      </w:r>
      <w:hyperlink r:id="rId49" w:history="1">
        <w:r>
          <w:rPr>
            <w:sz w:val="24"/>
            <w:lang w:eastAsia="zh-CN"/>
          </w:rPr>
          <w:t>Materials (Basel).</w:t>
        </w:r>
      </w:hyperlink>
      <w:r>
        <w:rPr>
          <w:sz w:val="24"/>
          <w:lang w:eastAsia="zh-CN"/>
        </w:rPr>
        <w:t> 2021 Aug; 14(15): 4259.</w:t>
      </w:r>
    </w:p>
    <w:p w14:paraId="3FB0B372"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 xml:space="preserve">B. Ren, Z.X. Liu </w:t>
      </w:r>
      <w:proofErr w:type="gramStart"/>
      <w:r>
        <w:rPr>
          <w:sz w:val="24"/>
          <w:lang w:eastAsia="zh-CN"/>
        </w:rPr>
        <w:t>∗ ,</w:t>
      </w:r>
      <w:proofErr w:type="gramEnd"/>
      <w:r>
        <w:rPr>
          <w:sz w:val="24"/>
          <w:lang w:eastAsia="zh-CN"/>
        </w:rPr>
        <w:t xml:space="preserve"> D.M. Li, L. Shi, B. Cai, M.X. Wang, “Effect of elemental interaction on microstructure of </w:t>
      </w:r>
      <w:proofErr w:type="spellStart"/>
      <w:r>
        <w:rPr>
          <w:sz w:val="24"/>
          <w:lang w:eastAsia="zh-CN"/>
        </w:rPr>
        <w:t>CuCrFeNiMn</w:t>
      </w:r>
      <w:proofErr w:type="spellEnd"/>
      <w:r>
        <w:rPr>
          <w:sz w:val="24"/>
          <w:lang w:eastAsia="zh-CN"/>
        </w:rPr>
        <w:t xml:space="preserve"> high entropy alloy system” Journal of Alloys and Compounds 493 (2010) 148–153. </w:t>
      </w:r>
    </w:p>
    <w:p w14:paraId="78E0FC78"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 xml:space="preserve">A. Kumar, P. </w:t>
      </w:r>
      <w:proofErr w:type="spellStart"/>
      <w:r>
        <w:rPr>
          <w:sz w:val="24"/>
          <w:lang w:eastAsia="zh-CN"/>
        </w:rPr>
        <w:t>Dhekne</w:t>
      </w:r>
      <w:proofErr w:type="spellEnd"/>
      <w:r>
        <w:rPr>
          <w:sz w:val="24"/>
          <w:lang w:eastAsia="zh-CN"/>
        </w:rPr>
        <w:t xml:space="preserve">, A. Kumar, M. Kumar, “Analysis of Si addition on phase formation in </w:t>
      </w:r>
      <w:proofErr w:type="spellStart"/>
      <w:r>
        <w:rPr>
          <w:sz w:val="24"/>
          <w:lang w:eastAsia="zh-CN"/>
        </w:rPr>
        <w:t>AlCoCrCuFeNiSix</w:t>
      </w:r>
      <w:proofErr w:type="spellEnd"/>
      <w:r>
        <w:rPr>
          <w:sz w:val="24"/>
          <w:lang w:eastAsia="zh-CN"/>
        </w:rPr>
        <w:t xml:space="preserve"> high entropy alloys," Mater. Lett., vol. 188, pp. 73-76, 2017.</w:t>
      </w:r>
    </w:p>
    <w:p w14:paraId="6A42828C"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 xml:space="preserve">H.X. Sui, M. Zhu, M. Qi, G.B. Li, D.Z. Yang, "The enhancement of solid solubility limits of </w:t>
      </w:r>
      <w:proofErr w:type="spellStart"/>
      <w:r>
        <w:rPr>
          <w:sz w:val="24"/>
          <w:lang w:eastAsia="zh-CN"/>
        </w:rPr>
        <w:t>AlCo</w:t>
      </w:r>
      <w:proofErr w:type="spellEnd"/>
      <w:r>
        <w:rPr>
          <w:sz w:val="24"/>
          <w:lang w:eastAsia="zh-CN"/>
        </w:rPr>
        <w:t xml:space="preserve"> intermetallic compound by high-energy ball grinding," J. Appl. Phys., vol. 71, pp. 2945–2949, 1992. </w:t>
      </w:r>
    </w:p>
    <w:p w14:paraId="149737E9"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 xml:space="preserve">Z. Fu, W. Chen, H. Xiao, L. Zhou, D. Zhu, S. Yang, "Fabrication and properties of nanocrystalline Co0.5FeNiCrTi0.5 high entropy alloy by MA-SPS technique," Mater. Des., vol. 44, pp. 535–539, 2013. </w:t>
      </w:r>
    </w:p>
    <w:p w14:paraId="0848B393" w14:textId="77777777" w:rsid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rPr>
          <w:sz w:val="24"/>
          <w:lang w:eastAsia="zh-CN"/>
        </w:rPr>
        <w:t xml:space="preserve"> A. Kumar, A.K. </w:t>
      </w:r>
      <w:proofErr w:type="spellStart"/>
      <w:r>
        <w:rPr>
          <w:sz w:val="24"/>
          <w:lang w:eastAsia="zh-CN"/>
        </w:rPr>
        <w:t>Swarnakar</w:t>
      </w:r>
      <w:proofErr w:type="spellEnd"/>
      <w:r>
        <w:rPr>
          <w:sz w:val="24"/>
          <w:lang w:eastAsia="zh-CN"/>
        </w:rPr>
        <w:t xml:space="preserve">, M. </w:t>
      </w:r>
      <w:proofErr w:type="spellStart"/>
      <w:r>
        <w:rPr>
          <w:sz w:val="24"/>
          <w:lang w:eastAsia="zh-CN"/>
        </w:rPr>
        <w:t>Chopkar</w:t>
      </w:r>
      <w:proofErr w:type="spellEnd"/>
      <w:r>
        <w:rPr>
          <w:sz w:val="24"/>
          <w:lang w:eastAsia="zh-CN"/>
        </w:rPr>
        <w:t xml:space="preserve">, "Phase Evolution and Mechanical Properties of </w:t>
      </w:r>
      <w:proofErr w:type="spellStart"/>
      <w:r>
        <w:rPr>
          <w:sz w:val="24"/>
          <w:lang w:eastAsia="zh-CN"/>
        </w:rPr>
        <w:t>AlCoCrFeNiSi</w:t>
      </w:r>
      <w:proofErr w:type="spellEnd"/>
      <w:r>
        <w:rPr>
          <w:sz w:val="24"/>
          <w:lang w:eastAsia="zh-CN"/>
        </w:rPr>
        <w:t xml:space="preserve"> x High-Entropy Alloys Synthesized by Mechanical Alloying and Spark Plasma Sintering," J. Mater. Eng. Perform, vol. 27, pp. 3304–3314, 2018.</w:t>
      </w:r>
    </w:p>
    <w:bookmarkEnd w:id="4"/>
    <w:p w14:paraId="687289B2" w14:textId="5D5D4621" w:rsidR="00DB4A56" w:rsidRPr="00DB4A56" w:rsidRDefault="00DB4A56" w:rsidP="00DB4A56">
      <w:pPr>
        <w:pStyle w:val="ListParagraph"/>
        <w:numPr>
          <w:ilvl w:val="0"/>
          <w:numId w:val="19"/>
        </w:numPr>
        <w:tabs>
          <w:tab w:val="left" w:pos="990"/>
        </w:tabs>
        <w:spacing w:after="200" w:line="240" w:lineRule="auto"/>
        <w:ind w:right="0"/>
        <w:contextualSpacing w:val="0"/>
        <w:rPr>
          <w:sz w:val="24"/>
          <w:lang w:eastAsia="zh-CN"/>
        </w:rPr>
      </w:pPr>
      <w:r>
        <w:t xml:space="preserve"> </w:t>
      </w:r>
      <w:r w:rsidRPr="00DB4A56">
        <w:rPr>
          <w:sz w:val="24"/>
        </w:rPr>
        <w:t>Indranil Roy,</w:t>
      </w:r>
      <w:r>
        <w:rPr>
          <w:sz w:val="24"/>
        </w:rPr>
        <w:t xml:space="preserve"> </w:t>
      </w:r>
      <w:r w:rsidRPr="00DB4A56">
        <w:rPr>
          <w:sz w:val="24"/>
        </w:rPr>
        <w:t>Pratik K. Ray, Ganesh Balasubramanian</w:t>
      </w:r>
      <w:r>
        <w:rPr>
          <w:sz w:val="24"/>
        </w:rPr>
        <w:t xml:space="preserve"> </w:t>
      </w:r>
      <w:r w:rsidRPr="00DB4A56">
        <w:rPr>
          <w:sz w:val="24"/>
        </w:rPr>
        <w:t>“</w:t>
      </w:r>
      <w:proofErr w:type="spellStart"/>
      <w:r w:rsidRPr="00DB4A56">
        <w:rPr>
          <w:sz w:val="24"/>
        </w:rPr>
        <w:t>Modeling</w:t>
      </w:r>
      <w:proofErr w:type="spellEnd"/>
      <w:r w:rsidRPr="00DB4A56">
        <w:rPr>
          <w:sz w:val="24"/>
        </w:rPr>
        <w:t xml:space="preserve"> Oxidation of </w:t>
      </w:r>
      <w:proofErr w:type="spellStart"/>
      <w:r w:rsidRPr="00DB4A56">
        <w:rPr>
          <w:sz w:val="24"/>
        </w:rPr>
        <w:t>AlCoCrFeNi</w:t>
      </w:r>
      <w:proofErr w:type="spellEnd"/>
      <w:r w:rsidRPr="00DB4A56">
        <w:rPr>
          <w:sz w:val="24"/>
        </w:rPr>
        <w:t xml:space="preserve"> High-Entropy Alloy Using Stochastic Cellular Automata “ </w:t>
      </w:r>
    </w:p>
    <w:p w14:paraId="3D21D134" w14:textId="77777777" w:rsidR="00DB4A56" w:rsidRPr="00C30C52" w:rsidRDefault="00DB4A56" w:rsidP="00DB4A56">
      <w:pPr>
        <w:pStyle w:val="ListParagraph"/>
        <w:tabs>
          <w:tab w:val="left" w:pos="990"/>
        </w:tabs>
        <w:spacing w:after="200" w:line="240" w:lineRule="auto"/>
        <w:ind w:left="-37" w:right="0" w:firstLine="0"/>
        <w:contextualSpacing w:val="0"/>
        <w:rPr>
          <w:sz w:val="24"/>
        </w:rPr>
      </w:pPr>
    </w:p>
    <w:sectPr w:rsidR="00DB4A56" w:rsidRPr="00C30C52" w:rsidSect="00650630">
      <w:headerReference w:type="default" r:id="rId50"/>
      <w:footerReference w:type="even" r:id="rId51"/>
      <w:footerReference w:type="default" r:id="rId52"/>
      <w:footerReference w:type="first" r:id="rId53"/>
      <w:pgSz w:w="11906" w:h="16838" w:code="9"/>
      <w:pgMar w:top="1440" w:right="1440" w:bottom="1440" w:left="1440" w:header="0" w:footer="22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79EBE" w14:textId="77777777" w:rsidR="000E398B" w:rsidRDefault="000E398B">
      <w:pPr>
        <w:spacing w:after="0" w:line="240" w:lineRule="auto"/>
      </w:pPr>
      <w:r>
        <w:separator/>
      </w:r>
    </w:p>
  </w:endnote>
  <w:endnote w:type="continuationSeparator" w:id="0">
    <w:p w14:paraId="0D86C4BE" w14:textId="77777777" w:rsidR="000E398B" w:rsidRDefault="000E3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LTStd-Roman">
    <w:altName w:val="Segoe Print"/>
    <w:charset w:val="00"/>
    <w:family w:val="auto"/>
    <w:pitch w:val="default"/>
    <w:sig w:usb0="00000000" w:usb1="00000000" w:usb2="00000000"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Times New Roman"/>
    <w:charset w:val="00"/>
    <w:family w:val="roman"/>
    <w:pitch w:val="default"/>
    <w:sig w:usb0="00000000" w:usb1="00000000" w:usb2="00000000"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64079" w14:textId="77777777" w:rsidR="004C1366"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6DD30" w14:textId="77777777" w:rsidR="004C1366"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61873" w14:textId="77777777" w:rsidR="004C1366" w:rsidRDefault="004C136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2E6F3" w14:textId="77777777" w:rsidR="000E398B" w:rsidRDefault="000E398B">
      <w:pPr>
        <w:spacing w:after="0" w:line="240" w:lineRule="auto"/>
      </w:pPr>
      <w:r>
        <w:separator/>
      </w:r>
    </w:p>
  </w:footnote>
  <w:footnote w:type="continuationSeparator" w:id="0">
    <w:p w14:paraId="1D790972" w14:textId="77777777" w:rsidR="000E398B" w:rsidRDefault="000E3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0DE08" w14:textId="77777777" w:rsidR="002747B3" w:rsidRPr="002747B3" w:rsidRDefault="002747B3" w:rsidP="002747B3">
    <w:pPr>
      <w:pStyle w:val="Header"/>
      <w:ind w:left="0"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E9522DF"/>
    <w:multiLevelType w:val="multilevel"/>
    <w:tmpl w:val="BE9522DF"/>
    <w:lvl w:ilvl="0">
      <w:start w:val="2"/>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 w15:restartNumberingAfterBreak="0">
    <w:nsid w:val="C7628A2C"/>
    <w:multiLevelType w:val="singleLevel"/>
    <w:tmpl w:val="C7628A2C"/>
    <w:lvl w:ilvl="0">
      <w:start w:val="1"/>
      <w:numFmt w:val="decimal"/>
      <w:lvlText w:val="%1."/>
      <w:lvlJc w:val="left"/>
      <w:pPr>
        <w:tabs>
          <w:tab w:val="num" w:pos="425"/>
        </w:tabs>
        <w:ind w:left="425" w:hanging="425"/>
      </w:pPr>
      <w:rPr>
        <w:rFonts w:hint="default"/>
      </w:rPr>
    </w:lvl>
  </w:abstractNum>
  <w:abstractNum w:abstractNumId="2" w15:restartNumberingAfterBreak="0">
    <w:nsid w:val="01C74DBE"/>
    <w:multiLevelType w:val="multilevel"/>
    <w:tmpl w:val="6D5A9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F6297"/>
    <w:multiLevelType w:val="hybridMultilevel"/>
    <w:tmpl w:val="0CE2BF0C"/>
    <w:lvl w:ilvl="0" w:tplc="7930B570">
      <w:start w:val="2"/>
      <w:numFmt w:val="bullet"/>
      <w:lvlText w:val="&gt;"/>
      <w:lvlJc w:val="left"/>
      <w:pPr>
        <w:ind w:left="740" w:hanging="360"/>
      </w:pPr>
      <w:rPr>
        <w:rFonts w:ascii="Calibri" w:eastAsia="Calibri" w:hAnsi="Calibri" w:cs="Calibri"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4" w15:restartNumberingAfterBreak="0">
    <w:nsid w:val="0DD55B62"/>
    <w:multiLevelType w:val="hybridMultilevel"/>
    <w:tmpl w:val="7DF460D0"/>
    <w:lvl w:ilvl="0" w:tplc="E8905EF8">
      <w:start w:val="1"/>
      <w:numFmt w:val="decimal"/>
      <w:pStyle w:val="Heading1"/>
      <w:lvlText w:val="%1"/>
      <w:lvlJc w:val="left"/>
      <w:pPr>
        <w:ind w:left="0"/>
      </w:pPr>
      <w:rPr>
        <w:rFonts w:ascii="Calibri" w:eastAsia="Calibri" w:hAnsi="Calibri" w:cs="Calibri"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FC6A19"/>
    <w:multiLevelType w:val="multilevel"/>
    <w:tmpl w:val="28940316"/>
    <w:lvl w:ilvl="0">
      <w:start w:val="5"/>
      <w:numFmt w:val="decimal"/>
      <w:lvlText w:val="%1."/>
      <w:lvlJc w:val="left"/>
      <w:pPr>
        <w:ind w:left="670" w:hanging="670"/>
      </w:pPr>
      <w:rPr>
        <w:rFonts w:hint="default"/>
        <w:b/>
        <w:sz w:val="28"/>
      </w:rPr>
    </w:lvl>
    <w:lvl w:ilvl="1">
      <w:start w:val="2"/>
      <w:numFmt w:val="decimal"/>
      <w:lvlText w:val="%1.%2."/>
      <w:lvlJc w:val="left"/>
      <w:pPr>
        <w:ind w:left="585" w:hanging="670"/>
      </w:pPr>
      <w:rPr>
        <w:rFonts w:hint="default"/>
        <w:b/>
        <w:sz w:val="28"/>
      </w:rPr>
    </w:lvl>
    <w:lvl w:ilvl="2">
      <w:start w:val="1"/>
      <w:numFmt w:val="decimal"/>
      <w:lvlText w:val="%1.%2.%3)"/>
      <w:lvlJc w:val="left"/>
      <w:pPr>
        <w:ind w:left="550" w:hanging="720"/>
      </w:pPr>
      <w:rPr>
        <w:rFonts w:hint="default"/>
        <w:b/>
        <w:sz w:val="28"/>
      </w:rPr>
    </w:lvl>
    <w:lvl w:ilvl="3">
      <w:start w:val="1"/>
      <w:numFmt w:val="decimal"/>
      <w:lvlText w:val="%1.%2.%3)%4."/>
      <w:lvlJc w:val="left"/>
      <w:pPr>
        <w:ind w:left="825" w:hanging="1080"/>
      </w:pPr>
      <w:rPr>
        <w:rFonts w:hint="default"/>
        <w:b/>
        <w:sz w:val="28"/>
      </w:rPr>
    </w:lvl>
    <w:lvl w:ilvl="4">
      <w:start w:val="1"/>
      <w:numFmt w:val="decimal"/>
      <w:lvlText w:val="%1.%2.%3)%4.%5."/>
      <w:lvlJc w:val="left"/>
      <w:pPr>
        <w:ind w:left="740" w:hanging="1080"/>
      </w:pPr>
      <w:rPr>
        <w:rFonts w:hint="default"/>
        <w:b/>
        <w:sz w:val="28"/>
      </w:rPr>
    </w:lvl>
    <w:lvl w:ilvl="5">
      <w:start w:val="1"/>
      <w:numFmt w:val="decimal"/>
      <w:lvlText w:val="%1.%2.%3)%4.%5.%6."/>
      <w:lvlJc w:val="left"/>
      <w:pPr>
        <w:ind w:left="1015" w:hanging="1440"/>
      </w:pPr>
      <w:rPr>
        <w:rFonts w:hint="default"/>
        <w:b/>
        <w:sz w:val="28"/>
      </w:rPr>
    </w:lvl>
    <w:lvl w:ilvl="6">
      <w:start w:val="1"/>
      <w:numFmt w:val="decimal"/>
      <w:lvlText w:val="%1.%2.%3)%4.%5.%6.%7."/>
      <w:lvlJc w:val="left"/>
      <w:pPr>
        <w:ind w:left="930" w:hanging="1440"/>
      </w:pPr>
      <w:rPr>
        <w:rFonts w:hint="default"/>
        <w:b/>
        <w:sz w:val="28"/>
      </w:rPr>
    </w:lvl>
    <w:lvl w:ilvl="7">
      <w:start w:val="1"/>
      <w:numFmt w:val="decimal"/>
      <w:lvlText w:val="%1.%2.%3)%4.%5.%6.%7.%8."/>
      <w:lvlJc w:val="left"/>
      <w:pPr>
        <w:ind w:left="1205" w:hanging="1800"/>
      </w:pPr>
      <w:rPr>
        <w:rFonts w:hint="default"/>
        <w:b/>
        <w:sz w:val="28"/>
      </w:rPr>
    </w:lvl>
    <w:lvl w:ilvl="8">
      <w:start w:val="1"/>
      <w:numFmt w:val="decimal"/>
      <w:lvlText w:val="%1.%2.%3)%4.%5.%6.%7.%8.%9."/>
      <w:lvlJc w:val="left"/>
      <w:pPr>
        <w:ind w:left="1120" w:hanging="1800"/>
      </w:pPr>
      <w:rPr>
        <w:rFonts w:hint="default"/>
        <w:b/>
        <w:sz w:val="28"/>
      </w:rPr>
    </w:lvl>
  </w:abstractNum>
  <w:abstractNum w:abstractNumId="6" w15:restartNumberingAfterBreak="0">
    <w:nsid w:val="1A084D7F"/>
    <w:multiLevelType w:val="multilevel"/>
    <w:tmpl w:val="DE88B448"/>
    <w:lvl w:ilvl="0">
      <w:start w:val="4"/>
      <w:numFmt w:val="decimal"/>
      <w:lvlText w:val="%1."/>
      <w:lvlJc w:val="left"/>
      <w:pPr>
        <w:ind w:left="750" w:hanging="750"/>
      </w:pPr>
      <w:rPr>
        <w:rFonts w:hint="default"/>
        <w:sz w:val="48"/>
      </w:rPr>
    </w:lvl>
    <w:lvl w:ilvl="1">
      <w:start w:val="1"/>
      <w:numFmt w:val="decimal"/>
      <w:lvlText w:val="%1.%2)"/>
      <w:lvlJc w:val="left"/>
      <w:pPr>
        <w:ind w:left="183" w:hanging="750"/>
      </w:pPr>
      <w:rPr>
        <w:rFonts w:hint="default"/>
        <w:sz w:val="24"/>
        <w:szCs w:val="24"/>
      </w:rPr>
    </w:lvl>
    <w:lvl w:ilvl="2">
      <w:start w:val="1"/>
      <w:numFmt w:val="decimal"/>
      <w:lvlText w:val="%1.%2)%3."/>
      <w:lvlJc w:val="left"/>
      <w:pPr>
        <w:ind w:left="-384" w:hanging="750"/>
      </w:pPr>
      <w:rPr>
        <w:rFonts w:hint="default"/>
        <w:sz w:val="48"/>
      </w:rPr>
    </w:lvl>
    <w:lvl w:ilvl="3">
      <w:start w:val="1"/>
      <w:numFmt w:val="decimal"/>
      <w:lvlText w:val="%1.%2)%3.%4."/>
      <w:lvlJc w:val="left"/>
      <w:pPr>
        <w:ind w:left="-621" w:hanging="1080"/>
      </w:pPr>
      <w:rPr>
        <w:rFonts w:hint="default"/>
        <w:sz w:val="48"/>
      </w:rPr>
    </w:lvl>
    <w:lvl w:ilvl="4">
      <w:start w:val="1"/>
      <w:numFmt w:val="decimal"/>
      <w:lvlText w:val="%1.%2)%3.%4.%5."/>
      <w:lvlJc w:val="left"/>
      <w:pPr>
        <w:ind w:left="-1188" w:hanging="1080"/>
      </w:pPr>
      <w:rPr>
        <w:rFonts w:hint="default"/>
        <w:sz w:val="48"/>
      </w:rPr>
    </w:lvl>
    <w:lvl w:ilvl="5">
      <w:start w:val="1"/>
      <w:numFmt w:val="decimal"/>
      <w:lvlText w:val="%1.%2)%3.%4.%5.%6."/>
      <w:lvlJc w:val="left"/>
      <w:pPr>
        <w:ind w:left="-1395" w:hanging="1440"/>
      </w:pPr>
      <w:rPr>
        <w:rFonts w:hint="default"/>
        <w:sz w:val="48"/>
      </w:rPr>
    </w:lvl>
    <w:lvl w:ilvl="6">
      <w:start w:val="1"/>
      <w:numFmt w:val="decimal"/>
      <w:lvlText w:val="%1.%2)%3.%4.%5.%6.%7."/>
      <w:lvlJc w:val="left"/>
      <w:pPr>
        <w:ind w:left="-1962" w:hanging="1440"/>
      </w:pPr>
      <w:rPr>
        <w:rFonts w:hint="default"/>
        <w:sz w:val="48"/>
      </w:rPr>
    </w:lvl>
    <w:lvl w:ilvl="7">
      <w:start w:val="1"/>
      <w:numFmt w:val="decimal"/>
      <w:lvlText w:val="%1.%2)%3.%4.%5.%6.%7.%8."/>
      <w:lvlJc w:val="left"/>
      <w:pPr>
        <w:ind w:left="-2169" w:hanging="1800"/>
      </w:pPr>
      <w:rPr>
        <w:rFonts w:hint="default"/>
        <w:sz w:val="48"/>
      </w:rPr>
    </w:lvl>
    <w:lvl w:ilvl="8">
      <w:start w:val="1"/>
      <w:numFmt w:val="decimal"/>
      <w:lvlText w:val="%1.%2)%3.%4.%5.%6.%7.%8.%9."/>
      <w:lvlJc w:val="left"/>
      <w:pPr>
        <w:ind w:left="-2736" w:hanging="1800"/>
      </w:pPr>
      <w:rPr>
        <w:rFonts w:hint="default"/>
        <w:sz w:val="48"/>
      </w:rPr>
    </w:lvl>
  </w:abstractNum>
  <w:abstractNum w:abstractNumId="7" w15:restartNumberingAfterBreak="0">
    <w:nsid w:val="20EC261E"/>
    <w:multiLevelType w:val="multilevel"/>
    <w:tmpl w:val="28940316"/>
    <w:lvl w:ilvl="0">
      <w:start w:val="5"/>
      <w:numFmt w:val="decimal"/>
      <w:lvlText w:val="%1."/>
      <w:lvlJc w:val="left"/>
      <w:pPr>
        <w:ind w:left="670" w:hanging="670"/>
      </w:pPr>
      <w:rPr>
        <w:rFonts w:hint="default"/>
        <w:b/>
        <w:sz w:val="28"/>
      </w:rPr>
    </w:lvl>
    <w:lvl w:ilvl="1">
      <w:start w:val="2"/>
      <w:numFmt w:val="decimal"/>
      <w:lvlText w:val="%1.%2."/>
      <w:lvlJc w:val="left"/>
      <w:pPr>
        <w:ind w:left="585" w:hanging="670"/>
      </w:pPr>
      <w:rPr>
        <w:rFonts w:hint="default"/>
        <w:b/>
        <w:sz w:val="28"/>
      </w:rPr>
    </w:lvl>
    <w:lvl w:ilvl="2">
      <w:start w:val="1"/>
      <w:numFmt w:val="decimal"/>
      <w:lvlText w:val="%1.%2.%3)"/>
      <w:lvlJc w:val="left"/>
      <w:pPr>
        <w:ind w:left="550" w:hanging="720"/>
      </w:pPr>
      <w:rPr>
        <w:rFonts w:hint="default"/>
        <w:b/>
        <w:sz w:val="28"/>
      </w:rPr>
    </w:lvl>
    <w:lvl w:ilvl="3">
      <w:start w:val="1"/>
      <w:numFmt w:val="decimal"/>
      <w:lvlText w:val="%1.%2.%3)%4."/>
      <w:lvlJc w:val="left"/>
      <w:pPr>
        <w:ind w:left="825" w:hanging="1080"/>
      </w:pPr>
      <w:rPr>
        <w:rFonts w:hint="default"/>
        <w:b/>
        <w:sz w:val="28"/>
      </w:rPr>
    </w:lvl>
    <w:lvl w:ilvl="4">
      <w:start w:val="1"/>
      <w:numFmt w:val="decimal"/>
      <w:lvlText w:val="%1.%2.%3)%4.%5."/>
      <w:lvlJc w:val="left"/>
      <w:pPr>
        <w:ind w:left="740" w:hanging="1080"/>
      </w:pPr>
      <w:rPr>
        <w:rFonts w:hint="default"/>
        <w:b/>
        <w:sz w:val="28"/>
      </w:rPr>
    </w:lvl>
    <w:lvl w:ilvl="5">
      <w:start w:val="1"/>
      <w:numFmt w:val="decimal"/>
      <w:lvlText w:val="%1.%2.%3)%4.%5.%6."/>
      <w:lvlJc w:val="left"/>
      <w:pPr>
        <w:ind w:left="1015" w:hanging="1440"/>
      </w:pPr>
      <w:rPr>
        <w:rFonts w:hint="default"/>
        <w:b/>
        <w:sz w:val="28"/>
      </w:rPr>
    </w:lvl>
    <w:lvl w:ilvl="6">
      <w:start w:val="1"/>
      <w:numFmt w:val="decimal"/>
      <w:lvlText w:val="%1.%2.%3)%4.%5.%6.%7."/>
      <w:lvlJc w:val="left"/>
      <w:pPr>
        <w:ind w:left="930" w:hanging="1440"/>
      </w:pPr>
      <w:rPr>
        <w:rFonts w:hint="default"/>
        <w:b/>
        <w:sz w:val="28"/>
      </w:rPr>
    </w:lvl>
    <w:lvl w:ilvl="7">
      <w:start w:val="1"/>
      <w:numFmt w:val="decimal"/>
      <w:lvlText w:val="%1.%2.%3)%4.%5.%6.%7.%8."/>
      <w:lvlJc w:val="left"/>
      <w:pPr>
        <w:ind w:left="1205" w:hanging="1800"/>
      </w:pPr>
      <w:rPr>
        <w:rFonts w:hint="default"/>
        <w:b/>
        <w:sz w:val="28"/>
      </w:rPr>
    </w:lvl>
    <w:lvl w:ilvl="8">
      <w:start w:val="1"/>
      <w:numFmt w:val="decimal"/>
      <w:lvlText w:val="%1.%2.%3)%4.%5.%6.%7.%8.%9."/>
      <w:lvlJc w:val="left"/>
      <w:pPr>
        <w:ind w:left="1120" w:hanging="1800"/>
      </w:pPr>
      <w:rPr>
        <w:rFonts w:hint="default"/>
        <w:b/>
        <w:sz w:val="28"/>
      </w:rPr>
    </w:lvl>
  </w:abstractNum>
  <w:abstractNum w:abstractNumId="8" w15:restartNumberingAfterBreak="0">
    <w:nsid w:val="2153336D"/>
    <w:multiLevelType w:val="multilevel"/>
    <w:tmpl w:val="2B2816FE"/>
    <w:lvl w:ilvl="0">
      <w:start w:val="4"/>
      <w:numFmt w:val="decimal"/>
      <w:lvlText w:val="%1."/>
      <w:lvlJc w:val="left"/>
      <w:pPr>
        <w:ind w:left="650" w:hanging="650"/>
      </w:pPr>
      <w:rPr>
        <w:rFonts w:hint="default"/>
        <w:b/>
        <w:sz w:val="28"/>
      </w:rPr>
    </w:lvl>
    <w:lvl w:ilvl="1">
      <w:start w:val="2"/>
      <w:numFmt w:val="decimal"/>
      <w:lvlText w:val="%1.%2."/>
      <w:lvlJc w:val="left"/>
      <w:pPr>
        <w:ind w:left="565" w:hanging="650"/>
      </w:pPr>
      <w:rPr>
        <w:rFonts w:hint="default"/>
        <w:b/>
        <w:sz w:val="28"/>
      </w:rPr>
    </w:lvl>
    <w:lvl w:ilvl="2">
      <w:start w:val="1"/>
      <w:numFmt w:val="decimal"/>
      <w:lvlText w:val="%1.%2.%3)"/>
      <w:lvlJc w:val="left"/>
      <w:pPr>
        <w:ind w:left="550" w:hanging="720"/>
      </w:pPr>
      <w:rPr>
        <w:rFonts w:hint="default"/>
        <w:b/>
        <w:sz w:val="28"/>
      </w:rPr>
    </w:lvl>
    <w:lvl w:ilvl="3">
      <w:start w:val="1"/>
      <w:numFmt w:val="decimal"/>
      <w:lvlText w:val="%1.%2.%3)%4."/>
      <w:lvlJc w:val="left"/>
      <w:pPr>
        <w:ind w:left="825" w:hanging="1080"/>
      </w:pPr>
      <w:rPr>
        <w:rFonts w:hint="default"/>
        <w:b/>
        <w:sz w:val="28"/>
      </w:rPr>
    </w:lvl>
    <w:lvl w:ilvl="4">
      <w:start w:val="1"/>
      <w:numFmt w:val="decimal"/>
      <w:lvlText w:val="%1.%2.%3)%4.%5."/>
      <w:lvlJc w:val="left"/>
      <w:pPr>
        <w:ind w:left="740" w:hanging="1080"/>
      </w:pPr>
      <w:rPr>
        <w:rFonts w:hint="default"/>
        <w:b/>
        <w:sz w:val="28"/>
      </w:rPr>
    </w:lvl>
    <w:lvl w:ilvl="5">
      <w:start w:val="1"/>
      <w:numFmt w:val="decimal"/>
      <w:lvlText w:val="%1.%2.%3)%4.%5.%6."/>
      <w:lvlJc w:val="left"/>
      <w:pPr>
        <w:ind w:left="1015" w:hanging="1440"/>
      </w:pPr>
      <w:rPr>
        <w:rFonts w:hint="default"/>
        <w:b/>
        <w:sz w:val="28"/>
      </w:rPr>
    </w:lvl>
    <w:lvl w:ilvl="6">
      <w:start w:val="1"/>
      <w:numFmt w:val="decimal"/>
      <w:lvlText w:val="%1.%2.%3)%4.%5.%6.%7."/>
      <w:lvlJc w:val="left"/>
      <w:pPr>
        <w:ind w:left="930" w:hanging="1440"/>
      </w:pPr>
      <w:rPr>
        <w:rFonts w:hint="default"/>
        <w:b/>
        <w:sz w:val="28"/>
      </w:rPr>
    </w:lvl>
    <w:lvl w:ilvl="7">
      <w:start w:val="1"/>
      <w:numFmt w:val="decimal"/>
      <w:lvlText w:val="%1.%2.%3)%4.%5.%6.%7.%8."/>
      <w:lvlJc w:val="left"/>
      <w:pPr>
        <w:ind w:left="1205" w:hanging="1800"/>
      </w:pPr>
      <w:rPr>
        <w:rFonts w:hint="default"/>
        <w:b/>
        <w:sz w:val="28"/>
      </w:rPr>
    </w:lvl>
    <w:lvl w:ilvl="8">
      <w:start w:val="1"/>
      <w:numFmt w:val="decimal"/>
      <w:lvlText w:val="%1.%2.%3)%4.%5.%6.%7.%8.%9."/>
      <w:lvlJc w:val="left"/>
      <w:pPr>
        <w:ind w:left="1120" w:hanging="1800"/>
      </w:pPr>
      <w:rPr>
        <w:rFonts w:hint="default"/>
        <w:b/>
        <w:sz w:val="28"/>
      </w:rPr>
    </w:lvl>
  </w:abstractNum>
  <w:abstractNum w:abstractNumId="9" w15:restartNumberingAfterBreak="0">
    <w:nsid w:val="23A532BF"/>
    <w:multiLevelType w:val="hybridMultilevel"/>
    <w:tmpl w:val="F25079B0"/>
    <w:lvl w:ilvl="0" w:tplc="DF987CD6">
      <w:start w:val="1"/>
      <w:numFmt w:val="decimal"/>
      <w:lvlText w:val="[%1]"/>
      <w:lvlJc w:val="left"/>
      <w:pPr>
        <w:ind w:left="4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C84947E">
      <w:start w:val="1"/>
      <w:numFmt w:val="lowerLetter"/>
      <w:lvlText w:val="%2"/>
      <w:lvlJc w:val="left"/>
      <w:pPr>
        <w:ind w:left="11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30431F4">
      <w:start w:val="1"/>
      <w:numFmt w:val="lowerRoman"/>
      <w:lvlText w:val="%3"/>
      <w:lvlJc w:val="left"/>
      <w:pPr>
        <w:ind w:left="18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E7F8D92A">
      <w:start w:val="1"/>
      <w:numFmt w:val="decimal"/>
      <w:lvlText w:val="%4"/>
      <w:lvlJc w:val="left"/>
      <w:pPr>
        <w:ind w:left="25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6A4FEB0">
      <w:start w:val="1"/>
      <w:numFmt w:val="lowerLetter"/>
      <w:lvlText w:val="%5"/>
      <w:lvlJc w:val="left"/>
      <w:pPr>
        <w:ind w:left="32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FF6E7BC">
      <w:start w:val="1"/>
      <w:numFmt w:val="lowerRoman"/>
      <w:lvlText w:val="%6"/>
      <w:lvlJc w:val="left"/>
      <w:pPr>
        <w:ind w:left="39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7469C20">
      <w:start w:val="1"/>
      <w:numFmt w:val="decimal"/>
      <w:lvlText w:val="%7"/>
      <w:lvlJc w:val="left"/>
      <w:pPr>
        <w:ind w:left="47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210294BA">
      <w:start w:val="1"/>
      <w:numFmt w:val="lowerLetter"/>
      <w:lvlText w:val="%8"/>
      <w:lvlJc w:val="left"/>
      <w:pPr>
        <w:ind w:left="54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24EA8BA6">
      <w:start w:val="1"/>
      <w:numFmt w:val="lowerRoman"/>
      <w:lvlText w:val="%9"/>
      <w:lvlJc w:val="left"/>
      <w:pPr>
        <w:ind w:left="61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23E36DEC"/>
    <w:multiLevelType w:val="multilevel"/>
    <w:tmpl w:val="6F68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200BE"/>
    <w:multiLevelType w:val="hybridMultilevel"/>
    <w:tmpl w:val="A88C8332"/>
    <w:lvl w:ilvl="0" w:tplc="02B081A8">
      <w:start w:val="4"/>
      <w:numFmt w:val="bullet"/>
      <w:lvlText w:val=""/>
      <w:lvlJc w:val="left"/>
      <w:pPr>
        <w:ind w:left="493" w:hanging="360"/>
      </w:pPr>
      <w:rPr>
        <w:rFonts w:ascii="Wingdings" w:eastAsia="Calibri" w:hAnsi="Wingdings" w:cs="Calibri" w:hint="default"/>
        <w:color w:val="000000"/>
      </w:rPr>
    </w:lvl>
    <w:lvl w:ilvl="1" w:tplc="40090003" w:tentative="1">
      <w:start w:val="1"/>
      <w:numFmt w:val="bullet"/>
      <w:lvlText w:val="o"/>
      <w:lvlJc w:val="left"/>
      <w:pPr>
        <w:ind w:left="1213" w:hanging="360"/>
      </w:pPr>
      <w:rPr>
        <w:rFonts w:ascii="Courier New" w:hAnsi="Courier New" w:cs="Courier New" w:hint="default"/>
      </w:rPr>
    </w:lvl>
    <w:lvl w:ilvl="2" w:tplc="40090005" w:tentative="1">
      <w:start w:val="1"/>
      <w:numFmt w:val="bullet"/>
      <w:lvlText w:val=""/>
      <w:lvlJc w:val="left"/>
      <w:pPr>
        <w:ind w:left="1933" w:hanging="360"/>
      </w:pPr>
      <w:rPr>
        <w:rFonts w:ascii="Wingdings" w:hAnsi="Wingdings" w:hint="default"/>
      </w:rPr>
    </w:lvl>
    <w:lvl w:ilvl="3" w:tplc="40090001" w:tentative="1">
      <w:start w:val="1"/>
      <w:numFmt w:val="bullet"/>
      <w:lvlText w:val=""/>
      <w:lvlJc w:val="left"/>
      <w:pPr>
        <w:ind w:left="2653" w:hanging="360"/>
      </w:pPr>
      <w:rPr>
        <w:rFonts w:ascii="Symbol" w:hAnsi="Symbol" w:hint="default"/>
      </w:rPr>
    </w:lvl>
    <w:lvl w:ilvl="4" w:tplc="40090003" w:tentative="1">
      <w:start w:val="1"/>
      <w:numFmt w:val="bullet"/>
      <w:lvlText w:val="o"/>
      <w:lvlJc w:val="left"/>
      <w:pPr>
        <w:ind w:left="3373" w:hanging="360"/>
      </w:pPr>
      <w:rPr>
        <w:rFonts w:ascii="Courier New" w:hAnsi="Courier New" w:cs="Courier New" w:hint="default"/>
      </w:rPr>
    </w:lvl>
    <w:lvl w:ilvl="5" w:tplc="40090005" w:tentative="1">
      <w:start w:val="1"/>
      <w:numFmt w:val="bullet"/>
      <w:lvlText w:val=""/>
      <w:lvlJc w:val="left"/>
      <w:pPr>
        <w:ind w:left="4093" w:hanging="360"/>
      </w:pPr>
      <w:rPr>
        <w:rFonts w:ascii="Wingdings" w:hAnsi="Wingdings" w:hint="default"/>
      </w:rPr>
    </w:lvl>
    <w:lvl w:ilvl="6" w:tplc="40090001" w:tentative="1">
      <w:start w:val="1"/>
      <w:numFmt w:val="bullet"/>
      <w:lvlText w:val=""/>
      <w:lvlJc w:val="left"/>
      <w:pPr>
        <w:ind w:left="4813" w:hanging="360"/>
      </w:pPr>
      <w:rPr>
        <w:rFonts w:ascii="Symbol" w:hAnsi="Symbol" w:hint="default"/>
      </w:rPr>
    </w:lvl>
    <w:lvl w:ilvl="7" w:tplc="40090003" w:tentative="1">
      <w:start w:val="1"/>
      <w:numFmt w:val="bullet"/>
      <w:lvlText w:val="o"/>
      <w:lvlJc w:val="left"/>
      <w:pPr>
        <w:ind w:left="5533" w:hanging="360"/>
      </w:pPr>
      <w:rPr>
        <w:rFonts w:ascii="Courier New" w:hAnsi="Courier New" w:cs="Courier New" w:hint="default"/>
      </w:rPr>
    </w:lvl>
    <w:lvl w:ilvl="8" w:tplc="40090005" w:tentative="1">
      <w:start w:val="1"/>
      <w:numFmt w:val="bullet"/>
      <w:lvlText w:val=""/>
      <w:lvlJc w:val="left"/>
      <w:pPr>
        <w:ind w:left="6253" w:hanging="360"/>
      </w:pPr>
      <w:rPr>
        <w:rFonts w:ascii="Wingdings" w:hAnsi="Wingdings" w:hint="default"/>
      </w:rPr>
    </w:lvl>
  </w:abstractNum>
  <w:abstractNum w:abstractNumId="12" w15:restartNumberingAfterBreak="0">
    <w:nsid w:val="34090360"/>
    <w:multiLevelType w:val="hybridMultilevel"/>
    <w:tmpl w:val="2BF0FB60"/>
    <w:lvl w:ilvl="0" w:tplc="A3742274">
      <w:start w:val="4"/>
      <w:numFmt w:val="bullet"/>
      <w:lvlText w:val=""/>
      <w:lvlJc w:val="left"/>
      <w:pPr>
        <w:ind w:left="133" w:hanging="360"/>
      </w:pPr>
      <w:rPr>
        <w:rFonts w:ascii="Wingdings" w:eastAsia="Times New Roman" w:hAnsi="Wingdings" w:cstheme="minorHAnsi" w:hint="default"/>
      </w:rPr>
    </w:lvl>
    <w:lvl w:ilvl="1" w:tplc="40090003" w:tentative="1">
      <w:start w:val="1"/>
      <w:numFmt w:val="bullet"/>
      <w:lvlText w:val="o"/>
      <w:lvlJc w:val="left"/>
      <w:pPr>
        <w:ind w:left="853" w:hanging="360"/>
      </w:pPr>
      <w:rPr>
        <w:rFonts w:ascii="Courier New" w:hAnsi="Courier New" w:cs="Courier New" w:hint="default"/>
      </w:rPr>
    </w:lvl>
    <w:lvl w:ilvl="2" w:tplc="40090005" w:tentative="1">
      <w:start w:val="1"/>
      <w:numFmt w:val="bullet"/>
      <w:lvlText w:val=""/>
      <w:lvlJc w:val="left"/>
      <w:pPr>
        <w:ind w:left="1573" w:hanging="360"/>
      </w:pPr>
      <w:rPr>
        <w:rFonts w:ascii="Wingdings" w:hAnsi="Wingdings" w:hint="default"/>
      </w:rPr>
    </w:lvl>
    <w:lvl w:ilvl="3" w:tplc="40090001" w:tentative="1">
      <w:start w:val="1"/>
      <w:numFmt w:val="bullet"/>
      <w:lvlText w:val=""/>
      <w:lvlJc w:val="left"/>
      <w:pPr>
        <w:ind w:left="2293" w:hanging="360"/>
      </w:pPr>
      <w:rPr>
        <w:rFonts w:ascii="Symbol" w:hAnsi="Symbol" w:hint="default"/>
      </w:rPr>
    </w:lvl>
    <w:lvl w:ilvl="4" w:tplc="40090003" w:tentative="1">
      <w:start w:val="1"/>
      <w:numFmt w:val="bullet"/>
      <w:lvlText w:val="o"/>
      <w:lvlJc w:val="left"/>
      <w:pPr>
        <w:ind w:left="3013" w:hanging="360"/>
      </w:pPr>
      <w:rPr>
        <w:rFonts w:ascii="Courier New" w:hAnsi="Courier New" w:cs="Courier New" w:hint="default"/>
      </w:rPr>
    </w:lvl>
    <w:lvl w:ilvl="5" w:tplc="40090005" w:tentative="1">
      <w:start w:val="1"/>
      <w:numFmt w:val="bullet"/>
      <w:lvlText w:val=""/>
      <w:lvlJc w:val="left"/>
      <w:pPr>
        <w:ind w:left="3733" w:hanging="360"/>
      </w:pPr>
      <w:rPr>
        <w:rFonts w:ascii="Wingdings" w:hAnsi="Wingdings" w:hint="default"/>
      </w:rPr>
    </w:lvl>
    <w:lvl w:ilvl="6" w:tplc="40090001" w:tentative="1">
      <w:start w:val="1"/>
      <w:numFmt w:val="bullet"/>
      <w:lvlText w:val=""/>
      <w:lvlJc w:val="left"/>
      <w:pPr>
        <w:ind w:left="4453" w:hanging="360"/>
      </w:pPr>
      <w:rPr>
        <w:rFonts w:ascii="Symbol" w:hAnsi="Symbol" w:hint="default"/>
      </w:rPr>
    </w:lvl>
    <w:lvl w:ilvl="7" w:tplc="40090003" w:tentative="1">
      <w:start w:val="1"/>
      <w:numFmt w:val="bullet"/>
      <w:lvlText w:val="o"/>
      <w:lvlJc w:val="left"/>
      <w:pPr>
        <w:ind w:left="5173" w:hanging="360"/>
      </w:pPr>
      <w:rPr>
        <w:rFonts w:ascii="Courier New" w:hAnsi="Courier New" w:cs="Courier New" w:hint="default"/>
      </w:rPr>
    </w:lvl>
    <w:lvl w:ilvl="8" w:tplc="40090005" w:tentative="1">
      <w:start w:val="1"/>
      <w:numFmt w:val="bullet"/>
      <w:lvlText w:val=""/>
      <w:lvlJc w:val="left"/>
      <w:pPr>
        <w:ind w:left="5893" w:hanging="360"/>
      </w:pPr>
      <w:rPr>
        <w:rFonts w:ascii="Wingdings" w:hAnsi="Wingdings" w:hint="default"/>
      </w:rPr>
    </w:lvl>
  </w:abstractNum>
  <w:abstractNum w:abstractNumId="13" w15:restartNumberingAfterBreak="0">
    <w:nsid w:val="3F49272E"/>
    <w:multiLevelType w:val="hybridMultilevel"/>
    <w:tmpl w:val="ECC2816E"/>
    <w:lvl w:ilvl="0" w:tplc="E5DE3998">
      <w:start w:val="4"/>
      <w:numFmt w:val="bullet"/>
      <w:lvlText w:val=""/>
      <w:lvlJc w:val="left"/>
      <w:pPr>
        <w:ind w:left="720" w:hanging="360"/>
      </w:pPr>
      <w:rPr>
        <w:rFonts w:ascii="Wingdings" w:eastAsia="Calibri" w:hAnsi="Wingdings" w:cs="Calibri" w:hint="default"/>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0A7258"/>
    <w:multiLevelType w:val="hybridMultilevel"/>
    <w:tmpl w:val="80FE0DA6"/>
    <w:lvl w:ilvl="0" w:tplc="0230528E">
      <w:start w:val="1"/>
      <w:numFmt w:val="decimal"/>
      <w:lvlText w:val="%1)"/>
      <w:lvlJc w:val="left"/>
      <w:pPr>
        <w:ind w:left="153"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5" w15:restartNumberingAfterBreak="0">
    <w:nsid w:val="55724095"/>
    <w:multiLevelType w:val="multilevel"/>
    <w:tmpl w:val="55724095"/>
    <w:lvl w:ilvl="0">
      <w:start w:val="1"/>
      <w:numFmt w:val="decimal"/>
      <w:lvlText w:val="%1."/>
      <w:lvlJc w:val="left"/>
      <w:pPr>
        <w:tabs>
          <w:tab w:val="num" w:pos="990"/>
        </w:tabs>
        <w:ind w:left="990" w:hanging="360"/>
      </w:pPr>
      <w:rPr>
        <w:b/>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2366D50"/>
    <w:multiLevelType w:val="multilevel"/>
    <w:tmpl w:val="5D646394"/>
    <w:lvl w:ilvl="0">
      <w:start w:val="4"/>
      <w:numFmt w:val="decimal"/>
      <w:lvlText w:val="%1."/>
      <w:lvlJc w:val="left"/>
      <w:pPr>
        <w:ind w:left="380" w:hanging="380"/>
      </w:pPr>
      <w:rPr>
        <w:rFonts w:hint="default"/>
      </w:rPr>
    </w:lvl>
    <w:lvl w:ilvl="1">
      <w:start w:val="1"/>
      <w:numFmt w:val="decimal"/>
      <w:lvlText w:val="%1.%2)"/>
      <w:lvlJc w:val="left"/>
      <w:pPr>
        <w:ind w:left="153" w:hanging="72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169" w:hanging="1800"/>
      </w:pPr>
      <w:rPr>
        <w:rFonts w:hint="default"/>
      </w:rPr>
    </w:lvl>
    <w:lvl w:ilvl="8">
      <w:start w:val="1"/>
      <w:numFmt w:val="decimal"/>
      <w:lvlText w:val="%1.%2)%3.%4.%5.%6.%7.%8.%9."/>
      <w:lvlJc w:val="left"/>
      <w:pPr>
        <w:ind w:left="-2736" w:hanging="1800"/>
      </w:pPr>
      <w:rPr>
        <w:rFonts w:hint="default"/>
      </w:rPr>
    </w:lvl>
  </w:abstractNum>
  <w:abstractNum w:abstractNumId="17" w15:restartNumberingAfterBreak="0">
    <w:nsid w:val="64A01DB2"/>
    <w:multiLevelType w:val="hybridMultilevel"/>
    <w:tmpl w:val="C4045A4A"/>
    <w:lvl w:ilvl="0" w:tplc="6EEA867C">
      <w:numFmt w:val="bullet"/>
      <w:lvlText w:val=""/>
      <w:lvlJc w:val="left"/>
      <w:pPr>
        <w:ind w:left="-207" w:hanging="360"/>
      </w:pPr>
      <w:rPr>
        <w:rFonts w:ascii="Wingdings" w:eastAsia="Times New Roman" w:hAnsi="Wingdings" w:cstheme="minorHAnsi" w:hint="default"/>
      </w:rPr>
    </w:lvl>
    <w:lvl w:ilvl="1" w:tplc="40090003" w:tentative="1">
      <w:start w:val="1"/>
      <w:numFmt w:val="bullet"/>
      <w:lvlText w:val="o"/>
      <w:lvlJc w:val="left"/>
      <w:pPr>
        <w:ind w:left="513" w:hanging="360"/>
      </w:pPr>
      <w:rPr>
        <w:rFonts w:ascii="Courier New" w:hAnsi="Courier New" w:cs="Courier New" w:hint="default"/>
      </w:rPr>
    </w:lvl>
    <w:lvl w:ilvl="2" w:tplc="40090005" w:tentative="1">
      <w:start w:val="1"/>
      <w:numFmt w:val="bullet"/>
      <w:lvlText w:val=""/>
      <w:lvlJc w:val="left"/>
      <w:pPr>
        <w:ind w:left="1233" w:hanging="360"/>
      </w:pPr>
      <w:rPr>
        <w:rFonts w:ascii="Wingdings" w:hAnsi="Wingdings" w:hint="default"/>
      </w:rPr>
    </w:lvl>
    <w:lvl w:ilvl="3" w:tplc="40090001" w:tentative="1">
      <w:start w:val="1"/>
      <w:numFmt w:val="bullet"/>
      <w:lvlText w:val=""/>
      <w:lvlJc w:val="left"/>
      <w:pPr>
        <w:ind w:left="1953" w:hanging="360"/>
      </w:pPr>
      <w:rPr>
        <w:rFonts w:ascii="Symbol" w:hAnsi="Symbol" w:hint="default"/>
      </w:rPr>
    </w:lvl>
    <w:lvl w:ilvl="4" w:tplc="40090003" w:tentative="1">
      <w:start w:val="1"/>
      <w:numFmt w:val="bullet"/>
      <w:lvlText w:val="o"/>
      <w:lvlJc w:val="left"/>
      <w:pPr>
        <w:ind w:left="2673" w:hanging="360"/>
      </w:pPr>
      <w:rPr>
        <w:rFonts w:ascii="Courier New" w:hAnsi="Courier New" w:cs="Courier New" w:hint="default"/>
      </w:rPr>
    </w:lvl>
    <w:lvl w:ilvl="5" w:tplc="40090005" w:tentative="1">
      <w:start w:val="1"/>
      <w:numFmt w:val="bullet"/>
      <w:lvlText w:val=""/>
      <w:lvlJc w:val="left"/>
      <w:pPr>
        <w:ind w:left="3393" w:hanging="360"/>
      </w:pPr>
      <w:rPr>
        <w:rFonts w:ascii="Wingdings" w:hAnsi="Wingdings" w:hint="default"/>
      </w:rPr>
    </w:lvl>
    <w:lvl w:ilvl="6" w:tplc="40090001" w:tentative="1">
      <w:start w:val="1"/>
      <w:numFmt w:val="bullet"/>
      <w:lvlText w:val=""/>
      <w:lvlJc w:val="left"/>
      <w:pPr>
        <w:ind w:left="4113" w:hanging="360"/>
      </w:pPr>
      <w:rPr>
        <w:rFonts w:ascii="Symbol" w:hAnsi="Symbol" w:hint="default"/>
      </w:rPr>
    </w:lvl>
    <w:lvl w:ilvl="7" w:tplc="40090003" w:tentative="1">
      <w:start w:val="1"/>
      <w:numFmt w:val="bullet"/>
      <w:lvlText w:val="o"/>
      <w:lvlJc w:val="left"/>
      <w:pPr>
        <w:ind w:left="4833" w:hanging="360"/>
      </w:pPr>
      <w:rPr>
        <w:rFonts w:ascii="Courier New" w:hAnsi="Courier New" w:cs="Courier New" w:hint="default"/>
      </w:rPr>
    </w:lvl>
    <w:lvl w:ilvl="8" w:tplc="40090005" w:tentative="1">
      <w:start w:val="1"/>
      <w:numFmt w:val="bullet"/>
      <w:lvlText w:val=""/>
      <w:lvlJc w:val="left"/>
      <w:pPr>
        <w:ind w:left="5553" w:hanging="360"/>
      </w:pPr>
      <w:rPr>
        <w:rFonts w:ascii="Wingdings" w:hAnsi="Wingdings" w:hint="default"/>
      </w:rPr>
    </w:lvl>
  </w:abstractNum>
  <w:abstractNum w:abstractNumId="18" w15:restartNumberingAfterBreak="0">
    <w:nsid w:val="696A5C2F"/>
    <w:multiLevelType w:val="singleLevel"/>
    <w:tmpl w:val="BA76CDC6"/>
    <w:lvl w:ilvl="0">
      <w:start w:val="1"/>
      <w:numFmt w:val="decimal"/>
      <w:lvlText w:val="%1)"/>
      <w:lvlJc w:val="left"/>
      <w:pPr>
        <w:tabs>
          <w:tab w:val="num" w:pos="425"/>
        </w:tabs>
        <w:ind w:left="425" w:hanging="425"/>
      </w:pPr>
      <w:rPr>
        <w:rFonts w:ascii="Times New Roman" w:eastAsia="Calibri" w:hAnsi="Times New Roman" w:cs="Calibri"/>
      </w:rPr>
    </w:lvl>
  </w:abstractNum>
  <w:abstractNum w:abstractNumId="19" w15:restartNumberingAfterBreak="0">
    <w:nsid w:val="75F177A7"/>
    <w:multiLevelType w:val="multilevel"/>
    <w:tmpl w:val="28940316"/>
    <w:lvl w:ilvl="0">
      <w:start w:val="5"/>
      <w:numFmt w:val="decimal"/>
      <w:lvlText w:val="%1."/>
      <w:lvlJc w:val="left"/>
      <w:pPr>
        <w:ind w:left="670" w:hanging="670"/>
      </w:pPr>
      <w:rPr>
        <w:rFonts w:hint="default"/>
        <w:b/>
        <w:sz w:val="28"/>
      </w:rPr>
    </w:lvl>
    <w:lvl w:ilvl="1">
      <w:start w:val="2"/>
      <w:numFmt w:val="decimal"/>
      <w:lvlText w:val="%1.%2."/>
      <w:lvlJc w:val="left"/>
      <w:pPr>
        <w:ind w:left="585" w:hanging="670"/>
      </w:pPr>
      <w:rPr>
        <w:rFonts w:hint="default"/>
        <w:b/>
        <w:sz w:val="28"/>
      </w:rPr>
    </w:lvl>
    <w:lvl w:ilvl="2">
      <w:start w:val="1"/>
      <w:numFmt w:val="decimal"/>
      <w:lvlText w:val="%1.%2.%3)"/>
      <w:lvlJc w:val="left"/>
      <w:pPr>
        <w:ind w:left="550" w:hanging="720"/>
      </w:pPr>
      <w:rPr>
        <w:rFonts w:hint="default"/>
        <w:b/>
        <w:sz w:val="28"/>
      </w:rPr>
    </w:lvl>
    <w:lvl w:ilvl="3">
      <w:start w:val="1"/>
      <w:numFmt w:val="decimal"/>
      <w:lvlText w:val="%1.%2.%3)%4."/>
      <w:lvlJc w:val="left"/>
      <w:pPr>
        <w:ind w:left="825" w:hanging="1080"/>
      </w:pPr>
      <w:rPr>
        <w:rFonts w:hint="default"/>
        <w:b/>
        <w:sz w:val="28"/>
      </w:rPr>
    </w:lvl>
    <w:lvl w:ilvl="4">
      <w:start w:val="1"/>
      <w:numFmt w:val="decimal"/>
      <w:lvlText w:val="%1.%2.%3)%4.%5."/>
      <w:lvlJc w:val="left"/>
      <w:pPr>
        <w:ind w:left="740" w:hanging="1080"/>
      </w:pPr>
      <w:rPr>
        <w:rFonts w:hint="default"/>
        <w:b/>
        <w:sz w:val="28"/>
      </w:rPr>
    </w:lvl>
    <w:lvl w:ilvl="5">
      <w:start w:val="1"/>
      <w:numFmt w:val="decimal"/>
      <w:lvlText w:val="%1.%2.%3)%4.%5.%6."/>
      <w:lvlJc w:val="left"/>
      <w:pPr>
        <w:ind w:left="1015" w:hanging="1440"/>
      </w:pPr>
      <w:rPr>
        <w:rFonts w:hint="default"/>
        <w:b/>
        <w:sz w:val="28"/>
      </w:rPr>
    </w:lvl>
    <w:lvl w:ilvl="6">
      <w:start w:val="1"/>
      <w:numFmt w:val="decimal"/>
      <w:lvlText w:val="%1.%2.%3)%4.%5.%6.%7."/>
      <w:lvlJc w:val="left"/>
      <w:pPr>
        <w:ind w:left="930" w:hanging="1440"/>
      </w:pPr>
      <w:rPr>
        <w:rFonts w:hint="default"/>
        <w:b/>
        <w:sz w:val="28"/>
      </w:rPr>
    </w:lvl>
    <w:lvl w:ilvl="7">
      <w:start w:val="1"/>
      <w:numFmt w:val="decimal"/>
      <w:lvlText w:val="%1.%2.%3)%4.%5.%6.%7.%8."/>
      <w:lvlJc w:val="left"/>
      <w:pPr>
        <w:ind w:left="1205" w:hanging="1800"/>
      </w:pPr>
      <w:rPr>
        <w:rFonts w:hint="default"/>
        <w:b/>
        <w:sz w:val="28"/>
      </w:rPr>
    </w:lvl>
    <w:lvl w:ilvl="8">
      <w:start w:val="1"/>
      <w:numFmt w:val="decimal"/>
      <w:lvlText w:val="%1.%2.%3)%4.%5.%6.%7.%8.%9."/>
      <w:lvlJc w:val="left"/>
      <w:pPr>
        <w:ind w:left="1120" w:hanging="1800"/>
      </w:pPr>
      <w:rPr>
        <w:rFonts w:hint="default"/>
        <w:b/>
        <w:sz w:val="28"/>
      </w:rPr>
    </w:lvl>
  </w:abstractNum>
  <w:abstractNum w:abstractNumId="20" w15:restartNumberingAfterBreak="0">
    <w:nsid w:val="7E780779"/>
    <w:multiLevelType w:val="hybridMultilevel"/>
    <w:tmpl w:val="93C8C8B0"/>
    <w:lvl w:ilvl="0" w:tplc="DE529E06">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C069442">
      <w:start w:val="1"/>
      <w:numFmt w:val="lowerLetter"/>
      <w:lvlText w:val="%2"/>
      <w:lvlJc w:val="left"/>
      <w:pPr>
        <w:ind w:left="1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202BBC">
      <w:start w:val="1"/>
      <w:numFmt w:val="lowerRoman"/>
      <w:lvlText w:val="%3"/>
      <w:lvlJc w:val="left"/>
      <w:pPr>
        <w:ind w:left="1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42C16A">
      <w:start w:val="1"/>
      <w:numFmt w:val="decimal"/>
      <w:lvlText w:val="%4"/>
      <w:lvlJc w:val="left"/>
      <w:pPr>
        <w:ind w:left="2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FCF4B6">
      <w:start w:val="1"/>
      <w:numFmt w:val="lowerLetter"/>
      <w:lvlText w:val="%5"/>
      <w:lvlJc w:val="left"/>
      <w:pPr>
        <w:ind w:left="3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80B870">
      <w:start w:val="1"/>
      <w:numFmt w:val="lowerRoman"/>
      <w:lvlText w:val="%6"/>
      <w:lvlJc w:val="left"/>
      <w:pPr>
        <w:ind w:left="3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F6F69E">
      <w:start w:val="1"/>
      <w:numFmt w:val="decimal"/>
      <w:lvlText w:val="%7"/>
      <w:lvlJc w:val="left"/>
      <w:pPr>
        <w:ind w:left="4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60E5AA">
      <w:start w:val="1"/>
      <w:numFmt w:val="lowerLetter"/>
      <w:lvlText w:val="%8"/>
      <w:lvlJc w:val="left"/>
      <w:pPr>
        <w:ind w:left="5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DC2F9C">
      <w:start w:val="1"/>
      <w:numFmt w:val="lowerRoman"/>
      <w:lvlText w:val="%9"/>
      <w:lvlJc w:val="left"/>
      <w:pPr>
        <w:ind w:left="6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879165828">
    <w:abstractNumId w:val="9"/>
  </w:num>
  <w:num w:numId="2" w16cid:durableId="1429891838">
    <w:abstractNumId w:val="20"/>
  </w:num>
  <w:num w:numId="3" w16cid:durableId="365957935">
    <w:abstractNumId w:val="17"/>
  </w:num>
  <w:num w:numId="4" w16cid:durableId="1822035516">
    <w:abstractNumId w:val="2"/>
  </w:num>
  <w:num w:numId="5" w16cid:durableId="1378165049">
    <w:abstractNumId w:val="3"/>
  </w:num>
  <w:num w:numId="6" w16cid:durableId="178542904">
    <w:abstractNumId w:val="10"/>
  </w:num>
  <w:num w:numId="7" w16cid:durableId="1100178148">
    <w:abstractNumId w:val="14"/>
  </w:num>
  <w:num w:numId="8" w16cid:durableId="327094384">
    <w:abstractNumId w:val="4"/>
  </w:num>
  <w:num w:numId="9" w16cid:durableId="656686607">
    <w:abstractNumId w:val="6"/>
  </w:num>
  <w:num w:numId="10" w16cid:durableId="1802188196">
    <w:abstractNumId w:val="4"/>
    <w:lvlOverride w:ilvl="0">
      <w:startOverride w:val="1"/>
    </w:lvlOverride>
  </w:num>
  <w:num w:numId="11" w16cid:durableId="1918899296">
    <w:abstractNumId w:val="16"/>
  </w:num>
  <w:num w:numId="12" w16cid:durableId="1658412640">
    <w:abstractNumId w:val="19"/>
  </w:num>
  <w:num w:numId="13" w16cid:durableId="2111387178">
    <w:abstractNumId w:val="7"/>
  </w:num>
  <w:num w:numId="14" w16cid:durableId="496044553">
    <w:abstractNumId w:val="5"/>
  </w:num>
  <w:num w:numId="15" w16cid:durableId="244727253">
    <w:abstractNumId w:val="12"/>
  </w:num>
  <w:num w:numId="16" w16cid:durableId="1482455411">
    <w:abstractNumId w:val="11"/>
  </w:num>
  <w:num w:numId="17" w16cid:durableId="655720045">
    <w:abstractNumId w:val="13"/>
  </w:num>
  <w:num w:numId="18" w16cid:durableId="124205728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21132954">
    <w:abstractNumId w:val="15"/>
  </w:num>
  <w:num w:numId="20" w16cid:durableId="1450512546">
    <w:abstractNumId w:val="1"/>
  </w:num>
  <w:num w:numId="21" w16cid:durableId="1037119102">
    <w:abstractNumId w:val="18"/>
  </w:num>
  <w:num w:numId="22" w16cid:durableId="1150441411">
    <w:abstractNumId w:val="8"/>
  </w:num>
  <w:num w:numId="23" w16cid:durableId="1148861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366"/>
    <w:rsid w:val="00051DB4"/>
    <w:rsid w:val="000640CA"/>
    <w:rsid w:val="00064AB1"/>
    <w:rsid w:val="00067984"/>
    <w:rsid w:val="00082AC9"/>
    <w:rsid w:val="00086B77"/>
    <w:rsid w:val="000C1559"/>
    <w:rsid w:val="000D113B"/>
    <w:rsid w:val="000D7EC6"/>
    <w:rsid w:val="000E398B"/>
    <w:rsid w:val="000F431E"/>
    <w:rsid w:val="00117198"/>
    <w:rsid w:val="00124627"/>
    <w:rsid w:val="001311E2"/>
    <w:rsid w:val="00136E1E"/>
    <w:rsid w:val="0014202E"/>
    <w:rsid w:val="00143ED4"/>
    <w:rsid w:val="001520AE"/>
    <w:rsid w:val="00164FA6"/>
    <w:rsid w:val="00165FFA"/>
    <w:rsid w:val="00177C7D"/>
    <w:rsid w:val="00181C89"/>
    <w:rsid w:val="001D0AFE"/>
    <w:rsid w:val="00221B30"/>
    <w:rsid w:val="002263A3"/>
    <w:rsid w:val="00255B5C"/>
    <w:rsid w:val="00267F99"/>
    <w:rsid w:val="002747B3"/>
    <w:rsid w:val="002821B5"/>
    <w:rsid w:val="00292DD0"/>
    <w:rsid w:val="002B092F"/>
    <w:rsid w:val="002B481E"/>
    <w:rsid w:val="002C3614"/>
    <w:rsid w:val="002E2039"/>
    <w:rsid w:val="002E6970"/>
    <w:rsid w:val="002F31F1"/>
    <w:rsid w:val="003002FA"/>
    <w:rsid w:val="0033025F"/>
    <w:rsid w:val="003338A4"/>
    <w:rsid w:val="003362A6"/>
    <w:rsid w:val="003A1A2F"/>
    <w:rsid w:val="003C5E0A"/>
    <w:rsid w:val="003C70DD"/>
    <w:rsid w:val="003C711E"/>
    <w:rsid w:val="003C7BF8"/>
    <w:rsid w:val="003D0654"/>
    <w:rsid w:val="003D7FFB"/>
    <w:rsid w:val="003E043C"/>
    <w:rsid w:val="003E5ED5"/>
    <w:rsid w:val="003F7929"/>
    <w:rsid w:val="00400892"/>
    <w:rsid w:val="00410378"/>
    <w:rsid w:val="00440419"/>
    <w:rsid w:val="00454807"/>
    <w:rsid w:val="00465719"/>
    <w:rsid w:val="0048754F"/>
    <w:rsid w:val="00490DFD"/>
    <w:rsid w:val="004A6498"/>
    <w:rsid w:val="004A7E54"/>
    <w:rsid w:val="004B155C"/>
    <w:rsid w:val="004B59EF"/>
    <w:rsid w:val="004C1366"/>
    <w:rsid w:val="004E5675"/>
    <w:rsid w:val="004E5ED7"/>
    <w:rsid w:val="004E71A3"/>
    <w:rsid w:val="0054605F"/>
    <w:rsid w:val="005501A2"/>
    <w:rsid w:val="0055027C"/>
    <w:rsid w:val="0055135E"/>
    <w:rsid w:val="0055309B"/>
    <w:rsid w:val="005534DB"/>
    <w:rsid w:val="00567F5A"/>
    <w:rsid w:val="00575D13"/>
    <w:rsid w:val="00584AEB"/>
    <w:rsid w:val="00592C27"/>
    <w:rsid w:val="005B06F0"/>
    <w:rsid w:val="005B3086"/>
    <w:rsid w:val="005B3378"/>
    <w:rsid w:val="005B45BC"/>
    <w:rsid w:val="005B6A42"/>
    <w:rsid w:val="005B7282"/>
    <w:rsid w:val="005B7A6D"/>
    <w:rsid w:val="005E3E35"/>
    <w:rsid w:val="005F3DAF"/>
    <w:rsid w:val="00623EEE"/>
    <w:rsid w:val="00643B20"/>
    <w:rsid w:val="00650630"/>
    <w:rsid w:val="006535AC"/>
    <w:rsid w:val="00653F72"/>
    <w:rsid w:val="00667E58"/>
    <w:rsid w:val="00697947"/>
    <w:rsid w:val="006B30F1"/>
    <w:rsid w:val="006C6A39"/>
    <w:rsid w:val="006D4447"/>
    <w:rsid w:val="0071271B"/>
    <w:rsid w:val="007253F8"/>
    <w:rsid w:val="00725B4A"/>
    <w:rsid w:val="00741110"/>
    <w:rsid w:val="0077558D"/>
    <w:rsid w:val="00782843"/>
    <w:rsid w:val="007C34C8"/>
    <w:rsid w:val="007D7B3F"/>
    <w:rsid w:val="007E2243"/>
    <w:rsid w:val="00813C68"/>
    <w:rsid w:val="00815288"/>
    <w:rsid w:val="00816CE4"/>
    <w:rsid w:val="008258A9"/>
    <w:rsid w:val="00842C99"/>
    <w:rsid w:val="00860D15"/>
    <w:rsid w:val="00861CD9"/>
    <w:rsid w:val="00864B14"/>
    <w:rsid w:val="00881EAB"/>
    <w:rsid w:val="00891EAF"/>
    <w:rsid w:val="00897F21"/>
    <w:rsid w:val="008E5303"/>
    <w:rsid w:val="00902B1A"/>
    <w:rsid w:val="00905828"/>
    <w:rsid w:val="00907384"/>
    <w:rsid w:val="00910644"/>
    <w:rsid w:val="00925A35"/>
    <w:rsid w:val="00951F62"/>
    <w:rsid w:val="00954A71"/>
    <w:rsid w:val="00984D72"/>
    <w:rsid w:val="0099355F"/>
    <w:rsid w:val="009A230E"/>
    <w:rsid w:val="009C35DF"/>
    <w:rsid w:val="009D0306"/>
    <w:rsid w:val="009E3004"/>
    <w:rsid w:val="00A51ADF"/>
    <w:rsid w:val="00A55E7C"/>
    <w:rsid w:val="00A777E4"/>
    <w:rsid w:val="00A81DF2"/>
    <w:rsid w:val="00A847FF"/>
    <w:rsid w:val="00A9642B"/>
    <w:rsid w:val="00A97DFF"/>
    <w:rsid w:val="00AC349D"/>
    <w:rsid w:val="00AC63B2"/>
    <w:rsid w:val="00AE1B89"/>
    <w:rsid w:val="00B0683E"/>
    <w:rsid w:val="00B101F0"/>
    <w:rsid w:val="00B17CA6"/>
    <w:rsid w:val="00B2044C"/>
    <w:rsid w:val="00B43B3D"/>
    <w:rsid w:val="00B51503"/>
    <w:rsid w:val="00B55592"/>
    <w:rsid w:val="00B66A78"/>
    <w:rsid w:val="00B73FD9"/>
    <w:rsid w:val="00B85798"/>
    <w:rsid w:val="00BA014E"/>
    <w:rsid w:val="00BA0731"/>
    <w:rsid w:val="00BD7CE2"/>
    <w:rsid w:val="00BF028C"/>
    <w:rsid w:val="00BF1862"/>
    <w:rsid w:val="00BF44CE"/>
    <w:rsid w:val="00C13019"/>
    <w:rsid w:val="00C162CC"/>
    <w:rsid w:val="00C30C52"/>
    <w:rsid w:val="00C31A70"/>
    <w:rsid w:val="00C355BE"/>
    <w:rsid w:val="00C448A2"/>
    <w:rsid w:val="00C7145F"/>
    <w:rsid w:val="00C71F53"/>
    <w:rsid w:val="00C80AB5"/>
    <w:rsid w:val="00C927FF"/>
    <w:rsid w:val="00C9427B"/>
    <w:rsid w:val="00CA61B1"/>
    <w:rsid w:val="00CD0061"/>
    <w:rsid w:val="00CD3EB4"/>
    <w:rsid w:val="00CE1A5C"/>
    <w:rsid w:val="00CE2A20"/>
    <w:rsid w:val="00CF0161"/>
    <w:rsid w:val="00CF4A4A"/>
    <w:rsid w:val="00D035E2"/>
    <w:rsid w:val="00D16153"/>
    <w:rsid w:val="00D21B7D"/>
    <w:rsid w:val="00D51CBD"/>
    <w:rsid w:val="00D6754D"/>
    <w:rsid w:val="00D82B74"/>
    <w:rsid w:val="00D936E1"/>
    <w:rsid w:val="00D95809"/>
    <w:rsid w:val="00DB0B83"/>
    <w:rsid w:val="00DB3C5E"/>
    <w:rsid w:val="00DB4A56"/>
    <w:rsid w:val="00DB7D16"/>
    <w:rsid w:val="00DD734A"/>
    <w:rsid w:val="00DD73A4"/>
    <w:rsid w:val="00DE638B"/>
    <w:rsid w:val="00DF185E"/>
    <w:rsid w:val="00E04FAF"/>
    <w:rsid w:val="00E14D15"/>
    <w:rsid w:val="00E82AAE"/>
    <w:rsid w:val="00EB4B75"/>
    <w:rsid w:val="00EC6D50"/>
    <w:rsid w:val="00EE196D"/>
    <w:rsid w:val="00EF103D"/>
    <w:rsid w:val="00F10064"/>
    <w:rsid w:val="00F16A53"/>
    <w:rsid w:val="00F21FDE"/>
    <w:rsid w:val="00F257F2"/>
    <w:rsid w:val="00F5253C"/>
    <w:rsid w:val="00F734DC"/>
    <w:rsid w:val="00F8325D"/>
    <w:rsid w:val="00F94F93"/>
    <w:rsid w:val="00FA7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F3F54"/>
  <w15:docId w15:val="{1503FD95-BD62-4792-B4D4-6B183AD96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6" w:line="219" w:lineRule="auto"/>
      <w:ind w:left="1" w:right="8" w:hanging="1"/>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8"/>
      </w:numPr>
      <w:spacing w:after="175" w:line="259" w:lineRule="auto"/>
      <w:ind w:right="8"/>
      <w:outlineLvl w:val="0"/>
    </w:pPr>
    <w:rPr>
      <w:rFonts w:ascii="Calibri" w:eastAsia="Calibri" w:hAnsi="Calibri" w:cs="Calibri"/>
      <w:color w:val="000000"/>
    </w:rPr>
  </w:style>
  <w:style w:type="paragraph" w:styleId="Heading3">
    <w:name w:val="heading 3"/>
    <w:basedOn w:val="Normal"/>
    <w:next w:val="Normal"/>
    <w:link w:val="Heading3Char"/>
    <w:uiPriority w:val="9"/>
    <w:unhideWhenUsed/>
    <w:qFormat/>
    <w:rsid w:val="00907384"/>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cimalAligned">
    <w:name w:val="Decimal Aligned"/>
    <w:basedOn w:val="Normal"/>
    <w:uiPriority w:val="40"/>
    <w:qFormat/>
    <w:rsid w:val="00DD734A"/>
    <w:pPr>
      <w:tabs>
        <w:tab w:val="decimal" w:pos="360"/>
      </w:tabs>
      <w:spacing w:after="200" w:line="276" w:lineRule="auto"/>
      <w:ind w:left="0" w:right="0" w:firstLine="0"/>
      <w:jc w:val="left"/>
    </w:pPr>
    <w:rPr>
      <w:rFonts w:asciiTheme="minorHAnsi" w:eastAsiaTheme="minorEastAsia" w:hAnsiTheme="minorHAnsi" w:cs="Times New Roman"/>
      <w:color w:val="auto"/>
      <w:kern w:val="0"/>
      <w:sz w:val="22"/>
      <w:szCs w:val="22"/>
      <w:lang w:val="en-US" w:eastAsia="en-US"/>
      <w14:ligatures w14:val="none"/>
    </w:rPr>
  </w:style>
  <w:style w:type="paragraph" w:styleId="FootnoteText">
    <w:name w:val="footnote text"/>
    <w:basedOn w:val="Normal"/>
    <w:link w:val="FootnoteTextChar"/>
    <w:uiPriority w:val="99"/>
    <w:unhideWhenUsed/>
    <w:rsid w:val="00DD734A"/>
    <w:pPr>
      <w:spacing w:after="0" w:line="240" w:lineRule="auto"/>
      <w:ind w:left="0" w:right="0" w:firstLine="0"/>
      <w:jc w:val="left"/>
    </w:pPr>
    <w:rPr>
      <w:rFonts w:asciiTheme="minorHAnsi" w:eastAsiaTheme="minorEastAsia" w:hAnsiTheme="minorHAnsi" w:cs="Times New Roman"/>
      <w:color w:val="auto"/>
      <w:kern w:val="0"/>
      <w:szCs w:val="20"/>
      <w:lang w:val="en-US" w:eastAsia="en-US"/>
      <w14:ligatures w14:val="none"/>
    </w:rPr>
  </w:style>
  <w:style w:type="character" w:customStyle="1" w:styleId="FootnoteTextChar">
    <w:name w:val="Footnote Text Char"/>
    <w:basedOn w:val="DefaultParagraphFont"/>
    <w:link w:val="FootnoteText"/>
    <w:uiPriority w:val="99"/>
    <w:rsid w:val="00DD734A"/>
    <w:rPr>
      <w:rFonts w:cs="Times New Roman"/>
      <w:kern w:val="0"/>
      <w:sz w:val="20"/>
      <w:szCs w:val="20"/>
      <w:lang w:val="en-US" w:eastAsia="en-US"/>
      <w14:ligatures w14:val="none"/>
    </w:rPr>
  </w:style>
  <w:style w:type="character" w:styleId="SubtleEmphasis">
    <w:name w:val="Subtle Emphasis"/>
    <w:basedOn w:val="DefaultParagraphFont"/>
    <w:uiPriority w:val="19"/>
    <w:qFormat/>
    <w:rsid w:val="00DD734A"/>
    <w:rPr>
      <w:i/>
      <w:iCs/>
    </w:rPr>
  </w:style>
  <w:style w:type="table" w:styleId="LightShading-Accent1">
    <w:name w:val="Light Shading Accent 1"/>
    <w:basedOn w:val="TableNormal"/>
    <w:uiPriority w:val="60"/>
    <w:rsid w:val="00DD734A"/>
    <w:pPr>
      <w:spacing w:after="0" w:line="240" w:lineRule="auto"/>
    </w:pPr>
    <w:rPr>
      <w:color w:val="2F5496" w:themeColor="accent1" w:themeShade="BF"/>
      <w:kern w:val="0"/>
      <w:sz w:val="22"/>
      <w:szCs w:val="22"/>
      <w:lang w:val="en-US" w:eastAsia="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Strong">
    <w:name w:val="Strong"/>
    <w:basedOn w:val="DefaultParagraphFont"/>
    <w:uiPriority w:val="22"/>
    <w:qFormat/>
    <w:rsid w:val="004E71A3"/>
    <w:rPr>
      <w:b/>
      <w:bCs/>
    </w:rPr>
  </w:style>
  <w:style w:type="paragraph" w:styleId="Header">
    <w:name w:val="header"/>
    <w:basedOn w:val="Normal"/>
    <w:link w:val="HeaderChar"/>
    <w:uiPriority w:val="99"/>
    <w:unhideWhenUsed/>
    <w:rsid w:val="00864B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B14"/>
    <w:rPr>
      <w:rFonts w:ascii="Calibri" w:eastAsia="Calibri" w:hAnsi="Calibri" w:cs="Calibri"/>
      <w:color w:val="000000"/>
      <w:sz w:val="20"/>
    </w:rPr>
  </w:style>
  <w:style w:type="paragraph" w:styleId="ListParagraph">
    <w:name w:val="List Paragraph"/>
    <w:basedOn w:val="Normal"/>
    <w:uiPriority w:val="1"/>
    <w:qFormat/>
    <w:rsid w:val="00984D72"/>
    <w:pPr>
      <w:ind w:left="720"/>
      <w:contextualSpacing/>
    </w:pPr>
  </w:style>
  <w:style w:type="table" w:styleId="TableGrid0">
    <w:name w:val="Table Grid"/>
    <w:basedOn w:val="TableNormal"/>
    <w:uiPriority w:val="39"/>
    <w:rsid w:val="002747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F0161"/>
    <w:rPr>
      <w:color w:val="666666"/>
    </w:rPr>
  </w:style>
  <w:style w:type="character" w:styleId="HTMLCode">
    <w:name w:val="HTML Code"/>
    <w:basedOn w:val="DefaultParagraphFont"/>
    <w:uiPriority w:val="99"/>
    <w:semiHidden/>
    <w:unhideWhenUsed/>
    <w:rsid w:val="007D7B3F"/>
    <w:rPr>
      <w:rFonts w:ascii="Courier New" w:eastAsia="Times New Roman" w:hAnsi="Courier New" w:cs="Courier New"/>
      <w:sz w:val="20"/>
      <w:szCs w:val="20"/>
    </w:rPr>
  </w:style>
  <w:style w:type="paragraph" w:styleId="Title">
    <w:name w:val="Title"/>
    <w:basedOn w:val="Normal"/>
    <w:next w:val="Normal"/>
    <w:link w:val="TitleChar"/>
    <w:uiPriority w:val="10"/>
    <w:qFormat/>
    <w:rsid w:val="00DB7D1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B7D1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1311E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311E2"/>
    <w:rPr>
      <w:rFonts w:ascii="Consolas" w:eastAsia="Calibri" w:hAnsi="Consolas" w:cs="Calibri"/>
      <w:color w:val="000000"/>
      <w:sz w:val="20"/>
      <w:szCs w:val="20"/>
    </w:rPr>
  </w:style>
  <w:style w:type="character" w:styleId="Hyperlink">
    <w:name w:val="Hyperlink"/>
    <w:basedOn w:val="DefaultParagraphFont"/>
    <w:uiPriority w:val="99"/>
    <w:unhideWhenUsed/>
    <w:rsid w:val="00082AC9"/>
    <w:rPr>
      <w:color w:val="0563C1" w:themeColor="hyperlink"/>
      <w:u w:val="single"/>
    </w:rPr>
  </w:style>
  <w:style w:type="character" w:styleId="UnresolvedMention">
    <w:name w:val="Unresolved Mention"/>
    <w:basedOn w:val="DefaultParagraphFont"/>
    <w:uiPriority w:val="99"/>
    <w:semiHidden/>
    <w:unhideWhenUsed/>
    <w:rsid w:val="00082AC9"/>
    <w:rPr>
      <w:color w:val="605E5C"/>
      <w:shd w:val="clear" w:color="auto" w:fill="E1DFDD"/>
    </w:rPr>
  </w:style>
  <w:style w:type="character" w:customStyle="1" w:styleId="Heading3Char">
    <w:name w:val="Heading 3 Char"/>
    <w:basedOn w:val="DefaultParagraphFont"/>
    <w:link w:val="Heading3"/>
    <w:uiPriority w:val="9"/>
    <w:rsid w:val="00907384"/>
    <w:rPr>
      <w:rFonts w:asciiTheme="majorHAnsi" w:eastAsiaTheme="majorEastAsia" w:hAnsiTheme="majorHAnsi" w:cstheme="majorBidi"/>
      <w:color w:val="1F3763" w:themeColor="accent1" w:themeShade="7F"/>
    </w:rPr>
  </w:style>
  <w:style w:type="paragraph" w:styleId="IntenseQuote">
    <w:name w:val="Intense Quote"/>
    <w:basedOn w:val="Normal"/>
    <w:next w:val="Normal"/>
    <w:link w:val="IntenseQuoteChar"/>
    <w:uiPriority w:val="30"/>
    <w:qFormat/>
    <w:rsid w:val="00907384"/>
    <w:pPr>
      <w:pBdr>
        <w:bottom w:val="single" w:sz="4" w:space="4" w:color="4F81BD"/>
      </w:pBdr>
      <w:spacing w:before="200" w:after="280" w:line="276" w:lineRule="auto"/>
      <w:ind w:left="936" w:right="936" w:firstLine="0"/>
      <w:jc w:val="left"/>
    </w:pPr>
    <w:rPr>
      <w:rFonts w:cs="Times New Roman"/>
      <w:b/>
      <w:bCs/>
      <w:i/>
      <w:iCs/>
      <w:color w:val="4F81BD"/>
      <w:kern w:val="0"/>
      <w:sz w:val="22"/>
      <w:szCs w:val="22"/>
      <w:lang w:val="en-US" w:eastAsia="en-US"/>
      <w14:ligatures w14:val="none"/>
    </w:rPr>
  </w:style>
  <w:style w:type="character" w:customStyle="1" w:styleId="IntenseQuoteChar">
    <w:name w:val="Intense Quote Char"/>
    <w:basedOn w:val="DefaultParagraphFont"/>
    <w:link w:val="IntenseQuote"/>
    <w:uiPriority w:val="30"/>
    <w:rsid w:val="00907384"/>
    <w:rPr>
      <w:rFonts w:ascii="Calibri" w:eastAsia="Calibri" w:hAnsi="Calibri" w:cs="Times New Roman"/>
      <w:b/>
      <w:bCs/>
      <w:i/>
      <w:iCs/>
      <w:color w:val="4F81BD"/>
      <w:kern w:val="0"/>
      <w:sz w:val="22"/>
      <w:szCs w:val="22"/>
      <w:lang w:val="en-US" w:eastAsia="en-US"/>
      <w14:ligatures w14:val="none"/>
    </w:rPr>
  </w:style>
  <w:style w:type="paragraph" w:styleId="NormalWeb">
    <w:name w:val="Normal (Web)"/>
    <w:basedOn w:val="Normal"/>
    <w:uiPriority w:val="99"/>
    <w:rsid w:val="00C927FF"/>
    <w:pPr>
      <w:spacing w:before="100" w:beforeAutospacing="1" w:after="100" w:afterAutospacing="1" w:line="276" w:lineRule="auto"/>
      <w:ind w:left="0" w:right="0" w:firstLine="0"/>
      <w:jc w:val="left"/>
    </w:pPr>
    <w:rPr>
      <w:rFonts w:eastAsia="Times New Roman" w:cs="Times New Roman"/>
      <w:color w:val="auto"/>
      <w:kern w:val="0"/>
      <w:sz w:val="24"/>
      <w:lang w:val="en-US" w:eastAsia="zh-CN"/>
      <w14:ligatures w14:val="none"/>
    </w:rPr>
  </w:style>
  <w:style w:type="character" w:customStyle="1" w:styleId="font41">
    <w:name w:val="font41"/>
    <w:rsid w:val="00C927FF"/>
    <w:rPr>
      <w:rFonts w:ascii="Times New Roman" w:hAnsi="Times New Roman" w:cs="Times New Roman" w:hint="default"/>
      <w:b/>
      <w:bCs/>
      <w:i/>
      <w:iCs/>
      <w:color w:val="3A3A3A"/>
      <w:sz w:val="20"/>
      <w:szCs w:val="20"/>
      <w:u w:val="none"/>
    </w:rPr>
  </w:style>
  <w:style w:type="character" w:customStyle="1" w:styleId="font71">
    <w:name w:val="font71"/>
    <w:rsid w:val="00C927FF"/>
    <w:rPr>
      <w:rFonts w:ascii="Times New Roman" w:hAnsi="Times New Roman" w:cs="Times New Roman" w:hint="default"/>
      <w:b/>
      <w:bCs/>
      <w:i/>
      <w:iCs/>
      <w:color w:val="3A3A3A"/>
      <w:sz w:val="20"/>
      <w:szCs w:val="20"/>
      <w:u w:val="none"/>
      <w:vertAlign w:val="subscript"/>
    </w:rPr>
  </w:style>
  <w:style w:type="character" w:customStyle="1" w:styleId="font61">
    <w:name w:val="font61"/>
    <w:rsid w:val="00C927FF"/>
    <w:rPr>
      <w:rFonts w:ascii="Times New Roman" w:hAnsi="Times New Roman" w:cs="Times New Roman" w:hint="default"/>
      <w:b/>
      <w:bCs/>
      <w:i/>
      <w:iCs/>
      <w:color w:val="5B5B5B"/>
      <w:sz w:val="20"/>
      <w:szCs w:val="20"/>
      <w:u w:val="none"/>
      <w:vertAlign w:val="subscript"/>
    </w:rPr>
  </w:style>
  <w:style w:type="character" w:customStyle="1" w:styleId="font01">
    <w:name w:val="font01"/>
    <w:rsid w:val="00C927FF"/>
    <w:rPr>
      <w:rFonts w:ascii="Times New Roman" w:hAnsi="Times New Roman" w:cs="Times New Roman" w:hint="default"/>
      <w:b/>
      <w:bCs/>
      <w:i/>
      <w:iCs/>
      <w:color w:val="5B5B5B"/>
      <w:sz w:val="20"/>
      <w:szCs w:val="20"/>
      <w:u w:val="none"/>
    </w:rPr>
  </w:style>
  <w:style w:type="paragraph" w:customStyle="1" w:styleId="Default">
    <w:name w:val="Default"/>
    <w:qFormat/>
    <w:rsid w:val="00905828"/>
    <w:pPr>
      <w:autoSpaceDE w:val="0"/>
      <w:autoSpaceDN w:val="0"/>
      <w:adjustRightInd w:val="0"/>
      <w:spacing w:after="0" w:line="240" w:lineRule="auto"/>
    </w:pPr>
    <w:rPr>
      <w:rFonts w:ascii="Times New Roman" w:eastAsia="Times New Roman" w:hAnsi="Times New Roman" w:cs="Times New Roman"/>
      <w:color w:val="000000"/>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97764">
      <w:bodyDiv w:val="1"/>
      <w:marLeft w:val="0"/>
      <w:marRight w:val="0"/>
      <w:marTop w:val="0"/>
      <w:marBottom w:val="0"/>
      <w:divBdr>
        <w:top w:val="none" w:sz="0" w:space="0" w:color="auto"/>
        <w:left w:val="none" w:sz="0" w:space="0" w:color="auto"/>
        <w:bottom w:val="none" w:sz="0" w:space="0" w:color="auto"/>
        <w:right w:val="none" w:sz="0" w:space="0" w:color="auto"/>
      </w:divBdr>
    </w:div>
    <w:div w:id="64961110">
      <w:bodyDiv w:val="1"/>
      <w:marLeft w:val="0"/>
      <w:marRight w:val="0"/>
      <w:marTop w:val="0"/>
      <w:marBottom w:val="0"/>
      <w:divBdr>
        <w:top w:val="none" w:sz="0" w:space="0" w:color="auto"/>
        <w:left w:val="none" w:sz="0" w:space="0" w:color="auto"/>
        <w:bottom w:val="none" w:sz="0" w:space="0" w:color="auto"/>
        <w:right w:val="none" w:sz="0" w:space="0" w:color="auto"/>
      </w:divBdr>
    </w:div>
    <w:div w:id="69473644">
      <w:bodyDiv w:val="1"/>
      <w:marLeft w:val="0"/>
      <w:marRight w:val="0"/>
      <w:marTop w:val="0"/>
      <w:marBottom w:val="0"/>
      <w:divBdr>
        <w:top w:val="none" w:sz="0" w:space="0" w:color="auto"/>
        <w:left w:val="none" w:sz="0" w:space="0" w:color="auto"/>
        <w:bottom w:val="none" w:sz="0" w:space="0" w:color="auto"/>
        <w:right w:val="none" w:sz="0" w:space="0" w:color="auto"/>
      </w:divBdr>
    </w:div>
    <w:div w:id="84497697">
      <w:bodyDiv w:val="1"/>
      <w:marLeft w:val="0"/>
      <w:marRight w:val="0"/>
      <w:marTop w:val="0"/>
      <w:marBottom w:val="0"/>
      <w:divBdr>
        <w:top w:val="none" w:sz="0" w:space="0" w:color="auto"/>
        <w:left w:val="none" w:sz="0" w:space="0" w:color="auto"/>
        <w:bottom w:val="none" w:sz="0" w:space="0" w:color="auto"/>
        <w:right w:val="none" w:sz="0" w:space="0" w:color="auto"/>
      </w:divBdr>
    </w:div>
    <w:div w:id="103498523">
      <w:bodyDiv w:val="1"/>
      <w:marLeft w:val="0"/>
      <w:marRight w:val="0"/>
      <w:marTop w:val="0"/>
      <w:marBottom w:val="0"/>
      <w:divBdr>
        <w:top w:val="none" w:sz="0" w:space="0" w:color="auto"/>
        <w:left w:val="none" w:sz="0" w:space="0" w:color="auto"/>
        <w:bottom w:val="none" w:sz="0" w:space="0" w:color="auto"/>
        <w:right w:val="none" w:sz="0" w:space="0" w:color="auto"/>
      </w:divBdr>
      <w:divsChild>
        <w:div w:id="16737004">
          <w:marLeft w:val="0"/>
          <w:marRight w:val="0"/>
          <w:marTop w:val="0"/>
          <w:marBottom w:val="0"/>
          <w:divBdr>
            <w:top w:val="none" w:sz="0" w:space="0" w:color="auto"/>
            <w:left w:val="none" w:sz="0" w:space="0" w:color="auto"/>
            <w:bottom w:val="none" w:sz="0" w:space="0" w:color="auto"/>
            <w:right w:val="none" w:sz="0" w:space="0" w:color="auto"/>
          </w:divBdr>
        </w:div>
      </w:divsChild>
    </w:div>
    <w:div w:id="105394584">
      <w:bodyDiv w:val="1"/>
      <w:marLeft w:val="0"/>
      <w:marRight w:val="0"/>
      <w:marTop w:val="0"/>
      <w:marBottom w:val="0"/>
      <w:divBdr>
        <w:top w:val="none" w:sz="0" w:space="0" w:color="auto"/>
        <w:left w:val="none" w:sz="0" w:space="0" w:color="auto"/>
        <w:bottom w:val="none" w:sz="0" w:space="0" w:color="auto"/>
        <w:right w:val="none" w:sz="0" w:space="0" w:color="auto"/>
      </w:divBdr>
    </w:div>
    <w:div w:id="108819808">
      <w:bodyDiv w:val="1"/>
      <w:marLeft w:val="0"/>
      <w:marRight w:val="0"/>
      <w:marTop w:val="0"/>
      <w:marBottom w:val="0"/>
      <w:divBdr>
        <w:top w:val="none" w:sz="0" w:space="0" w:color="auto"/>
        <w:left w:val="none" w:sz="0" w:space="0" w:color="auto"/>
        <w:bottom w:val="none" w:sz="0" w:space="0" w:color="auto"/>
        <w:right w:val="none" w:sz="0" w:space="0" w:color="auto"/>
      </w:divBdr>
    </w:div>
    <w:div w:id="109469699">
      <w:bodyDiv w:val="1"/>
      <w:marLeft w:val="0"/>
      <w:marRight w:val="0"/>
      <w:marTop w:val="0"/>
      <w:marBottom w:val="0"/>
      <w:divBdr>
        <w:top w:val="none" w:sz="0" w:space="0" w:color="auto"/>
        <w:left w:val="none" w:sz="0" w:space="0" w:color="auto"/>
        <w:bottom w:val="none" w:sz="0" w:space="0" w:color="auto"/>
        <w:right w:val="none" w:sz="0" w:space="0" w:color="auto"/>
      </w:divBdr>
      <w:divsChild>
        <w:div w:id="297075505">
          <w:marLeft w:val="0"/>
          <w:marRight w:val="0"/>
          <w:marTop w:val="0"/>
          <w:marBottom w:val="0"/>
          <w:divBdr>
            <w:top w:val="none" w:sz="0" w:space="0" w:color="auto"/>
            <w:left w:val="none" w:sz="0" w:space="0" w:color="auto"/>
            <w:bottom w:val="none" w:sz="0" w:space="0" w:color="auto"/>
            <w:right w:val="none" w:sz="0" w:space="0" w:color="auto"/>
          </w:divBdr>
        </w:div>
        <w:div w:id="981274015">
          <w:marLeft w:val="0"/>
          <w:marRight w:val="0"/>
          <w:marTop w:val="0"/>
          <w:marBottom w:val="0"/>
          <w:divBdr>
            <w:top w:val="none" w:sz="0" w:space="0" w:color="auto"/>
            <w:left w:val="none" w:sz="0" w:space="0" w:color="auto"/>
            <w:bottom w:val="none" w:sz="0" w:space="0" w:color="auto"/>
            <w:right w:val="none" w:sz="0" w:space="0" w:color="auto"/>
          </w:divBdr>
        </w:div>
        <w:div w:id="1136676074">
          <w:marLeft w:val="0"/>
          <w:marRight w:val="0"/>
          <w:marTop w:val="0"/>
          <w:marBottom w:val="0"/>
          <w:divBdr>
            <w:top w:val="none" w:sz="0" w:space="0" w:color="auto"/>
            <w:left w:val="none" w:sz="0" w:space="0" w:color="auto"/>
            <w:bottom w:val="none" w:sz="0" w:space="0" w:color="auto"/>
            <w:right w:val="none" w:sz="0" w:space="0" w:color="auto"/>
          </w:divBdr>
        </w:div>
      </w:divsChild>
    </w:div>
    <w:div w:id="121582810">
      <w:bodyDiv w:val="1"/>
      <w:marLeft w:val="0"/>
      <w:marRight w:val="0"/>
      <w:marTop w:val="0"/>
      <w:marBottom w:val="0"/>
      <w:divBdr>
        <w:top w:val="none" w:sz="0" w:space="0" w:color="auto"/>
        <w:left w:val="none" w:sz="0" w:space="0" w:color="auto"/>
        <w:bottom w:val="none" w:sz="0" w:space="0" w:color="auto"/>
        <w:right w:val="none" w:sz="0" w:space="0" w:color="auto"/>
      </w:divBdr>
    </w:div>
    <w:div w:id="1327169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621">
          <w:marLeft w:val="0"/>
          <w:marRight w:val="0"/>
          <w:marTop w:val="0"/>
          <w:marBottom w:val="0"/>
          <w:divBdr>
            <w:top w:val="none" w:sz="0" w:space="0" w:color="auto"/>
            <w:left w:val="none" w:sz="0" w:space="0" w:color="auto"/>
            <w:bottom w:val="none" w:sz="0" w:space="0" w:color="auto"/>
            <w:right w:val="none" w:sz="0" w:space="0" w:color="auto"/>
          </w:divBdr>
          <w:divsChild>
            <w:div w:id="14412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4431">
      <w:bodyDiv w:val="1"/>
      <w:marLeft w:val="0"/>
      <w:marRight w:val="0"/>
      <w:marTop w:val="0"/>
      <w:marBottom w:val="0"/>
      <w:divBdr>
        <w:top w:val="none" w:sz="0" w:space="0" w:color="auto"/>
        <w:left w:val="none" w:sz="0" w:space="0" w:color="auto"/>
        <w:bottom w:val="none" w:sz="0" w:space="0" w:color="auto"/>
        <w:right w:val="none" w:sz="0" w:space="0" w:color="auto"/>
      </w:divBdr>
    </w:div>
    <w:div w:id="152181231">
      <w:bodyDiv w:val="1"/>
      <w:marLeft w:val="0"/>
      <w:marRight w:val="0"/>
      <w:marTop w:val="0"/>
      <w:marBottom w:val="0"/>
      <w:divBdr>
        <w:top w:val="none" w:sz="0" w:space="0" w:color="auto"/>
        <w:left w:val="none" w:sz="0" w:space="0" w:color="auto"/>
        <w:bottom w:val="none" w:sz="0" w:space="0" w:color="auto"/>
        <w:right w:val="none" w:sz="0" w:space="0" w:color="auto"/>
      </w:divBdr>
    </w:div>
    <w:div w:id="153692643">
      <w:bodyDiv w:val="1"/>
      <w:marLeft w:val="0"/>
      <w:marRight w:val="0"/>
      <w:marTop w:val="0"/>
      <w:marBottom w:val="0"/>
      <w:divBdr>
        <w:top w:val="none" w:sz="0" w:space="0" w:color="auto"/>
        <w:left w:val="none" w:sz="0" w:space="0" w:color="auto"/>
        <w:bottom w:val="none" w:sz="0" w:space="0" w:color="auto"/>
        <w:right w:val="none" w:sz="0" w:space="0" w:color="auto"/>
      </w:divBdr>
    </w:div>
    <w:div w:id="159010175">
      <w:bodyDiv w:val="1"/>
      <w:marLeft w:val="0"/>
      <w:marRight w:val="0"/>
      <w:marTop w:val="0"/>
      <w:marBottom w:val="0"/>
      <w:divBdr>
        <w:top w:val="none" w:sz="0" w:space="0" w:color="auto"/>
        <w:left w:val="none" w:sz="0" w:space="0" w:color="auto"/>
        <w:bottom w:val="none" w:sz="0" w:space="0" w:color="auto"/>
        <w:right w:val="none" w:sz="0" w:space="0" w:color="auto"/>
      </w:divBdr>
      <w:divsChild>
        <w:div w:id="1476099728">
          <w:marLeft w:val="0"/>
          <w:marRight w:val="0"/>
          <w:marTop w:val="0"/>
          <w:marBottom w:val="0"/>
          <w:divBdr>
            <w:top w:val="none" w:sz="0" w:space="0" w:color="auto"/>
            <w:left w:val="none" w:sz="0" w:space="0" w:color="auto"/>
            <w:bottom w:val="none" w:sz="0" w:space="0" w:color="auto"/>
            <w:right w:val="none" w:sz="0" w:space="0" w:color="auto"/>
          </w:divBdr>
          <w:divsChild>
            <w:div w:id="84451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7361">
      <w:bodyDiv w:val="1"/>
      <w:marLeft w:val="0"/>
      <w:marRight w:val="0"/>
      <w:marTop w:val="0"/>
      <w:marBottom w:val="0"/>
      <w:divBdr>
        <w:top w:val="none" w:sz="0" w:space="0" w:color="auto"/>
        <w:left w:val="none" w:sz="0" w:space="0" w:color="auto"/>
        <w:bottom w:val="none" w:sz="0" w:space="0" w:color="auto"/>
        <w:right w:val="none" w:sz="0" w:space="0" w:color="auto"/>
      </w:divBdr>
    </w:div>
    <w:div w:id="169296387">
      <w:bodyDiv w:val="1"/>
      <w:marLeft w:val="0"/>
      <w:marRight w:val="0"/>
      <w:marTop w:val="0"/>
      <w:marBottom w:val="0"/>
      <w:divBdr>
        <w:top w:val="none" w:sz="0" w:space="0" w:color="auto"/>
        <w:left w:val="none" w:sz="0" w:space="0" w:color="auto"/>
        <w:bottom w:val="none" w:sz="0" w:space="0" w:color="auto"/>
        <w:right w:val="none" w:sz="0" w:space="0" w:color="auto"/>
      </w:divBdr>
    </w:div>
    <w:div w:id="169757277">
      <w:bodyDiv w:val="1"/>
      <w:marLeft w:val="0"/>
      <w:marRight w:val="0"/>
      <w:marTop w:val="0"/>
      <w:marBottom w:val="0"/>
      <w:divBdr>
        <w:top w:val="none" w:sz="0" w:space="0" w:color="auto"/>
        <w:left w:val="none" w:sz="0" w:space="0" w:color="auto"/>
        <w:bottom w:val="none" w:sz="0" w:space="0" w:color="auto"/>
        <w:right w:val="none" w:sz="0" w:space="0" w:color="auto"/>
      </w:divBdr>
      <w:divsChild>
        <w:div w:id="1148597989">
          <w:marLeft w:val="0"/>
          <w:marRight w:val="0"/>
          <w:marTop w:val="0"/>
          <w:marBottom w:val="0"/>
          <w:divBdr>
            <w:top w:val="none" w:sz="0" w:space="0" w:color="auto"/>
            <w:left w:val="none" w:sz="0" w:space="0" w:color="auto"/>
            <w:bottom w:val="none" w:sz="0" w:space="0" w:color="auto"/>
            <w:right w:val="none" w:sz="0" w:space="0" w:color="auto"/>
          </w:divBdr>
          <w:divsChild>
            <w:div w:id="46344735">
              <w:marLeft w:val="0"/>
              <w:marRight w:val="0"/>
              <w:marTop w:val="0"/>
              <w:marBottom w:val="0"/>
              <w:divBdr>
                <w:top w:val="none" w:sz="0" w:space="0" w:color="auto"/>
                <w:left w:val="none" w:sz="0" w:space="0" w:color="auto"/>
                <w:bottom w:val="none" w:sz="0" w:space="0" w:color="auto"/>
                <w:right w:val="none" w:sz="0" w:space="0" w:color="auto"/>
              </w:divBdr>
            </w:div>
            <w:div w:id="331375139">
              <w:marLeft w:val="0"/>
              <w:marRight w:val="0"/>
              <w:marTop w:val="0"/>
              <w:marBottom w:val="0"/>
              <w:divBdr>
                <w:top w:val="none" w:sz="0" w:space="0" w:color="auto"/>
                <w:left w:val="none" w:sz="0" w:space="0" w:color="auto"/>
                <w:bottom w:val="none" w:sz="0" w:space="0" w:color="auto"/>
                <w:right w:val="none" w:sz="0" w:space="0" w:color="auto"/>
              </w:divBdr>
            </w:div>
            <w:div w:id="916128982">
              <w:marLeft w:val="0"/>
              <w:marRight w:val="0"/>
              <w:marTop w:val="0"/>
              <w:marBottom w:val="0"/>
              <w:divBdr>
                <w:top w:val="none" w:sz="0" w:space="0" w:color="auto"/>
                <w:left w:val="none" w:sz="0" w:space="0" w:color="auto"/>
                <w:bottom w:val="none" w:sz="0" w:space="0" w:color="auto"/>
                <w:right w:val="none" w:sz="0" w:space="0" w:color="auto"/>
              </w:divBdr>
            </w:div>
            <w:div w:id="2013532176">
              <w:marLeft w:val="0"/>
              <w:marRight w:val="0"/>
              <w:marTop w:val="0"/>
              <w:marBottom w:val="0"/>
              <w:divBdr>
                <w:top w:val="none" w:sz="0" w:space="0" w:color="auto"/>
                <w:left w:val="none" w:sz="0" w:space="0" w:color="auto"/>
                <w:bottom w:val="none" w:sz="0" w:space="0" w:color="auto"/>
                <w:right w:val="none" w:sz="0" w:space="0" w:color="auto"/>
              </w:divBdr>
            </w:div>
            <w:div w:id="20541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8737">
      <w:bodyDiv w:val="1"/>
      <w:marLeft w:val="0"/>
      <w:marRight w:val="0"/>
      <w:marTop w:val="0"/>
      <w:marBottom w:val="0"/>
      <w:divBdr>
        <w:top w:val="none" w:sz="0" w:space="0" w:color="auto"/>
        <w:left w:val="none" w:sz="0" w:space="0" w:color="auto"/>
        <w:bottom w:val="none" w:sz="0" w:space="0" w:color="auto"/>
        <w:right w:val="none" w:sz="0" w:space="0" w:color="auto"/>
      </w:divBdr>
    </w:div>
    <w:div w:id="174156709">
      <w:bodyDiv w:val="1"/>
      <w:marLeft w:val="0"/>
      <w:marRight w:val="0"/>
      <w:marTop w:val="0"/>
      <w:marBottom w:val="0"/>
      <w:divBdr>
        <w:top w:val="none" w:sz="0" w:space="0" w:color="auto"/>
        <w:left w:val="none" w:sz="0" w:space="0" w:color="auto"/>
        <w:bottom w:val="none" w:sz="0" w:space="0" w:color="auto"/>
        <w:right w:val="none" w:sz="0" w:space="0" w:color="auto"/>
      </w:divBdr>
      <w:divsChild>
        <w:div w:id="940139604">
          <w:marLeft w:val="0"/>
          <w:marRight w:val="0"/>
          <w:marTop w:val="0"/>
          <w:marBottom w:val="0"/>
          <w:divBdr>
            <w:top w:val="none" w:sz="0" w:space="0" w:color="auto"/>
            <w:left w:val="none" w:sz="0" w:space="0" w:color="auto"/>
            <w:bottom w:val="none" w:sz="0" w:space="0" w:color="auto"/>
            <w:right w:val="none" w:sz="0" w:space="0" w:color="auto"/>
          </w:divBdr>
          <w:divsChild>
            <w:div w:id="43856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3969">
      <w:bodyDiv w:val="1"/>
      <w:marLeft w:val="0"/>
      <w:marRight w:val="0"/>
      <w:marTop w:val="0"/>
      <w:marBottom w:val="0"/>
      <w:divBdr>
        <w:top w:val="none" w:sz="0" w:space="0" w:color="auto"/>
        <w:left w:val="none" w:sz="0" w:space="0" w:color="auto"/>
        <w:bottom w:val="none" w:sz="0" w:space="0" w:color="auto"/>
        <w:right w:val="none" w:sz="0" w:space="0" w:color="auto"/>
      </w:divBdr>
    </w:div>
    <w:div w:id="206797471">
      <w:bodyDiv w:val="1"/>
      <w:marLeft w:val="0"/>
      <w:marRight w:val="0"/>
      <w:marTop w:val="0"/>
      <w:marBottom w:val="0"/>
      <w:divBdr>
        <w:top w:val="none" w:sz="0" w:space="0" w:color="auto"/>
        <w:left w:val="none" w:sz="0" w:space="0" w:color="auto"/>
        <w:bottom w:val="none" w:sz="0" w:space="0" w:color="auto"/>
        <w:right w:val="none" w:sz="0" w:space="0" w:color="auto"/>
      </w:divBdr>
    </w:div>
    <w:div w:id="209269391">
      <w:bodyDiv w:val="1"/>
      <w:marLeft w:val="0"/>
      <w:marRight w:val="0"/>
      <w:marTop w:val="0"/>
      <w:marBottom w:val="0"/>
      <w:divBdr>
        <w:top w:val="none" w:sz="0" w:space="0" w:color="auto"/>
        <w:left w:val="none" w:sz="0" w:space="0" w:color="auto"/>
        <w:bottom w:val="none" w:sz="0" w:space="0" w:color="auto"/>
        <w:right w:val="none" w:sz="0" w:space="0" w:color="auto"/>
      </w:divBdr>
    </w:div>
    <w:div w:id="227768500">
      <w:bodyDiv w:val="1"/>
      <w:marLeft w:val="0"/>
      <w:marRight w:val="0"/>
      <w:marTop w:val="0"/>
      <w:marBottom w:val="0"/>
      <w:divBdr>
        <w:top w:val="none" w:sz="0" w:space="0" w:color="auto"/>
        <w:left w:val="none" w:sz="0" w:space="0" w:color="auto"/>
        <w:bottom w:val="none" w:sz="0" w:space="0" w:color="auto"/>
        <w:right w:val="none" w:sz="0" w:space="0" w:color="auto"/>
      </w:divBdr>
    </w:div>
    <w:div w:id="229080869">
      <w:bodyDiv w:val="1"/>
      <w:marLeft w:val="0"/>
      <w:marRight w:val="0"/>
      <w:marTop w:val="0"/>
      <w:marBottom w:val="0"/>
      <w:divBdr>
        <w:top w:val="none" w:sz="0" w:space="0" w:color="auto"/>
        <w:left w:val="none" w:sz="0" w:space="0" w:color="auto"/>
        <w:bottom w:val="none" w:sz="0" w:space="0" w:color="auto"/>
        <w:right w:val="none" w:sz="0" w:space="0" w:color="auto"/>
      </w:divBdr>
      <w:divsChild>
        <w:div w:id="1054308261">
          <w:marLeft w:val="0"/>
          <w:marRight w:val="0"/>
          <w:marTop w:val="0"/>
          <w:marBottom w:val="0"/>
          <w:divBdr>
            <w:top w:val="none" w:sz="0" w:space="0" w:color="auto"/>
            <w:left w:val="none" w:sz="0" w:space="0" w:color="auto"/>
            <w:bottom w:val="none" w:sz="0" w:space="0" w:color="auto"/>
            <w:right w:val="none" w:sz="0" w:space="0" w:color="auto"/>
          </w:divBdr>
          <w:divsChild>
            <w:div w:id="15551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2057">
      <w:bodyDiv w:val="1"/>
      <w:marLeft w:val="0"/>
      <w:marRight w:val="0"/>
      <w:marTop w:val="0"/>
      <w:marBottom w:val="0"/>
      <w:divBdr>
        <w:top w:val="none" w:sz="0" w:space="0" w:color="auto"/>
        <w:left w:val="none" w:sz="0" w:space="0" w:color="auto"/>
        <w:bottom w:val="none" w:sz="0" w:space="0" w:color="auto"/>
        <w:right w:val="none" w:sz="0" w:space="0" w:color="auto"/>
      </w:divBdr>
    </w:div>
    <w:div w:id="255751128">
      <w:bodyDiv w:val="1"/>
      <w:marLeft w:val="0"/>
      <w:marRight w:val="0"/>
      <w:marTop w:val="0"/>
      <w:marBottom w:val="0"/>
      <w:divBdr>
        <w:top w:val="none" w:sz="0" w:space="0" w:color="auto"/>
        <w:left w:val="none" w:sz="0" w:space="0" w:color="auto"/>
        <w:bottom w:val="none" w:sz="0" w:space="0" w:color="auto"/>
        <w:right w:val="none" w:sz="0" w:space="0" w:color="auto"/>
      </w:divBdr>
    </w:div>
    <w:div w:id="292292227">
      <w:bodyDiv w:val="1"/>
      <w:marLeft w:val="0"/>
      <w:marRight w:val="0"/>
      <w:marTop w:val="0"/>
      <w:marBottom w:val="0"/>
      <w:divBdr>
        <w:top w:val="none" w:sz="0" w:space="0" w:color="auto"/>
        <w:left w:val="none" w:sz="0" w:space="0" w:color="auto"/>
        <w:bottom w:val="none" w:sz="0" w:space="0" w:color="auto"/>
        <w:right w:val="none" w:sz="0" w:space="0" w:color="auto"/>
      </w:divBdr>
    </w:div>
    <w:div w:id="302122072">
      <w:bodyDiv w:val="1"/>
      <w:marLeft w:val="0"/>
      <w:marRight w:val="0"/>
      <w:marTop w:val="0"/>
      <w:marBottom w:val="0"/>
      <w:divBdr>
        <w:top w:val="none" w:sz="0" w:space="0" w:color="auto"/>
        <w:left w:val="none" w:sz="0" w:space="0" w:color="auto"/>
        <w:bottom w:val="none" w:sz="0" w:space="0" w:color="auto"/>
        <w:right w:val="none" w:sz="0" w:space="0" w:color="auto"/>
      </w:divBdr>
    </w:div>
    <w:div w:id="310989487">
      <w:bodyDiv w:val="1"/>
      <w:marLeft w:val="0"/>
      <w:marRight w:val="0"/>
      <w:marTop w:val="0"/>
      <w:marBottom w:val="0"/>
      <w:divBdr>
        <w:top w:val="none" w:sz="0" w:space="0" w:color="auto"/>
        <w:left w:val="none" w:sz="0" w:space="0" w:color="auto"/>
        <w:bottom w:val="none" w:sz="0" w:space="0" w:color="auto"/>
        <w:right w:val="none" w:sz="0" w:space="0" w:color="auto"/>
      </w:divBdr>
    </w:div>
    <w:div w:id="314186521">
      <w:bodyDiv w:val="1"/>
      <w:marLeft w:val="0"/>
      <w:marRight w:val="0"/>
      <w:marTop w:val="0"/>
      <w:marBottom w:val="0"/>
      <w:divBdr>
        <w:top w:val="none" w:sz="0" w:space="0" w:color="auto"/>
        <w:left w:val="none" w:sz="0" w:space="0" w:color="auto"/>
        <w:bottom w:val="none" w:sz="0" w:space="0" w:color="auto"/>
        <w:right w:val="none" w:sz="0" w:space="0" w:color="auto"/>
      </w:divBdr>
      <w:divsChild>
        <w:div w:id="331955882">
          <w:marLeft w:val="0"/>
          <w:marRight w:val="0"/>
          <w:marTop w:val="0"/>
          <w:marBottom w:val="0"/>
          <w:divBdr>
            <w:top w:val="none" w:sz="0" w:space="0" w:color="auto"/>
            <w:left w:val="none" w:sz="0" w:space="0" w:color="auto"/>
            <w:bottom w:val="none" w:sz="0" w:space="0" w:color="auto"/>
            <w:right w:val="none" w:sz="0" w:space="0" w:color="auto"/>
          </w:divBdr>
          <w:divsChild>
            <w:div w:id="9730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0483">
      <w:bodyDiv w:val="1"/>
      <w:marLeft w:val="0"/>
      <w:marRight w:val="0"/>
      <w:marTop w:val="0"/>
      <w:marBottom w:val="0"/>
      <w:divBdr>
        <w:top w:val="none" w:sz="0" w:space="0" w:color="auto"/>
        <w:left w:val="none" w:sz="0" w:space="0" w:color="auto"/>
        <w:bottom w:val="none" w:sz="0" w:space="0" w:color="auto"/>
        <w:right w:val="none" w:sz="0" w:space="0" w:color="auto"/>
      </w:divBdr>
      <w:divsChild>
        <w:div w:id="1719621819">
          <w:marLeft w:val="0"/>
          <w:marRight w:val="0"/>
          <w:marTop w:val="0"/>
          <w:marBottom w:val="0"/>
          <w:divBdr>
            <w:top w:val="none" w:sz="0" w:space="0" w:color="auto"/>
            <w:left w:val="none" w:sz="0" w:space="0" w:color="auto"/>
            <w:bottom w:val="none" w:sz="0" w:space="0" w:color="auto"/>
            <w:right w:val="none" w:sz="0" w:space="0" w:color="auto"/>
          </w:divBdr>
          <w:divsChild>
            <w:div w:id="3028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8726">
      <w:bodyDiv w:val="1"/>
      <w:marLeft w:val="0"/>
      <w:marRight w:val="0"/>
      <w:marTop w:val="0"/>
      <w:marBottom w:val="0"/>
      <w:divBdr>
        <w:top w:val="none" w:sz="0" w:space="0" w:color="auto"/>
        <w:left w:val="none" w:sz="0" w:space="0" w:color="auto"/>
        <w:bottom w:val="none" w:sz="0" w:space="0" w:color="auto"/>
        <w:right w:val="none" w:sz="0" w:space="0" w:color="auto"/>
      </w:divBdr>
    </w:div>
    <w:div w:id="395708647">
      <w:bodyDiv w:val="1"/>
      <w:marLeft w:val="0"/>
      <w:marRight w:val="0"/>
      <w:marTop w:val="0"/>
      <w:marBottom w:val="0"/>
      <w:divBdr>
        <w:top w:val="none" w:sz="0" w:space="0" w:color="auto"/>
        <w:left w:val="none" w:sz="0" w:space="0" w:color="auto"/>
        <w:bottom w:val="none" w:sz="0" w:space="0" w:color="auto"/>
        <w:right w:val="none" w:sz="0" w:space="0" w:color="auto"/>
      </w:divBdr>
    </w:div>
    <w:div w:id="399451414">
      <w:bodyDiv w:val="1"/>
      <w:marLeft w:val="0"/>
      <w:marRight w:val="0"/>
      <w:marTop w:val="0"/>
      <w:marBottom w:val="0"/>
      <w:divBdr>
        <w:top w:val="none" w:sz="0" w:space="0" w:color="auto"/>
        <w:left w:val="none" w:sz="0" w:space="0" w:color="auto"/>
        <w:bottom w:val="none" w:sz="0" w:space="0" w:color="auto"/>
        <w:right w:val="none" w:sz="0" w:space="0" w:color="auto"/>
      </w:divBdr>
    </w:div>
    <w:div w:id="404375744">
      <w:bodyDiv w:val="1"/>
      <w:marLeft w:val="0"/>
      <w:marRight w:val="0"/>
      <w:marTop w:val="0"/>
      <w:marBottom w:val="0"/>
      <w:divBdr>
        <w:top w:val="none" w:sz="0" w:space="0" w:color="auto"/>
        <w:left w:val="none" w:sz="0" w:space="0" w:color="auto"/>
        <w:bottom w:val="none" w:sz="0" w:space="0" w:color="auto"/>
        <w:right w:val="none" w:sz="0" w:space="0" w:color="auto"/>
      </w:divBdr>
    </w:div>
    <w:div w:id="406853506">
      <w:bodyDiv w:val="1"/>
      <w:marLeft w:val="0"/>
      <w:marRight w:val="0"/>
      <w:marTop w:val="0"/>
      <w:marBottom w:val="0"/>
      <w:divBdr>
        <w:top w:val="none" w:sz="0" w:space="0" w:color="auto"/>
        <w:left w:val="none" w:sz="0" w:space="0" w:color="auto"/>
        <w:bottom w:val="none" w:sz="0" w:space="0" w:color="auto"/>
        <w:right w:val="none" w:sz="0" w:space="0" w:color="auto"/>
      </w:divBdr>
      <w:divsChild>
        <w:div w:id="1537349808">
          <w:marLeft w:val="0"/>
          <w:marRight w:val="0"/>
          <w:marTop w:val="0"/>
          <w:marBottom w:val="0"/>
          <w:divBdr>
            <w:top w:val="none" w:sz="0" w:space="0" w:color="auto"/>
            <w:left w:val="none" w:sz="0" w:space="0" w:color="auto"/>
            <w:bottom w:val="none" w:sz="0" w:space="0" w:color="auto"/>
            <w:right w:val="none" w:sz="0" w:space="0" w:color="auto"/>
          </w:divBdr>
          <w:divsChild>
            <w:div w:id="20206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8569">
      <w:bodyDiv w:val="1"/>
      <w:marLeft w:val="0"/>
      <w:marRight w:val="0"/>
      <w:marTop w:val="0"/>
      <w:marBottom w:val="0"/>
      <w:divBdr>
        <w:top w:val="none" w:sz="0" w:space="0" w:color="auto"/>
        <w:left w:val="none" w:sz="0" w:space="0" w:color="auto"/>
        <w:bottom w:val="none" w:sz="0" w:space="0" w:color="auto"/>
        <w:right w:val="none" w:sz="0" w:space="0" w:color="auto"/>
      </w:divBdr>
      <w:divsChild>
        <w:div w:id="1618677348">
          <w:marLeft w:val="0"/>
          <w:marRight w:val="0"/>
          <w:marTop w:val="0"/>
          <w:marBottom w:val="0"/>
          <w:divBdr>
            <w:top w:val="none" w:sz="0" w:space="0" w:color="auto"/>
            <w:left w:val="none" w:sz="0" w:space="0" w:color="auto"/>
            <w:bottom w:val="none" w:sz="0" w:space="0" w:color="auto"/>
            <w:right w:val="none" w:sz="0" w:space="0" w:color="auto"/>
          </w:divBdr>
          <w:divsChild>
            <w:div w:id="720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1172">
      <w:bodyDiv w:val="1"/>
      <w:marLeft w:val="0"/>
      <w:marRight w:val="0"/>
      <w:marTop w:val="0"/>
      <w:marBottom w:val="0"/>
      <w:divBdr>
        <w:top w:val="none" w:sz="0" w:space="0" w:color="auto"/>
        <w:left w:val="none" w:sz="0" w:space="0" w:color="auto"/>
        <w:bottom w:val="none" w:sz="0" w:space="0" w:color="auto"/>
        <w:right w:val="none" w:sz="0" w:space="0" w:color="auto"/>
      </w:divBdr>
    </w:div>
    <w:div w:id="447437384">
      <w:bodyDiv w:val="1"/>
      <w:marLeft w:val="0"/>
      <w:marRight w:val="0"/>
      <w:marTop w:val="0"/>
      <w:marBottom w:val="0"/>
      <w:divBdr>
        <w:top w:val="none" w:sz="0" w:space="0" w:color="auto"/>
        <w:left w:val="none" w:sz="0" w:space="0" w:color="auto"/>
        <w:bottom w:val="none" w:sz="0" w:space="0" w:color="auto"/>
        <w:right w:val="none" w:sz="0" w:space="0" w:color="auto"/>
      </w:divBdr>
    </w:div>
    <w:div w:id="456337820">
      <w:bodyDiv w:val="1"/>
      <w:marLeft w:val="0"/>
      <w:marRight w:val="0"/>
      <w:marTop w:val="0"/>
      <w:marBottom w:val="0"/>
      <w:divBdr>
        <w:top w:val="none" w:sz="0" w:space="0" w:color="auto"/>
        <w:left w:val="none" w:sz="0" w:space="0" w:color="auto"/>
        <w:bottom w:val="none" w:sz="0" w:space="0" w:color="auto"/>
        <w:right w:val="none" w:sz="0" w:space="0" w:color="auto"/>
      </w:divBdr>
      <w:divsChild>
        <w:div w:id="1257983853">
          <w:marLeft w:val="0"/>
          <w:marRight w:val="0"/>
          <w:marTop w:val="0"/>
          <w:marBottom w:val="0"/>
          <w:divBdr>
            <w:top w:val="none" w:sz="0" w:space="0" w:color="auto"/>
            <w:left w:val="none" w:sz="0" w:space="0" w:color="auto"/>
            <w:bottom w:val="none" w:sz="0" w:space="0" w:color="auto"/>
            <w:right w:val="none" w:sz="0" w:space="0" w:color="auto"/>
          </w:divBdr>
          <w:divsChild>
            <w:div w:id="12702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2009">
      <w:bodyDiv w:val="1"/>
      <w:marLeft w:val="0"/>
      <w:marRight w:val="0"/>
      <w:marTop w:val="0"/>
      <w:marBottom w:val="0"/>
      <w:divBdr>
        <w:top w:val="none" w:sz="0" w:space="0" w:color="auto"/>
        <w:left w:val="none" w:sz="0" w:space="0" w:color="auto"/>
        <w:bottom w:val="none" w:sz="0" w:space="0" w:color="auto"/>
        <w:right w:val="none" w:sz="0" w:space="0" w:color="auto"/>
      </w:divBdr>
    </w:div>
    <w:div w:id="467816699">
      <w:bodyDiv w:val="1"/>
      <w:marLeft w:val="0"/>
      <w:marRight w:val="0"/>
      <w:marTop w:val="0"/>
      <w:marBottom w:val="0"/>
      <w:divBdr>
        <w:top w:val="none" w:sz="0" w:space="0" w:color="auto"/>
        <w:left w:val="none" w:sz="0" w:space="0" w:color="auto"/>
        <w:bottom w:val="none" w:sz="0" w:space="0" w:color="auto"/>
        <w:right w:val="none" w:sz="0" w:space="0" w:color="auto"/>
      </w:divBdr>
    </w:div>
    <w:div w:id="469977381">
      <w:bodyDiv w:val="1"/>
      <w:marLeft w:val="0"/>
      <w:marRight w:val="0"/>
      <w:marTop w:val="0"/>
      <w:marBottom w:val="0"/>
      <w:divBdr>
        <w:top w:val="none" w:sz="0" w:space="0" w:color="auto"/>
        <w:left w:val="none" w:sz="0" w:space="0" w:color="auto"/>
        <w:bottom w:val="none" w:sz="0" w:space="0" w:color="auto"/>
        <w:right w:val="none" w:sz="0" w:space="0" w:color="auto"/>
      </w:divBdr>
    </w:div>
    <w:div w:id="475949972">
      <w:bodyDiv w:val="1"/>
      <w:marLeft w:val="0"/>
      <w:marRight w:val="0"/>
      <w:marTop w:val="0"/>
      <w:marBottom w:val="0"/>
      <w:divBdr>
        <w:top w:val="none" w:sz="0" w:space="0" w:color="auto"/>
        <w:left w:val="none" w:sz="0" w:space="0" w:color="auto"/>
        <w:bottom w:val="none" w:sz="0" w:space="0" w:color="auto"/>
        <w:right w:val="none" w:sz="0" w:space="0" w:color="auto"/>
      </w:divBdr>
      <w:divsChild>
        <w:div w:id="1323702251">
          <w:marLeft w:val="0"/>
          <w:marRight w:val="0"/>
          <w:marTop w:val="0"/>
          <w:marBottom w:val="0"/>
          <w:divBdr>
            <w:top w:val="none" w:sz="0" w:space="0" w:color="auto"/>
            <w:left w:val="none" w:sz="0" w:space="0" w:color="auto"/>
            <w:bottom w:val="none" w:sz="0" w:space="0" w:color="auto"/>
            <w:right w:val="none" w:sz="0" w:space="0" w:color="auto"/>
          </w:divBdr>
          <w:divsChild>
            <w:div w:id="15959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4868">
      <w:bodyDiv w:val="1"/>
      <w:marLeft w:val="0"/>
      <w:marRight w:val="0"/>
      <w:marTop w:val="0"/>
      <w:marBottom w:val="0"/>
      <w:divBdr>
        <w:top w:val="none" w:sz="0" w:space="0" w:color="auto"/>
        <w:left w:val="none" w:sz="0" w:space="0" w:color="auto"/>
        <w:bottom w:val="none" w:sz="0" w:space="0" w:color="auto"/>
        <w:right w:val="none" w:sz="0" w:space="0" w:color="auto"/>
      </w:divBdr>
      <w:divsChild>
        <w:div w:id="1097211890">
          <w:marLeft w:val="0"/>
          <w:marRight w:val="0"/>
          <w:marTop w:val="0"/>
          <w:marBottom w:val="0"/>
          <w:divBdr>
            <w:top w:val="none" w:sz="0" w:space="0" w:color="auto"/>
            <w:left w:val="none" w:sz="0" w:space="0" w:color="auto"/>
            <w:bottom w:val="none" w:sz="0" w:space="0" w:color="auto"/>
            <w:right w:val="none" w:sz="0" w:space="0" w:color="auto"/>
          </w:divBdr>
          <w:divsChild>
            <w:div w:id="17652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72246">
      <w:bodyDiv w:val="1"/>
      <w:marLeft w:val="0"/>
      <w:marRight w:val="0"/>
      <w:marTop w:val="0"/>
      <w:marBottom w:val="0"/>
      <w:divBdr>
        <w:top w:val="none" w:sz="0" w:space="0" w:color="auto"/>
        <w:left w:val="none" w:sz="0" w:space="0" w:color="auto"/>
        <w:bottom w:val="none" w:sz="0" w:space="0" w:color="auto"/>
        <w:right w:val="none" w:sz="0" w:space="0" w:color="auto"/>
      </w:divBdr>
    </w:div>
    <w:div w:id="501508327">
      <w:bodyDiv w:val="1"/>
      <w:marLeft w:val="0"/>
      <w:marRight w:val="0"/>
      <w:marTop w:val="0"/>
      <w:marBottom w:val="0"/>
      <w:divBdr>
        <w:top w:val="none" w:sz="0" w:space="0" w:color="auto"/>
        <w:left w:val="none" w:sz="0" w:space="0" w:color="auto"/>
        <w:bottom w:val="none" w:sz="0" w:space="0" w:color="auto"/>
        <w:right w:val="none" w:sz="0" w:space="0" w:color="auto"/>
      </w:divBdr>
      <w:divsChild>
        <w:div w:id="108748397">
          <w:marLeft w:val="0"/>
          <w:marRight w:val="0"/>
          <w:marTop w:val="0"/>
          <w:marBottom w:val="0"/>
          <w:divBdr>
            <w:top w:val="none" w:sz="0" w:space="0" w:color="auto"/>
            <w:left w:val="none" w:sz="0" w:space="0" w:color="auto"/>
            <w:bottom w:val="none" w:sz="0" w:space="0" w:color="auto"/>
            <w:right w:val="none" w:sz="0" w:space="0" w:color="auto"/>
          </w:divBdr>
          <w:divsChild>
            <w:div w:id="163409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0716">
      <w:bodyDiv w:val="1"/>
      <w:marLeft w:val="0"/>
      <w:marRight w:val="0"/>
      <w:marTop w:val="0"/>
      <w:marBottom w:val="0"/>
      <w:divBdr>
        <w:top w:val="none" w:sz="0" w:space="0" w:color="auto"/>
        <w:left w:val="none" w:sz="0" w:space="0" w:color="auto"/>
        <w:bottom w:val="none" w:sz="0" w:space="0" w:color="auto"/>
        <w:right w:val="none" w:sz="0" w:space="0" w:color="auto"/>
      </w:divBdr>
      <w:divsChild>
        <w:div w:id="373699041">
          <w:marLeft w:val="0"/>
          <w:marRight w:val="0"/>
          <w:marTop w:val="0"/>
          <w:marBottom w:val="0"/>
          <w:divBdr>
            <w:top w:val="none" w:sz="0" w:space="0" w:color="auto"/>
            <w:left w:val="none" w:sz="0" w:space="0" w:color="auto"/>
            <w:bottom w:val="none" w:sz="0" w:space="0" w:color="auto"/>
            <w:right w:val="none" w:sz="0" w:space="0" w:color="auto"/>
          </w:divBdr>
          <w:divsChild>
            <w:div w:id="6154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218">
      <w:bodyDiv w:val="1"/>
      <w:marLeft w:val="0"/>
      <w:marRight w:val="0"/>
      <w:marTop w:val="0"/>
      <w:marBottom w:val="0"/>
      <w:divBdr>
        <w:top w:val="none" w:sz="0" w:space="0" w:color="auto"/>
        <w:left w:val="none" w:sz="0" w:space="0" w:color="auto"/>
        <w:bottom w:val="none" w:sz="0" w:space="0" w:color="auto"/>
        <w:right w:val="none" w:sz="0" w:space="0" w:color="auto"/>
      </w:divBdr>
      <w:divsChild>
        <w:div w:id="1842744255">
          <w:marLeft w:val="0"/>
          <w:marRight w:val="0"/>
          <w:marTop w:val="0"/>
          <w:marBottom w:val="0"/>
          <w:divBdr>
            <w:top w:val="none" w:sz="0" w:space="0" w:color="auto"/>
            <w:left w:val="none" w:sz="0" w:space="0" w:color="auto"/>
            <w:bottom w:val="none" w:sz="0" w:space="0" w:color="auto"/>
            <w:right w:val="none" w:sz="0" w:space="0" w:color="auto"/>
          </w:divBdr>
          <w:divsChild>
            <w:div w:id="2411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4189">
      <w:bodyDiv w:val="1"/>
      <w:marLeft w:val="0"/>
      <w:marRight w:val="0"/>
      <w:marTop w:val="0"/>
      <w:marBottom w:val="0"/>
      <w:divBdr>
        <w:top w:val="none" w:sz="0" w:space="0" w:color="auto"/>
        <w:left w:val="none" w:sz="0" w:space="0" w:color="auto"/>
        <w:bottom w:val="none" w:sz="0" w:space="0" w:color="auto"/>
        <w:right w:val="none" w:sz="0" w:space="0" w:color="auto"/>
      </w:divBdr>
      <w:divsChild>
        <w:div w:id="473763488">
          <w:marLeft w:val="0"/>
          <w:marRight w:val="0"/>
          <w:marTop w:val="0"/>
          <w:marBottom w:val="0"/>
          <w:divBdr>
            <w:top w:val="none" w:sz="0" w:space="0" w:color="auto"/>
            <w:left w:val="none" w:sz="0" w:space="0" w:color="auto"/>
            <w:bottom w:val="none" w:sz="0" w:space="0" w:color="auto"/>
            <w:right w:val="none" w:sz="0" w:space="0" w:color="auto"/>
          </w:divBdr>
          <w:divsChild>
            <w:div w:id="9541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4896">
      <w:bodyDiv w:val="1"/>
      <w:marLeft w:val="0"/>
      <w:marRight w:val="0"/>
      <w:marTop w:val="0"/>
      <w:marBottom w:val="0"/>
      <w:divBdr>
        <w:top w:val="none" w:sz="0" w:space="0" w:color="auto"/>
        <w:left w:val="none" w:sz="0" w:space="0" w:color="auto"/>
        <w:bottom w:val="none" w:sz="0" w:space="0" w:color="auto"/>
        <w:right w:val="none" w:sz="0" w:space="0" w:color="auto"/>
      </w:divBdr>
    </w:div>
    <w:div w:id="605887178">
      <w:bodyDiv w:val="1"/>
      <w:marLeft w:val="0"/>
      <w:marRight w:val="0"/>
      <w:marTop w:val="0"/>
      <w:marBottom w:val="0"/>
      <w:divBdr>
        <w:top w:val="none" w:sz="0" w:space="0" w:color="auto"/>
        <w:left w:val="none" w:sz="0" w:space="0" w:color="auto"/>
        <w:bottom w:val="none" w:sz="0" w:space="0" w:color="auto"/>
        <w:right w:val="none" w:sz="0" w:space="0" w:color="auto"/>
      </w:divBdr>
      <w:divsChild>
        <w:div w:id="328680413">
          <w:marLeft w:val="0"/>
          <w:marRight w:val="0"/>
          <w:marTop w:val="0"/>
          <w:marBottom w:val="0"/>
          <w:divBdr>
            <w:top w:val="none" w:sz="0" w:space="0" w:color="auto"/>
            <w:left w:val="none" w:sz="0" w:space="0" w:color="auto"/>
            <w:bottom w:val="none" w:sz="0" w:space="0" w:color="auto"/>
            <w:right w:val="none" w:sz="0" w:space="0" w:color="auto"/>
          </w:divBdr>
          <w:divsChild>
            <w:div w:id="668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6552">
      <w:bodyDiv w:val="1"/>
      <w:marLeft w:val="0"/>
      <w:marRight w:val="0"/>
      <w:marTop w:val="0"/>
      <w:marBottom w:val="0"/>
      <w:divBdr>
        <w:top w:val="none" w:sz="0" w:space="0" w:color="auto"/>
        <w:left w:val="none" w:sz="0" w:space="0" w:color="auto"/>
        <w:bottom w:val="none" w:sz="0" w:space="0" w:color="auto"/>
        <w:right w:val="none" w:sz="0" w:space="0" w:color="auto"/>
      </w:divBdr>
    </w:div>
    <w:div w:id="618880405">
      <w:bodyDiv w:val="1"/>
      <w:marLeft w:val="0"/>
      <w:marRight w:val="0"/>
      <w:marTop w:val="0"/>
      <w:marBottom w:val="0"/>
      <w:divBdr>
        <w:top w:val="none" w:sz="0" w:space="0" w:color="auto"/>
        <w:left w:val="none" w:sz="0" w:space="0" w:color="auto"/>
        <w:bottom w:val="none" w:sz="0" w:space="0" w:color="auto"/>
        <w:right w:val="none" w:sz="0" w:space="0" w:color="auto"/>
      </w:divBdr>
    </w:div>
    <w:div w:id="668677369">
      <w:bodyDiv w:val="1"/>
      <w:marLeft w:val="0"/>
      <w:marRight w:val="0"/>
      <w:marTop w:val="0"/>
      <w:marBottom w:val="0"/>
      <w:divBdr>
        <w:top w:val="none" w:sz="0" w:space="0" w:color="auto"/>
        <w:left w:val="none" w:sz="0" w:space="0" w:color="auto"/>
        <w:bottom w:val="none" w:sz="0" w:space="0" w:color="auto"/>
        <w:right w:val="none" w:sz="0" w:space="0" w:color="auto"/>
      </w:divBdr>
    </w:div>
    <w:div w:id="673800574">
      <w:bodyDiv w:val="1"/>
      <w:marLeft w:val="0"/>
      <w:marRight w:val="0"/>
      <w:marTop w:val="0"/>
      <w:marBottom w:val="0"/>
      <w:divBdr>
        <w:top w:val="none" w:sz="0" w:space="0" w:color="auto"/>
        <w:left w:val="none" w:sz="0" w:space="0" w:color="auto"/>
        <w:bottom w:val="none" w:sz="0" w:space="0" w:color="auto"/>
        <w:right w:val="none" w:sz="0" w:space="0" w:color="auto"/>
      </w:divBdr>
    </w:div>
    <w:div w:id="699429078">
      <w:bodyDiv w:val="1"/>
      <w:marLeft w:val="0"/>
      <w:marRight w:val="0"/>
      <w:marTop w:val="0"/>
      <w:marBottom w:val="0"/>
      <w:divBdr>
        <w:top w:val="none" w:sz="0" w:space="0" w:color="auto"/>
        <w:left w:val="none" w:sz="0" w:space="0" w:color="auto"/>
        <w:bottom w:val="none" w:sz="0" w:space="0" w:color="auto"/>
        <w:right w:val="none" w:sz="0" w:space="0" w:color="auto"/>
      </w:divBdr>
    </w:div>
    <w:div w:id="703023928">
      <w:bodyDiv w:val="1"/>
      <w:marLeft w:val="0"/>
      <w:marRight w:val="0"/>
      <w:marTop w:val="0"/>
      <w:marBottom w:val="0"/>
      <w:divBdr>
        <w:top w:val="none" w:sz="0" w:space="0" w:color="auto"/>
        <w:left w:val="none" w:sz="0" w:space="0" w:color="auto"/>
        <w:bottom w:val="none" w:sz="0" w:space="0" w:color="auto"/>
        <w:right w:val="none" w:sz="0" w:space="0" w:color="auto"/>
      </w:divBdr>
      <w:divsChild>
        <w:div w:id="2066369012">
          <w:marLeft w:val="0"/>
          <w:marRight w:val="0"/>
          <w:marTop w:val="0"/>
          <w:marBottom w:val="0"/>
          <w:divBdr>
            <w:top w:val="none" w:sz="0" w:space="0" w:color="auto"/>
            <w:left w:val="none" w:sz="0" w:space="0" w:color="auto"/>
            <w:bottom w:val="none" w:sz="0" w:space="0" w:color="auto"/>
            <w:right w:val="none" w:sz="0" w:space="0" w:color="auto"/>
          </w:divBdr>
          <w:divsChild>
            <w:div w:id="1031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2209">
      <w:bodyDiv w:val="1"/>
      <w:marLeft w:val="0"/>
      <w:marRight w:val="0"/>
      <w:marTop w:val="0"/>
      <w:marBottom w:val="0"/>
      <w:divBdr>
        <w:top w:val="none" w:sz="0" w:space="0" w:color="auto"/>
        <w:left w:val="none" w:sz="0" w:space="0" w:color="auto"/>
        <w:bottom w:val="none" w:sz="0" w:space="0" w:color="auto"/>
        <w:right w:val="none" w:sz="0" w:space="0" w:color="auto"/>
      </w:divBdr>
    </w:div>
    <w:div w:id="720791488">
      <w:bodyDiv w:val="1"/>
      <w:marLeft w:val="0"/>
      <w:marRight w:val="0"/>
      <w:marTop w:val="0"/>
      <w:marBottom w:val="0"/>
      <w:divBdr>
        <w:top w:val="none" w:sz="0" w:space="0" w:color="auto"/>
        <w:left w:val="none" w:sz="0" w:space="0" w:color="auto"/>
        <w:bottom w:val="none" w:sz="0" w:space="0" w:color="auto"/>
        <w:right w:val="none" w:sz="0" w:space="0" w:color="auto"/>
      </w:divBdr>
    </w:div>
    <w:div w:id="724187253">
      <w:bodyDiv w:val="1"/>
      <w:marLeft w:val="0"/>
      <w:marRight w:val="0"/>
      <w:marTop w:val="0"/>
      <w:marBottom w:val="0"/>
      <w:divBdr>
        <w:top w:val="none" w:sz="0" w:space="0" w:color="auto"/>
        <w:left w:val="none" w:sz="0" w:space="0" w:color="auto"/>
        <w:bottom w:val="none" w:sz="0" w:space="0" w:color="auto"/>
        <w:right w:val="none" w:sz="0" w:space="0" w:color="auto"/>
      </w:divBdr>
    </w:div>
    <w:div w:id="743919762">
      <w:bodyDiv w:val="1"/>
      <w:marLeft w:val="0"/>
      <w:marRight w:val="0"/>
      <w:marTop w:val="0"/>
      <w:marBottom w:val="0"/>
      <w:divBdr>
        <w:top w:val="none" w:sz="0" w:space="0" w:color="auto"/>
        <w:left w:val="none" w:sz="0" w:space="0" w:color="auto"/>
        <w:bottom w:val="none" w:sz="0" w:space="0" w:color="auto"/>
        <w:right w:val="none" w:sz="0" w:space="0" w:color="auto"/>
      </w:divBdr>
      <w:divsChild>
        <w:div w:id="990326168">
          <w:marLeft w:val="0"/>
          <w:marRight w:val="0"/>
          <w:marTop w:val="0"/>
          <w:marBottom w:val="0"/>
          <w:divBdr>
            <w:top w:val="none" w:sz="0" w:space="0" w:color="auto"/>
            <w:left w:val="none" w:sz="0" w:space="0" w:color="auto"/>
            <w:bottom w:val="none" w:sz="0" w:space="0" w:color="auto"/>
            <w:right w:val="none" w:sz="0" w:space="0" w:color="auto"/>
          </w:divBdr>
          <w:divsChild>
            <w:div w:id="6011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6114">
      <w:bodyDiv w:val="1"/>
      <w:marLeft w:val="0"/>
      <w:marRight w:val="0"/>
      <w:marTop w:val="0"/>
      <w:marBottom w:val="0"/>
      <w:divBdr>
        <w:top w:val="none" w:sz="0" w:space="0" w:color="auto"/>
        <w:left w:val="none" w:sz="0" w:space="0" w:color="auto"/>
        <w:bottom w:val="none" w:sz="0" w:space="0" w:color="auto"/>
        <w:right w:val="none" w:sz="0" w:space="0" w:color="auto"/>
      </w:divBdr>
    </w:div>
    <w:div w:id="747263246">
      <w:bodyDiv w:val="1"/>
      <w:marLeft w:val="0"/>
      <w:marRight w:val="0"/>
      <w:marTop w:val="0"/>
      <w:marBottom w:val="0"/>
      <w:divBdr>
        <w:top w:val="none" w:sz="0" w:space="0" w:color="auto"/>
        <w:left w:val="none" w:sz="0" w:space="0" w:color="auto"/>
        <w:bottom w:val="none" w:sz="0" w:space="0" w:color="auto"/>
        <w:right w:val="none" w:sz="0" w:space="0" w:color="auto"/>
      </w:divBdr>
    </w:div>
    <w:div w:id="767165500">
      <w:bodyDiv w:val="1"/>
      <w:marLeft w:val="0"/>
      <w:marRight w:val="0"/>
      <w:marTop w:val="0"/>
      <w:marBottom w:val="0"/>
      <w:divBdr>
        <w:top w:val="none" w:sz="0" w:space="0" w:color="auto"/>
        <w:left w:val="none" w:sz="0" w:space="0" w:color="auto"/>
        <w:bottom w:val="none" w:sz="0" w:space="0" w:color="auto"/>
        <w:right w:val="none" w:sz="0" w:space="0" w:color="auto"/>
      </w:divBdr>
    </w:div>
    <w:div w:id="770394429">
      <w:bodyDiv w:val="1"/>
      <w:marLeft w:val="0"/>
      <w:marRight w:val="0"/>
      <w:marTop w:val="0"/>
      <w:marBottom w:val="0"/>
      <w:divBdr>
        <w:top w:val="none" w:sz="0" w:space="0" w:color="auto"/>
        <w:left w:val="none" w:sz="0" w:space="0" w:color="auto"/>
        <w:bottom w:val="none" w:sz="0" w:space="0" w:color="auto"/>
        <w:right w:val="none" w:sz="0" w:space="0" w:color="auto"/>
      </w:divBdr>
    </w:div>
    <w:div w:id="784617039">
      <w:bodyDiv w:val="1"/>
      <w:marLeft w:val="0"/>
      <w:marRight w:val="0"/>
      <w:marTop w:val="0"/>
      <w:marBottom w:val="0"/>
      <w:divBdr>
        <w:top w:val="none" w:sz="0" w:space="0" w:color="auto"/>
        <w:left w:val="none" w:sz="0" w:space="0" w:color="auto"/>
        <w:bottom w:val="none" w:sz="0" w:space="0" w:color="auto"/>
        <w:right w:val="none" w:sz="0" w:space="0" w:color="auto"/>
      </w:divBdr>
    </w:div>
    <w:div w:id="784813519">
      <w:bodyDiv w:val="1"/>
      <w:marLeft w:val="0"/>
      <w:marRight w:val="0"/>
      <w:marTop w:val="0"/>
      <w:marBottom w:val="0"/>
      <w:divBdr>
        <w:top w:val="none" w:sz="0" w:space="0" w:color="auto"/>
        <w:left w:val="none" w:sz="0" w:space="0" w:color="auto"/>
        <w:bottom w:val="none" w:sz="0" w:space="0" w:color="auto"/>
        <w:right w:val="none" w:sz="0" w:space="0" w:color="auto"/>
      </w:divBdr>
      <w:divsChild>
        <w:div w:id="567233079">
          <w:marLeft w:val="0"/>
          <w:marRight w:val="0"/>
          <w:marTop w:val="0"/>
          <w:marBottom w:val="0"/>
          <w:divBdr>
            <w:top w:val="none" w:sz="0" w:space="0" w:color="auto"/>
            <w:left w:val="none" w:sz="0" w:space="0" w:color="auto"/>
            <w:bottom w:val="none" w:sz="0" w:space="0" w:color="auto"/>
            <w:right w:val="none" w:sz="0" w:space="0" w:color="auto"/>
          </w:divBdr>
          <w:divsChild>
            <w:div w:id="15102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30615">
      <w:bodyDiv w:val="1"/>
      <w:marLeft w:val="0"/>
      <w:marRight w:val="0"/>
      <w:marTop w:val="0"/>
      <w:marBottom w:val="0"/>
      <w:divBdr>
        <w:top w:val="none" w:sz="0" w:space="0" w:color="auto"/>
        <w:left w:val="none" w:sz="0" w:space="0" w:color="auto"/>
        <w:bottom w:val="none" w:sz="0" w:space="0" w:color="auto"/>
        <w:right w:val="none" w:sz="0" w:space="0" w:color="auto"/>
      </w:divBdr>
      <w:divsChild>
        <w:div w:id="647325407">
          <w:marLeft w:val="0"/>
          <w:marRight w:val="0"/>
          <w:marTop w:val="0"/>
          <w:marBottom w:val="0"/>
          <w:divBdr>
            <w:top w:val="none" w:sz="0" w:space="0" w:color="auto"/>
            <w:left w:val="none" w:sz="0" w:space="0" w:color="auto"/>
            <w:bottom w:val="none" w:sz="0" w:space="0" w:color="auto"/>
            <w:right w:val="none" w:sz="0" w:space="0" w:color="auto"/>
          </w:divBdr>
          <w:divsChild>
            <w:div w:id="2936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0148">
      <w:bodyDiv w:val="1"/>
      <w:marLeft w:val="0"/>
      <w:marRight w:val="0"/>
      <w:marTop w:val="0"/>
      <w:marBottom w:val="0"/>
      <w:divBdr>
        <w:top w:val="none" w:sz="0" w:space="0" w:color="auto"/>
        <w:left w:val="none" w:sz="0" w:space="0" w:color="auto"/>
        <w:bottom w:val="none" w:sz="0" w:space="0" w:color="auto"/>
        <w:right w:val="none" w:sz="0" w:space="0" w:color="auto"/>
      </w:divBdr>
    </w:div>
    <w:div w:id="815603882">
      <w:bodyDiv w:val="1"/>
      <w:marLeft w:val="0"/>
      <w:marRight w:val="0"/>
      <w:marTop w:val="0"/>
      <w:marBottom w:val="0"/>
      <w:divBdr>
        <w:top w:val="none" w:sz="0" w:space="0" w:color="auto"/>
        <w:left w:val="none" w:sz="0" w:space="0" w:color="auto"/>
        <w:bottom w:val="none" w:sz="0" w:space="0" w:color="auto"/>
        <w:right w:val="none" w:sz="0" w:space="0" w:color="auto"/>
      </w:divBdr>
      <w:divsChild>
        <w:div w:id="1648120235">
          <w:marLeft w:val="0"/>
          <w:marRight w:val="0"/>
          <w:marTop w:val="0"/>
          <w:marBottom w:val="0"/>
          <w:divBdr>
            <w:top w:val="none" w:sz="0" w:space="0" w:color="auto"/>
            <w:left w:val="none" w:sz="0" w:space="0" w:color="auto"/>
            <w:bottom w:val="none" w:sz="0" w:space="0" w:color="auto"/>
            <w:right w:val="none" w:sz="0" w:space="0" w:color="auto"/>
          </w:divBdr>
          <w:divsChild>
            <w:div w:id="14595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7545">
      <w:bodyDiv w:val="1"/>
      <w:marLeft w:val="0"/>
      <w:marRight w:val="0"/>
      <w:marTop w:val="0"/>
      <w:marBottom w:val="0"/>
      <w:divBdr>
        <w:top w:val="none" w:sz="0" w:space="0" w:color="auto"/>
        <w:left w:val="none" w:sz="0" w:space="0" w:color="auto"/>
        <w:bottom w:val="none" w:sz="0" w:space="0" w:color="auto"/>
        <w:right w:val="none" w:sz="0" w:space="0" w:color="auto"/>
      </w:divBdr>
      <w:divsChild>
        <w:div w:id="1841655797">
          <w:marLeft w:val="0"/>
          <w:marRight w:val="0"/>
          <w:marTop w:val="0"/>
          <w:marBottom w:val="0"/>
          <w:divBdr>
            <w:top w:val="none" w:sz="0" w:space="0" w:color="auto"/>
            <w:left w:val="none" w:sz="0" w:space="0" w:color="auto"/>
            <w:bottom w:val="none" w:sz="0" w:space="0" w:color="auto"/>
            <w:right w:val="none" w:sz="0" w:space="0" w:color="auto"/>
          </w:divBdr>
          <w:divsChild>
            <w:div w:id="16044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6806">
      <w:bodyDiv w:val="1"/>
      <w:marLeft w:val="0"/>
      <w:marRight w:val="0"/>
      <w:marTop w:val="0"/>
      <w:marBottom w:val="0"/>
      <w:divBdr>
        <w:top w:val="none" w:sz="0" w:space="0" w:color="auto"/>
        <w:left w:val="none" w:sz="0" w:space="0" w:color="auto"/>
        <w:bottom w:val="none" w:sz="0" w:space="0" w:color="auto"/>
        <w:right w:val="none" w:sz="0" w:space="0" w:color="auto"/>
      </w:divBdr>
    </w:div>
    <w:div w:id="855967380">
      <w:bodyDiv w:val="1"/>
      <w:marLeft w:val="0"/>
      <w:marRight w:val="0"/>
      <w:marTop w:val="0"/>
      <w:marBottom w:val="0"/>
      <w:divBdr>
        <w:top w:val="none" w:sz="0" w:space="0" w:color="auto"/>
        <w:left w:val="none" w:sz="0" w:space="0" w:color="auto"/>
        <w:bottom w:val="none" w:sz="0" w:space="0" w:color="auto"/>
        <w:right w:val="none" w:sz="0" w:space="0" w:color="auto"/>
      </w:divBdr>
    </w:div>
    <w:div w:id="857541363">
      <w:bodyDiv w:val="1"/>
      <w:marLeft w:val="0"/>
      <w:marRight w:val="0"/>
      <w:marTop w:val="0"/>
      <w:marBottom w:val="0"/>
      <w:divBdr>
        <w:top w:val="none" w:sz="0" w:space="0" w:color="auto"/>
        <w:left w:val="none" w:sz="0" w:space="0" w:color="auto"/>
        <w:bottom w:val="none" w:sz="0" w:space="0" w:color="auto"/>
        <w:right w:val="none" w:sz="0" w:space="0" w:color="auto"/>
      </w:divBdr>
    </w:div>
    <w:div w:id="861669398">
      <w:bodyDiv w:val="1"/>
      <w:marLeft w:val="0"/>
      <w:marRight w:val="0"/>
      <w:marTop w:val="0"/>
      <w:marBottom w:val="0"/>
      <w:divBdr>
        <w:top w:val="none" w:sz="0" w:space="0" w:color="auto"/>
        <w:left w:val="none" w:sz="0" w:space="0" w:color="auto"/>
        <w:bottom w:val="none" w:sz="0" w:space="0" w:color="auto"/>
        <w:right w:val="none" w:sz="0" w:space="0" w:color="auto"/>
      </w:divBdr>
    </w:div>
    <w:div w:id="897281157">
      <w:bodyDiv w:val="1"/>
      <w:marLeft w:val="0"/>
      <w:marRight w:val="0"/>
      <w:marTop w:val="0"/>
      <w:marBottom w:val="0"/>
      <w:divBdr>
        <w:top w:val="none" w:sz="0" w:space="0" w:color="auto"/>
        <w:left w:val="none" w:sz="0" w:space="0" w:color="auto"/>
        <w:bottom w:val="none" w:sz="0" w:space="0" w:color="auto"/>
        <w:right w:val="none" w:sz="0" w:space="0" w:color="auto"/>
      </w:divBdr>
    </w:div>
    <w:div w:id="899053829">
      <w:bodyDiv w:val="1"/>
      <w:marLeft w:val="0"/>
      <w:marRight w:val="0"/>
      <w:marTop w:val="0"/>
      <w:marBottom w:val="0"/>
      <w:divBdr>
        <w:top w:val="none" w:sz="0" w:space="0" w:color="auto"/>
        <w:left w:val="none" w:sz="0" w:space="0" w:color="auto"/>
        <w:bottom w:val="none" w:sz="0" w:space="0" w:color="auto"/>
        <w:right w:val="none" w:sz="0" w:space="0" w:color="auto"/>
      </w:divBdr>
      <w:divsChild>
        <w:div w:id="362903118">
          <w:marLeft w:val="0"/>
          <w:marRight w:val="0"/>
          <w:marTop w:val="0"/>
          <w:marBottom w:val="0"/>
          <w:divBdr>
            <w:top w:val="none" w:sz="0" w:space="0" w:color="auto"/>
            <w:left w:val="none" w:sz="0" w:space="0" w:color="auto"/>
            <w:bottom w:val="none" w:sz="0" w:space="0" w:color="auto"/>
            <w:right w:val="none" w:sz="0" w:space="0" w:color="auto"/>
          </w:divBdr>
          <w:divsChild>
            <w:div w:id="1570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20933">
      <w:bodyDiv w:val="1"/>
      <w:marLeft w:val="0"/>
      <w:marRight w:val="0"/>
      <w:marTop w:val="0"/>
      <w:marBottom w:val="0"/>
      <w:divBdr>
        <w:top w:val="none" w:sz="0" w:space="0" w:color="auto"/>
        <w:left w:val="none" w:sz="0" w:space="0" w:color="auto"/>
        <w:bottom w:val="none" w:sz="0" w:space="0" w:color="auto"/>
        <w:right w:val="none" w:sz="0" w:space="0" w:color="auto"/>
      </w:divBdr>
    </w:div>
    <w:div w:id="913973171">
      <w:bodyDiv w:val="1"/>
      <w:marLeft w:val="0"/>
      <w:marRight w:val="0"/>
      <w:marTop w:val="0"/>
      <w:marBottom w:val="0"/>
      <w:divBdr>
        <w:top w:val="none" w:sz="0" w:space="0" w:color="auto"/>
        <w:left w:val="none" w:sz="0" w:space="0" w:color="auto"/>
        <w:bottom w:val="none" w:sz="0" w:space="0" w:color="auto"/>
        <w:right w:val="none" w:sz="0" w:space="0" w:color="auto"/>
      </w:divBdr>
    </w:div>
    <w:div w:id="917131209">
      <w:bodyDiv w:val="1"/>
      <w:marLeft w:val="0"/>
      <w:marRight w:val="0"/>
      <w:marTop w:val="0"/>
      <w:marBottom w:val="0"/>
      <w:divBdr>
        <w:top w:val="none" w:sz="0" w:space="0" w:color="auto"/>
        <w:left w:val="none" w:sz="0" w:space="0" w:color="auto"/>
        <w:bottom w:val="none" w:sz="0" w:space="0" w:color="auto"/>
        <w:right w:val="none" w:sz="0" w:space="0" w:color="auto"/>
      </w:divBdr>
    </w:div>
    <w:div w:id="922107121">
      <w:bodyDiv w:val="1"/>
      <w:marLeft w:val="0"/>
      <w:marRight w:val="0"/>
      <w:marTop w:val="0"/>
      <w:marBottom w:val="0"/>
      <w:divBdr>
        <w:top w:val="none" w:sz="0" w:space="0" w:color="auto"/>
        <w:left w:val="none" w:sz="0" w:space="0" w:color="auto"/>
        <w:bottom w:val="none" w:sz="0" w:space="0" w:color="auto"/>
        <w:right w:val="none" w:sz="0" w:space="0" w:color="auto"/>
      </w:divBdr>
    </w:div>
    <w:div w:id="943725363">
      <w:bodyDiv w:val="1"/>
      <w:marLeft w:val="0"/>
      <w:marRight w:val="0"/>
      <w:marTop w:val="0"/>
      <w:marBottom w:val="0"/>
      <w:divBdr>
        <w:top w:val="none" w:sz="0" w:space="0" w:color="auto"/>
        <w:left w:val="none" w:sz="0" w:space="0" w:color="auto"/>
        <w:bottom w:val="none" w:sz="0" w:space="0" w:color="auto"/>
        <w:right w:val="none" w:sz="0" w:space="0" w:color="auto"/>
      </w:divBdr>
    </w:div>
    <w:div w:id="970742757">
      <w:bodyDiv w:val="1"/>
      <w:marLeft w:val="0"/>
      <w:marRight w:val="0"/>
      <w:marTop w:val="0"/>
      <w:marBottom w:val="0"/>
      <w:divBdr>
        <w:top w:val="none" w:sz="0" w:space="0" w:color="auto"/>
        <w:left w:val="none" w:sz="0" w:space="0" w:color="auto"/>
        <w:bottom w:val="none" w:sz="0" w:space="0" w:color="auto"/>
        <w:right w:val="none" w:sz="0" w:space="0" w:color="auto"/>
      </w:divBdr>
    </w:div>
    <w:div w:id="977419917">
      <w:bodyDiv w:val="1"/>
      <w:marLeft w:val="0"/>
      <w:marRight w:val="0"/>
      <w:marTop w:val="0"/>
      <w:marBottom w:val="0"/>
      <w:divBdr>
        <w:top w:val="none" w:sz="0" w:space="0" w:color="auto"/>
        <w:left w:val="none" w:sz="0" w:space="0" w:color="auto"/>
        <w:bottom w:val="none" w:sz="0" w:space="0" w:color="auto"/>
        <w:right w:val="none" w:sz="0" w:space="0" w:color="auto"/>
      </w:divBdr>
      <w:divsChild>
        <w:div w:id="864172578">
          <w:marLeft w:val="0"/>
          <w:marRight w:val="0"/>
          <w:marTop w:val="0"/>
          <w:marBottom w:val="0"/>
          <w:divBdr>
            <w:top w:val="none" w:sz="0" w:space="0" w:color="auto"/>
            <w:left w:val="none" w:sz="0" w:space="0" w:color="auto"/>
            <w:bottom w:val="none" w:sz="0" w:space="0" w:color="auto"/>
            <w:right w:val="none" w:sz="0" w:space="0" w:color="auto"/>
          </w:divBdr>
          <w:divsChild>
            <w:div w:id="17688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89574">
      <w:bodyDiv w:val="1"/>
      <w:marLeft w:val="0"/>
      <w:marRight w:val="0"/>
      <w:marTop w:val="0"/>
      <w:marBottom w:val="0"/>
      <w:divBdr>
        <w:top w:val="none" w:sz="0" w:space="0" w:color="auto"/>
        <w:left w:val="none" w:sz="0" w:space="0" w:color="auto"/>
        <w:bottom w:val="none" w:sz="0" w:space="0" w:color="auto"/>
        <w:right w:val="none" w:sz="0" w:space="0" w:color="auto"/>
      </w:divBdr>
      <w:divsChild>
        <w:div w:id="1323662683">
          <w:marLeft w:val="0"/>
          <w:marRight w:val="0"/>
          <w:marTop w:val="0"/>
          <w:marBottom w:val="0"/>
          <w:divBdr>
            <w:top w:val="none" w:sz="0" w:space="0" w:color="auto"/>
            <w:left w:val="none" w:sz="0" w:space="0" w:color="auto"/>
            <w:bottom w:val="none" w:sz="0" w:space="0" w:color="auto"/>
            <w:right w:val="none" w:sz="0" w:space="0" w:color="auto"/>
          </w:divBdr>
          <w:divsChild>
            <w:div w:id="20883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72030">
      <w:bodyDiv w:val="1"/>
      <w:marLeft w:val="0"/>
      <w:marRight w:val="0"/>
      <w:marTop w:val="0"/>
      <w:marBottom w:val="0"/>
      <w:divBdr>
        <w:top w:val="none" w:sz="0" w:space="0" w:color="auto"/>
        <w:left w:val="none" w:sz="0" w:space="0" w:color="auto"/>
        <w:bottom w:val="none" w:sz="0" w:space="0" w:color="auto"/>
        <w:right w:val="none" w:sz="0" w:space="0" w:color="auto"/>
      </w:divBdr>
    </w:div>
    <w:div w:id="1023094767">
      <w:bodyDiv w:val="1"/>
      <w:marLeft w:val="0"/>
      <w:marRight w:val="0"/>
      <w:marTop w:val="0"/>
      <w:marBottom w:val="0"/>
      <w:divBdr>
        <w:top w:val="none" w:sz="0" w:space="0" w:color="auto"/>
        <w:left w:val="none" w:sz="0" w:space="0" w:color="auto"/>
        <w:bottom w:val="none" w:sz="0" w:space="0" w:color="auto"/>
        <w:right w:val="none" w:sz="0" w:space="0" w:color="auto"/>
      </w:divBdr>
    </w:div>
    <w:div w:id="1033462898">
      <w:bodyDiv w:val="1"/>
      <w:marLeft w:val="0"/>
      <w:marRight w:val="0"/>
      <w:marTop w:val="0"/>
      <w:marBottom w:val="0"/>
      <w:divBdr>
        <w:top w:val="none" w:sz="0" w:space="0" w:color="auto"/>
        <w:left w:val="none" w:sz="0" w:space="0" w:color="auto"/>
        <w:bottom w:val="none" w:sz="0" w:space="0" w:color="auto"/>
        <w:right w:val="none" w:sz="0" w:space="0" w:color="auto"/>
      </w:divBdr>
    </w:div>
    <w:div w:id="1033919364">
      <w:bodyDiv w:val="1"/>
      <w:marLeft w:val="0"/>
      <w:marRight w:val="0"/>
      <w:marTop w:val="0"/>
      <w:marBottom w:val="0"/>
      <w:divBdr>
        <w:top w:val="none" w:sz="0" w:space="0" w:color="auto"/>
        <w:left w:val="none" w:sz="0" w:space="0" w:color="auto"/>
        <w:bottom w:val="none" w:sz="0" w:space="0" w:color="auto"/>
        <w:right w:val="none" w:sz="0" w:space="0" w:color="auto"/>
      </w:divBdr>
      <w:divsChild>
        <w:div w:id="203519503">
          <w:marLeft w:val="0"/>
          <w:marRight w:val="0"/>
          <w:marTop w:val="0"/>
          <w:marBottom w:val="0"/>
          <w:divBdr>
            <w:top w:val="none" w:sz="0" w:space="0" w:color="auto"/>
            <w:left w:val="none" w:sz="0" w:space="0" w:color="auto"/>
            <w:bottom w:val="none" w:sz="0" w:space="0" w:color="auto"/>
            <w:right w:val="none" w:sz="0" w:space="0" w:color="auto"/>
          </w:divBdr>
          <w:divsChild>
            <w:div w:id="416483048">
              <w:marLeft w:val="0"/>
              <w:marRight w:val="0"/>
              <w:marTop w:val="0"/>
              <w:marBottom w:val="0"/>
              <w:divBdr>
                <w:top w:val="none" w:sz="0" w:space="0" w:color="auto"/>
                <w:left w:val="none" w:sz="0" w:space="0" w:color="auto"/>
                <w:bottom w:val="none" w:sz="0" w:space="0" w:color="auto"/>
                <w:right w:val="none" w:sz="0" w:space="0" w:color="auto"/>
              </w:divBdr>
              <w:divsChild>
                <w:div w:id="787159619">
                  <w:marLeft w:val="0"/>
                  <w:marRight w:val="0"/>
                  <w:marTop w:val="0"/>
                  <w:marBottom w:val="0"/>
                  <w:divBdr>
                    <w:top w:val="none" w:sz="0" w:space="0" w:color="auto"/>
                    <w:left w:val="none" w:sz="0" w:space="0" w:color="auto"/>
                    <w:bottom w:val="none" w:sz="0" w:space="0" w:color="auto"/>
                    <w:right w:val="none" w:sz="0" w:space="0" w:color="auto"/>
                  </w:divBdr>
                  <w:divsChild>
                    <w:div w:id="1443761794">
                      <w:marLeft w:val="0"/>
                      <w:marRight w:val="0"/>
                      <w:marTop w:val="0"/>
                      <w:marBottom w:val="0"/>
                      <w:divBdr>
                        <w:top w:val="none" w:sz="0" w:space="0" w:color="auto"/>
                        <w:left w:val="none" w:sz="0" w:space="0" w:color="auto"/>
                        <w:bottom w:val="none" w:sz="0" w:space="0" w:color="auto"/>
                        <w:right w:val="none" w:sz="0" w:space="0" w:color="auto"/>
                      </w:divBdr>
                      <w:divsChild>
                        <w:div w:id="1172574033">
                          <w:marLeft w:val="0"/>
                          <w:marRight w:val="0"/>
                          <w:marTop w:val="0"/>
                          <w:marBottom w:val="0"/>
                          <w:divBdr>
                            <w:top w:val="none" w:sz="0" w:space="0" w:color="auto"/>
                            <w:left w:val="none" w:sz="0" w:space="0" w:color="auto"/>
                            <w:bottom w:val="none" w:sz="0" w:space="0" w:color="auto"/>
                            <w:right w:val="none" w:sz="0" w:space="0" w:color="auto"/>
                          </w:divBdr>
                          <w:divsChild>
                            <w:div w:id="1080368699">
                              <w:marLeft w:val="0"/>
                              <w:marRight w:val="0"/>
                              <w:marTop w:val="0"/>
                              <w:marBottom w:val="0"/>
                              <w:divBdr>
                                <w:top w:val="none" w:sz="0" w:space="0" w:color="auto"/>
                                <w:left w:val="none" w:sz="0" w:space="0" w:color="auto"/>
                                <w:bottom w:val="none" w:sz="0" w:space="0" w:color="auto"/>
                                <w:right w:val="none" w:sz="0" w:space="0" w:color="auto"/>
                              </w:divBdr>
                              <w:divsChild>
                                <w:div w:id="885070488">
                                  <w:marLeft w:val="0"/>
                                  <w:marRight w:val="0"/>
                                  <w:marTop w:val="0"/>
                                  <w:marBottom w:val="0"/>
                                  <w:divBdr>
                                    <w:top w:val="none" w:sz="0" w:space="0" w:color="auto"/>
                                    <w:left w:val="none" w:sz="0" w:space="0" w:color="auto"/>
                                    <w:bottom w:val="none" w:sz="0" w:space="0" w:color="auto"/>
                                    <w:right w:val="none" w:sz="0" w:space="0" w:color="auto"/>
                                  </w:divBdr>
                                  <w:divsChild>
                                    <w:div w:id="163028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12330">
                          <w:marLeft w:val="0"/>
                          <w:marRight w:val="0"/>
                          <w:marTop w:val="0"/>
                          <w:marBottom w:val="0"/>
                          <w:divBdr>
                            <w:top w:val="none" w:sz="0" w:space="0" w:color="auto"/>
                            <w:left w:val="none" w:sz="0" w:space="0" w:color="auto"/>
                            <w:bottom w:val="none" w:sz="0" w:space="0" w:color="auto"/>
                            <w:right w:val="none" w:sz="0" w:space="0" w:color="auto"/>
                          </w:divBdr>
                          <w:divsChild>
                            <w:div w:id="1941645106">
                              <w:marLeft w:val="0"/>
                              <w:marRight w:val="0"/>
                              <w:marTop w:val="0"/>
                              <w:marBottom w:val="0"/>
                              <w:divBdr>
                                <w:top w:val="none" w:sz="0" w:space="0" w:color="auto"/>
                                <w:left w:val="none" w:sz="0" w:space="0" w:color="auto"/>
                                <w:bottom w:val="none" w:sz="0" w:space="0" w:color="auto"/>
                                <w:right w:val="none" w:sz="0" w:space="0" w:color="auto"/>
                              </w:divBdr>
                              <w:divsChild>
                                <w:div w:id="8695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763967">
      <w:bodyDiv w:val="1"/>
      <w:marLeft w:val="0"/>
      <w:marRight w:val="0"/>
      <w:marTop w:val="0"/>
      <w:marBottom w:val="0"/>
      <w:divBdr>
        <w:top w:val="none" w:sz="0" w:space="0" w:color="auto"/>
        <w:left w:val="none" w:sz="0" w:space="0" w:color="auto"/>
        <w:bottom w:val="none" w:sz="0" w:space="0" w:color="auto"/>
        <w:right w:val="none" w:sz="0" w:space="0" w:color="auto"/>
      </w:divBdr>
      <w:divsChild>
        <w:div w:id="1555700793">
          <w:marLeft w:val="0"/>
          <w:marRight w:val="0"/>
          <w:marTop w:val="0"/>
          <w:marBottom w:val="0"/>
          <w:divBdr>
            <w:top w:val="none" w:sz="0" w:space="0" w:color="auto"/>
            <w:left w:val="none" w:sz="0" w:space="0" w:color="auto"/>
            <w:bottom w:val="none" w:sz="0" w:space="0" w:color="auto"/>
            <w:right w:val="none" w:sz="0" w:space="0" w:color="auto"/>
          </w:divBdr>
          <w:divsChild>
            <w:div w:id="3254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0432">
      <w:bodyDiv w:val="1"/>
      <w:marLeft w:val="0"/>
      <w:marRight w:val="0"/>
      <w:marTop w:val="0"/>
      <w:marBottom w:val="0"/>
      <w:divBdr>
        <w:top w:val="none" w:sz="0" w:space="0" w:color="auto"/>
        <w:left w:val="none" w:sz="0" w:space="0" w:color="auto"/>
        <w:bottom w:val="none" w:sz="0" w:space="0" w:color="auto"/>
        <w:right w:val="none" w:sz="0" w:space="0" w:color="auto"/>
      </w:divBdr>
    </w:div>
    <w:div w:id="1075396210">
      <w:bodyDiv w:val="1"/>
      <w:marLeft w:val="0"/>
      <w:marRight w:val="0"/>
      <w:marTop w:val="0"/>
      <w:marBottom w:val="0"/>
      <w:divBdr>
        <w:top w:val="none" w:sz="0" w:space="0" w:color="auto"/>
        <w:left w:val="none" w:sz="0" w:space="0" w:color="auto"/>
        <w:bottom w:val="none" w:sz="0" w:space="0" w:color="auto"/>
        <w:right w:val="none" w:sz="0" w:space="0" w:color="auto"/>
      </w:divBdr>
    </w:div>
    <w:div w:id="1075929549">
      <w:bodyDiv w:val="1"/>
      <w:marLeft w:val="0"/>
      <w:marRight w:val="0"/>
      <w:marTop w:val="0"/>
      <w:marBottom w:val="0"/>
      <w:divBdr>
        <w:top w:val="none" w:sz="0" w:space="0" w:color="auto"/>
        <w:left w:val="none" w:sz="0" w:space="0" w:color="auto"/>
        <w:bottom w:val="none" w:sz="0" w:space="0" w:color="auto"/>
        <w:right w:val="none" w:sz="0" w:space="0" w:color="auto"/>
      </w:divBdr>
    </w:div>
    <w:div w:id="1118992585">
      <w:bodyDiv w:val="1"/>
      <w:marLeft w:val="0"/>
      <w:marRight w:val="0"/>
      <w:marTop w:val="0"/>
      <w:marBottom w:val="0"/>
      <w:divBdr>
        <w:top w:val="none" w:sz="0" w:space="0" w:color="auto"/>
        <w:left w:val="none" w:sz="0" w:space="0" w:color="auto"/>
        <w:bottom w:val="none" w:sz="0" w:space="0" w:color="auto"/>
        <w:right w:val="none" w:sz="0" w:space="0" w:color="auto"/>
      </w:divBdr>
    </w:div>
    <w:div w:id="1119107928">
      <w:bodyDiv w:val="1"/>
      <w:marLeft w:val="0"/>
      <w:marRight w:val="0"/>
      <w:marTop w:val="0"/>
      <w:marBottom w:val="0"/>
      <w:divBdr>
        <w:top w:val="none" w:sz="0" w:space="0" w:color="auto"/>
        <w:left w:val="none" w:sz="0" w:space="0" w:color="auto"/>
        <w:bottom w:val="none" w:sz="0" w:space="0" w:color="auto"/>
        <w:right w:val="none" w:sz="0" w:space="0" w:color="auto"/>
      </w:divBdr>
    </w:div>
    <w:div w:id="1122385784">
      <w:bodyDiv w:val="1"/>
      <w:marLeft w:val="0"/>
      <w:marRight w:val="0"/>
      <w:marTop w:val="0"/>
      <w:marBottom w:val="0"/>
      <w:divBdr>
        <w:top w:val="none" w:sz="0" w:space="0" w:color="auto"/>
        <w:left w:val="none" w:sz="0" w:space="0" w:color="auto"/>
        <w:bottom w:val="none" w:sz="0" w:space="0" w:color="auto"/>
        <w:right w:val="none" w:sz="0" w:space="0" w:color="auto"/>
      </w:divBdr>
      <w:divsChild>
        <w:div w:id="190267175">
          <w:marLeft w:val="0"/>
          <w:marRight w:val="0"/>
          <w:marTop w:val="0"/>
          <w:marBottom w:val="0"/>
          <w:divBdr>
            <w:top w:val="none" w:sz="0" w:space="0" w:color="auto"/>
            <w:left w:val="none" w:sz="0" w:space="0" w:color="auto"/>
            <w:bottom w:val="none" w:sz="0" w:space="0" w:color="auto"/>
            <w:right w:val="none" w:sz="0" w:space="0" w:color="auto"/>
          </w:divBdr>
          <w:divsChild>
            <w:div w:id="13462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1703">
      <w:bodyDiv w:val="1"/>
      <w:marLeft w:val="0"/>
      <w:marRight w:val="0"/>
      <w:marTop w:val="0"/>
      <w:marBottom w:val="0"/>
      <w:divBdr>
        <w:top w:val="none" w:sz="0" w:space="0" w:color="auto"/>
        <w:left w:val="none" w:sz="0" w:space="0" w:color="auto"/>
        <w:bottom w:val="none" w:sz="0" w:space="0" w:color="auto"/>
        <w:right w:val="none" w:sz="0" w:space="0" w:color="auto"/>
      </w:divBdr>
      <w:divsChild>
        <w:div w:id="752093643">
          <w:marLeft w:val="0"/>
          <w:marRight w:val="0"/>
          <w:marTop w:val="0"/>
          <w:marBottom w:val="0"/>
          <w:divBdr>
            <w:top w:val="none" w:sz="0" w:space="0" w:color="auto"/>
            <w:left w:val="none" w:sz="0" w:space="0" w:color="auto"/>
            <w:bottom w:val="none" w:sz="0" w:space="0" w:color="auto"/>
            <w:right w:val="none" w:sz="0" w:space="0" w:color="auto"/>
          </w:divBdr>
          <w:divsChild>
            <w:div w:id="3258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8543">
      <w:bodyDiv w:val="1"/>
      <w:marLeft w:val="0"/>
      <w:marRight w:val="0"/>
      <w:marTop w:val="0"/>
      <w:marBottom w:val="0"/>
      <w:divBdr>
        <w:top w:val="none" w:sz="0" w:space="0" w:color="auto"/>
        <w:left w:val="none" w:sz="0" w:space="0" w:color="auto"/>
        <w:bottom w:val="none" w:sz="0" w:space="0" w:color="auto"/>
        <w:right w:val="none" w:sz="0" w:space="0" w:color="auto"/>
      </w:divBdr>
      <w:divsChild>
        <w:div w:id="1248920956">
          <w:marLeft w:val="0"/>
          <w:marRight w:val="0"/>
          <w:marTop w:val="0"/>
          <w:marBottom w:val="0"/>
          <w:divBdr>
            <w:top w:val="none" w:sz="0" w:space="0" w:color="auto"/>
            <w:left w:val="none" w:sz="0" w:space="0" w:color="auto"/>
            <w:bottom w:val="none" w:sz="0" w:space="0" w:color="auto"/>
            <w:right w:val="none" w:sz="0" w:space="0" w:color="auto"/>
          </w:divBdr>
        </w:div>
      </w:divsChild>
    </w:div>
    <w:div w:id="1261599627">
      <w:bodyDiv w:val="1"/>
      <w:marLeft w:val="0"/>
      <w:marRight w:val="0"/>
      <w:marTop w:val="0"/>
      <w:marBottom w:val="0"/>
      <w:divBdr>
        <w:top w:val="none" w:sz="0" w:space="0" w:color="auto"/>
        <w:left w:val="none" w:sz="0" w:space="0" w:color="auto"/>
        <w:bottom w:val="none" w:sz="0" w:space="0" w:color="auto"/>
        <w:right w:val="none" w:sz="0" w:space="0" w:color="auto"/>
      </w:divBdr>
    </w:div>
    <w:div w:id="1273200548">
      <w:bodyDiv w:val="1"/>
      <w:marLeft w:val="0"/>
      <w:marRight w:val="0"/>
      <w:marTop w:val="0"/>
      <w:marBottom w:val="0"/>
      <w:divBdr>
        <w:top w:val="none" w:sz="0" w:space="0" w:color="auto"/>
        <w:left w:val="none" w:sz="0" w:space="0" w:color="auto"/>
        <w:bottom w:val="none" w:sz="0" w:space="0" w:color="auto"/>
        <w:right w:val="none" w:sz="0" w:space="0" w:color="auto"/>
      </w:divBdr>
    </w:div>
    <w:div w:id="1273707089">
      <w:bodyDiv w:val="1"/>
      <w:marLeft w:val="0"/>
      <w:marRight w:val="0"/>
      <w:marTop w:val="0"/>
      <w:marBottom w:val="0"/>
      <w:divBdr>
        <w:top w:val="none" w:sz="0" w:space="0" w:color="auto"/>
        <w:left w:val="none" w:sz="0" w:space="0" w:color="auto"/>
        <w:bottom w:val="none" w:sz="0" w:space="0" w:color="auto"/>
        <w:right w:val="none" w:sz="0" w:space="0" w:color="auto"/>
      </w:divBdr>
    </w:div>
    <w:div w:id="1285574549">
      <w:bodyDiv w:val="1"/>
      <w:marLeft w:val="0"/>
      <w:marRight w:val="0"/>
      <w:marTop w:val="0"/>
      <w:marBottom w:val="0"/>
      <w:divBdr>
        <w:top w:val="none" w:sz="0" w:space="0" w:color="auto"/>
        <w:left w:val="none" w:sz="0" w:space="0" w:color="auto"/>
        <w:bottom w:val="none" w:sz="0" w:space="0" w:color="auto"/>
        <w:right w:val="none" w:sz="0" w:space="0" w:color="auto"/>
      </w:divBdr>
    </w:div>
    <w:div w:id="1288319107">
      <w:bodyDiv w:val="1"/>
      <w:marLeft w:val="0"/>
      <w:marRight w:val="0"/>
      <w:marTop w:val="0"/>
      <w:marBottom w:val="0"/>
      <w:divBdr>
        <w:top w:val="none" w:sz="0" w:space="0" w:color="auto"/>
        <w:left w:val="none" w:sz="0" w:space="0" w:color="auto"/>
        <w:bottom w:val="none" w:sz="0" w:space="0" w:color="auto"/>
        <w:right w:val="none" w:sz="0" w:space="0" w:color="auto"/>
      </w:divBdr>
      <w:divsChild>
        <w:div w:id="205146526">
          <w:marLeft w:val="0"/>
          <w:marRight w:val="0"/>
          <w:marTop w:val="0"/>
          <w:marBottom w:val="0"/>
          <w:divBdr>
            <w:top w:val="none" w:sz="0" w:space="0" w:color="auto"/>
            <w:left w:val="none" w:sz="0" w:space="0" w:color="auto"/>
            <w:bottom w:val="none" w:sz="0" w:space="0" w:color="auto"/>
            <w:right w:val="none" w:sz="0" w:space="0" w:color="auto"/>
          </w:divBdr>
          <w:divsChild>
            <w:div w:id="4393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6943">
      <w:bodyDiv w:val="1"/>
      <w:marLeft w:val="0"/>
      <w:marRight w:val="0"/>
      <w:marTop w:val="0"/>
      <w:marBottom w:val="0"/>
      <w:divBdr>
        <w:top w:val="none" w:sz="0" w:space="0" w:color="auto"/>
        <w:left w:val="none" w:sz="0" w:space="0" w:color="auto"/>
        <w:bottom w:val="none" w:sz="0" w:space="0" w:color="auto"/>
        <w:right w:val="none" w:sz="0" w:space="0" w:color="auto"/>
      </w:divBdr>
    </w:div>
    <w:div w:id="1321273223">
      <w:bodyDiv w:val="1"/>
      <w:marLeft w:val="0"/>
      <w:marRight w:val="0"/>
      <w:marTop w:val="0"/>
      <w:marBottom w:val="0"/>
      <w:divBdr>
        <w:top w:val="none" w:sz="0" w:space="0" w:color="auto"/>
        <w:left w:val="none" w:sz="0" w:space="0" w:color="auto"/>
        <w:bottom w:val="none" w:sz="0" w:space="0" w:color="auto"/>
        <w:right w:val="none" w:sz="0" w:space="0" w:color="auto"/>
      </w:divBdr>
      <w:divsChild>
        <w:div w:id="439572928">
          <w:marLeft w:val="0"/>
          <w:marRight w:val="0"/>
          <w:marTop w:val="0"/>
          <w:marBottom w:val="0"/>
          <w:divBdr>
            <w:top w:val="none" w:sz="0" w:space="0" w:color="auto"/>
            <w:left w:val="none" w:sz="0" w:space="0" w:color="auto"/>
            <w:bottom w:val="none" w:sz="0" w:space="0" w:color="auto"/>
            <w:right w:val="none" w:sz="0" w:space="0" w:color="auto"/>
          </w:divBdr>
          <w:divsChild>
            <w:div w:id="8508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49103">
      <w:bodyDiv w:val="1"/>
      <w:marLeft w:val="0"/>
      <w:marRight w:val="0"/>
      <w:marTop w:val="0"/>
      <w:marBottom w:val="0"/>
      <w:divBdr>
        <w:top w:val="none" w:sz="0" w:space="0" w:color="auto"/>
        <w:left w:val="none" w:sz="0" w:space="0" w:color="auto"/>
        <w:bottom w:val="none" w:sz="0" w:space="0" w:color="auto"/>
        <w:right w:val="none" w:sz="0" w:space="0" w:color="auto"/>
      </w:divBdr>
    </w:div>
    <w:div w:id="1332027935">
      <w:bodyDiv w:val="1"/>
      <w:marLeft w:val="0"/>
      <w:marRight w:val="0"/>
      <w:marTop w:val="0"/>
      <w:marBottom w:val="0"/>
      <w:divBdr>
        <w:top w:val="none" w:sz="0" w:space="0" w:color="auto"/>
        <w:left w:val="none" w:sz="0" w:space="0" w:color="auto"/>
        <w:bottom w:val="none" w:sz="0" w:space="0" w:color="auto"/>
        <w:right w:val="none" w:sz="0" w:space="0" w:color="auto"/>
      </w:divBdr>
      <w:divsChild>
        <w:div w:id="1093744412">
          <w:marLeft w:val="0"/>
          <w:marRight w:val="0"/>
          <w:marTop w:val="0"/>
          <w:marBottom w:val="0"/>
          <w:divBdr>
            <w:top w:val="none" w:sz="0" w:space="0" w:color="auto"/>
            <w:left w:val="none" w:sz="0" w:space="0" w:color="auto"/>
            <w:bottom w:val="none" w:sz="0" w:space="0" w:color="auto"/>
            <w:right w:val="none" w:sz="0" w:space="0" w:color="auto"/>
          </w:divBdr>
          <w:divsChild>
            <w:div w:id="12687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7377">
      <w:bodyDiv w:val="1"/>
      <w:marLeft w:val="0"/>
      <w:marRight w:val="0"/>
      <w:marTop w:val="0"/>
      <w:marBottom w:val="0"/>
      <w:divBdr>
        <w:top w:val="none" w:sz="0" w:space="0" w:color="auto"/>
        <w:left w:val="none" w:sz="0" w:space="0" w:color="auto"/>
        <w:bottom w:val="none" w:sz="0" w:space="0" w:color="auto"/>
        <w:right w:val="none" w:sz="0" w:space="0" w:color="auto"/>
      </w:divBdr>
    </w:div>
    <w:div w:id="1356731152">
      <w:bodyDiv w:val="1"/>
      <w:marLeft w:val="0"/>
      <w:marRight w:val="0"/>
      <w:marTop w:val="0"/>
      <w:marBottom w:val="0"/>
      <w:divBdr>
        <w:top w:val="none" w:sz="0" w:space="0" w:color="auto"/>
        <w:left w:val="none" w:sz="0" w:space="0" w:color="auto"/>
        <w:bottom w:val="none" w:sz="0" w:space="0" w:color="auto"/>
        <w:right w:val="none" w:sz="0" w:space="0" w:color="auto"/>
      </w:divBdr>
      <w:divsChild>
        <w:div w:id="848183262">
          <w:marLeft w:val="0"/>
          <w:marRight w:val="0"/>
          <w:marTop w:val="0"/>
          <w:marBottom w:val="0"/>
          <w:divBdr>
            <w:top w:val="none" w:sz="0" w:space="0" w:color="auto"/>
            <w:left w:val="none" w:sz="0" w:space="0" w:color="auto"/>
            <w:bottom w:val="none" w:sz="0" w:space="0" w:color="auto"/>
            <w:right w:val="none" w:sz="0" w:space="0" w:color="auto"/>
          </w:divBdr>
          <w:divsChild>
            <w:div w:id="186725341">
              <w:marLeft w:val="0"/>
              <w:marRight w:val="0"/>
              <w:marTop w:val="0"/>
              <w:marBottom w:val="0"/>
              <w:divBdr>
                <w:top w:val="none" w:sz="0" w:space="0" w:color="auto"/>
                <w:left w:val="none" w:sz="0" w:space="0" w:color="auto"/>
                <w:bottom w:val="none" w:sz="0" w:space="0" w:color="auto"/>
                <w:right w:val="none" w:sz="0" w:space="0" w:color="auto"/>
              </w:divBdr>
            </w:div>
            <w:div w:id="338507311">
              <w:marLeft w:val="0"/>
              <w:marRight w:val="0"/>
              <w:marTop w:val="0"/>
              <w:marBottom w:val="0"/>
              <w:divBdr>
                <w:top w:val="none" w:sz="0" w:space="0" w:color="auto"/>
                <w:left w:val="none" w:sz="0" w:space="0" w:color="auto"/>
                <w:bottom w:val="none" w:sz="0" w:space="0" w:color="auto"/>
                <w:right w:val="none" w:sz="0" w:space="0" w:color="auto"/>
              </w:divBdr>
            </w:div>
            <w:div w:id="754084408">
              <w:marLeft w:val="0"/>
              <w:marRight w:val="0"/>
              <w:marTop w:val="0"/>
              <w:marBottom w:val="0"/>
              <w:divBdr>
                <w:top w:val="none" w:sz="0" w:space="0" w:color="auto"/>
                <w:left w:val="none" w:sz="0" w:space="0" w:color="auto"/>
                <w:bottom w:val="none" w:sz="0" w:space="0" w:color="auto"/>
                <w:right w:val="none" w:sz="0" w:space="0" w:color="auto"/>
              </w:divBdr>
            </w:div>
            <w:div w:id="1147160192">
              <w:marLeft w:val="0"/>
              <w:marRight w:val="0"/>
              <w:marTop w:val="0"/>
              <w:marBottom w:val="0"/>
              <w:divBdr>
                <w:top w:val="none" w:sz="0" w:space="0" w:color="auto"/>
                <w:left w:val="none" w:sz="0" w:space="0" w:color="auto"/>
                <w:bottom w:val="none" w:sz="0" w:space="0" w:color="auto"/>
                <w:right w:val="none" w:sz="0" w:space="0" w:color="auto"/>
              </w:divBdr>
            </w:div>
            <w:div w:id="16123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2334">
      <w:bodyDiv w:val="1"/>
      <w:marLeft w:val="0"/>
      <w:marRight w:val="0"/>
      <w:marTop w:val="0"/>
      <w:marBottom w:val="0"/>
      <w:divBdr>
        <w:top w:val="none" w:sz="0" w:space="0" w:color="auto"/>
        <w:left w:val="none" w:sz="0" w:space="0" w:color="auto"/>
        <w:bottom w:val="none" w:sz="0" w:space="0" w:color="auto"/>
        <w:right w:val="none" w:sz="0" w:space="0" w:color="auto"/>
      </w:divBdr>
      <w:divsChild>
        <w:div w:id="670642625">
          <w:marLeft w:val="0"/>
          <w:marRight w:val="0"/>
          <w:marTop w:val="0"/>
          <w:marBottom w:val="0"/>
          <w:divBdr>
            <w:top w:val="none" w:sz="0" w:space="0" w:color="auto"/>
            <w:left w:val="none" w:sz="0" w:space="0" w:color="auto"/>
            <w:bottom w:val="none" w:sz="0" w:space="0" w:color="auto"/>
            <w:right w:val="none" w:sz="0" w:space="0" w:color="auto"/>
          </w:divBdr>
          <w:divsChild>
            <w:div w:id="1700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5348">
      <w:bodyDiv w:val="1"/>
      <w:marLeft w:val="0"/>
      <w:marRight w:val="0"/>
      <w:marTop w:val="0"/>
      <w:marBottom w:val="0"/>
      <w:divBdr>
        <w:top w:val="none" w:sz="0" w:space="0" w:color="auto"/>
        <w:left w:val="none" w:sz="0" w:space="0" w:color="auto"/>
        <w:bottom w:val="none" w:sz="0" w:space="0" w:color="auto"/>
        <w:right w:val="none" w:sz="0" w:space="0" w:color="auto"/>
      </w:divBdr>
    </w:div>
    <w:div w:id="1391537604">
      <w:bodyDiv w:val="1"/>
      <w:marLeft w:val="0"/>
      <w:marRight w:val="0"/>
      <w:marTop w:val="0"/>
      <w:marBottom w:val="0"/>
      <w:divBdr>
        <w:top w:val="none" w:sz="0" w:space="0" w:color="auto"/>
        <w:left w:val="none" w:sz="0" w:space="0" w:color="auto"/>
        <w:bottom w:val="none" w:sz="0" w:space="0" w:color="auto"/>
        <w:right w:val="none" w:sz="0" w:space="0" w:color="auto"/>
      </w:divBdr>
      <w:divsChild>
        <w:div w:id="2059430221">
          <w:marLeft w:val="0"/>
          <w:marRight w:val="0"/>
          <w:marTop w:val="0"/>
          <w:marBottom w:val="0"/>
          <w:divBdr>
            <w:top w:val="none" w:sz="0" w:space="0" w:color="auto"/>
            <w:left w:val="none" w:sz="0" w:space="0" w:color="auto"/>
            <w:bottom w:val="none" w:sz="0" w:space="0" w:color="auto"/>
            <w:right w:val="none" w:sz="0" w:space="0" w:color="auto"/>
          </w:divBdr>
          <w:divsChild>
            <w:div w:id="4563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40227">
      <w:bodyDiv w:val="1"/>
      <w:marLeft w:val="0"/>
      <w:marRight w:val="0"/>
      <w:marTop w:val="0"/>
      <w:marBottom w:val="0"/>
      <w:divBdr>
        <w:top w:val="none" w:sz="0" w:space="0" w:color="auto"/>
        <w:left w:val="none" w:sz="0" w:space="0" w:color="auto"/>
        <w:bottom w:val="none" w:sz="0" w:space="0" w:color="auto"/>
        <w:right w:val="none" w:sz="0" w:space="0" w:color="auto"/>
      </w:divBdr>
    </w:div>
    <w:div w:id="1416515384">
      <w:bodyDiv w:val="1"/>
      <w:marLeft w:val="0"/>
      <w:marRight w:val="0"/>
      <w:marTop w:val="0"/>
      <w:marBottom w:val="0"/>
      <w:divBdr>
        <w:top w:val="none" w:sz="0" w:space="0" w:color="auto"/>
        <w:left w:val="none" w:sz="0" w:space="0" w:color="auto"/>
        <w:bottom w:val="none" w:sz="0" w:space="0" w:color="auto"/>
        <w:right w:val="none" w:sz="0" w:space="0" w:color="auto"/>
      </w:divBdr>
    </w:div>
    <w:div w:id="1443694257">
      <w:bodyDiv w:val="1"/>
      <w:marLeft w:val="0"/>
      <w:marRight w:val="0"/>
      <w:marTop w:val="0"/>
      <w:marBottom w:val="0"/>
      <w:divBdr>
        <w:top w:val="none" w:sz="0" w:space="0" w:color="auto"/>
        <w:left w:val="none" w:sz="0" w:space="0" w:color="auto"/>
        <w:bottom w:val="none" w:sz="0" w:space="0" w:color="auto"/>
        <w:right w:val="none" w:sz="0" w:space="0" w:color="auto"/>
      </w:divBdr>
    </w:div>
    <w:div w:id="1476070497">
      <w:bodyDiv w:val="1"/>
      <w:marLeft w:val="0"/>
      <w:marRight w:val="0"/>
      <w:marTop w:val="0"/>
      <w:marBottom w:val="0"/>
      <w:divBdr>
        <w:top w:val="none" w:sz="0" w:space="0" w:color="auto"/>
        <w:left w:val="none" w:sz="0" w:space="0" w:color="auto"/>
        <w:bottom w:val="none" w:sz="0" w:space="0" w:color="auto"/>
        <w:right w:val="none" w:sz="0" w:space="0" w:color="auto"/>
      </w:divBdr>
    </w:div>
    <w:div w:id="1480149851">
      <w:bodyDiv w:val="1"/>
      <w:marLeft w:val="0"/>
      <w:marRight w:val="0"/>
      <w:marTop w:val="0"/>
      <w:marBottom w:val="0"/>
      <w:divBdr>
        <w:top w:val="none" w:sz="0" w:space="0" w:color="auto"/>
        <w:left w:val="none" w:sz="0" w:space="0" w:color="auto"/>
        <w:bottom w:val="none" w:sz="0" w:space="0" w:color="auto"/>
        <w:right w:val="none" w:sz="0" w:space="0" w:color="auto"/>
      </w:divBdr>
    </w:div>
    <w:div w:id="1494837308">
      <w:bodyDiv w:val="1"/>
      <w:marLeft w:val="0"/>
      <w:marRight w:val="0"/>
      <w:marTop w:val="0"/>
      <w:marBottom w:val="0"/>
      <w:divBdr>
        <w:top w:val="none" w:sz="0" w:space="0" w:color="auto"/>
        <w:left w:val="none" w:sz="0" w:space="0" w:color="auto"/>
        <w:bottom w:val="none" w:sz="0" w:space="0" w:color="auto"/>
        <w:right w:val="none" w:sz="0" w:space="0" w:color="auto"/>
      </w:divBdr>
      <w:divsChild>
        <w:div w:id="2068648220">
          <w:marLeft w:val="0"/>
          <w:marRight w:val="0"/>
          <w:marTop w:val="0"/>
          <w:marBottom w:val="0"/>
          <w:divBdr>
            <w:top w:val="none" w:sz="0" w:space="0" w:color="auto"/>
            <w:left w:val="none" w:sz="0" w:space="0" w:color="auto"/>
            <w:bottom w:val="none" w:sz="0" w:space="0" w:color="auto"/>
            <w:right w:val="none" w:sz="0" w:space="0" w:color="auto"/>
          </w:divBdr>
          <w:divsChild>
            <w:div w:id="15760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8795">
      <w:bodyDiv w:val="1"/>
      <w:marLeft w:val="0"/>
      <w:marRight w:val="0"/>
      <w:marTop w:val="0"/>
      <w:marBottom w:val="0"/>
      <w:divBdr>
        <w:top w:val="none" w:sz="0" w:space="0" w:color="auto"/>
        <w:left w:val="none" w:sz="0" w:space="0" w:color="auto"/>
        <w:bottom w:val="none" w:sz="0" w:space="0" w:color="auto"/>
        <w:right w:val="none" w:sz="0" w:space="0" w:color="auto"/>
      </w:divBdr>
    </w:div>
    <w:div w:id="1533229790">
      <w:bodyDiv w:val="1"/>
      <w:marLeft w:val="0"/>
      <w:marRight w:val="0"/>
      <w:marTop w:val="0"/>
      <w:marBottom w:val="0"/>
      <w:divBdr>
        <w:top w:val="none" w:sz="0" w:space="0" w:color="auto"/>
        <w:left w:val="none" w:sz="0" w:space="0" w:color="auto"/>
        <w:bottom w:val="none" w:sz="0" w:space="0" w:color="auto"/>
        <w:right w:val="none" w:sz="0" w:space="0" w:color="auto"/>
      </w:divBdr>
    </w:div>
    <w:div w:id="1534033312">
      <w:bodyDiv w:val="1"/>
      <w:marLeft w:val="0"/>
      <w:marRight w:val="0"/>
      <w:marTop w:val="0"/>
      <w:marBottom w:val="0"/>
      <w:divBdr>
        <w:top w:val="none" w:sz="0" w:space="0" w:color="auto"/>
        <w:left w:val="none" w:sz="0" w:space="0" w:color="auto"/>
        <w:bottom w:val="none" w:sz="0" w:space="0" w:color="auto"/>
        <w:right w:val="none" w:sz="0" w:space="0" w:color="auto"/>
      </w:divBdr>
    </w:div>
    <w:div w:id="1541867642">
      <w:bodyDiv w:val="1"/>
      <w:marLeft w:val="0"/>
      <w:marRight w:val="0"/>
      <w:marTop w:val="0"/>
      <w:marBottom w:val="0"/>
      <w:divBdr>
        <w:top w:val="none" w:sz="0" w:space="0" w:color="auto"/>
        <w:left w:val="none" w:sz="0" w:space="0" w:color="auto"/>
        <w:bottom w:val="none" w:sz="0" w:space="0" w:color="auto"/>
        <w:right w:val="none" w:sz="0" w:space="0" w:color="auto"/>
      </w:divBdr>
    </w:div>
    <w:div w:id="1571454199">
      <w:bodyDiv w:val="1"/>
      <w:marLeft w:val="0"/>
      <w:marRight w:val="0"/>
      <w:marTop w:val="0"/>
      <w:marBottom w:val="0"/>
      <w:divBdr>
        <w:top w:val="none" w:sz="0" w:space="0" w:color="auto"/>
        <w:left w:val="none" w:sz="0" w:space="0" w:color="auto"/>
        <w:bottom w:val="none" w:sz="0" w:space="0" w:color="auto"/>
        <w:right w:val="none" w:sz="0" w:space="0" w:color="auto"/>
      </w:divBdr>
    </w:div>
    <w:div w:id="1579748932">
      <w:bodyDiv w:val="1"/>
      <w:marLeft w:val="0"/>
      <w:marRight w:val="0"/>
      <w:marTop w:val="0"/>
      <w:marBottom w:val="0"/>
      <w:divBdr>
        <w:top w:val="none" w:sz="0" w:space="0" w:color="auto"/>
        <w:left w:val="none" w:sz="0" w:space="0" w:color="auto"/>
        <w:bottom w:val="none" w:sz="0" w:space="0" w:color="auto"/>
        <w:right w:val="none" w:sz="0" w:space="0" w:color="auto"/>
      </w:divBdr>
      <w:divsChild>
        <w:div w:id="1116364872">
          <w:marLeft w:val="0"/>
          <w:marRight w:val="0"/>
          <w:marTop w:val="0"/>
          <w:marBottom w:val="0"/>
          <w:divBdr>
            <w:top w:val="none" w:sz="0" w:space="0" w:color="auto"/>
            <w:left w:val="none" w:sz="0" w:space="0" w:color="auto"/>
            <w:bottom w:val="none" w:sz="0" w:space="0" w:color="auto"/>
            <w:right w:val="none" w:sz="0" w:space="0" w:color="auto"/>
          </w:divBdr>
          <w:divsChild>
            <w:div w:id="1061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0663">
      <w:bodyDiv w:val="1"/>
      <w:marLeft w:val="0"/>
      <w:marRight w:val="0"/>
      <w:marTop w:val="0"/>
      <w:marBottom w:val="0"/>
      <w:divBdr>
        <w:top w:val="none" w:sz="0" w:space="0" w:color="auto"/>
        <w:left w:val="none" w:sz="0" w:space="0" w:color="auto"/>
        <w:bottom w:val="none" w:sz="0" w:space="0" w:color="auto"/>
        <w:right w:val="none" w:sz="0" w:space="0" w:color="auto"/>
      </w:divBdr>
      <w:divsChild>
        <w:div w:id="1326711403">
          <w:marLeft w:val="0"/>
          <w:marRight w:val="0"/>
          <w:marTop w:val="0"/>
          <w:marBottom w:val="0"/>
          <w:divBdr>
            <w:top w:val="none" w:sz="0" w:space="0" w:color="auto"/>
            <w:left w:val="none" w:sz="0" w:space="0" w:color="auto"/>
            <w:bottom w:val="none" w:sz="0" w:space="0" w:color="auto"/>
            <w:right w:val="none" w:sz="0" w:space="0" w:color="auto"/>
          </w:divBdr>
        </w:div>
        <w:div w:id="1555237261">
          <w:marLeft w:val="0"/>
          <w:marRight w:val="0"/>
          <w:marTop w:val="0"/>
          <w:marBottom w:val="0"/>
          <w:divBdr>
            <w:top w:val="none" w:sz="0" w:space="0" w:color="auto"/>
            <w:left w:val="none" w:sz="0" w:space="0" w:color="auto"/>
            <w:bottom w:val="none" w:sz="0" w:space="0" w:color="auto"/>
            <w:right w:val="none" w:sz="0" w:space="0" w:color="auto"/>
          </w:divBdr>
        </w:div>
        <w:div w:id="1582324495">
          <w:marLeft w:val="0"/>
          <w:marRight w:val="0"/>
          <w:marTop w:val="0"/>
          <w:marBottom w:val="0"/>
          <w:divBdr>
            <w:top w:val="none" w:sz="0" w:space="0" w:color="auto"/>
            <w:left w:val="none" w:sz="0" w:space="0" w:color="auto"/>
            <w:bottom w:val="none" w:sz="0" w:space="0" w:color="auto"/>
            <w:right w:val="none" w:sz="0" w:space="0" w:color="auto"/>
          </w:divBdr>
        </w:div>
      </w:divsChild>
    </w:div>
    <w:div w:id="1590506673">
      <w:bodyDiv w:val="1"/>
      <w:marLeft w:val="0"/>
      <w:marRight w:val="0"/>
      <w:marTop w:val="0"/>
      <w:marBottom w:val="0"/>
      <w:divBdr>
        <w:top w:val="none" w:sz="0" w:space="0" w:color="auto"/>
        <w:left w:val="none" w:sz="0" w:space="0" w:color="auto"/>
        <w:bottom w:val="none" w:sz="0" w:space="0" w:color="auto"/>
        <w:right w:val="none" w:sz="0" w:space="0" w:color="auto"/>
      </w:divBdr>
    </w:div>
    <w:div w:id="1592618549">
      <w:bodyDiv w:val="1"/>
      <w:marLeft w:val="0"/>
      <w:marRight w:val="0"/>
      <w:marTop w:val="0"/>
      <w:marBottom w:val="0"/>
      <w:divBdr>
        <w:top w:val="none" w:sz="0" w:space="0" w:color="auto"/>
        <w:left w:val="none" w:sz="0" w:space="0" w:color="auto"/>
        <w:bottom w:val="none" w:sz="0" w:space="0" w:color="auto"/>
        <w:right w:val="none" w:sz="0" w:space="0" w:color="auto"/>
      </w:divBdr>
    </w:div>
    <w:div w:id="1614824742">
      <w:bodyDiv w:val="1"/>
      <w:marLeft w:val="0"/>
      <w:marRight w:val="0"/>
      <w:marTop w:val="0"/>
      <w:marBottom w:val="0"/>
      <w:divBdr>
        <w:top w:val="none" w:sz="0" w:space="0" w:color="auto"/>
        <w:left w:val="none" w:sz="0" w:space="0" w:color="auto"/>
        <w:bottom w:val="none" w:sz="0" w:space="0" w:color="auto"/>
        <w:right w:val="none" w:sz="0" w:space="0" w:color="auto"/>
      </w:divBdr>
      <w:divsChild>
        <w:div w:id="250435249">
          <w:marLeft w:val="0"/>
          <w:marRight w:val="0"/>
          <w:marTop w:val="0"/>
          <w:marBottom w:val="0"/>
          <w:divBdr>
            <w:top w:val="none" w:sz="0" w:space="0" w:color="auto"/>
            <w:left w:val="none" w:sz="0" w:space="0" w:color="auto"/>
            <w:bottom w:val="none" w:sz="0" w:space="0" w:color="auto"/>
            <w:right w:val="none" w:sz="0" w:space="0" w:color="auto"/>
          </w:divBdr>
          <w:divsChild>
            <w:div w:id="18666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9146">
      <w:bodyDiv w:val="1"/>
      <w:marLeft w:val="0"/>
      <w:marRight w:val="0"/>
      <w:marTop w:val="0"/>
      <w:marBottom w:val="0"/>
      <w:divBdr>
        <w:top w:val="none" w:sz="0" w:space="0" w:color="auto"/>
        <w:left w:val="none" w:sz="0" w:space="0" w:color="auto"/>
        <w:bottom w:val="none" w:sz="0" w:space="0" w:color="auto"/>
        <w:right w:val="none" w:sz="0" w:space="0" w:color="auto"/>
      </w:divBdr>
    </w:div>
    <w:div w:id="1626234859">
      <w:bodyDiv w:val="1"/>
      <w:marLeft w:val="0"/>
      <w:marRight w:val="0"/>
      <w:marTop w:val="0"/>
      <w:marBottom w:val="0"/>
      <w:divBdr>
        <w:top w:val="none" w:sz="0" w:space="0" w:color="auto"/>
        <w:left w:val="none" w:sz="0" w:space="0" w:color="auto"/>
        <w:bottom w:val="none" w:sz="0" w:space="0" w:color="auto"/>
        <w:right w:val="none" w:sz="0" w:space="0" w:color="auto"/>
      </w:divBdr>
      <w:divsChild>
        <w:div w:id="1279483616">
          <w:marLeft w:val="0"/>
          <w:marRight w:val="0"/>
          <w:marTop w:val="0"/>
          <w:marBottom w:val="0"/>
          <w:divBdr>
            <w:top w:val="none" w:sz="0" w:space="0" w:color="auto"/>
            <w:left w:val="none" w:sz="0" w:space="0" w:color="auto"/>
            <w:bottom w:val="none" w:sz="0" w:space="0" w:color="auto"/>
            <w:right w:val="none" w:sz="0" w:space="0" w:color="auto"/>
          </w:divBdr>
          <w:divsChild>
            <w:div w:id="6733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17975">
      <w:bodyDiv w:val="1"/>
      <w:marLeft w:val="0"/>
      <w:marRight w:val="0"/>
      <w:marTop w:val="0"/>
      <w:marBottom w:val="0"/>
      <w:divBdr>
        <w:top w:val="none" w:sz="0" w:space="0" w:color="auto"/>
        <w:left w:val="none" w:sz="0" w:space="0" w:color="auto"/>
        <w:bottom w:val="none" w:sz="0" w:space="0" w:color="auto"/>
        <w:right w:val="none" w:sz="0" w:space="0" w:color="auto"/>
      </w:divBdr>
      <w:divsChild>
        <w:div w:id="2064061881">
          <w:marLeft w:val="0"/>
          <w:marRight w:val="0"/>
          <w:marTop w:val="0"/>
          <w:marBottom w:val="0"/>
          <w:divBdr>
            <w:top w:val="none" w:sz="0" w:space="0" w:color="auto"/>
            <w:left w:val="none" w:sz="0" w:space="0" w:color="auto"/>
            <w:bottom w:val="none" w:sz="0" w:space="0" w:color="auto"/>
            <w:right w:val="none" w:sz="0" w:space="0" w:color="auto"/>
          </w:divBdr>
          <w:divsChild>
            <w:div w:id="957876635">
              <w:marLeft w:val="0"/>
              <w:marRight w:val="0"/>
              <w:marTop w:val="0"/>
              <w:marBottom w:val="0"/>
              <w:divBdr>
                <w:top w:val="none" w:sz="0" w:space="0" w:color="auto"/>
                <w:left w:val="none" w:sz="0" w:space="0" w:color="auto"/>
                <w:bottom w:val="none" w:sz="0" w:space="0" w:color="auto"/>
                <w:right w:val="none" w:sz="0" w:space="0" w:color="auto"/>
              </w:divBdr>
              <w:divsChild>
                <w:div w:id="1560478168">
                  <w:marLeft w:val="0"/>
                  <w:marRight w:val="0"/>
                  <w:marTop w:val="0"/>
                  <w:marBottom w:val="0"/>
                  <w:divBdr>
                    <w:top w:val="none" w:sz="0" w:space="0" w:color="auto"/>
                    <w:left w:val="none" w:sz="0" w:space="0" w:color="auto"/>
                    <w:bottom w:val="none" w:sz="0" w:space="0" w:color="auto"/>
                    <w:right w:val="none" w:sz="0" w:space="0" w:color="auto"/>
                  </w:divBdr>
                  <w:divsChild>
                    <w:div w:id="961181787">
                      <w:marLeft w:val="0"/>
                      <w:marRight w:val="0"/>
                      <w:marTop w:val="0"/>
                      <w:marBottom w:val="0"/>
                      <w:divBdr>
                        <w:top w:val="none" w:sz="0" w:space="0" w:color="auto"/>
                        <w:left w:val="none" w:sz="0" w:space="0" w:color="auto"/>
                        <w:bottom w:val="none" w:sz="0" w:space="0" w:color="auto"/>
                        <w:right w:val="none" w:sz="0" w:space="0" w:color="auto"/>
                      </w:divBdr>
                      <w:divsChild>
                        <w:div w:id="572741106">
                          <w:marLeft w:val="0"/>
                          <w:marRight w:val="0"/>
                          <w:marTop w:val="0"/>
                          <w:marBottom w:val="0"/>
                          <w:divBdr>
                            <w:top w:val="none" w:sz="0" w:space="0" w:color="auto"/>
                            <w:left w:val="none" w:sz="0" w:space="0" w:color="auto"/>
                            <w:bottom w:val="none" w:sz="0" w:space="0" w:color="auto"/>
                            <w:right w:val="none" w:sz="0" w:space="0" w:color="auto"/>
                          </w:divBdr>
                          <w:divsChild>
                            <w:div w:id="1472559594">
                              <w:marLeft w:val="0"/>
                              <w:marRight w:val="0"/>
                              <w:marTop w:val="0"/>
                              <w:marBottom w:val="0"/>
                              <w:divBdr>
                                <w:top w:val="none" w:sz="0" w:space="0" w:color="auto"/>
                                <w:left w:val="none" w:sz="0" w:space="0" w:color="auto"/>
                                <w:bottom w:val="none" w:sz="0" w:space="0" w:color="auto"/>
                                <w:right w:val="none" w:sz="0" w:space="0" w:color="auto"/>
                              </w:divBdr>
                              <w:divsChild>
                                <w:div w:id="9563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1949">
                          <w:marLeft w:val="0"/>
                          <w:marRight w:val="0"/>
                          <w:marTop w:val="0"/>
                          <w:marBottom w:val="0"/>
                          <w:divBdr>
                            <w:top w:val="none" w:sz="0" w:space="0" w:color="auto"/>
                            <w:left w:val="none" w:sz="0" w:space="0" w:color="auto"/>
                            <w:bottom w:val="none" w:sz="0" w:space="0" w:color="auto"/>
                            <w:right w:val="none" w:sz="0" w:space="0" w:color="auto"/>
                          </w:divBdr>
                          <w:divsChild>
                            <w:div w:id="1177841580">
                              <w:marLeft w:val="0"/>
                              <w:marRight w:val="0"/>
                              <w:marTop w:val="0"/>
                              <w:marBottom w:val="0"/>
                              <w:divBdr>
                                <w:top w:val="none" w:sz="0" w:space="0" w:color="auto"/>
                                <w:left w:val="none" w:sz="0" w:space="0" w:color="auto"/>
                                <w:bottom w:val="none" w:sz="0" w:space="0" w:color="auto"/>
                                <w:right w:val="none" w:sz="0" w:space="0" w:color="auto"/>
                              </w:divBdr>
                              <w:divsChild>
                                <w:div w:id="1312368995">
                                  <w:marLeft w:val="0"/>
                                  <w:marRight w:val="0"/>
                                  <w:marTop w:val="0"/>
                                  <w:marBottom w:val="0"/>
                                  <w:divBdr>
                                    <w:top w:val="none" w:sz="0" w:space="0" w:color="auto"/>
                                    <w:left w:val="none" w:sz="0" w:space="0" w:color="auto"/>
                                    <w:bottom w:val="none" w:sz="0" w:space="0" w:color="auto"/>
                                    <w:right w:val="none" w:sz="0" w:space="0" w:color="auto"/>
                                  </w:divBdr>
                                  <w:divsChild>
                                    <w:div w:id="9618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147677">
      <w:bodyDiv w:val="1"/>
      <w:marLeft w:val="0"/>
      <w:marRight w:val="0"/>
      <w:marTop w:val="0"/>
      <w:marBottom w:val="0"/>
      <w:divBdr>
        <w:top w:val="none" w:sz="0" w:space="0" w:color="auto"/>
        <w:left w:val="none" w:sz="0" w:space="0" w:color="auto"/>
        <w:bottom w:val="none" w:sz="0" w:space="0" w:color="auto"/>
        <w:right w:val="none" w:sz="0" w:space="0" w:color="auto"/>
      </w:divBdr>
      <w:divsChild>
        <w:div w:id="904149322">
          <w:marLeft w:val="0"/>
          <w:marRight w:val="0"/>
          <w:marTop w:val="0"/>
          <w:marBottom w:val="0"/>
          <w:divBdr>
            <w:top w:val="none" w:sz="0" w:space="0" w:color="auto"/>
            <w:left w:val="none" w:sz="0" w:space="0" w:color="auto"/>
            <w:bottom w:val="none" w:sz="0" w:space="0" w:color="auto"/>
            <w:right w:val="none" w:sz="0" w:space="0" w:color="auto"/>
          </w:divBdr>
          <w:divsChild>
            <w:div w:id="80643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09676">
      <w:bodyDiv w:val="1"/>
      <w:marLeft w:val="0"/>
      <w:marRight w:val="0"/>
      <w:marTop w:val="0"/>
      <w:marBottom w:val="0"/>
      <w:divBdr>
        <w:top w:val="none" w:sz="0" w:space="0" w:color="auto"/>
        <w:left w:val="none" w:sz="0" w:space="0" w:color="auto"/>
        <w:bottom w:val="none" w:sz="0" w:space="0" w:color="auto"/>
        <w:right w:val="none" w:sz="0" w:space="0" w:color="auto"/>
      </w:divBdr>
    </w:div>
    <w:div w:id="1677489438">
      <w:bodyDiv w:val="1"/>
      <w:marLeft w:val="0"/>
      <w:marRight w:val="0"/>
      <w:marTop w:val="0"/>
      <w:marBottom w:val="0"/>
      <w:divBdr>
        <w:top w:val="none" w:sz="0" w:space="0" w:color="auto"/>
        <w:left w:val="none" w:sz="0" w:space="0" w:color="auto"/>
        <w:bottom w:val="none" w:sz="0" w:space="0" w:color="auto"/>
        <w:right w:val="none" w:sz="0" w:space="0" w:color="auto"/>
      </w:divBdr>
    </w:div>
    <w:div w:id="1682703612">
      <w:bodyDiv w:val="1"/>
      <w:marLeft w:val="0"/>
      <w:marRight w:val="0"/>
      <w:marTop w:val="0"/>
      <w:marBottom w:val="0"/>
      <w:divBdr>
        <w:top w:val="none" w:sz="0" w:space="0" w:color="auto"/>
        <w:left w:val="none" w:sz="0" w:space="0" w:color="auto"/>
        <w:bottom w:val="none" w:sz="0" w:space="0" w:color="auto"/>
        <w:right w:val="none" w:sz="0" w:space="0" w:color="auto"/>
      </w:divBdr>
    </w:div>
    <w:div w:id="1712074547">
      <w:bodyDiv w:val="1"/>
      <w:marLeft w:val="0"/>
      <w:marRight w:val="0"/>
      <w:marTop w:val="0"/>
      <w:marBottom w:val="0"/>
      <w:divBdr>
        <w:top w:val="none" w:sz="0" w:space="0" w:color="auto"/>
        <w:left w:val="none" w:sz="0" w:space="0" w:color="auto"/>
        <w:bottom w:val="none" w:sz="0" w:space="0" w:color="auto"/>
        <w:right w:val="none" w:sz="0" w:space="0" w:color="auto"/>
      </w:divBdr>
    </w:div>
    <w:div w:id="1731882387">
      <w:bodyDiv w:val="1"/>
      <w:marLeft w:val="0"/>
      <w:marRight w:val="0"/>
      <w:marTop w:val="0"/>
      <w:marBottom w:val="0"/>
      <w:divBdr>
        <w:top w:val="none" w:sz="0" w:space="0" w:color="auto"/>
        <w:left w:val="none" w:sz="0" w:space="0" w:color="auto"/>
        <w:bottom w:val="none" w:sz="0" w:space="0" w:color="auto"/>
        <w:right w:val="none" w:sz="0" w:space="0" w:color="auto"/>
      </w:divBdr>
      <w:divsChild>
        <w:div w:id="643240764">
          <w:marLeft w:val="0"/>
          <w:marRight w:val="0"/>
          <w:marTop w:val="0"/>
          <w:marBottom w:val="0"/>
          <w:divBdr>
            <w:top w:val="none" w:sz="0" w:space="0" w:color="auto"/>
            <w:left w:val="none" w:sz="0" w:space="0" w:color="auto"/>
            <w:bottom w:val="none" w:sz="0" w:space="0" w:color="auto"/>
            <w:right w:val="none" w:sz="0" w:space="0" w:color="auto"/>
          </w:divBdr>
          <w:divsChild>
            <w:div w:id="110842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0995">
      <w:bodyDiv w:val="1"/>
      <w:marLeft w:val="0"/>
      <w:marRight w:val="0"/>
      <w:marTop w:val="0"/>
      <w:marBottom w:val="0"/>
      <w:divBdr>
        <w:top w:val="none" w:sz="0" w:space="0" w:color="auto"/>
        <w:left w:val="none" w:sz="0" w:space="0" w:color="auto"/>
        <w:bottom w:val="none" w:sz="0" w:space="0" w:color="auto"/>
        <w:right w:val="none" w:sz="0" w:space="0" w:color="auto"/>
      </w:divBdr>
    </w:div>
    <w:div w:id="1766461030">
      <w:bodyDiv w:val="1"/>
      <w:marLeft w:val="0"/>
      <w:marRight w:val="0"/>
      <w:marTop w:val="0"/>
      <w:marBottom w:val="0"/>
      <w:divBdr>
        <w:top w:val="none" w:sz="0" w:space="0" w:color="auto"/>
        <w:left w:val="none" w:sz="0" w:space="0" w:color="auto"/>
        <w:bottom w:val="none" w:sz="0" w:space="0" w:color="auto"/>
        <w:right w:val="none" w:sz="0" w:space="0" w:color="auto"/>
      </w:divBdr>
    </w:div>
    <w:div w:id="1774276510">
      <w:bodyDiv w:val="1"/>
      <w:marLeft w:val="0"/>
      <w:marRight w:val="0"/>
      <w:marTop w:val="0"/>
      <w:marBottom w:val="0"/>
      <w:divBdr>
        <w:top w:val="none" w:sz="0" w:space="0" w:color="auto"/>
        <w:left w:val="none" w:sz="0" w:space="0" w:color="auto"/>
        <w:bottom w:val="none" w:sz="0" w:space="0" w:color="auto"/>
        <w:right w:val="none" w:sz="0" w:space="0" w:color="auto"/>
      </w:divBdr>
    </w:div>
    <w:div w:id="1790005452">
      <w:bodyDiv w:val="1"/>
      <w:marLeft w:val="0"/>
      <w:marRight w:val="0"/>
      <w:marTop w:val="0"/>
      <w:marBottom w:val="0"/>
      <w:divBdr>
        <w:top w:val="none" w:sz="0" w:space="0" w:color="auto"/>
        <w:left w:val="none" w:sz="0" w:space="0" w:color="auto"/>
        <w:bottom w:val="none" w:sz="0" w:space="0" w:color="auto"/>
        <w:right w:val="none" w:sz="0" w:space="0" w:color="auto"/>
      </w:divBdr>
      <w:divsChild>
        <w:div w:id="16855400">
          <w:marLeft w:val="0"/>
          <w:marRight w:val="0"/>
          <w:marTop w:val="0"/>
          <w:marBottom w:val="0"/>
          <w:divBdr>
            <w:top w:val="none" w:sz="0" w:space="0" w:color="auto"/>
            <w:left w:val="none" w:sz="0" w:space="0" w:color="auto"/>
            <w:bottom w:val="none" w:sz="0" w:space="0" w:color="auto"/>
            <w:right w:val="none" w:sz="0" w:space="0" w:color="auto"/>
          </w:divBdr>
          <w:divsChild>
            <w:div w:id="11791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3305">
      <w:bodyDiv w:val="1"/>
      <w:marLeft w:val="0"/>
      <w:marRight w:val="0"/>
      <w:marTop w:val="0"/>
      <w:marBottom w:val="0"/>
      <w:divBdr>
        <w:top w:val="none" w:sz="0" w:space="0" w:color="auto"/>
        <w:left w:val="none" w:sz="0" w:space="0" w:color="auto"/>
        <w:bottom w:val="none" w:sz="0" w:space="0" w:color="auto"/>
        <w:right w:val="none" w:sz="0" w:space="0" w:color="auto"/>
      </w:divBdr>
      <w:divsChild>
        <w:div w:id="723522741">
          <w:marLeft w:val="0"/>
          <w:marRight w:val="0"/>
          <w:marTop w:val="0"/>
          <w:marBottom w:val="0"/>
          <w:divBdr>
            <w:top w:val="none" w:sz="0" w:space="0" w:color="auto"/>
            <w:left w:val="none" w:sz="0" w:space="0" w:color="auto"/>
            <w:bottom w:val="none" w:sz="0" w:space="0" w:color="auto"/>
            <w:right w:val="none" w:sz="0" w:space="0" w:color="auto"/>
          </w:divBdr>
          <w:divsChild>
            <w:div w:id="1540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04378">
      <w:bodyDiv w:val="1"/>
      <w:marLeft w:val="0"/>
      <w:marRight w:val="0"/>
      <w:marTop w:val="0"/>
      <w:marBottom w:val="0"/>
      <w:divBdr>
        <w:top w:val="none" w:sz="0" w:space="0" w:color="auto"/>
        <w:left w:val="none" w:sz="0" w:space="0" w:color="auto"/>
        <w:bottom w:val="none" w:sz="0" w:space="0" w:color="auto"/>
        <w:right w:val="none" w:sz="0" w:space="0" w:color="auto"/>
      </w:divBdr>
    </w:div>
    <w:div w:id="1878200860">
      <w:bodyDiv w:val="1"/>
      <w:marLeft w:val="0"/>
      <w:marRight w:val="0"/>
      <w:marTop w:val="0"/>
      <w:marBottom w:val="0"/>
      <w:divBdr>
        <w:top w:val="none" w:sz="0" w:space="0" w:color="auto"/>
        <w:left w:val="none" w:sz="0" w:space="0" w:color="auto"/>
        <w:bottom w:val="none" w:sz="0" w:space="0" w:color="auto"/>
        <w:right w:val="none" w:sz="0" w:space="0" w:color="auto"/>
      </w:divBdr>
      <w:divsChild>
        <w:div w:id="1402361728">
          <w:marLeft w:val="0"/>
          <w:marRight w:val="0"/>
          <w:marTop w:val="0"/>
          <w:marBottom w:val="0"/>
          <w:divBdr>
            <w:top w:val="none" w:sz="0" w:space="0" w:color="auto"/>
            <w:left w:val="none" w:sz="0" w:space="0" w:color="auto"/>
            <w:bottom w:val="none" w:sz="0" w:space="0" w:color="auto"/>
            <w:right w:val="none" w:sz="0" w:space="0" w:color="auto"/>
          </w:divBdr>
          <w:divsChild>
            <w:div w:id="19846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9654">
      <w:bodyDiv w:val="1"/>
      <w:marLeft w:val="0"/>
      <w:marRight w:val="0"/>
      <w:marTop w:val="0"/>
      <w:marBottom w:val="0"/>
      <w:divBdr>
        <w:top w:val="none" w:sz="0" w:space="0" w:color="auto"/>
        <w:left w:val="none" w:sz="0" w:space="0" w:color="auto"/>
        <w:bottom w:val="none" w:sz="0" w:space="0" w:color="auto"/>
        <w:right w:val="none" w:sz="0" w:space="0" w:color="auto"/>
      </w:divBdr>
      <w:divsChild>
        <w:div w:id="2006469677">
          <w:marLeft w:val="0"/>
          <w:marRight w:val="0"/>
          <w:marTop w:val="0"/>
          <w:marBottom w:val="0"/>
          <w:divBdr>
            <w:top w:val="none" w:sz="0" w:space="0" w:color="auto"/>
            <w:left w:val="none" w:sz="0" w:space="0" w:color="auto"/>
            <w:bottom w:val="none" w:sz="0" w:space="0" w:color="auto"/>
            <w:right w:val="none" w:sz="0" w:space="0" w:color="auto"/>
          </w:divBdr>
          <w:divsChild>
            <w:div w:id="58969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099">
      <w:bodyDiv w:val="1"/>
      <w:marLeft w:val="0"/>
      <w:marRight w:val="0"/>
      <w:marTop w:val="0"/>
      <w:marBottom w:val="0"/>
      <w:divBdr>
        <w:top w:val="none" w:sz="0" w:space="0" w:color="auto"/>
        <w:left w:val="none" w:sz="0" w:space="0" w:color="auto"/>
        <w:bottom w:val="none" w:sz="0" w:space="0" w:color="auto"/>
        <w:right w:val="none" w:sz="0" w:space="0" w:color="auto"/>
      </w:divBdr>
      <w:divsChild>
        <w:div w:id="1563903464">
          <w:marLeft w:val="0"/>
          <w:marRight w:val="0"/>
          <w:marTop w:val="0"/>
          <w:marBottom w:val="0"/>
          <w:divBdr>
            <w:top w:val="none" w:sz="0" w:space="0" w:color="auto"/>
            <w:left w:val="none" w:sz="0" w:space="0" w:color="auto"/>
            <w:bottom w:val="none" w:sz="0" w:space="0" w:color="auto"/>
            <w:right w:val="none" w:sz="0" w:space="0" w:color="auto"/>
          </w:divBdr>
          <w:divsChild>
            <w:div w:id="95467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7552">
      <w:bodyDiv w:val="1"/>
      <w:marLeft w:val="0"/>
      <w:marRight w:val="0"/>
      <w:marTop w:val="0"/>
      <w:marBottom w:val="0"/>
      <w:divBdr>
        <w:top w:val="none" w:sz="0" w:space="0" w:color="auto"/>
        <w:left w:val="none" w:sz="0" w:space="0" w:color="auto"/>
        <w:bottom w:val="none" w:sz="0" w:space="0" w:color="auto"/>
        <w:right w:val="none" w:sz="0" w:space="0" w:color="auto"/>
      </w:divBdr>
    </w:div>
    <w:div w:id="1925450572">
      <w:bodyDiv w:val="1"/>
      <w:marLeft w:val="0"/>
      <w:marRight w:val="0"/>
      <w:marTop w:val="0"/>
      <w:marBottom w:val="0"/>
      <w:divBdr>
        <w:top w:val="none" w:sz="0" w:space="0" w:color="auto"/>
        <w:left w:val="none" w:sz="0" w:space="0" w:color="auto"/>
        <w:bottom w:val="none" w:sz="0" w:space="0" w:color="auto"/>
        <w:right w:val="none" w:sz="0" w:space="0" w:color="auto"/>
      </w:divBdr>
      <w:divsChild>
        <w:div w:id="1802117605">
          <w:marLeft w:val="0"/>
          <w:marRight w:val="0"/>
          <w:marTop w:val="0"/>
          <w:marBottom w:val="0"/>
          <w:divBdr>
            <w:top w:val="none" w:sz="0" w:space="0" w:color="auto"/>
            <w:left w:val="none" w:sz="0" w:space="0" w:color="auto"/>
            <w:bottom w:val="none" w:sz="0" w:space="0" w:color="auto"/>
            <w:right w:val="none" w:sz="0" w:space="0" w:color="auto"/>
          </w:divBdr>
          <w:divsChild>
            <w:div w:id="27957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2058">
      <w:bodyDiv w:val="1"/>
      <w:marLeft w:val="0"/>
      <w:marRight w:val="0"/>
      <w:marTop w:val="0"/>
      <w:marBottom w:val="0"/>
      <w:divBdr>
        <w:top w:val="none" w:sz="0" w:space="0" w:color="auto"/>
        <w:left w:val="none" w:sz="0" w:space="0" w:color="auto"/>
        <w:bottom w:val="none" w:sz="0" w:space="0" w:color="auto"/>
        <w:right w:val="none" w:sz="0" w:space="0" w:color="auto"/>
      </w:divBdr>
      <w:divsChild>
        <w:div w:id="780995661">
          <w:marLeft w:val="0"/>
          <w:marRight w:val="0"/>
          <w:marTop w:val="0"/>
          <w:marBottom w:val="0"/>
          <w:divBdr>
            <w:top w:val="none" w:sz="0" w:space="0" w:color="auto"/>
            <w:left w:val="none" w:sz="0" w:space="0" w:color="auto"/>
            <w:bottom w:val="none" w:sz="0" w:space="0" w:color="auto"/>
            <w:right w:val="none" w:sz="0" w:space="0" w:color="auto"/>
          </w:divBdr>
          <w:divsChild>
            <w:div w:id="16679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9315">
      <w:bodyDiv w:val="1"/>
      <w:marLeft w:val="0"/>
      <w:marRight w:val="0"/>
      <w:marTop w:val="0"/>
      <w:marBottom w:val="0"/>
      <w:divBdr>
        <w:top w:val="none" w:sz="0" w:space="0" w:color="auto"/>
        <w:left w:val="none" w:sz="0" w:space="0" w:color="auto"/>
        <w:bottom w:val="none" w:sz="0" w:space="0" w:color="auto"/>
        <w:right w:val="none" w:sz="0" w:space="0" w:color="auto"/>
      </w:divBdr>
    </w:div>
    <w:div w:id="1996034256">
      <w:bodyDiv w:val="1"/>
      <w:marLeft w:val="0"/>
      <w:marRight w:val="0"/>
      <w:marTop w:val="0"/>
      <w:marBottom w:val="0"/>
      <w:divBdr>
        <w:top w:val="none" w:sz="0" w:space="0" w:color="auto"/>
        <w:left w:val="none" w:sz="0" w:space="0" w:color="auto"/>
        <w:bottom w:val="none" w:sz="0" w:space="0" w:color="auto"/>
        <w:right w:val="none" w:sz="0" w:space="0" w:color="auto"/>
      </w:divBdr>
    </w:div>
    <w:div w:id="2028285144">
      <w:bodyDiv w:val="1"/>
      <w:marLeft w:val="0"/>
      <w:marRight w:val="0"/>
      <w:marTop w:val="0"/>
      <w:marBottom w:val="0"/>
      <w:divBdr>
        <w:top w:val="none" w:sz="0" w:space="0" w:color="auto"/>
        <w:left w:val="none" w:sz="0" w:space="0" w:color="auto"/>
        <w:bottom w:val="none" w:sz="0" w:space="0" w:color="auto"/>
        <w:right w:val="none" w:sz="0" w:space="0" w:color="auto"/>
      </w:divBdr>
    </w:div>
    <w:div w:id="2030641549">
      <w:bodyDiv w:val="1"/>
      <w:marLeft w:val="0"/>
      <w:marRight w:val="0"/>
      <w:marTop w:val="0"/>
      <w:marBottom w:val="0"/>
      <w:divBdr>
        <w:top w:val="none" w:sz="0" w:space="0" w:color="auto"/>
        <w:left w:val="none" w:sz="0" w:space="0" w:color="auto"/>
        <w:bottom w:val="none" w:sz="0" w:space="0" w:color="auto"/>
        <w:right w:val="none" w:sz="0" w:space="0" w:color="auto"/>
      </w:divBdr>
    </w:div>
    <w:div w:id="2037583784">
      <w:bodyDiv w:val="1"/>
      <w:marLeft w:val="0"/>
      <w:marRight w:val="0"/>
      <w:marTop w:val="0"/>
      <w:marBottom w:val="0"/>
      <w:divBdr>
        <w:top w:val="none" w:sz="0" w:space="0" w:color="auto"/>
        <w:left w:val="none" w:sz="0" w:space="0" w:color="auto"/>
        <w:bottom w:val="none" w:sz="0" w:space="0" w:color="auto"/>
        <w:right w:val="none" w:sz="0" w:space="0" w:color="auto"/>
      </w:divBdr>
      <w:divsChild>
        <w:div w:id="1989438822">
          <w:marLeft w:val="0"/>
          <w:marRight w:val="0"/>
          <w:marTop w:val="0"/>
          <w:marBottom w:val="0"/>
          <w:divBdr>
            <w:top w:val="none" w:sz="0" w:space="0" w:color="auto"/>
            <w:left w:val="none" w:sz="0" w:space="0" w:color="auto"/>
            <w:bottom w:val="none" w:sz="0" w:space="0" w:color="auto"/>
            <w:right w:val="none" w:sz="0" w:space="0" w:color="auto"/>
          </w:divBdr>
          <w:divsChild>
            <w:div w:id="3149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4980">
      <w:bodyDiv w:val="1"/>
      <w:marLeft w:val="0"/>
      <w:marRight w:val="0"/>
      <w:marTop w:val="0"/>
      <w:marBottom w:val="0"/>
      <w:divBdr>
        <w:top w:val="none" w:sz="0" w:space="0" w:color="auto"/>
        <w:left w:val="none" w:sz="0" w:space="0" w:color="auto"/>
        <w:bottom w:val="none" w:sz="0" w:space="0" w:color="auto"/>
        <w:right w:val="none" w:sz="0" w:space="0" w:color="auto"/>
      </w:divBdr>
    </w:div>
    <w:div w:id="2062556365">
      <w:bodyDiv w:val="1"/>
      <w:marLeft w:val="0"/>
      <w:marRight w:val="0"/>
      <w:marTop w:val="0"/>
      <w:marBottom w:val="0"/>
      <w:divBdr>
        <w:top w:val="none" w:sz="0" w:space="0" w:color="auto"/>
        <w:left w:val="none" w:sz="0" w:space="0" w:color="auto"/>
        <w:bottom w:val="none" w:sz="0" w:space="0" w:color="auto"/>
        <w:right w:val="none" w:sz="0" w:space="0" w:color="auto"/>
      </w:divBdr>
      <w:divsChild>
        <w:div w:id="1615861211">
          <w:marLeft w:val="0"/>
          <w:marRight w:val="0"/>
          <w:marTop w:val="0"/>
          <w:marBottom w:val="0"/>
          <w:divBdr>
            <w:top w:val="none" w:sz="0" w:space="0" w:color="auto"/>
            <w:left w:val="none" w:sz="0" w:space="0" w:color="auto"/>
            <w:bottom w:val="none" w:sz="0" w:space="0" w:color="auto"/>
            <w:right w:val="none" w:sz="0" w:space="0" w:color="auto"/>
          </w:divBdr>
          <w:divsChild>
            <w:div w:id="16679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5963">
      <w:bodyDiv w:val="1"/>
      <w:marLeft w:val="0"/>
      <w:marRight w:val="0"/>
      <w:marTop w:val="0"/>
      <w:marBottom w:val="0"/>
      <w:divBdr>
        <w:top w:val="none" w:sz="0" w:space="0" w:color="auto"/>
        <w:left w:val="none" w:sz="0" w:space="0" w:color="auto"/>
        <w:bottom w:val="none" w:sz="0" w:space="0" w:color="auto"/>
        <w:right w:val="none" w:sz="0" w:space="0" w:color="auto"/>
      </w:divBdr>
    </w:div>
    <w:div w:id="2109497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www.researchgate.net/journal/Journal-of-Sustainable-Metallurgy-2199-3823" TargetMode="External"/><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hyperlink" Target="https://link.springer.com/article/10.1007/s11085-020-10014-7" TargetMode="External"/><Relationship Id="rId47" Type="http://schemas.openxmlformats.org/officeDocument/2006/relationships/hyperlink" Target="https://pubmed.ncbi.nlm.nih.gov/?term=Zhang%20Y%5bAuthor%5d"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cyclopedia.pub/entry/18759" TargetMode="External"/><Relationship Id="rId29" Type="http://schemas.openxmlformats.org/officeDocument/2006/relationships/customXml" Target="ink/ink4.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hyperlink" Target="https://arxiv.org/search/cond-mat?searchtype=author&amp;query=Hariharan,+K" TargetMode="External"/><Relationship Id="rId40" Type="http://schemas.openxmlformats.org/officeDocument/2006/relationships/hyperlink" Target="https://link.springer.com/article/10.1007/s11085-020-10014-7" TargetMode="External"/><Relationship Id="rId45" Type="http://schemas.openxmlformats.org/officeDocument/2006/relationships/hyperlink" Target="https://link.springer.com/journal/11085"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ustomXml" Target="ink/ink6.xml"/><Relationship Id="rId44" Type="http://schemas.openxmlformats.org/officeDocument/2006/relationships/hyperlink" Target="https://link.springer.com/article/10.1007/s11085-020-10014-7"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ustomXml" Target="ink/ink1.xml"/><Relationship Id="rId27" Type="http://schemas.openxmlformats.org/officeDocument/2006/relationships/customXml" Target="ink/ink3.xml"/><Relationship Id="rId30" Type="http://schemas.openxmlformats.org/officeDocument/2006/relationships/customXml" Target="ink/ink5.xml"/><Relationship Id="rId35" Type="http://schemas.openxmlformats.org/officeDocument/2006/relationships/image" Target="media/image19.png"/><Relationship Id="rId43" Type="http://schemas.openxmlformats.org/officeDocument/2006/relationships/hyperlink" Target="https://link.springer.com/article/10.1007/s11085-020-10014-7" TargetMode="External"/><Relationship Id="rId48" Type="http://schemas.openxmlformats.org/officeDocument/2006/relationships/hyperlink" Target="https://pubmed.ncbi.nlm.nih.gov/?term=Gao%20H%5bAuthor%5d"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customXml" Target="ink/ink2.xml"/><Relationship Id="rId33" Type="http://schemas.openxmlformats.org/officeDocument/2006/relationships/image" Target="media/image17.png"/><Relationship Id="rId38" Type="http://schemas.openxmlformats.org/officeDocument/2006/relationships/hyperlink" Target="https://arxiv.org/search/cond-mat?searchtype=author&amp;query=Sivaprasad,+K" TargetMode="External"/><Relationship Id="rId46" Type="http://schemas.openxmlformats.org/officeDocument/2006/relationships/hyperlink" Target="https://pubmed.ncbi.nlm.nih.gov/?term=Wang%20L%5bAuthor%5d" TargetMode="External"/><Relationship Id="rId20" Type="http://schemas.openxmlformats.org/officeDocument/2006/relationships/image" Target="media/image11.png"/><Relationship Id="rId41" Type="http://schemas.openxmlformats.org/officeDocument/2006/relationships/hyperlink" Target="https://link.springer.com/article/10.1007/s11085-020-10014-7"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cyclopedia.pub/entry/10643"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yperlink" Target="https://www.ncbi.nlm.nih.gov/pmc/articles/PMC8346963/"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09:46:05.379"/>
    </inkml:context>
    <inkml:brush xml:id="br0">
      <inkml:brushProperty name="width" value="0.05" units="cm"/>
      <inkml:brushProperty name="height" value="0.05" units="cm"/>
      <inkml:brushProperty name="color" value="#E71224"/>
    </inkml:brush>
  </inkml:definitions>
  <inkml:trace contextRef="#ctx0" brushRef="#br0">0 1 24575,'0'-1'-8191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09:45:51.540"/>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09:45:45.546"/>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9T07:56:03.389"/>
    </inkml:context>
    <inkml:brush xml:id="br0">
      <inkml:brushProperty name="width" value="0.05" units="cm"/>
      <inkml:brushProperty name="height" value="0.05" units="cm"/>
      <inkml:brushProperty name="color" value="#E71224"/>
    </inkml:brush>
  </inkml:definitions>
  <inkml:trace contextRef="#ctx0" brushRef="#br0">0 1 24575,'0'-1'-8191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9T07:56:03.390"/>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9T07:56:03.391"/>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F4260-A1A8-4C71-96F0-FF96C5C3E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9069</Words>
  <Characters>51698</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dc:creator>
  <cp:keywords/>
  <dc:description/>
  <cp:lastModifiedBy>Ravi Kumar</cp:lastModifiedBy>
  <cp:revision>4</cp:revision>
  <cp:lastPrinted>2025-05-01T14:21:00Z</cp:lastPrinted>
  <dcterms:created xsi:type="dcterms:W3CDTF">2025-05-01T15:13:00Z</dcterms:created>
  <dcterms:modified xsi:type="dcterms:W3CDTF">2025-05-01T16:30:00Z</dcterms:modified>
</cp:coreProperties>
</file>