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F0B09"/>
          <w:sz w:val="36"/>
          <w:szCs w:val="36"/>
        </w:rPr>
        <w:t xml:space="preserve">StoryGrid &amp; Co. — Refined Brand Operating System v2.0</w:t>
      </w:r>
    </w:p>
    <w:p>
      <w:pPr>
        <w:spacing w:after="120"/>
      </w:pPr>
      <w:r>
        <w:rPr>
          <w:rFonts w:ascii="Arial" w:cs="Arial" w:eastAsia="Arial" w:hAnsi="Arial"/>
          <w:b/>
          <w:bCs/>
          <w:color w:val="0F0B09"/>
          <w:sz w:val="22"/>
          <w:szCs w:val="22"/>
        </w:rPr>
        <w:t xml:space="preserve">AI-First Narrative Strategy Firm</w:t>
      </w:r>
    </w:p>
    <w:p>
      <w:pPr>
        <w:spacing w:after="120"/>
      </w:pPr>
      <w:r>
        <w:rPr>
          <w:rFonts w:ascii="Arial" w:cs="Arial" w:eastAsia="Arial" w:hAnsi="Arial"/>
          <w:b/>
          <w:bCs/>
          <w:color w:val="0F0B09"/>
          <w:sz w:val="22"/>
          <w:szCs w:val="22"/>
        </w:rPr>
        <w:t xml:space="preserve">Brand Refinement Document — April 2026</w:t>
      </w:r>
    </w:p>
    <w:p>
      <w:pPr>
        <w:spacing w:after="120"/>
      </w:pPr>
      <w:r>
        <w:rPr>
          <w:rFonts w:ascii="Arial" w:cs="Arial" w:eastAsia="Arial" w:hAnsi="Arial"/>
          <w:color w:val="3D2E22"/>
          <w:sz w:val="22"/>
          <w:szCs w:val="22"/>
        </w:rPr>
        <w:t xml:space="preserve">This document refines the existing StoryGrid &amp; Co. Brand Operating System to resolve identified visual weaknesses while preserving all business positioning, audience segmentation, philosophy, and AI-first narrative strategy. Every change has a documented rationale.</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1. Brand Diagnosis</w:t>
      </w:r>
    </w:p>
    <w:p>
      <w:pPr>
        <w:spacing w:after="120" w:before="240"/>
      </w:pPr>
      <w:r>
        <w:rPr>
          <w:rFonts w:ascii="Arial" w:cs="Arial" w:eastAsia="Arial" w:hAnsi="Arial"/>
          <w:b/>
          <w:bCs/>
          <w:color w:val="E85D1A"/>
          <w:sz w:val="24"/>
          <w:szCs w:val="24"/>
        </w:rPr>
        <w:t xml:space="preserve">What's Working</w:t>
      </w:r>
    </w:p>
    <w:p>
      <w:pPr>
        <w:spacing w:after="120"/>
      </w:pPr>
      <w:r>
        <w:rPr>
          <w:rFonts w:ascii="Arial" w:cs="Arial" w:eastAsia="Arial" w:hAnsi="Arial"/>
          <w:color w:val="3D2E22"/>
          <w:sz w:val="22"/>
          <w:szCs w:val="22"/>
        </w:rPr>
        <w:t xml:space="preserve">The current system has strong bones. The positioning as a "Narrative Strategy Firm" is differentiated and defensible. The 80/15/5 surface rule is sound in theory. The three-layer service model (Architecture → Systems → Execution) creates clear value progression. The dual-brand architecture between Aneesh's personal brand and StoryGrid &amp; Co. is well-conceived. The tone of voice is sharp, precise, and premium.</w:t>
      </w:r>
    </w:p>
    <w:p>
      <w:pPr>
        <w:spacing w:after="120" w:before="240"/>
      </w:pPr>
      <w:r>
        <w:rPr>
          <w:rFonts w:ascii="Arial" w:cs="Arial" w:eastAsia="Arial" w:hAnsi="Arial"/>
          <w:b/>
          <w:bCs/>
          <w:color w:val="E85D1A"/>
          <w:sz w:val="24"/>
          <w:szCs w:val="24"/>
        </w:rPr>
        <w:t xml:space="preserve">What's Broken</w:t>
      </w:r>
    </w:p>
    <w:p>
      <w:pPr>
        <w:spacing w:after="120"/>
      </w:pPr>
      <w:r>
        <w:rPr>
          <w:rFonts w:ascii="Arial" w:cs="Arial" w:eastAsia="Arial" w:hAnsi="Arial"/>
          <w:b/>
          <w:bCs/>
          <w:color w:val="0F0B09"/>
          <w:sz w:val="22"/>
          <w:szCs w:val="22"/>
        </w:rPr>
        <w:t xml:space="preserve">Problem 1 — Excessive Darkness.</w:t>
      </w:r>
      <w:r>
        <w:rPr>
          <w:rFonts w:ascii="Arial" w:cs="Arial" w:eastAsia="Arial" w:hAnsi="Arial"/>
          <w:color w:val="3D2E22"/>
          <w:sz w:val="22"/>
          <w:szCs w:val="22"/>
        </w:rPr>
        <w:t xml:space="preserve"> The system reads like a bunker. Deep Base #0C0806 + Card #1A1210 + Elevated #251C14 creates three nearly indistinguishable shades of near-black. On screen, the entire interface collapses into a single dark mass with no spatial hierarchy. Collins, Clay, and Figma all use dark palettes but break them with deliberate contrast zones. The current system has no contrast zones.</w:t>
      </w:r>
    </w:p>
    <w:p>
      <w:pPr>
        <w:spacing w:after="120"/>
      </w:pPr>
      <w:r>
        <w:rPr>
          <w:rFonts w:ascii="Arial" w:cs="Arial" w:eastAsia="Arial" w:hAnsi="Arial"/>
          <w:b/>
          <w:bCs/>
          <w:color w:val="0F0B09"/>
          <w:sz w:val="22"/>
          <w:szCs w:val="22"/>
        </w:rPr>
        <w:t xml:space="preserve">Problem 2 — Neon Overload at Small Scale.</w:t>
      </w:r>
      <w:r>
        <w:rPr>
          <w:rFonts w:ascii="Arial" w:cs="Arial" w:eastAsia="Arial" w:hAnsi="Arial"/>
          <w:color w:val="3D2E22"/>
          <w:sz w:val="22"/>
          <w:szCs w:val="22"/>
        </w:rPr>
        <w:t xml:space="preserve"> Neon Orange #FF5C00 at full saturation on near-black creates visual fatigue within seconds. The eye has nowhere to rest. Collins uses a neutral palette and introduces colour only at the moment of impact. The current system uses impact colour everywhere, which means nothing has impact.</w:t>
      </w:r>
    </w:p>
    <w:p>
      <w:pPr>
        <w:spacing w:after="120"/>
      </w:pPr>
      <w:r>
        <w:rPr>
          <w:rFonts w:ascii="Arial" w:cs="Arial" w:eastAsia="Arial" w:hAnsi="Arial"/>
          <w:b/>
          <w:bCs/>
          <w:color w:val="0F0B09"/>
          <w:sz w:val="22"/>
          <w:szCs w:val="22"/>
        </w:rPr>
        <w:t xml:space="preserve">Problem 3 — Text-Heavy, Image-Absent.</w:t>
      </w:r>
      <w:r>
        <w:rPr>
          <w:rFonts w:ascii="Arial" w:cs="Arial" w:eastAsia="Arial" w:hAnsi="Arial"/>
          <w:color w:val="3D2E22"/>
          <w:sz w:val="22"/>
          <w:szCs w:val="22"/>
        </w:rPr>
        <w:t xml:space="preserve"> The system explicitly bans stock photography, illustrations, 3D renders, mesh gradients, and generative art. What's left? Words on dark cards. This is a brand that sells narrative and visual strategy but presents itself as a wall of text. Clay uses custom 3D claymation objects. Figma uses product UI as visual content. Notion uses ambient video. StoryGrid needs its own visual content language.</w:t>
      </w:r>
    </w:p>
    <w:p>
      <w:pPr>
        <w:spacing w:after="120"/>
      </w:pPr>
      <w:r>
        <w:rPr>
          <w:rFonts w:ascii="Arial" w:cs="Arial" w:eastAsia="Arial" w:hAnsi="Arial"/>
          <w:b/>
          <w:bCs/>
          <w:color w:val="0F0B09"/>
          <w:sz w:val="22"/>
          <w:szCs w:val="22"/>
        </w:rPr>
        <w:t xml:space="preserve">Problem 4 — No Visual Breathing Rhythm.</w:t>
      </w:r>
      <w:r>
        <w:rPr>
          <w:rFonts w:ascii="Arial" w:cs="Arial" w:eastAsia="Arial" w:hAnsi="Arial"/>
          <w:color w:val="3D2E22"/>
          <w:sz w:val="22"/>
          <w:szCs w:val="22"/>
        </w:rPr>
        <w:t xml:space="preserve"> Every section is the same: dark background, card, text, orange accent bar. There's no variation in density, no alternation between heavy and light sections, no scroll rhythm. Figma and Notion both use deliberate density alternation — a dense section followed by a spacious section creates reading momentum.</w:t>
      </w:r>
    </w:p>
    <w:p>
      <w:pPr>
        <w:spacing w:after="120"/>
      </w:pPr>
      <w:r>
        <w:rPr>
          <w:rFonts w:ascii="Arial" w:cs="Arial" w:eastAsia="Arial" w:hAnsi="Arial"/>
          <w:b/>
          <w:bCs/>
          <w:color w:val="0F0B09"/>
          <w:sz w:val="22"/>
          <w:szCs w:val="22"/>
        </w:rPr>
        <w:t xml:space="preserve">Problem 5 — Motion System is Defensive.</w:t>
      </w:r>
      <w:r>
        <w:rPr>
          <w:rFonts w:ascii="Arial" w:cs="Arial" w:eastAsia="Arial" w:hAnsi="Arial"/>
          <w:color w:val="3D2E22"/>
          <w:sz w:val="22"/>
          <w:szCs w:val="22"/>
        </w:rPr>
        <w:t xml:space="preserve"> The current motion rules are 90% "don't" statements. No pulsing, no parallax, no scroll-jacking, no colour animation, nothing over 300ms. The result is a static website that feels like a PDF. Clay uses playful hover interactions. Notion uses ambient video loops. The current system restricts motion so heavily it eliminates personality.</w:t>
      </w:r>
    </w:p>
    <w:p>
      <w:pPr>
        <w:spacing w:after="120"/>
      </w:pPr>
      <w:r>
        <w:rPr>
          <w:rFonts w:ascii="Arial" w:cs="Arial" w:eastAsia="Arial" w:hAnsi="Arial"/>
          <w:b/>
          <w:bCs/>
          <w:color w:val="0F0B09"/>
          <w:sz w:val="22"/>
          <w:szCs w:val="22"/>
        </w:rPr>
        <w:t xml:space="preserve">Problem 6 — Premium Feel is Missing.</w:t>
      </w:r>
      <w:r>
        <w:rPr>
          <w:rFonts w:ascii="Arial" w:cs="Arial" w:eastAsia="Arial" w:hAnsi="Arial"/>
          <w:color w:val="3D2E22"/>
          <w:sz w:val="22"/>
          <w:szCs w:val="22"/>
        </w:rPr>
        <w:t xml:space="preserve"> "Premium" in the current system means "dark and minimal." But actual premium brands (Collins, Figma's enterprise pages, Notion's landing) communicate premium through precision of spacing, quality of typography, richness of interaction, and visual confidence. The current system communicates "dark template."</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2. Visual Direction Refinement</w:t>
      </w:r>
    </w:p>
    <w:p>
      <w:pPr>
        <w:spacing w:after="120" w:before="240"/>
      </w:pPr>
      <w:r>
        <w:rPr>
          <w:rFonts w:ascii="Arial" w:cs="Arial" w:eastAsia="Arial" w:hAnsi="Arial"/>
          <w:b/>
          <w:bCs/>
          <w:color w:val="E85D1A"/>
          <w:sz w:val="24"/>
          <w:szCs w:val="24"/>
        </w:rPr>
        <w:t xml:space="preserve">From "Signal Fire" to "Controlled Combustion"</w:t>
      </w:r>
    </w:p>
    <w:p>
      <w:pPr>
        <w:spacing w:after="120"/>
      </w:pPr>
      <w:r>
        <w:rPr>
          <w:rFonts w:ascii="Arial" w:cs="Arial" w:eastAsia="Arial" w:hAnsi="Arial"/>
          <w:color w:val="3D2E22"/>
          <w:sz w:val="22"/>
          <w:szCs w:val="22"/>
        </w:rPr>
        <w:t xml:space="preserve">The refined direction keeps the fire metaphor but shifts from a signal fire (bright, singular, loud) to controlled combustion (warmth, depth, sustained energy). The brand should feel like walking into a high-end creative studio during golden hour — not a nightclub.</w:t>
      </w:r>
    </w:p>
    <w:p>
      <w:pPr>
        <w:spacing w:after="120" w:before="240"/>
      </w:pPr>
      <w:r>
        <w:rPr>
          <w:rFonts w:ascii="Arial" w:cs="Arial" w:eastAsia="Arial" w:hAnsi="Arial"/>
          <w:b/>
          <w:bCs/>
          <w:color w:val="E85D1A"/>
          <w:sz w:val="24"/>
          <w:szCs w:val="24"/>
        </w:rPr>
        <w:t xml:space="preserve">Reference Analysis — Patterns to Adopt</w:t>
      </w:r>
    </w:p>
    <w:p>
      <w:pPr>
        <w:spacing w:after="120"/>
      </w:pPr>
      <w:r>
        <w:rPr>
          <w:rFonts w:ascii="Arial" w:cs="Arial" w:eastAsia="Arial" w:hAnsi="Arial"/>
          <w:b/>
          <w:bCs/>
          <w:color w:val="0F0B09"/>
          <w:sz w:val="22"/>
          <w:szCs w:val="22"/>
        </w:rPr>
        <w:t xml:space="preserve">From Collins:</w:t>
      </w:r>
    </w:p>
    <w:p>
      <w:pPr>
        <w:spacing w:after="120"/>
      </w:pPr>
      <w:r>
        <w:rPr>
          <w:rFonts w:ascii="Arial" w:cs="Arial" w:eastAsia="Arial" w:hAnsi="Arial"/>
          <w:color w:val="3D2E22"/>
          <w:sz w:val="22"/>
          <w:szCs w:val="22"/>
        </w:rPr>
        <w:t xml:space="preserve">- Case study imagery as the primary visual content (not icons, not text)</w:t>
      </w:r>
    </w:p>
    <w:p>
      <w:pPr>
        <w:spacing w:after="120"/>
      </w:pPr>
      <w:r>
        <w:rPr>
          <w:rFonts w:ascii="Arial" w:cs="Arial" w:eastAsia="Arial" w:hAnsi="Arial"/>
          <w:color w:val="3D2E22"/>
          <w:sz w:val="22"/>
          <w:szCs w:val="22"/>
        </w:rPr>
        <w:t xml:space="preserve">- Massive, confident typography with single-word or short-phrase hero statements</w:t>
      </w:r>
    </w:p>
    <w:p>
      <w:pPr>
        <w:spacing w:after="120"/>
      </w:pPr>
      <w:r>
        <w:rPr>
          <w:rFonts w:ascii="Arial" w:cs="Arial" w:eastAsia="Arial" w:hAnsi="Arial"/>
          <w:color w:val="3D2E22"/>
          <w:sz w:val="22"/>
          <w:szCs w:val="22"/>
        </w:rPr>
        <w:t xml:space="preserve">- Neutral base palette with colour introduced only at moments of maximum impact</w:t>
      </w:r>
    </w:p>
    <w:p>
      <w:pPr>
        <w:spacing w:after="120"/>
      </w:pPr>
      <w:r>
        <w:rPr>
          <w:rFonts w:ascii="Arial" w:cs="Arial" w:eastAsia="Arial" w:hAnsi="Arial"/>
          <w:color w:val="3D2E22"/>
          <w:sz w:val="22"/>
          <w:szCs w:val="22"/>
        </w:rPr>
        <w:t xml:space="preserve">- Editorial-grade whitespace that communicates confidence, not emptiness</w:t>
      </w:r>
    </w:p>
    <w:p>
      <w:pPr>
        <w:spacing w:after="120"/>
      </w:pPr>
      <w:r>
        <w:rPr>
          <w:rFonts w:ascii="Arial" w:cs="Arial" w:eastAsia="Arial" w:hAnsi="Arial"/>
          <w:b/>
          <w:bCs/>
          <w:color w:val="0F0B09"/>
          <w:sz w:val="22"/>
          <w:szCs w:val="22"/>
        </w:rPr>
        <w:t xml:space="preserve">From Clay:</w:t>
      </w:r>
    </w:p>
    <w:p>
      <w:pPr>
        <w:spacing w:after="120"/>
      </w:pPr>
      <w:r>
        <w:rPr>
          <w:rFonts w:ascii="Arial" w:cs="Arial" w:eastAsia="Arial" w:hAnsi="Arial"/>
          <w:color w:val="3D2E22"/>
          <w:sz w:val="22"/>
          <w:szCs w:val="22"/>
        </w:rPr>
        <w:t xml:space="preserve">- Custom 3D visual objects as brand identifiers (StoryGrid equivalent: narrative diagrams, framework visualisations)</w:t>
      </w:r>
    </w:p>
    <w:p>
      <w:pPr>
        <w:spacing w:after="120"/>
      </w:pPr>
      <w:r>
        <w:rPr>
          <w:rFonts w:ascii="Arial" w:cs="Arial" w:eastAsia="Arial" w:hAnsi="Arial"/>
          <w:color w:val="3D2E22"/>
          <w:sz w:val="22"/>
          <w:szCs w:val="22"/>
        </w:rPr>
        <w:t xml:space="preserve">- Playful interaction states that reward exploration</w:t>
      </w:r>
    </w:p>
    <w:p>
      <w:pPr>
        <w:spacing w:after="120"/>
      </w:pPr>
      <w:r>
        <w:rPr>
          <w:rFonts w:ascii="Arial" w:cs="Arial" w:eastAsia="Arial" w:hAnsi="Arial"/>
          <w:color w:val="3D2E22"/>
          <w:sz w:val="22"/>
          <w:szCs w:val="22"/>
        </w:rPr>
        <w:t xml:space="preserve">- Product demonstrations embedded as visual storytelling, not described in text</w:t>
      </w:r>
    </w:p>
    <w:p>
      <w:pPr>
        <w:spacing w:after="120"/>
      </w:pPr>
      <w:r>
        <w:rPr>
          <w:rFonts w:ascii="Arial" w:cs="Arial" w:eastAsia="Arial" w:hAnsi="Arial"/>
          <w:color w:val="3D2E22"/>
          <w:sz w:val="22"/>
          <w:szCs w:val="22"/>
        </w:rPr>
        <w:t xml:space="preserve">- A homepage that shows before it tells</w:t>
      </w:r>
    </w:p>
    <w:p>
      <w:pPr>
        <w:spacing w:after="120"/>
      </w:pPr>
      <w:r>
        <w:rPr>
          <w:rFonts w:ascii="Arial" w:cs="Arial" w:eastAsia="Arial" w:hAnsi="Arial"/>
          <w:b/>
          <w:bCs/>
          <w:color w:val="0F0B09"/>
          <w:sz w:val="22"/>
          <w:szCs w:val="22"/>
        </w:rPr>
        <w:t xml:space="preserve">From Figma:</w:t>
      </w:r>
    </w:p>
    <w:p>
      <w:pPr>
        <w:spacing w:after="120"/>
      </w:pPr>
      <w:r>
        <w:rPr>
          <w:rFonts w:ascii="Arial" w:cs="Arial" w:eastAsia="Arial" w:hAnsi="Arial"/>
          <w:color w:val="3D2E22"/>
          <w:sz w:val="22"/>
          <w:szCs w:val="22"/>
        </w:rPr>
        <w:t xml:space="preserve">- Product UI as visual content (what the work looks like, not descriptions of the work)</w:t>
      </w:r>
    </w:p>
    <w:p>
      <w:pPr>
        <w:spacing w:after="120"/>
      </w:pPr>
      <w:r>
        <w:rPr>
          <w:rFonts w:ascii="Arial" w:cs="Arial" w:eastAsia="Arial" w:hAnsi="Arial"/>
          <w:color w:val="3D2E22"/>
          <w:sz w:val="22"/>
          <w:szCs w:val="22"/>
        </w:rPr>
        <w:t xml:space="preserve">- Deliberate density alternation between sections</w:t>
      </w:r>
    </w:p>
    <w:p>
      <w:pPr>
        <w:spacing w:after="120"/>
      </w:pPr>
      <w:r>
        <w:rPr>
          <w:rFonts w:ascii="Arial" w:cs="Arial" w:eastAsia="Arial" w:hAnsi="Arial"/>
          <w:color w:val="3D2E22"/>
          <w:sz w:val="22"/>
          <w:szCs w:val="22"/>
        </w:rPr>
        <w:t xml:space="preserve">- A clear visual hierarchy across 4+ levels that makes scanning effortless</w:t>
      </w:r>
    </w:p>
    <w:p>
      <w:pPr>
        <w:spacing w:after="120"/>
      </w:pPr>
      <w:r>
        <w:rPr>
          <w:rFonts w:ascii="Arial" w:cs="Arial" w:eastAsia="Arial" w:hAnsi="Arial"/>
          <w:color w:val="3D2E22"/>
          <w:sz w:val="22"/>
          <w:szCs w:val="22"/>
        </w:rPr>
        <w:t xml:space="preserve">- Dark/light interplay within a single page — not locked to one mode</w:t>
      </w:r>
    </w:p>
    <w:p>
      <w:pPr>
        <w:spacing w:after="120"/>
      </w:pPr>
      <w:r>
        <w:rPr>
          <w:rFonts w:ascii="Arial" w:cs="Arial" w:eastAsia="Arial" w:hAnsi="Arial"/>
          <w:b/>
          <w:bCs/>
          <w:color w:val="0F0B09"/>
          <w:sz w:val="22"/>
          <w:szCs w:val="22"/>
        </w:rPr>
        <w:t xml:space="preserve">From Notion:</w:t>
      </w:r>
    </w:p>
    <w:p>
      <w:pPr>
        <w:spacing w:after="120"/>
      </w:pPr>
      <w:r>
        <w:rPr>
          <w:rFonts w:ascii="Arial" w:cs="Arial" w:eastAsia="Arial" w:hAnsi="Arial"/>
          <w:color w:val="3D2E22"/>
          <w:sz w:val="22"/>
          <w:szCs w:val="22"/>
        </w:rPr>
        <w:t xml:space="preserve">- Ambient motion (video loops, subtle animation) that creates atmosphere without demanding attention</w:t>
      </w:r>
    </w:p>
    <w:p>
      <w:pPr>
        <w:spacing w:after="120"/>
      </w:pPr>
      <w:r>
        <w:rPr>
          <w:rFonts w:ascii="Arial" w:cs="Arial" w:eastAsia="Arial" w:hAnsi="Arial"/>
          <w:color w:val="3D2E22"/>
          <w:sz w:val="22"/>
          <w:szCs w:val="22"/>
        </w:rPr>
        <w:t xml:space="preserve">- Clean, confident hero with a single proposition</w:t>
      </w:r>
    </w:p>
    <w:p>
      <w:pPr>
        <w:spacing w:after="120"/>
      </w:pPr>
      <w:r>
        <w:rPr>
          <w:rFonts w:ascii="Arial" w:cs="Arial" w:eastAsia="Arial" w:hAnsi="Arial"/>
          <w:color w:val="3D2E22"/>
          <w:sz w:val="22"/>
          <w:szCs w:val="22"/>
        </w:rPr>
        <w:t xml:space="preserve">- Social proof integrated visually, not listed</w:t>
      </w:r>
    </w:p>
    <w:p>
      <w:pPr>
        <w:spacing w:after="120"/>
      </w:pPr>
      <w:r>
        <w:rPr>
          <w:rFonts w:ascii="Arial" w:cs="Arial" w:eastAsia="Arial" w:hAnsi="Arial"/>
          <w:color w:val="3D2E22"/>
          <w:sz w:val="22"/>
          <w:szCs w:val="22"/>
        </w:rPr>
        <w:t xml:space="preserve">- Speed — the page loads fast and feels light despite rich content</w:t>
      </w:r>
    </w:p>
    <w:p>
      <w:pPr>
        <w:spacing w:after="120" w:before="240"/>
      </w:pPr>
      <w:r>
        <w:rPr>
          <w:rFonts w:ascii="Arial" w:cs="Arial" w:eastAsia="Arial" w:hAnsi="Arial"/>
          <w:b/>
          <w:bCs/>
          <w:color w:val="E85D1A"/>
          <w:sz w:val="24"/>
          <w:szCs w:val="24"/>
        </w:rPr>
        <w:t xml:space="preserve">Patterns to Avoid</w:t>
      </w:r>
    </w:p>
    <w:p>
      <w:pPr>
        <w:spacing w:after="120"/>
      </w:pPr>
      <w:r>
        <w:rPr>
          <w:rFonts w:ascii="Arial" w:cs="Arial" w:eastAsia="Arial" w:hAnsi="Arial"/>
          <w:color w:val="3D2E22"/>
          <w:sz w:val="22"/>
          <w:szCs w:val="22"/>
        </w:rPr>
        <w:t xml:space="preserve">- Collins' agency-centric tone (StoryGrid is founder-facing, not brand-facing)</w:t>
      </w:r>
    </w:p>
    <w:p>
      <w:pPr>
        <w:spacing w:after="120"/>
      </w:pPr>
      <w:r>
        <w:rPr>
          <w:rFonts w:ascii="Arial" w:cs="Arial" w:eastAsia="Arial" w:hAnsi="Arial"/>
          <w:color w:val="3D2E22"/>
          <w:sz w:val="22"/>
          <w:szCs w:val="22"/>
        </w:rPr>
        <w:t xml:space="preserve">- Clay's information density in navigation (StoryGrid's service model is simpler)</w:t>
      </w:r>
    </w:p>
    <w:p>
      <w:pPr>
        <w:spacing w:after="120"/>
      </w:pPr>
      <w:r>
        <w:rPr>
          <w:rFonts w:ascii="Arial" w:cs="Arial" w:eastAsia="Arial" w:hAnsi="Arial"/>
          <w:color w:val="3D2E22"/>
          <w:sz w:val="22"/>
          <w:szCs w:val="22"/>
        </w:rPr>
        <w:t xml:space="preserve">- Figma's product-screenshot dependency (StoryGrid doesn't have a product UI)</w:t>
      </w:r>
    </w:p>
    <w:p>
      <w:pPr>
        <w:spacing w:after="120"/>
      </w:pPr>
      <w:r>
        <w:rPr>
          <w:rFonts w:ascii="Arial" w:cs="Arial" w:eastAsia="Arial" w:hAnsi="Arial"/>
          <w:color w:val="3D2E22"/>
          <w:sz w:val="22"/>
          <w:szCs w:val="22"/>
        </w:rPr>
        <w:t xml:space="preserve">- Notion's trend toward corporate enterprise aesthetic (StoryGrid needs creative warmth)</w:t>
      </w:r>
    </w:p>
    <w:p>
      <w:pPr>
        <w:spacing w:after="120" w:before="240"/>
      </w:pPr>
      <w:r>
        <w:rPr>
          <w:rFonts w:ascii="Arial" w:cs="Arial" w:eastAsia="Arial" w:hAnsi="Arial"/>
          <w:b/>
          <w:bCs/>
          <w:color w:val="E85D1A"/>
          <w:sz w:val="24"/>
          <w:szCs w:val="24"/>
        </w:rPr>
        <w:t xml:space="preserve">Refined Visual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Refined</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Energy</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High but controlled</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Warm and sustained</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Tone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Dark and premium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Dark-warm with light counterpoints</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Structure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Card-based, uniform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Editorial, varied density</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Neon at 5%</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Refined accent at 8-10% with tonal gradation</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Typography</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Clean sans-serif</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Distinctive display + refined body</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Overall feel</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Creative studio at night</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Strategy studio at golden hour</w:t>
            </w:r>
          </w:p>
        </w:tc>
      </w:tr>
    </w:tbl>
    <w:p>
      <w:pPr>
        <w:spacing w:after="200"/>
      </w:pP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3. Colour System Refinement</w:t>
      </w:r>
    </w:p>
    <w:p>
      <w:pPr>
        <w:spacing w:after="120" w:before="240"/>
      </w:pPr>
      <w:r>
        <w:rPr>
          <w:rFonts w:ascii="Arial" w:cs="Arial" w:eastAsia="Arial" w:hAnsi="Arial"/>
          <w:b/>
          <w:bCs/>
          <w:color w:val="E85D1A"/>
          <w:sz w:val="24"/>
          <w:szCs w:val="24"/>
        </w:rPr>
        <w:t xml:space="preserve">The Core Problem</w:t>
      </w:r>
    </w:p>
    <w:p>
      <w:pPr>
        <w:spacing w:after="120"/>
      </w:pPr>
      <w:r>
        <w:rPr>
          <w:rFonts w:ascii="Arial" w:cs="Arial" w:eastAsia="Arial" w:hAnsi="Arial"/>
          <w:color w:val="3D2E22"/>
          <w:sz w:val="22"/>
          <w:szCs w:val="22"/>
        </w:rPr>
        <w:t xml:space="preserve">Three dark colours that are visually indistinguishable. One screaming neon. No middle ground.</w:t>
      </w:r>
    </w:p>
    <w:p>
      <w:pPr>
        <w:spacing w:after="120" w:before="240"/>
      </w:pPr>
      <w:r>
        <w:rPr>
          <w:rFonts w:ascii="Arial" w:cs="Arial" w:eastAsia="Arial" w:hAnsi="Arial"/>
          <w:b/>
          <w:bCs/>
          <w:color w:val="E85D1A"/>
          <w:sz w:val="24"/>
          <w:szCs w:val="24"/>
        </w:rPr>
        <w:t xml:space="preserve">Refined Primary Palette</w:t>
      </w:r>
    </w:p>
    <w:p>
      <w:pPr>
        <w:spacing w:after="120"/>
      </w:pPr>
      <w:r>
        <w:rPr>
          <w:rFonts w:ascii="Arial" w:cs="Arial" w:eastAsia="Arial" w:hAnsi="Arial"/>
          <w:b/>
          <w:bCs/>
          <w:color w:val="0F0B09"/>
          <w:sz w:val="22"/>
          <w:szCs w:val="22"/>
        </w:rPr>
        <w:t xml:space="preserve">Dark Foundations — Expanded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Old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New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Deep Base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#0C0806</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#0F0B09</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Slightly warmer, prevents pure-black compression on LCDs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Card Surface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#1A1210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Warmer mid-brown, visible separation from base</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Elevated Surface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#251C14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#2A2119</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Greater separation from card — now 3 clearly distinct layers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**NEW: Section Break**</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Warm cream for contrast sections (see Section Alternation)</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**NEW: Light Card**</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#EDE3D6</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Warm off-white card for light-mode sections</w:t>
            </w:r>
          </w:p>
        </w:tc>
      </w:tr>
    </w:tbl>
    <w:p>
      <w:pPr>
        <w:spacing w:after="200"/>
      </w:pPr>
    </w:p>
    <w:p>
      <w:pPr>
        <w:spacing w:after="120"/>
      </w:pPr>
      <w:r>
        <w:rPr>
          <w:rFonts w:ascii="Arial" w:cs="Arial" w:eastAsia="Arial" w:hAnsi="Arial"/>
          <w:b/>
          <w:bCs/>
          <w:color w:val="0F0B09"/>
          <w:sz w:val="22"/>
          <w:szCs w:val="22"/>
        </w:rPr>
        <w:t xml:space="preserve">Accent Palette — Desaturated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Old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New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Primary Accent (Ember)</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#FF5C00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#E85D1A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Warmer, less neon, more ember. Reads as confidence not alarm</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 Muted</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#C4501A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70% strength variant for larger surfaces (section backgrounds, card borders)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 Glow</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#FF6B2B</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Full-intensity reserved exclusively for hover/active states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AI Marker</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#39FF14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#2DD881</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Teal-green. Less neon, more sophisticated. Reads "technology" without "gaming"</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AI Marker Muted</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#1A6B45</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For backgrounds behind AI tags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Founder Gold</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#E8960F</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#D4912A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Unchanged — this is Aneesh's personal amber signature</w:t>
            </w:r>
          </w:p>
        </w:tc>
      </w:tr>
    </w:tbl>
    <w:p>
      <w:pPr>
        <w:spacing w:after="200"/>
      </w:pPr>
    </w:p>
    <w:p>
      <w:pPr>
        <w:spacing w:after="120"/>
      </w:pPr>
      <w:r>
        <w:rPr>
          <w:rFonts w:ascii="Arial" w:cs="Arial" w:eastAsia="Arial" w:hAnsi="Arial"/>
          <w:b/>
          <w:bCs/>
          <w:color w:val="0F0B09"/>
          <w:sz w:val="22"/>
          <w:szCs w:val="22"/>
        </w:rPr>
        <w:t xml:space="preserve">Text Palette — Improved Readability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Old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New Value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Heading (on dark)</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#FFF0E6</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Softer warm white, reduces glare on dark backgrounds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(on dark)</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#BF9A7A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#C9A88A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Slightly brighter for improved readability. Now 7.1:1 contrast on deep base</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(on light)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#3D2E22</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For new light-mode sections. Warm charcoal</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Caption (on dark)</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BF9A7A at 70%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#8A7766</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Explicit value instead of opacity — more predictable rendering</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Caption (on light)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#6B5A4A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For light sections</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**NEW: Heading (on light)**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Near-black warm brown for light section headings</w:t>
            </w:r>
          </w:p>
        </w:tc>
      </w:tr>
    </w:tbl>
    <w:p>
      <w:pPr>
        <w:spacing w:after="200"/>
      </w:pPr>
    </w:p>
    <w:p>
      <w:pPr>
        <w:spacing w:after="120" w:before="240"/>
      </w:pPr>
      <w:r>
        <w:rPr>
          <w:rFonts w:ascii="Arial" w:cs="Arial" w:eastAsia="Arial" w:hAnsi="Arial"/>
          <w:b/>
          <w:bCs/>
          <w:color w:val="E85D1A"/>
          <w:sz w:val="24"/>
          <w:szCs w:val="24"/>
        </w:rPr>
        <w:t xml:space="preserve">Revised Surface Rule: 65 / 20 / 10 / 5</w:t>
      </w:r>
    </w:p>
    <w:p>
      <w:pPr>
        <w:spacing w:after="120"/>
      </w:pPr>
      <w:r>
        <w:rPr>
          <w:rFonts w:ascii="Arial" w:cs="Arial" w:eastAsia="Arial" w:hAnsi="Arial"/>
          <w:color w:val="3D2E22"/>
          <w:sz w:val="22"/>
          <w:szCs w:val="22"/>
        </w:rPr>
        <w:t xml:space="preserve">The 80/15/5 ratio produces monotony. The refined ratio introduces a fourth tier.</w:t>
      </w:r>
    </w:p>
    <w:p>
      <w:pPr>
        <w:spacing w:after="120"/>
      </w:pPr>
      <w:r>
        <w:rPr>
          <w:rFonts w:ascii="Arial" w:cs="Arial" w:eastAsia="Arial" w:hAnsi="Arial"/>
          <w:b/>
          <w:bCs/>
          <w:color w:val="0F0B09"/>
          <w:sz w:val="22"/>
          <w:szCs w:val="22"/>
        </w:rPr>
        <w:t xml:space="preserve">65% — Dark Foundation.</w:t>
      </w:r>
      <w:r>
        <w:rPr>
          <w:rFonts w:ascii="Arial" w:cs="Arial" w:eastAsia="Arial" w:hAnsi="Arial"/>
          <w:color w:val="3D2E22"/>
          <w:sz w:val="22"/>
          <w:szCs w:val="22"/>
        </w:rPr>
        <w:t xml:space="preserve"> Deep Base and Card Surface. This remains the dominant canvas.</w:t>
      </w:r>
    </w:p>
    <w:p>
      <w:pPr>
        <w:spacing w:after="120"/>
      </w:pPr>
      <w:r>
        <w:rPr>
          <w:rFonts w:ascii="Arial" w:cs="Arial" w:eastAsia="Arial" w:hAnsi="Arial"/>
          <w:b/>
          <w:bCs/>
          <w:color w:val="0F0B09"/>
          <w:sz w:val="22"/>
          <w:szCs w:val="22"/>
        </w:rPr>
        <w:t xml:space="preserve">20% — Warm Counterpoint.</w:t>
      </w:r>
      <w:r>
        <w:rPr>
          <w:rFonts w:ascii="Arial" w:cs="Arial" w:eastAsia="Arial" w:hAnsi="Arial"/>
          <w:color w:val="3D2E22"/>
          <w:sz w:val="22"/>
          <w:szCs w:val="22"/>
        </w:rPr>
        <w:t xml:space="preserve"> Section Break cream (#F5EDE4) and Light Card (#EDE3D6). These appear as intentional rhythm-breakers every 2-3 dark sections. They are NOT "light mode." They are contrast moments that make the dark sections feel more premium by comparison.</w:t>
      </w:r>
    </w:p>
    <w:p>
      <w:pPr>
        <w:spacing w:after="120"/>
      </w:pPr>
      <w:r>
        <w:rPr>
          <w:rFonts w:ascii="Arial" w:cs="Arial" w:eastAsia="Arial" w:hAnsi="Arial"/>
          <w:b/>
          <w:bCs/>
          <w:color w:val="0F0B09"/>
          <w:sz w:val="22"/>
          <w:szCs w:val="22"/>
        </w:rPr>
        <w:t xml:space="preserve">10% — Mid-tone Texture.</w:t>
      </w:r>
      <w:r>
        <w:rPr>
          <w:rFonts w:ascii="Arial" w:cs="Arial" w:eastAsia="Arial" w:hAnsi="Arial"/>
          <w:color w:val="3D2E22"/>
          <w:sz w:val="22"/>
          <w:szCs w:val="22"/>
        </w:rPr>
        <w:t xml:space="preserve"> Borders, dividers, body text, muted UI elements. The connective tissue.</w:t>
      </w:r>
    </w:p>
    <w:p>
      <w:pPr>
        <w:spacing w:after="120"/>
      </w:pPr>
      <w:r>
        <w:rPr>
          <w:rFonts w:ascii="Arial" w:cs="Arial" w:eastAsia="Arial" w:hAnsi="Arial"/>
          <w:b/>
          <w:bCs/>
          <w:color w:val="0F0B09"/>
          <w:sz w:val="22"/>
          <w:szCs w:val="22"/>
        </w:rPr>
        <w:t xml:space="preserve">5% — Accent.</w:t>
      </w:r>
      <w:r>
        <w:rPr>
          <w:rFonts w:ascii="Arial" w:cs="Arial" w:eastAsia="Arial" w:hAnsi="Arial"/>
          <w:color w:val="3D2E22"/>
          <w:sz w:val="22"/>
          <w:szCs w:val="22"/>
        </w:rPr>
        <w:t xml:space="preserve"> Ember (#E85D1A) and AI Teal (#2DD881). Same restraint principle as before, but with tonally refined colours that sustain longer viewing.</w:t>
      </w:r>
    </w:p>
    <w:p>
      <w:pPr>
        <w:spacing w:after="120" w:before="240"/>
      </w:pPr>
      <w:r>
        <w:rPr>
          <w:rFonts w:ascii="Arial" w:cs="Arial" w:eastAsia="Arial" w:hAnsi="Arial"/>
          <w:b/>
          <w:bCs/>
          <w:color w:val="E85D1A"/>
          <w:sz w:val="24"/>
          <w:szCs w:val="24"/>
        </w:rPr>
        <w:t xml:space="preserve">Accent Usage Hierarchy (Refined)</w:t>
      </w:r>
    </w:p>
    <w:p>
      <w:pPr>
        <w:spacing w:after="120"/>
      </w:pPr>
      <w:r>
        <w:rPr>
          <w:rFonts w:ascii="Arial" w:cs="Arial" w:eastAsia="Arial" w:hAnsi="Arial"/>
          <w:b/>
          <w:bCs/>
          <w:color w:val="0F0B09"/>
          <w:sz w:val="22"/>
          <w:szCs w:val="22"/>
        </w:rPr>
        <w:t xml:space="preserve">Ember Orange (70% of accent budget):</w:t>
      </w:r>
      <w:r>
        <w:rPr>
          <w:rFonts w:ascii="Arial" w:cs="Arial" w:eastAsia="Arial" w:hAnsi="Arial"/>
          <w:color w:val="3D2E22"/>
          <w:sz w:val="22"/>
          <w:szCs w:val="22"/>
        </w:rPr>
        <w:t xml:space="preserve"> CTAs, active navigation states, accent bars (reduced to 2px), section labels, brand tag. Now uses #E85D1A at rest, #FF6B2B only on hover/active.</w:t>
      </w:r>
    </w:p>
    <w:p>
      <w:pPr>
        <w:spacing w:after="120"/>
      </w:pPr>
      <w:r>
        <w:rPr>
          <w:rFonts w:ascii="Arial" w:cs="Arial" w:eastAsia="Arial" w:hAnsi="Arial"/>
          <w:b/>
          <w:bCs/>
          <w:color w:val="0F0B09"/>
          <w:sz w:val="22"/>
          <w:szCs w:val="22"/>
        </w:rPr>
        <w:t xml:space="preserve">AI Teal (20% of accent budget):</w:t>
      </w:r>
      <w:r>
        <w:rPr>
          <w:rFonts w:ascii="Arial" w:cs="Arial" w:eastAsia="Arial" w:hAnsi="Arial"/>
          <w:color w:val="3D2E22"/>
          <w:sz w:val="22"/>
          <w:szCs w:val="22"/>
        </w:rPr>
        <w:t xml:space="preserve"> AI capability indicators, technology tags, data visualisation accents. #2DD881 for elements, #1A6B45 for subtle backgrounds.</w:t>
      </w:r>
    </w:p>
    <w:p>
      <w:pPr>
        <w:spacing w:after="120"/>
      </w:pPr>
      <w:r>
        <w:rPr>
          <w:rFonts w:ascii="Arial" w:cs="Arial" w:eastAsia="Arial" w:hAnsi="Arial"/>
          <w:b/>
          <w:bCs/>
          <w:color w:val="0F0B09"/>
          <w:sz w:val="22"/>
          <w:szCs w:val="22"/>
        </w:rPr>
        <w:t xml:space="preserve">Founder Gold (10% of accent budget):</w:t>
      </w:r>
      <w:r>
        <w:rPr>
          <w:rFonts w:ascii="Arial" w:cs="Arial" w:eastAsia="Arial" w:hAnsi="Arial"/>
          <w:color w:val="3D2E22"/>
          <w:sz w:val="22"/>
          <w:szCs w:val="22"/>
        </w:rPr>
        <w:t xml:space="preserve"> Attribution tags, founder section, cross-brand bridge elements. Unchanged at #D4912A.</w:t>
      </w:r>
    </w:p>
    <w:p>
      <w:pPr>
        <w:spacing w:after="120" w:before="240"/>
      </w:pPr>
      <w:r>
        <w:rPr>
          <w:rFonts w:ascii="Arial" w:cs="Arial" w:eastAsia="Arial" w:hAnsi="Arial"/>
          <w:b/>
          <w:bCs/>
          <w:color w:val="E85D1A"/>
          <w:sz w:val="24"/>
          <w:szCs w:val="24"/>
        </w:rPr>
        <w:t xml:space="preserve">Contrast Compliance (Refined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Combination</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Rating</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Ember on Deep Base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5.4:1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 compliant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AI Teal on Deep Base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8.7:1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AAA compliant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text on Deep Base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7.1:1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AAA compliant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Heading on Deep Base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13.8:1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AAA compliant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Heading (dark) on Section Break</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12.9:1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AAA compliant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(dark) on Light Card</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8.2:1</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AAA compliant</w:t>
            </w:r>
          </w:p>
        </w:tc>
      </w:tr>
    </w:tbl>
    <w:p>
      <w:pPr>
        <w:spacing w:after="200"/>
      </w:pPr>
    </w:p>
    <w:p>
      <w:pPr>
        <w:spacing w:after="120" w:before="240"/>
      </w:pPr>
      <w:r>
        <w:rPr>
          <w:rFonts w:ascii="Arial" w:cs="Arial" w:eastAsia="Arial" w:hAnsi="Arial"/>
          <w:b/>
          <w:bCs/>
          <w:color w:val="E85D1A"/>
          <w:sz w:val="24"/>
          <w:szCs w:val="24"/>
        </w:rPr>
        <w:t xml:space="preserve">Gradient Language (NEW)</w:t>
      </w:r>
    </w:p>
    <w:p>
      <w:pPr>
        <w:spacing w:after="120"/>
      </w:pPr>
      <w:r>
        <w:rPr>
          <w:rFonts w:ascii="Arial" w:cs="Arial" w:eastAsia="Arial" w:hAnsi="Arial"/>
          <w:color w:val="3D2E22"/>
          <w:sz w:val="22"/>
          <w:szCs w:val="22"/>
        </w:rPr>
        <w:t xml:space="preserve">The current system has no gradients. Flat dark surfaces create the "bunker" feel. Introducing two controlled gradients:</w:t>
      </w:r>
    </w:p>
    <w:p>
      <w:pPr>
        <w:spacing w:after="120"/>
      </w:pPr>
      <w:r>
        <w:rPr>
          <w:rFonts w:ascii="Arial" w:cs="Arial" w:eastAsia="Arial" w:hAnsi="Arial"/>
          <w:b/>
          <w:bCs/>
          <w:color w:val="0F0B09"/>
          <w:sz w:val="22"/>
          <w:szCs w:val="22"/>
        </w:rPr>
        <w:t xml:space="preserve">Warmth Gradient:</w:t>
      </w:r>
      <w:r>
        <w:rPr>
          <w:rFonts w:ascii="Arial" w:cs="Arial" w:eastAsia="Arial" w:hAnsi="Arial"/>
          <w:color w:val="3D2E22"/>
          <w:sz w:val="22"/>
          <w:szCs w:val="22"/>
        </w:rPr>
        <w:t xml:space="preserve"> Deep Base (#0F0B09) → Card Surface (#1C1613). Used as subtle background gradients on hero sections and full-width sections. Direction: top to bottom. Creates depth without decoration.</w:t>
      </w:r>
    </w:p>
    <w:p>
      <w:pPr>
        <w:spacing w:after="120"/>
      </w:pPr>
      <w:r>
        <w:rPr>
          <w:rFonts w:ascii="Arial" w:cs="Arial" w:eastAsia="Arial" w:hAnsi="Arial"/>
          <w:b/>
          <w:bCs/>
          <w:color w:val="0F0B09"/>
          <w:sz w:val="22"/>
          <w:szCs w:val="22"/>
        </w:rPr>
        <w:t xml:space="preserve">Ember Fade:</w:t>
      </w:r>
      <w:r>
        <w:rPr>
          <w:rFonts w:ascii="Arial" w:cs="Arial" w:eastAsia="Arial" w:hAnsi="Arial"/>
          <w:color w:val="3D2E22"/>
          <w:sz w:val="22"/>
          <w:szCs w:val="22"/>
        </w:rPr>
        <w:t xml:space="preserve"> Ember (#E85D1A) at 8% opacity → transparent. Used as a subtle glow behind key headlines or CTA areas. Never as background fill. Maximum radius: 400px. Creates focal warmth.</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4. Logo Direction</w:t>
      </w:r>
    </w:p>
    <w:p>
      <w:pPr>
        <w:spacing w:after="120" w:before="240"/>
      </w:pPr>
      <w:r>
        <w:rPr>
          <w:rFonts w:ascii="Arial" w:cs="Arial" w:eastAsia="Arial" w:hAnsi="Arial"/>
          <w:b/>
          <w:bCs/>
          <w:color w:val="E85D1A"/>
          <w:sz w:val="24"/>
          <w:szCs w:val="24"/>
        </w:rPr>
        <w:t xml:space="preserve">Current State</w:t>
      </w:r>
    </w:p>
    <w:p>
      <w:pPr>
        <w:spacing w:after="120"/>
      </w:pPr>
      <w:r>
        <w:rPr>
          <w:rFonts w:ascii="Arial" w:cs="Arial" w:eastAsia="Arial" w:hAnsi="Arial"/>
          <w:color w:val="3D2E22"/>
          <w:sz w:val="22"/>
          <w:szCs w:val="22"/>
        </w:rPr>
        <w:t xml:space="preserve">The document references "STORYGRID &amp; CO." as uppercase tracked text. There is no symbol, no logomark, no icon. This limits the brand to a wordmark-only system.</w:t>
      </w:r>
    </w:p>
    <w:p>
      <w:pPr>
        <w:spacing w:after="120" w:before="240"/>
      </w:pPr>
      <w:r>
        <w:rPr>
          <w:rFonts w:ascii="Arial" w:cs="Arial" w:eastAsia="Arial" w:hAnsi="Arial"/>
          <w:b/>
          <w:bCs/>
          <w:color w:val="E85D1A"/>
          <w:sz w:val="24"/>
          <w:szCs w:val="24"/>
        </w:rPr>
        <w:t xml:space="preserve">Recommended Direction: Typographic Wordmark + Geometric Monogram</w:t>
      </w:r>
    </w:p>
    <w:p>
      <w:pPr>
        <w:spacing w:after="120"/>
      </w:pPr>
      <w:r>
        <w:rPr>
          <w:rFonts w:ascii="Arial" w:cs="Arial" w:eastAsia="Arial" w:hAnsi="Arial"/>
          <w:b/>
          <w:bCs/>
          <w:color w:val="0F0B09"/>
          <w:sz w:val="22"/>
          <w:szCs w:val="22"/>
        </w:rPr>
        <w:t xml:space="preserve">Option A — Typographic Wordmark (Primary)</w:t>
      </w:r>
    </w:p>
    <w:p>
      <w:pPr>
        <w:spacing w:after="120"/>
      </w:pPr>
      <w:r>
        <w:rPr>
          <w:rFonts w:ascii="Arial" w:cs="Arial" w:eastAsia="Arial" w:hAnsi="Arial"/>
          <w:color w:val="3D2E22"/>
          <w:sz w:val="22"/>
          <w:szCs w:val="22"/>
        </w:rPr>
        <w:t xml:space="preserve">StoryGrid &amp; Co. rendered in a custom-weighted geometric sans-serif. The ampersand "&amp;" is the design moment — slightly oversized, slightly more stylised than the surrounding letterforms, rendered in Ember (#E85D1A). This creates a visual anchor without requiring a separate symbol.</w:t>
      </w:r>
    </w:p>
    <w:p>
      <w:pPr>
        <w:spacing w:after="120"/>
      </w:pPr>
      <w:r>
        <w:rPr>
          <w:rFonts w:ascii="Arial" w:cs="Arial" w:eastAsia="Arial" w:hAnsi="Arial"/>
          <w:color w:val="3D2E22"/>
          <w:sz w:val="22"/>
          <w:szCs w:val="22"/>
        </w:rPr>
        <w:t xml:space="preserve">Typeface direction: Something in the family of Neue Montreal, GT Walsheim, or Instrument Sans. Geometric but warm. Not cold like Helvetica, not trendy like Satoshi.</w:t>
      </w:r>
    </w:p>
    <w:p>
      <w:pPr>
        <w:spacing w:after="120"/>
      </w:pPr>
      <w:r>
        <w:rPr>
          <w:rFonts w:ascii="Arial" w:cs="Arial" w:eastAsia="Arial" w:hAnsi="Arial"/>
          <w:color w:val="3D2E22"/>
          <w:sz w:val="22"/>
          <w:szCs w:val="22"/>
        </w:rPr>
        <w:t xml:space="preserve">Key specifications:</w:t>
      </w:r>
    </w:p>
    <w:p>
      <w:pPr>
        <w:spacing w:after="120"/>
      </w:pPr>
      <w:r>
        <w:rPr>
          <w:rFonts w:ascii="Arial" w:cs="Arial" w:eastAsia="Arial" w:hAnsi="Arial"/>
          <w:color w:val="3D2E22"/>
          <w:sz w:val="22"/>
          <w:szCs w:val="22"/>
        </w:rPr>
        <w:t xml:space="preserve">- "StoryGrid" as one word, CamelCase preserved in display but visually de-emphasised through consistent weight</w:t>
      </w:r>
    </w:p>
    <w:p>
      <w:pPr>
        <w:spacing w:after="120"/>
      </w:pPr>
      <w:r>
        <w:rPr>
          <w:rFonts w:ascii="Arial" w:cs="Arial" w:eastAsia="Arial" w:hAnsi="Arial"/>
          <w:color w:val="3D2E22"/>
          <w:sz w:val="22"/>
          <w:szCs w:val="22"/>
        </w:rPr>
        <w:t xml:space="preserve">- "&amp;" character in accent colour, 110% relative size</w:t>
      </w:r>
    </w:p>
    <w:p>
      <w:pPr>
        <w:spacing w:after="120"/>
      </w:pPr>
      <w:r>
        <w:rPr>
          <w:rFonts w:ascii="Arial" w:cs="Arial" w:eastAsia="Arial" w:hAnsi="Arial"/>
          <w:color w:val="3D2E22"/>
          <w:sz w:val="22"/>
          <w:szCs w:val="22"/>
        </w:rPr>
        <w:t xml:space="preserve">- "Co." with the period as a design element — could be a small ember-coloured dot</w:t>
      </w:r>
    </w:p>
    <w:p>
      <w:pPr>
        <w:spacing w:after="120"/>
      </w:pPr>
      <w:r>
        <w:rPr>
          <w:rFonts w:ascii="Arial" w:cs="Arial" w:eastAsia="Arial" w:hAnsi="Arial"/>
          <w:color w:val="3D2E22"/>
          <w:sz w:val="22"/>
          <w:szCs w:val="22"/>
        </w:rPr>
        <w:t xml:space="preserve">- Clear space: minimum 1x height of the "&amp;" on all sides</w:t>
      </w:r>
    </w:p>
    <w:p>
      <w:pPr>
        <w:spacing w:after="120"/>
      </w:pPr>
      <w:r>
        <w:rPr>
          <w:rFonts w:ascii="Arial" w:cs="Arial" w:eastAsia="Arial" w:hAnsi="Arial"/>
          <w:color w:val="3D2E22"/>
          <w:sz w:val="22"/>
          <w:szCs w:val="22"/>
        </w:rPr>
        <w:t xml:space="preserve">- Minimum size: 120px width for digital, 25mm for print</w:t>
      </w:r>
    </w:p>
    <w:p>
      <w:pPr>
        <w:spacing w:after="120"/>
      </w:pPr>
      <w:r>
        <w:rPr>
          <w:rFonts w:ascii="Arial" w:cs="Arial" w:eastAsia="Arial" w:hAnsi="Arial"/>
          <w:b/>
          <w:bCs/>
          <w:color w:val="0F0B09"/>
          <w:sz w:val="22"/>
          <w:szCs w:val="22"/>
        </w:rPr>
        <w:t xml:space="preserve">Option B — Geometric Monogram (Secondary)</w:t>
      </w:r>
    </w:p>
    <w:p>
      <w:pPr>
        <w:spacing w:after="120"/>
      </w:pPr>
      <w:r>
        <w:rPr>
          <w:rFonts w:ascii="Arial" w:cs="Arial" w:eastAsia="Arial" w:hAnsi="Arial"/>
          <w:color w:val="3D2E22"/>
          <w:sz w:val="22"/>
          <w:szCs w:val="22"/>
        </w:rPr>
        <w:t xml:space="preserve">For favicons, app icons, social avatars, and compact spaces: "SG" monogram using the same typeface as the wordmark. The "S" and "G" interlock or overlap subtly. Rendered in warm off-white (#F5EDE4) on Dark Base, or in Ember on light backgrounds.</w:t>
      </w:r>
    </w:p>
    <w:p>
      <w:pPr>
        <w:spacing w:after="120"/>
      </w:pPr>
      <w:r>
        <w:rPr>
          <w:rFonts w:ascii="Arial" w:cs="Arial" w:eastAsia="Arial" w:hAnsi="Arial"/>
          <w:color w:val="3D2E22"/>
          <w:sz w:val="22"/>
          <w:szCs w:val="22"/>
        </w:rPr>
        <w:t xml:space="preserve">Specifications:</w:t>
      </w:r>
    </w:p>
    <w:p>
      <w:pPr>
        <w:spacing w:after="120"/>
      </w:pPr>
      <w:r>
        <w:rPr>
          <w:rFonts w:ascii="Arial" w:cs="Arial" w:eastAsia="Arial" w:hAnsi="Arial"/>
          <w:color w:val="3D2E22"/>
          <w:sz w:val="22"/>
          <w:szCs w:val="22"/>
        </w:rPr>
        <w:t xml:space="preserve">- Square format (1:1)</w:t>
      </w:r>
    </w:p>
    <w:p>
      <w:pPr>
        <w:spacing w:after="120"/>
      </w:pPr>
      <w:r>
        <w:rPr>
          <w:rFonts w:ascii="Arial" w:cs="Arial" w:eastAsia="Arial" w:hAnsi="Arial"/>
          <w:color w:val="3D2E22"/>
          <w:sz w:val="22"/>
          <w:szCs w:val="22"/>
        </w:rPr>
        <w:t xml:space="preserve">- Works at 16x16px (favicon) through 512x512px (social)</w:t>
      </w:r>
    </w:p>
    <w:p>
      <w:pPr>
        <w:spacing w:after="120"/>
      </w:pPr>
      <w:r>
        <w:rPr>
          <w:rFonts w:ascii="Arial" w:cs="Arial" w:eastAsia="Arial" w:hAnsi="Arial"/>
          <w:color w:val="3D2E22"/>
          <w:sz w:val="22"/>
          <w:szCs w:val="22"/>
        </w:rPr>
        <w:t xml:space="preserve">- No accent bar or additional elements at this scale</w:t>
      </w:r>
    </w:p>
    <w:p>
      <w:pPr>
        <w:spacing w:after="120"/>
      </w:pPr>
      <w:r>
        <w:rPr>
          <w:rFonts w:ascii="Arial" w:cs="Arial" w:eastAsia="Arial" w:hAnsi="Arial"/>
          <w:color w:val="3D2E22"/>
          <w:sz w:val="22"/>
          <w:szCs w:val="22"/>
        </w:rPr>
        <w:t xml:space="preserve">- Background: Deep Base for dark contexts, transparent for overlay</w:t>
      </w:r>
    </w:p>
    <w:p>
      <w:pPr>
        <w:spacing w:after="120"/>
      </w:pPr>
      <w:r>
        <w:rPr>
          <w:rFonts w:ascii="Arial" w:cs="Arial" w:eastAsia="Arial" w:hAnsi="Arial"/>
          <w:b/>
          <w:bCs/>
          <w:color w:val="0F0B09"/>
          <w:sz w:val="22"/>
          <w:szCs w:val="22"/>
        </w:rPr>
        <w:t xml:space="preserve">Option C — Accent Mark (Animated)</w:t>
      </w:r>
    </w:p>
    <w:p>
      <w:pPr>
        <w:spacing w:after="120"/>
      </w:pPr>
      <w:r>
        <w:rPr>
          <w:rFonts w:ascii="Arial" w:cs="Arial" w:eastAsia="Arial" w:hAnsi="Arial"/>
          <w:color w:val="3D2E22"/>
          <w:sz w:val="22"/>
          <w:szCs w:val="22"/>
        </w:rPr>
        <w:t xml:space="preserve">For website loading states, transitions, and motion moments: the accent bar itself (2px, Ember) animates as a subtle identity element. It extends, contracts, and shifts position as a loading indicator or transition marker. This makes the accent bar — already the most recognisable StoryGrid element — do double duty as a motion identity.</w:t>
      </w:r>
    </w:p>
    <w:p>
      <w:pPr>
        <w:spacing w:after="120" w:before="240"/>
      </w:pPr>
      <w:r>
        <w:rPr>
          <w:rFonts w:ascii="Arial" w:cs="Arial" w:eastAsia="Arial" w:hAnsi="Arial"/>
          <w:b/>
          <w:bCs/>
          <w:color w:val="E85D1A"/>
          <w:sz w:val="24"/>
          <w:szCs w:val="24"/>
        </w:rPr>
        <w:t xml:space="preserve">Logo Behaviour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Context</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Logo Version</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Colour</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Website header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Full wordmark</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Heading colour on dark</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Favicon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SG monogram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Ember on dark</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Social avatar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SG monogram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Off-white on dark</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Email signature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Full wordmark</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Heading colour on dark</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Presentation cover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Full wordmark</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Off-white on dark</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Loading/transition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 mark animation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Ember</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Co-branding</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Full wordmark in dark container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Standard colours</w:t>
            </w:r>
          </w:p>
        </w:tc>
      </w:tr>
    </w:tbl>
    <w:p>
      <w:pPr>
        <w:spacing w:after="200"/>
      </w:pP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5. Website Architecture</w:t>
      </w:r>
    </w:p>
    <w:p>
      <w:pPr>
        <w:spacing w:after="120" w:before="240"/>
      </w:pPr>
      <w:r>
        <w:rPr>
          <w:rFonts w:ascii="Arial" w:cs="Arial" w:eastAsia="Arial" w:hAnsi="Arial"/>
          <w:b/>
          <w:bCs/>
          <w:color w:val="E85D1A"/>
          <w:sz w:val="24"/>
          <w:szCs w:val="24"/>
        </w:rPr>
        <w:t xml:space="preserve">Homepage Section Breakdown</w:t>
      </w:r>
    </w:p>
    <w:p>
      <w:pPr>
        <w:spacing w:after="120"/>
      </w:pPr>
      <w:r>
        <w:rPr>
          <w:rFonts w:ascii="Arial" w:cs="Arial" w:eastAsia="Arial" w:hAnsi="Arial"/>
          <w:color w:val="3D2E22"/>
          <w:sz w:val="22"/>
          <w:szCs w:val="22"/>
        </w:rPr>
        <w:t xml:space="preserve">The homepage should take approximately 6-8 full viewport scrolls. Each section has a defined density level (how much content fills the viewport) and a defined background mode (dark or light counterpoint).</w:t>
      </w:r>
    </w:p>
    <w:p>
      <w:pPr>
        <w:spacing w:after="120"/>
      </w:pPr>
      <w:r>
        <w:rPr>
          <w:rFonts w:ascii="Arial" w:cs="Arial" w:eastAsia="Arial" w:hAnsi="Arial"/>
          <w:b/>
          <w:bCs/>
          <w:color w:val="0F0B09"/>
          <w:sz w:val="22"/>
          <w:szCs w:val="22"/>
        </w:rPr>
        <w:t xml:space="preserve">Section 1 — Hero (100vh)</w:t>
      </w:r>
    </w:p>
    <w:p>
      <w:pPr>
        <w:spacing w:after="120"/>
      </w:pPr>
      <w:r>
        <w:rPr>
          <w:rFonts w:ascii="Arial" w:cs="Arial" w:eastAsia="Arial" w:hAnsi="Arial"/>
          <w:color w:val="3D2E22"/>
          <w:sz w:val="22"/>
          <w:szCs w:val="22"/>
        </w:rPr>
        <w:t xml:space="preserve">- Density: Minimal</w:t>
      </w:r>
    </w:p>
    <w:p>
      <w:pPr>
        <w:spacing w:after="120"/>
      </w:pPr>
      <w:r>
        <w:rPr>
          <w:rFonts w:ascii="Arial" w:cs="Arial" w:eastAsia="Arial" w:hAnsi="Arial"/>
          <w:color w:val="3D2E22"/>
          <w:sz w:val="22"/>
          <w:szCs w:val="22"/>
        </w:rPr>
        <w:t xml:space="preserve">- Background: Dark with subtle warmth gradient</w:t>
      </w:r>
    </w:p>
    <w:p>
      <w:pPr>
        <w:spacing w:after="120"/>
      </w:pPr>
      <w:r>
        <w:rPr>
          <w:rFonts w:ascii="Arial" w:cs="Arial" w:eastAsia="Arial" w:hAnsi="Arial"/>
          <w:color w:val="3D2E22"/>
          <w:sz w:val="22"/>
          <w:szCs w:val="22"/>
        </w:rPr>
        <w:t xml:space="preserve">- Content: One line. Maximum 8 words. The single most compelling statement about what StoryGrid does. Below it: one sentence of clarification in body text. One CTA button ("Start a Conversation"). Subtle ambient motion — the Ember Fade gradient pulses gently at 0.05 opacity variation over 4 seconds</w:t>
      </w:r>
    </w:p>
    <w:p>
      <w:pPr>
        <w:spacing w:after="120"/>
      </w:pPr>
      <w:r>
        <w:rPr>
          <w:rFonts w:ascii="Arial" w:cs="Arial" w:eastAsia="Arial" w:hAnsi="Arial"/>
          <w:color w:val="3D2E22"/>
          <w:sz w:val="22"/>
          <w:szCs w:val="22"/>
        </w:rPr>
        <w:t xml:space="preserve">- No navigation items visible initially. Navigation fades in after 80px scroll</w:t>
      </w:r>
    </w:p>
    <w:p>
      <w:pPr>
        <w:spacing w:after="120"/>
      </w:pPr>
      <w:r>
        <w:rPr>
          <w:rFonts w:ascii="Arial" w:cs="Arial" w:eastAsia="Arial" w:hAnsi="Arial"/>
          <w:color w:val="3D2E22"/>
          <w:sz w:val="22"/>
          <w:szCs w:val="22"/>
        </w:rPr>
        <w:t xml:space="preserve">- Scroll indicator: small animated chevron, body text colour, 50% opacity</w:t>
      </w:r>
    </w:p>
    <w:p>
      <w:pPr>
        <w:spacing w:after="120"/>
      </w:pPr>
      <w:r>
        <w:rPr>
          <w:rFonts w:ascii="Arial" w:cs="Arial" w:eastAsia="Arial" w:hAnsi="Arial"/>
          <w:b/>
          <w:bCs/>
          <w:color w:val="0F0B09"/>
          <w:sz w:val="22"/>
          <w:szCs w:val="22"/>
        </w:rPr>
        <w:t xml:space="preserve">Section 2 — Narrative Positioning (100vh)</w:t>
      </w:r>
    </w:p>
    <w:p>
      <w:pPr>
        <w:spacing w:after="120"/>
      </w:pPr>
      <w:r>
        <w:rPr>
          <w:rFonts w:ascii="Arial" w:cs="Arial" w:eastAsia="Arial" w:hAnsi="Arial"/>
          <w:color w:val="3D2E22"/>
          <w:sz w:val="22"/>
          <w:szCs w:val="22"/>
        </w:rPr>
        <w:t xml:space="preserve">- Density: Medium</w:t>
      </w:r>
    </w:p>
    <w:p>
      <w:pPr>
        <w:spacing w:after="120"/>
      </w:pPr>
      <w:r>
        <w:rPr>
          <w:rFonts w:ascii="Arial" w:cs="Arial" w:eastAsia="Arial" w:hAnsi="Arial"/>
          <w:color w:val="3D2E22"/>
          <w:sz w:val="22"/>
          <w:szCs w:val="22"/>
        </w:rPr>
        <w:t xml:space="preserve">- Background: Dark</w:t>
      </w:r>
    </w:p>
    <w:p>
      <w:pPr>
        <w:spacing w:after="120"/>
      </w:pPr>
      <w:r>
        <w:rPr>
          <w:rFonts w:ascii="Arial" w:cs="Arial" w:eastAsia="Arial" w:hAnsi="Arial"/>
          <w:color w:val="3D2E22"/>
          <w:sz w:val="22"/>
          <w:szCs w:val="22"/>
        </w:rPr>
        <w:t xml:space="preserve">- Content: The three-column market differentiation (Traditional Agency vs Content Studio vs StoryGrid &amp; Co.) rendered as three stacked horizontal panels, not cards. Each panel reveals on scroll with a staggered fade (150ms delay between panels). The StoryGrid panel uses a subtle ember border-left (2px) to distinguish it. This section answers "what makes you different" in under 5 seconds of reading</w:t>
      </w:r>
    </w:p>
    <w:p>
      <w:pPr>
        <w:spacing w:after="120"/>
      </w:pPr>
      <w:r>
        <w:rPr>
          <w:rFonts w:ascii="Arial" w:cs="Arial" w:eastAsia="Arial" w:hAnsi="Arial"/>
          <w:b/>
          <w:bCs/>
          <w:color w:val="0F0B09"/>
          <w:sz w:val="22"/>
          <w:szCs w:val="22"/>
        </w:rPr>
        <w:t xml:space="preserve">Section 3 — Services (120vh)</w:t>
      </w:r>
    </w:p>
    <w:p>
      <w:pPr>
        <w:spacing w:after="120"/>
      </w:pPr>
      <w:r>
        <w:rPr>
          <w:rFonts w:ascii="Arial" w:cs="Arial" w:eastAsia="Arial" w:hAnsi="Arial"/>
          <w:color w:val="3D2E22"/>
          <w:sz w:val="22"/>
          <w:szCs w:val="22"/>
        </w:rPr>
        <w:t xml:space="preserve">- Density: High</w:t>
      </w:r>
    </w:p>
    <w:p>
      <w:pPr>
        <w:spacing w:after="120"/>
      </w:pPr>
      <w:r>
        <w:rPr>
          <w:rFonts w:ascii="Arial" w:cs="Arial" w:eastAsia="Arial" w:hAnsi="Arial"/>
          <w:color w:val="3D2E22"/>
          <w:sz w:val="22"/>
          <w:szCs w:val="22"/>
        </w:rPr>
        <w:t xml:space="preserve">- Background: </w:t>
      </w:r>
      <w:r>
        <w:rPr>
          <w:rFonts w:ascii="Arial" w:cs="Arial" w:eastAsia="Arial" w:hAnsi="Arial"/>
          <w:b/>
          <w:bCs/>
          <w:color w:val="0F0B09"/>
          <w:sz w:val="22"/>
          <w:szCs w:val="22"/>
        </w:rPr>
        <w:t xml:space="preserve">Light counterpoint</w:t>
      </w:r>
      <w:r>
        <w:rPr>
          <w:rFonts w:ascii="Arial" w:cs="Arial" w:eastAsia="Arial" w:hAnsi="Arial"/>
          <w:color w:val="3D2E22"/>
          <w:sz w:val="22"/>
          <w:szCs w:val="22"/>
        </w:rPr>
        <w:t xml:space="preserve"> (#F5EDE4)</w:t>
      </w:r>
    </w:p>
    <w:p>
      <w:pPr>
        <w:spacing w:after="120"/>
      </w:pPr>
      <w:r>
        <w:rPr>
          <w:rFonts w:ascii="Arial" w:cs="Arial" w:eastAsia="Arial" w:hAnsi="Arial"/>
          <w:color w:val="3D2E22"/>
          <w:sz w:val="22"/>
          <w:szCs w:val="22"/>
        </w:rPr>
        <w:t xml:space="preserve">- Content: The three-layer service model rendered as a vertical progression. Each layer (Narrative Architecture → Content Systems → AI-Led Execution) is a full-width panel with: layer number (large, light), layer name (heading), one-sentence description, and 3 service items in body text. The light background here is the key rhythm break. Heading and body text switch to dark-on-light colour system. Ember accents remain Ember. This section is where the page "breathes"</w:t>
      </w:r>
    </w:p>
    <w:p>
      <w:pPr>
        <w:spacing w:after="120"/>
      </w:pPr>
      <w:r>
        <w:rPr>
          <w:rFonts w:ascii="Arial" w:cs="Arial" w:eastAsia="Arial" w:hAnsi="Arial"/>
          <w:b/>
          <w:bCs/>
          <w:color w:val="0F0B09"/>
          <w:sz w:val="22"/>
          <w:szCs w:val="22"/>
        </w:rPr>
        <w:t xml:space="preserve">Section 4 — Framework Showcase (100vh)</w:t>
      </w:r>
    </w:p>
    <w:p>
      <w:pPr>
        <w:spacing w:after="120"/>
      </w:pPr>
      <w:r>
        <w:rPr>
          <w:rFonts w:ascii="Arial" w:cs="Arial" w:eastAsia="Arial" w:hAnsi="Arial"/>
          <w:color w:val="3D2E22"/>
          <w:sz w:val="22"/>
          <w:szCs w:val="22"/>
        </w:rPr>
        <w:t xml:space="preserve">- Density: Medium</w:t>
      </w:r>
    </w:p>
    <w:p>
      <w:pPr>
        <w:spacing w:after="120"/>
      </w:pPr>
      <w:r>
        <w:rPr>
          <w:rFonts w:ascii="Arial" w:cs="Arial" w:eastAsia="Arial" w:hAnsi="Arial"/>
          <w:color w:val="3D2E22"/>
          <w:sz w:val="22"/>
          <w:szCs w:val="22"/>
        </w:rPr>
        <w:t xml:space="preserve">- Background: Dark</w:t>
      </w:r>
    </w:p>
    <w:p>
      <w:pPr>
        <w:spacing w:after="120"/>
      </w:pPr>
      <w:r>
        <w:rPr>
          <w:rFonts w:ascii="Arial" w:cs="Arial" w:eastAsia="Arial" w:hAnsi="Arial"/>
          <w:color w:val="3D2E22"/>
          <w:sz w:val="22"/>
          <w:szCs w:val="22"/>
        </w:rPr>
        <w:t xml:space="preserve">- Content: A single signature framework visualised as a branded diagram — not text. This is where StoryGrid demonstrates visual intelligence. The diagram should be a custom SVG illustration showing the narrative architecture process: Input → Audit → Architecture → System → Execution → Compound. Rendered in warm line art (body text colour lines, ember accent nodes, AI teal for AI-specific steps). This is the "show, don't tell" section</w:t>
      </w:r>
    </w:p>
    <w:p>
      <w:pPr>
        <w:spacing w:after="120"/>
      </w:pPr>
      <w:r>
        <w:rPr>
          <w:rFonts w:ascii="Arial" w:cs="Arial" w:eastAsia="Arial" w:hAnsi="Arial"/>
          <w:b/>
          <w:bCs/>
          <w:color w:val="0F0B09"/>
          <w:sz w:val="22"/>
          <w:szCs w:val="22"/>
        </w:rPr>
        <w:t xml:space="preserve">Section 5 — Case Studies / Proof (120vh)</w:t>
      </w:r>
    </w:p>
    <w:p>
      <w:pPr>
        <w:spacing w:after="120"/>
      </w:pPr>
      <w:r>
        <w:rPr>
          <w:rFonts w:ascii="Arial" w:cs="Arial" w:eastAsia="Arial" w:hAnsi="Arial"/>
          <w:color w:val="3D2E22"/>
          <w:sz w:val="22"/>
          <w:szCs w:val="22"/>
        </w:rPr>
        <w:t xml:space="preserve">- Density: High</w:t>
      </w:r>
    </w:p>
    <w:p>
      <w:pPr>
        <w:spacing w:after="120"/>
      </w:pPr>
      <w:r>
        <w:rPr>
          <w:rFonts w:ascii="Arial" w:cs="Arial" w:eastAsia="Arial" w:hAnsi="Arial"/>
          <w:color w:val="3D2E22"/>
          <w:sz w:val="22"/>
          <w:szCs w:val="22"/>
        </w:rPr>
        <w:t xml:space="preserve">- Background: Dark</w:t>
      </w:r>
    </w:p>
    <w:p>
      <w:pPr>
        <w:spacing w:after="120"/>
      </w:pPr>
      <w:r>
        <w:rPr>
          <w:rFonts w:ascii="Arial" w:cs="Arial" w:eastAsia="Arial" w:hAnsi="Arial"/>
          <w:color w:val="3D2E22"/>
          <w:sz w:val="22"/>
          <w:szCs w:val="22"/>
        </w:rPr>
        <w:t xml:space="preserve">- Content: 2-3 case studies rendered as large horizontal panels (Collins-style). Each panel: client context (anonymised or named), the narrative challenge, the approach, the result (with one data point in ember or AI teal). No small cards. No grids. Each case study takes visual priority and gets real estate. Scroll-triggered reveal with subtle scale transition (scale 0.98 → 1.0 over 300ms)</w:t>
      </w:r>
    </w:p>
    <w:p>
      <w:pPr>
        <w:spacing w:after="120"/>
      </w:pPr>
      <w:r>
        <w:rPr>
          <w:rFonts w:ascii="Arial" w:cs="Arial" w:eastAsia="Arial" w:hAnsi="Arial"/>
          <w:b/>
          <w:bCs/>
          <w:color w:val="0F0B09"/>
          <w:sz w:val="22"/>
          <w:szCs w:val="22"/>
        </w:rPr>
        <w:t xml:space="preserve">Section 6 — Founder Bridge (80vh)</w:t>
      </w:r>
    </w:p>
    <w:p>
      <w:pPr>
        <w:spacing w:after="120"/>
      </w:pPr>
      <w:r>
        <w:rPr>
          <w:rFonts w:ascii="Arial" w:cs="Arial" w:eastAsia="Arial" w:hAnsi="Arial"/>
          <w:color w:val="3D2E22"/>
          <w:sz w:val="22"/>
          <w:szCs w:val="22"/>
        </w:rPr>
        <w:t xml:space="preserve">- Density: Low</w:t>
      </w:r>
    </w:p>
    <w:p>
      <w:pPr>
        <w:spacing w:after="120"/>
      </w:pPr>
      <w:r>
        <w:rPr>
          <w:rFonts w:ascii="Arial" w:cs="Arial" w:eastAsia="Arial" w:hAnsi="Arial"/>
          <w:color w:val="3D2E22"/>
          <w:sz w:val="22"/>
          <w:szCs w:val="22"/>
        </w:rPr>
        <w:t xml:space="preserve">- Background: </w:t>
      </w:r>
      <w:r>
        <w:rPr>
          <w:rFonts w:ascii="Arial" w:cs="Arial" w:eastAsia="Arial" w:hAnsi="Arial"/>
          <w:b/>
          <w:bCs/>
          <w:color w:val="0F0B09"/>
          <w:sz w:val="22"/>
          <w:szCs w:val="22"/>
        </w:rPr>
        <w:t xml:space="preserve">Light counterpoint</w:t>
      </w:r>
      <w:r>
        <w:rPr>
          <w:rFonts w:ascii="Arial" w:cs="Arial" w:eastAsia="Arial" w:hAnsi="Arial"/>
          <w:color w:val="3D2E22"/>
          <w:sz w:val="22"/>
          <w:szCs w:val="22"/>
        </w:rPr>
        <w:t xml:space="preserve"> (#F5EDE4)</w:t>
      </w:r>
    </w:p>
    <w:p>
      <w:pPr>
        <w:spacing w:after="120"/>
      </w:pPr>
      <w:r>
        <w:rPr>
          <w:rFonts w:ascii="Arial" w:cs="Arial" w:eastAsia="Arial" w:hAnsi="Arial"/>
          <w:color w:val="3D2E22"/>
          <w:sz w:val="22"/>
          <w:szCs w:val="22"/>
        </w:rPr>
        <w:t xml:space="preserve">- Content: Aneesh's founder section. Gold accent treatment. A high-contrast portrait (if available) or a text-only treatment with the founder's credibility statement. "8+ years in enterprise sales. $5M in closed revenue. Building the narrative layer between AI and business." This section bridges to the personal brand. The gold colour here signals the transition visually</w:t>
      </w:r>
    </w:p>
    <w:p>
      <w:pPr>
        <w:spacing w:after="120"/>
      </w:pPr>
      <w:r>
        <w:rPr>
          <w:rFonts w:ascii="Arial" w:cs="Arial" w:eastAsia="Arial" w:hAnsi="Arial"/>
          <w:b/>
          <w:bCs/>
          <w:color w:val="0F0B09"/>
          <w:sz w:val="22"/>
          <w:szCs w:val="22"/>
        </w:rPr>
        <w:t xml:space="preserve">Section 7 — CTA (60vh)</w:t>
      </w:r>
    </w:p>
    <w:p>
      <w:pPr>
        <w:spacing w:after="120"/>
      </w:pPr>
      <w:r>
        <w:rPr>
          <w:rFonts w:ascii="Arial" w:cs="Arial" w:eastAsia="Arial" w:hAnsi="Arial"/>
          <w:color w:val="3D2E22"/>
          <w:sz w:val="22"/>
          <w:szCs w:val="22"/>
        </w:rPr>
        <w:t xml:space="preserve">- Density: Minimal</w:t>
      </w:r>
    </w:p>
    <w:p>
      <w:pPr>
        <w:spacing w:after="120"/>
      </w:pPr>
      <w:r>
        <w:rPr>
          <w:rFonts w:ascii="Arial" w:cs="Arial" w:eastAsia="Arial" w:hAnsi="Arial"/>
          <w:color w:val="3D2E22"/>
          <w:sz w:val="22"/>
          <w:szCs w:val="22"/>
        </w:rPr>
        <w:t xml:space="preserve">- Background: Dark with Ember Fade gradient</w:t>
      </w:r>
    </w:p>
    <w:p>
      <w:pPr>
        <w:spacing w:after="120"/>
      </w:pPr>
      <w:r>
        <w:rPr>
          <w:rFonts w:ascii="Arial" w:cs="Arial" w:eastAsia="Arial" w:hAnsi="Arial"/>
          <w:color w:val="3D2E22"/>
          <w:sz w:val="22"/>
          <w:szCs w:val="22"/>
        </w:rPr>
        <w:t xml:space="preserve">- Content: One question. "Ready to tell a story worth remembering?" One CTA button. One line of reassurance below ("No pitch decks. No intake forms. Just a conversation.") Email or calendar link. Clean, warm, low pressure</w:t>
      </w:r>
    </w:p>
    <w:p>
      <w:pPr>
        <w:spacing w:after="120"/>
      </w:pPr>
      <w:r>
        <w:rPr>
          <w:rFonts w:ascii="Arial" w:cs="Arial" w:eastAsia="Arial" w:hAnsi="Arial"/>
          <w:b/>
          <w:bCs/>
          <w:color w:val="0F0B09"/>
          <w:sz w:val="22"/>
          <w:szCs w:val="22"/>
        </w:rPr>
        <w:t xml:space="preserve">Section 8 — Footer</w:t>
      </w:r>
    </w:p>
    <w:p>
      <w:pPr>
        <w:spacing w:after="120"/>
      </w:pPr>
      <w:r>
        <w:rPr>
          <w:rFonts w:ascii="Arial" w:cs="Arial" w:eastAsia="Arial" w:hAnsi="Arial"/>
          <w:color w:val="3D2E22"/>
          <w:sz w:val="22"/>
          <w:szCs w:val="22"/>
        </w:rPr>
        <w:t xml:space="preserve">- Density: Low</w:t>
      </w:r>
    </w:p>
    <w:p>
      <w:pPr>
        <w:spacing w:after="120"/>
      </w:pPr>
      <w:r>
        <w:rPr>
          <w:rFonts w:ascii="Arial" w:cs="Arial" w:eastAsia="Arial" w:hAnsi="Arial"/>
          <w:color w:val="3D2E22"/>
          <w:sz w:val="22"/>
          <w:szCs w:val="22"/>
        </w:rPr>
        <w:t xml:space="preserve">- Background: Deep Base</w:t>
      </w:r>
    </w:p>
    <w:p>
      <w:pPr>
        <w:spacing w:after="120"/>
      </w:pPr>
      <w:r>
        <w:rPr>
          <w:rFonts w:ascii="Arial" w:cs="Arial" w:eastAsia="Arial" w:hAnsi="Arial"/>
          <w:color w:val="3D2E22"/>
          <w:sz w:val="22"/>
          <w:szCs w:val="22"/>
        </w:rPr>
        <w:t xml:space="preserve">- Content: Navigation links (body text colour), social links, brand tag (STORYGRID &amp; CO. in ember, tracked), copyright, founder credit in gold. No newsletter signup (LinkedIn is the primary channel). Minimal.</w:t>
      </w:r>
    </w:p>
    <w:p>
      <w:pPr>
        <w:spacing w:after="120" w:before="240"/>
      </w:pPr>
      <w:r>
        <w:rPr>
          <w:rFonts w:ascii="Arial" w:cs="Arial" w:eastAsia="Arial" w:hAnsi="Arial"/>
          <w:b/>
          <w:bCs/>
          <w:color w:val="E85D1A"/>
          <w:sz w:val="24"/>
          <w:szCs w:val="24"/>
        </w:rPr>
        <w:t xml:space="preserve">Scroll Behaviour</w:t>
      </w:r>
    </w:p>
    <w:p>
      <w:pPr>
        <w:spacing w:after="120"/>
      </w:pPr>
      <w:r>
        <w:rPr>
          <w:rFonts w:ascii="Arial" w:cs="Arial" w:eastAsia="Arial" w:hAnsi="Arial"/>
          <w:color w:val="3D2E22"/>
          <w:sz w:val="22"/>
          <w:szCs w:val="22"/>
        </w:rPr>
        <w:t xml:space="preserve">- Smooth scroll between sections (CSS scroll-behavior: smooth)</w:t>
      </w:r>
    </w:p>
    <w:p>
      <w:pPr>
        <w:spacing w:after="120"/>
      </w:pPr>
      <w:r>
        <w:rPr>
          <w:rFonts w:ascii="Arial" w:cs="Arial" w:eastAsia="Arial" w:hAnsi="Arial"/>
          <w:color w:val="3D2E22"/>
          <w:sz w:val="22"/>
          <w:szCs w:val="22"/>
        </w:rPr>
        <w:t xml:space="preserve">- No scroll-jacking or scroll-hijacking</w:t>
      </w:r>
    </w:p>
    <w:p>
      <w:pPr>
        <w:spacing w:after="120"/>
      </w:pPr>
      <w:r>
        <w:rPr>
          <w:rFonts w:ascii="Arial" w:cs="Arial" w:eastAsia="Arial" w:hAnsi="Arial"/>
          <w:color w:val="3D2E22"/>
          <w:sz w:val="22"/>
          <w:szCs w:val="22"/>
        </w:rPr>
        <w:t xml:space="preserve">- No parallax effects</w:t>
      </w:r>
    </w:p>
    <w:p>
      <w:pPr>
        <w:spacing w:after="120"/>
      </w:pPr>
      <w:r>
        <w:rPr>
          <w:rFonts w:ascii="Arial" w:cs="Arial" w:eastAsia="Arial" w:hAnsi="Arial"/>
          <w:color w:val="3D2E22"/>
          <w:sz w:val="22"/>
          <w:szCs w:val="22"/>
        </w:rPr>
        <w:t xml:space="preserve">- Navigation becomes fixed after hero scroll (appears with 200ms fade)</w:t>
      </w:r>
    </w:p>
    <w:p>
      <w:pPr>
        <w:spacing w:after="120"/>
      </w:pPr>
      <w:r>
        <w:rPr>
          <w:rFonts w:ascii="Arial" w:cs="Arial" w:eastAsia="Arial" w:hAnsi="Arial"/>
          <w:color w:val="3D2E22"/>
          <w:sz w:val="22"/>
          <w:szCs w:val="22"/>
        </w:rPr>
        <w:t xml:space="preserve">- Scroll-triggered reveals for content sections (IntersectionObserver-based, threshold 0.15)</w:t>
      </w:r>
    </w:p>
    <w:p>
      <w:pPr>
        <w:spacing w:after="120"/>
      </w:pPr>
      <w:r>
        <w:rPr>
          <w:rFonts w:ascii="Arial" w:cs="Arial" w:eastAsia="Arial" w:hAnsi="Arial"/>
          <w:color w:val="3D2E22"/>
          <w:sz w:val="22"/>
          <w:szCs w:val="22"/>
        </w:rPr>
        <w:t xml:space="preserve">- No scroll-dependent animations that block content access</w:t>
      </w:r>
    </w:p>
    <w:p>
      <w:pPr>
        <w:spacing w:after="120"/>
      </w:pPr>
      <w:r>
        <w:rPr>
          <w:rFonts w:ascii="Arial" w:cs="Arial" w:eastAsia="Arial" w:hAnsi="Arial"/>
          <w:color w:val="3D2E22"/>
          <w:sz w:val="22"/>
          <w:szCs w:val="22"/>
        </w:rPr>
        <w:t xml:space="preserve">- Mobile: all scroll effects disabled. Content loads immediately. Performance over polish</w:t>
      </w:r>
    </w:p>
    <w:p>
      <w:pPr>
        <w:spacing w:after="120" w:before="240"/>
      </w:pPr>
      <w:r>
        <w:rPr>
          <w:rFonts w:ascii="Arial" w:cs="Arial" w:eastAsia="Arial" w:hAnsi="Arial"/>
          <w:b/>
          <w:bCs/>
          <w:color w:val="E85D1A"/>
          <w:sz w:val="24"/>
          <w:szCs w:val="24"/>
        </w:rPr>
        <w:t xml:space="preserve">Section Alternation Pattern</w:t>
      </w:r>
    </w:p>
    <w:p>
      <w:pPr>
        <w:spacing w:after="120"/>
      </w:pPr>
      <w:r>
        <w:rPr>
          <w:rFonts w:ascii="Arial" w:cs="Arial" w:eastAsia="Arial" w:hAnsi="Arial"/>
          <w:color w:val="3D2E22"/>
          <w:sz w:val="22"/>
          <w:szCs w:val="22"/>
        </w:rPr>
        <w:t xml:space="preserve">Dark → Dark → </w:t>
      </w:r>
      <w:r>
        <w:rPr>
          <w:rFonts w:ascii="Arial" w:cs="Arial" w:eastAsia="Arial" w:hAnsi="Arial"/>
          <w:b/>
          <w:bCs/>
          <w:color w:val="0F0B09"/>
          <w:sz w:val="22"/>
          <w:szCs w:val="22"/>
        </w:rPr>
        <w:t xml:space="preserve">Light</w:t>
      </w:r>
      <w:r>
        <w:rPr>
          <w:rFonts w:ascii="Arial" w:cs="Arial" w:eastAsia="Arial" w:hAnsi="Arial"/>
          <w:color w:val="3D2E22"/>
          <w:sz w:val="22"/>
          <w:szCs w:val="22"/>
        </w:rPr>
        <w:t xml:space="preserve"> → Dark → Dark → </w:t>
      </w:r>
      <w:r>
        <w:rPr>
          <w:rFonts w:ascii="Arial" w:cs="Arial" w:eastAsia="Arial" w:hAnsi="Arial"/>
          <w:b/>
          <w:bCs/>
          <w:color w:val="0F0B09"/>
          <w:sz w:val="22"/>
          <w:szCs w:val="22"/>
        </w:rPr>
        <w:t xml:space="preserve">Light</w:t>
      </w:r>
      <w:r>
        <w:rPr>
          <w:rFonts w:ascii="Arial" w:cs="Arial" w:eastAsia="Arial" w:hAnsi="Arial"/>
          <w:color w:val="3D2E22"/>
          <w:sz w:val="22"/>
          <w:szCs w:val="22"/>
        </w:rPr>
        <w:t xml:space="preserve"> → Dark → Dark</w:t>
      </w:r>
    </w:p>
    <w:p>
      <w:pPr>
        <w:spacing w:after="120"/>
      </w:pPr>
      <w:r>
        <w:rPr>
          <w:rFonts w:ascii="Arial" w:cs="Arial" w:eastAsia="Arial" w:hAnsi="Arial"/>
          <w:color w:val="3D2E22"/>
          <w:sz w:val="22"/>
          <w:szCs w:val="22"/>
        </w:rPr>
        <w:t xml:space="preserve">This creates a breathing rhythm. Two dark sections build intensity. One light section releases it. The contrast makes both modes feel more intentional.</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6. UI System</w:t>
      </w:r>
    </w:p>
    <w:p>
      <w:pPr>
        <w:spacing w:after="120" w:before="240"/>
      </w:pPr>
      <w:r>
        <w:rPr>
          <w:rFonts w:ascii="Arial" w:cs="Arial" w:eastAsia="Arial" w:hAnsi="Arial"/>
          <w:b/>
          <w:bCs/>
          <w:color w:val="E85D1A"/>
          <w:sz w:val="24"/>
          <w:szCs w:val="24"/>
        </w:rPr>
        <w:t xml:space="preserve">Typography System (Refined)</w:t>
      </w:r>
    </w:p>
    <w:p>
      <w:pPr>
        <w:spacing w:after="120"/>
      </w:pPr>
      <w:r>
        <w:rPr>
          <w:rFonts w:ascii="Arial" w:cs="Arial" w:eastAsia="Arial" w:hAnsi="Arial"/>
          <w:b/>
          <w:bCs/>
          <w:color w:val="0F0B09"/>
          <w:sz w:val="22"/>
          <w:szCs w:val="22"/>
        </w:rPr>
        <w:t xml:space="preserve">Display Font:</w:t>
      </w:r>
      <w:r>
        <w:rPr>
          <w:rFonts w:ascii="Arial" w:cs="Arial" w:eastAsia="Arial" w:hAnsi="Arial"/>
          <w:color w:val="3D2E22"/>
          <w:sz w:val="22"/>
          <w:szCs w:val="22"/>
        </w:rPr>
        <w:t xml:space="preserve"> A geometric sans-serif with personality. Candidates: Neue Montreal, General Sans, Switzer, or Cabinet Grotesk. The key requirement: geometric structure with humanist warmth. Must have a bold/black weight that commands at large sizes and a medium weight that reads cleanly at 18px.</w:t>
      </w:r>
    </w:p>
    <w:p>
      <w:pPr>
        <w:spacing w:after="120"/>
      </w:pPr>
      <w:r>
        <w:rPr>
          <w:rFonts w:ascii="Arial" w:cs="Arial" w:eastAsia="Arial" w:hAnsi="Arial"/>
          <w:b/>
          <w:bCs/>
          <w:color w:val="0F0B09"/>
          <w:sz w:val="22"/>
          <w:szCs w:val="22"/>
        </w:rPr>
        <w:t xml:space="preserve">Body Font:</w:t>
      </w:r>
      <w:r>
        <w:rPr>
          <w:rFonts w:ascii="Arial" w:cs="Arial" w:eastAsia="Arial" w:hAnsi="Arial"/>
          <w:color w:val="3D2E22"/>
          <w:sz w:val="22"/>
          <w:szCs w:val="22"/>
        </w:rPr>
        <w:t xml:space="preserve"> A highly legible sans-serif optimised for long-form reading on screens. Candidates: Inter (yes, despite the "generic" concern — it is genuinely the most readable screen font available and StoryGrid's differentiation comes from colour and layout, not body typography), or Onest for more warmth.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Spec</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Colour (Dark)</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Colour (Light)</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Hero Headline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Display, 48-64px, Black (900)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Section Headline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Display, 32-40px, Bold (700)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Card Headline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Display, 22-26px, Semibold (600)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Section Label</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11-12px, Medium (500), uppercase, tracking 0.12em</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#E85D1A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#E85D1A</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16-18px, Regular (400), line-height 1.65</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#C9A88A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#3D2E22</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Caption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13-14px, Regular (400)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#8A7766</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#6B5A4A</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Data Callout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Display, 24-32px, Bold (700)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Semantic colour</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Semantic colour</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Nav Link</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14-15px, Medium (500)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#C9A88A</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#3D2E22</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CTA Button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Body, 14-16px, Semibold (600)</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Context-dependent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Context-dependent</w:t>
            </w:r>
          </w:p>
        </w:tc>
      </w:tr>
    </w:tbl>
    <w:p>
      <w:pPr>
        <w:spacing w:after="200"/>
      </w:pPr>
    </w:p>
    <w:p>
      <w:pPr>
        <w:spacing w:after="120" w:before="240"/>
      </w:pPr>
      <w:r>
        <w:rPr>
          <w:rFonts w:ascii="Arial" w:cs="Arial" w:eastAsia="Arial" w:hAnsi="Arial"/>
          <w:b/>
          <w:bCs/>
          <w:color w:val="E85D1A"/>
          <w:sz w:val="24"/>
          <w:szCs w:val="24"/>
        </w:rPr>
        <w:t xml:space="preserve">Component System (Refined)</w:t>
      </w:r>
    </w:p>
    <w:p>
      <w:pPr>
        <w:spacing w:after="120"/>
      </w:pPr>
      <w:r>
        <w:rPr>
          <w:rFonts w:ascii="Arial" w:cs="Arial" w:eastAsia="Arial" w:hAnsi="Arial"/>
          <w:b/>
          <w:bCs/>
          <w:color w:val="0F0B09"/>
          <w:sz w:val="22"/>
          <w:szCs w:val="22"/>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Dark Mode</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Light Mode</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Background</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#1C1613</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#FFFFFF</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Border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1px #2A2119</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1px #D9CFC4</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Radius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12px (up from 8px — more premium)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12px</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Padding</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28-32px</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28-32px</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Hover bg</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#2A2119</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#F5EDE4</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Hover border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1px #3D2E22</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1px #C9A88A</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Active indicator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2px ember left border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2px ember left border</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Shadow</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None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0 1px 3px rgba(0,0,0,0.04) — barely there</w:t>
            </w:r>
          </w:p>
        </w:tc>
      </w:tr>
    </w:tbl>
    <w:p>
      <w:pPr>
        <w:spacing w:after="200"/>
      </w:pPr>
    </w:p>
    <w:p>
      <w:pPr>
        <w:spacing w:after="120"/>
      </w:pPr>
      <w:r>
        <w:rPr>
          <w:rFonts w:ascii="Arial" w:cs="Arial" w:eastAsia="Arial" w:hAnsi="Arial"/>
          <w:b/>
          <w:bCs/>
          <w:color w:val="0F0B09"/>
          <w:sz w:val="22"/>
          <w:szCs w:val="22"/>
        </w:rPr>
        <w:t xml:space="preserve">Buttons</w:t>
      </w:r>
    </w:p>
    <w:p>
      <w:pPr>
        <w:spacing w:after="120"/>
      </w:pPr>
      <w:r>
        <w:rPr>
          <w:rFonts w:ascii="Arial" w:cs="Arial" w:eastAsia="Arial" w:hAnsi="Arial"/>
          <w:color w:val="3D2E22"/>
          <w:sz w:val="22"/>
          <w:szCs w:val="22"/>
        </w:rPr>
        <w:t xml:space="preserve">*Primary (Ember):*</w:t>
      </w:r>
    </w:p>
    <w:p>
      <w:pPr>
        <w:spacing w:after="120"/>
      </w:pPr>
      <w:r>
        <w:rPr>
          <w:rFonts w:ascii="Arial" w:cs="Arial" w:eastAsia="Arial" w:hAnsi="Arial"/>
          <w:color w:val="3D2E22"/>
          <w:sz w:val="22"/>
          <w:szCs w:val="22"/>
        </w:rPr>
        <w:t xml:space="preserve">- Rest: Ember text (#E85D1A) + 1px ember border on transparent bg</w:t>
      </w:r>
    </w:p>
    <w:p>
      <w:pPr>
        <w:spacing w:after="120"/>
      </w:pPr>
      <w:r>
        <w:rPr>
          <w:rFonts w:ascii="Arial" w:cs="Arial" w:eastAsia="Arial" w:hAnsi="Arial"/>
          <w:color w:val="3D2E22"/>
          <w:sz w:val="22"/>
          <w:szCs w:val="22"/>
        </w:rPr>
        <w:t xml:space="preserve">- Hover: Solid ember bg (#E85D1A), text switches to Deep Base (#0F0B09)</w:t>
      </w:r>
    </w:p>
    <w:p>
      <w:pPr>
        <w:spacing w:after="120"/>
      </w:pPr>
      <w:r>
        <w:rPr>
          <w:rFonts w:ascii="Arial" w:cs="Arial" w:eastAsia="Arial" w:hAnsi="Arial"/>
          <w:color w:val="3D2E22"/>
          <w:sz w:val="22"/>
          <w:szCs w:val="22"/>
        </w:rPr>
        <w:t xml:space="preserve">- Active: Accent Glow bg (#FF6B2B), text Deep Base</w:t>
      </w:r>
    </w:p>
    <w:p>
      <w:pPr>
        <w:spacing w:after="120"/>
      </w:pPr>
      <w:r>
        <w:rPr>
          <w:rFonts w:ascii="Arial" w:cs="Arial" w:eastAsia="Arial" w:hAnsi="Arial"/>
          <w:color w:val="3D2E22"/>
          <w:sz w:val="22"/>
          <w:szCs w:val="22"/>
        </w:rPr>
        <w:t xml:space="preserve">- Height: 44px (compact), 52px (default), 60px (hero)</w:t>
      </w:r>
    </w:p>
    <w:p>
      <w:pPr>
        <w:spacing w:after="120"/>
      </w:pPr>
      <w:r>
        <w:rPr>
          <w:rFonts w:ascii="Arial" w:cs="Arial" w:eastAsia="Arial" w:hAnsi="Arial"/>
          <w:color w:val="3D2E22"/>
          <w:sz w:val="22"/>
          <w:szCs w:val="22"/>
        </w:rPr>
        <w:t xml:space="preserve">- Radius: 8px</w:t>
      </w:r>
    </w:p>
    <w:p>
      <w:pPr>
        <w:spacing w:after="120"/>
      </w:pPr>
      <w:r>
        <w:rPr>
          <w:rFonts w:ascii="Arial" w:cs="Arial" w:eastAsia="Arial" w:hAnsi="Arial"/>
          <w:color w:val="3D2E22"/>
          <w:sz w:val="22"/>
          <w:szCs w:val="22"/>
        </w:rPr>
        <w:t xml:space="preserve">- Padding: 20-28px horizontal</w:t>
      </w:r>
    </w:p>
    <w:p>
      <w:pPr>
        <w:spacing w:after="120"/>
      </w:pPr>
      <w:r>
        <w:rPr>
          <w:rFonts w:ascii="Arial" w:cs="Arial" w:eastAsia="Arial" w:hAnsi="Arial"/>
          <w:color w:val="3D2E22"/>
          <w:sz w:val="22"/>
          <w:szCs w:val="22"/>
        </w:rPr>
        <w:t xml:space="preserve">- Transition: 200ms ease-out (background-colour, colour)</w:t>
      </w:r>
    </w:p>
    <w:p>
      <w:pPr>
        <w:spacing w:after="120"/>
      </w:pPr>
      <w:r>
        <w:rPr>
          <w:rFonts w:ascii="Arial" w:cs="Arial" w:eastAsia="Arial" w:hAnsi="Arial"/>
          <w:color w:val="3D2E22"/>
          <w:sz w:val="22"/>
          <w:szCs w:val="22"/>
        </w:rPr>
        <w:t xml:space="preserve">*Secondary:*</w:t>
      </w:r>
    </w:p>
    <w:p>
      <w:pPr>
        <w:spacing w:after="120"/>
      </w:pPr>
      <w:r>
        <w:rPr>
          <w:rFonts w:ascii="Arial" w:cs="Arial" w:eastAsia="Arial" w:hAnsi="Arial"/>
          <w:color w:val="3D2E22"/>
          <w:sz w:val="22"/>
          <w:szCs w:val="22"/>
        </w:rPr>
        <w:t xml:space="preserve">- Rest: Body text colour + 1px border (same colour at 40%)</w:t>
      </w:r>
    </w:p>
    <w:p>
      <w:pPr>
        <w:spacing w:after="120"/>
      </w:pPr>
      <w:r>
        <w:rPr>
          <w:rFonts w:ascii="Arial" w:cs="Arial" w:eastAsia="Arial" w:hAnsi="Arial"/>
          <w:color w:val="3D2E22"/>
          <w:sz w:val="22"/>
          <w:szCs w:val="22"/>
        </w:rPr>
        <w:t xml:space="preserve">- Hover: Elevated bg + border brightens</w:t>
      </w:r>
    </w:p>
    <w:p>
      <w:pPr>
        <w:spacing w:after="120"/>
      </w:pPr>
      <w:r>
        <w:rPr>
          <w:rFonts w:ascii="Arial" w:cs="Arial" w:eastAsia="Arial" w:hAnsi="Arial"/>
          <w:color w:val="3D2E22"/>
          <w:sz w:val="22"/>
          <w:szCs w:val="22"/>
        </w:rPr>
        <w:t xml:space="preserve">- Same sizing as primary</w:t>
      </w:r>
    </w:p>
    <w:p>
      <w:pPr>
        <w:spacing w:after="120"/>
      </w:pPr>
      <w:r>
        <w:rPr>
          <w:rFonts w:ascii="Arial" w:cs="Arial" w:eastAsia="Arial" w:hAnsi="Arial"/>
          <w:color w:val="3D2E22"/>
          <w:sz w:val="22"/>
          <w:szCs w:val="22"/>
        </w:rPr>
        <w:t xml:space="preserve">*AI Action:*</w:t>
      </w:r>
    </w:p>
    <w:p>
      <w:pPr>
        <w:spacing w:after="120"/>
      </w:pPr>
      <w:r>
        <w:rPr>
          <w:rFonts w:ascii="Arial" w:cs="Arial" w:eastAsia="Arial" w:hAnsi="Arial"/>
          <w:color w:val="3D2E22"/>
          <w:sz w:val="22"/>
          <w:szCs w:val="22"/>
        </w:rPr>
        <w:t xml:space="preserve">- Rest: AI Teal text (#2DD881) + 1px AI Teal border</w:t>
      </w:r>
    </w:p>
    <w:p>
      <w:pPr>
        <w:spacing w:after="120"/>
      </w:pPr>
      <w:r>
        <w:rPr>
          <w:rFonts w:ascii="Arial" w:cs="Arial" w:eastAsia="Arial" w:hAnsi="Arial"/>
          <w:color w:val="3D2E22"/>
          <w:sz w:val="22"/>
          <w:szCs w:val="22"/>
        </w:rPr>
        <w:t xml:space="preserve">- Hover: Solid AI Teal bg, Deep Base text</w:t>
      </w:r>
    </w:p>
    <w:p>
      <w:pPr>
        <w:spacing w:after="120"/>
      </w:pPr>
      <w:r>
        <w:rPr>
          <w:rFonts w:ascii="Arial" w:cs="Arial" w:eastAsia="Arial" w:hAnsi="Arial"/>
          <w:color w:val="3D2E22"/>
          <w:sz w:val="22"/>
          <w:szCs w:val="22"/>
        </w:rPr>
        <w:t xml:space="preserve">- Use exclusively for AI-capability CTAs</w:t>
      </w:r>
    </w:p>
    <w:p>
      <w:pPr>
        <w:spacing w:after="120"/>
      </w:pPr>
      <w:r>
        <w:rPr>
          <w:rFonts w:ascii="Arial" w:cs="Arial" w:eastAsia="Arial" w:hAnsi="Arial"/>
          <w:color w:val="3D2E22"/>
          <w:sz w:val="22"/>
          <w:szCs w:val="22"/>
        </w:rPr>
        <w:t xml:space="preserve">*Ghost (NEW):*</w:t>
      </w:r>
    </w:p>
    <w:p>
      <w:pPr>
        <w:spacing w:after="120"/>
      </w:pPr>
      <w:r>
        <w:rPr>
          <w:rFonts w:ascii="Arial" w:cs="Arial" w:eastAsia="Arial" w:hAnsi="Arial"/>
          <w:color w:val="3D2E22"/>
          <w:sz w:val="22"/>
          <w:szCs w:val="22"/>
        </w:rPr>
        <w:t xml:space="preserve">- Rest: Body text colour, no border, no bg</w:t>
      </w:r>
    </w:p>
    <w:p>
      <w:pPr>
        <w:spacing w:after="120"/>
      </w:pPr>
      <w:r>
        <w:rPr>
          <w:rFonts w:ascii="Arial" w:cs="Arial" w:eastAsia="Arial" w:hAnsi="Arial"/>
          <w:color w:val="3D2E22"/>
          <w:sz w:val="22"/>
          <w:szCs w:val="22"/>
        </w:rPr>
        <w:t xml:space="preserve">- Hover: Underline appears (body text colour)</w:t>
      </w:r>
    </w:p>
    <w:p>
      <w:pPr>
        <w:spacing w:after="120"/>
      </w:pPr>
      <w:r>
        <w:rPr>
          <w:rFonts w:ascii="Arial" w:cs="Arial" w:eastAsia="Arial" w:hAnsi="Arial"/>
          <w:color w:val="3D2E22"/>
          <w:sz w:val="22"/>
          <w:szCs w:val="22"/>
        </w:rPr>
        <w:t xml:space="preserve">- For tertiary actions, footer links, breadcrumbs</w:t>
      </w:r>
    </w:p>
    <w:p>
      <w:pPr>
        <w:spacing w:after="120"/>
      </w:pPr>
      <w:r>
        <w:rPr>
          <w:rFonts w:ascii="Arial" w:cs="Arial" w:eastAsia="Arial" w:hAnsi="Arial"/>
          <w:b/>
          <w:bCs/>
          <w:color w:val="0F0B09"/>
          <w:sz w:val="22"/>
          <w:szCs w:val="22"/>
        </w:rPr>
        <w:t xml:space="preserve">Tags and Badges</w:t>
      </w:r>
    </w:p>
    <w:p>
      <w:pPr>
        <w:spacing w:after="120"/>
      </w:pPr>
      <w:r>
        <w:rPr>
          <w:rFonts w:ascii="Arial" w:cs="Arial" w:eastAsia="Arial" w:hAnsi="Arial"/>
          <w:color w:val="3D2E22"/>
          <w:sz w:val="22"/>
          <w:szCs w:val="22"/>
        </w:rPr>
        <w:t xml:space="preserve">- Brand tag: Ember text, 1px ember border, radius 6px, padding 4px 12px, font-size 11px, tracking 0.08em, uppercase</w:t>
      </w:r>
    </w:p>
    <w:p>
      <w:pPr>
        <w:spacing w:after="120"/>
      </w:pPr>
      <w:r>
        <w:rPr>
          <w:rFonts w:ascii="Arial" w:cs="Arial" w:eastAsia="Arial" w:hAnsi="Arial"/>
          <w:color w:val="3D2E22"/>
          <w:sz w:val="22"/>
          <w:szCs w:val="22"/>
        </w:rPr>
        <w:t xml:space="preserve">- AI tag: AI Teal text (#2DD881) on #0A1A12 bg, 1px #1A3A25 border</w:t>
      </w:r>
    </w:p>
    <w:p>
      <w:pPr>
        <w:spacing w:after="120"/>
      </w:pPr>
      <w:r>
        <w:rPr>
          <w:rFonts w:ascii="Arial" w:cs="Arial" w:eastAsia="Arial" w:hAnsi="Arial"/>
          <w:color w:val="3D2E22"/>
          <w:sz w:val="22"/>
          <w:szCs w:val="22"/>
        </w:rPr>
        <w:t xml:space="preserve">- Founder tag: Gold text (#D4912A) on #1A1610 bg, 1px #2A2010 border</w:t>
      </w:r>
    </w:p>
    <w:p>
      <w:pPr>
        <w:spacing w:after="120"/>
      </w:pPr>
      <w:r>
        <w:rPr>
          <w:rFonts w:ascii="Arial" w:cs="Arial" w:eastAsia="Arial" w:hAnsi="Arial"/>
          <w:color w:val="3D2E22"/>
          <w:sz w:val="22"/>
          <w:szCs w:val="22"/>
        </w:rPr>
        <w:t xml:space="preserve">- Status tags: Semantic colours with matching tinted backgrounds at 10% opacity</w:t>
      </w:r>
    </w:p>
    <w:p>
      <w:pPr>
        <w:spacing w:after="120"/>
      </w:pPr>
      <w:r>
        <w:rPr>
          <w:rFonts w:ascii="Arial" w:cs="Arial" w:eastAsia="Arial" w:hAnsi="Arial"/>
          <w:b/>
          <w:bCs/>
          <w:color w:val="0F0B09"/>
          <w:sz w:val="22"/>
          <w:szCs w:val="22"/>
        </w:rPr>
        <w:t xml:space="preserve">Navigation</w:t>
      </w:r>
    </w:p>
    <w:p>
      <w:pPr>
        <w:spacing w:after="120"/>
      </w:pPr>
      <w:r>
        <w:rPr>
          <w:rFonts w:ascii="Arial" w:cs="Arial" w:eastAsia="Arial" w:hAnsi="Arial"/>
          <w:color w:val="3D2E22"/>
          <w:sz w:val="22"/>
          <w:szCs w:val="22"/>
        </w:rPr>
        <w:t xml:space="preserve">- Fixed header after hero scroll</w:t>
      </w:r>
    </w:p>
    <w:p>
      <w:pPr>
        <w:spacing w:after="120"/>
      </w:pPr>
      <w:r>
        <w:rPr>
          <w:rFonts w:ascii="Arial" w:cs="Arial" w:eastAsia="Arial" w:hAnsi="Arial"/>
          <w:color w:val="3D2E22"/>
          <w:sz w:val="22"/>
          <w:szCs w:val="22"/>
        </w:rPr>
        <w:t xml:space="preserve">- Background: Deep Base at 95% opacity with backdrop-filter: blur(12px)</w:t>
      </w:r>
    </w:p>
    <w:p>
      <w:pPr>
        <w:spacing w:after="120"/>
      </w:pPr>
      <w:r>
        <w:rPr>
          <w:rFonts w:ascii="Arial" w:cs="Arial" w:eastAsia="Arial" w:hAnsi="Arial"/>
          <w:color w:val="3D2E22"/>
          <w:sz w:val="22"/>
          <w:szCs w:val="22"/>
        </w:rPr>
        <w:t xml:space="preserve">- Height: 64px</w:t>
      </w:r>
    </w:p>
    <w:p>
      <w:pPr>
        <w:spacing w:after="120"/>
      </w:pPr>
      <w:r>
        <w:rPr>
          <w:rFonts w:ascii="Arial" w:cs="Arial" w:eastAsia="Arial" w:hAnsi="Arial"/>
          <w:color w:val="3D2E22"/>
          <w:sz w:val="22"/>
          <w:szCs w:val="22"/>
        </w:rPr>
        <w:t xml:space="preserve">- Logo left, nav links centre, CTA right</w:t>
      </w:r>
    </w:p>
    <w:p>
      <w:pPr>
        <w:spacing w:after="120"/>
      </w:pPr>
      <w:r>
        <w:rPr>
          <w:rFonts w:ascii="Arial" w:cs="Arial" w:eastAsia="Arial" w:hAnsi="Arial"/>
          <w:color w:val="3D2E22"/>
          <w:sz w:val="22"/>
          <w:szCs w:val="22"/>
        </w:rPr>
        <w:t xml:space="preserve">- Active link: Ember underline (2px, offset 4px below text)</w:t>
      </w:r>
    </w:p>
    <w:p>
      <w:pPr>
        <w:spacing w:after="120"/>
      </w:pPr>
      <w:r>
        <w:rPr>
          <w:rFonts w:ascii="Arial" w:cs="Arial" w:eastAsia="Arial" w:hAnsi="Arial"/>
          <w:color w:val="3D2E22"/>
          <w:sz w:val="22"/>
          <w:szCs w:val="22"/>
        </w:rPr>
        <w:t xml:space="preserve">- Mobile: Hamburger menu, full-screen overlay with dark bg</w:t>
      </w:r>
    </w:p>
    <w:p>
      <w:pPr>
        <w:spacing w:after="120"/>
      </w:pPr>
      <w:r>
        <w:rPr>
          <w:rFonts w:ascii="Arial" w:cs="Arial" w:eastAsia="Arial" w:hAnsi="Arial"/>
          <w:color w:val="3D2E22"/>
          <w:sz w:val="22"/>
          <w:szCs w:val="22"/>
        </w:rPr>
        <w:t xml:space="preserve">- Transition: Fade in over 200ms when triggered by scroll position</w:t>
      </w:r>
    </w:p>
    <w:p>
      <w:pPr>
        <w:spacing w:after="120"/>
      </w:pPr>
      <w:r>
        <w:rPr>
          <w:rFonts w:ascii="Arial" w:cs="Arial" w:eastAsia="Arial" w:hAnsi="Arial"/>
          <w:b/>
          <w:bCs/>
          <w:color w:val="0F0B09"/>
          <w:sz w:val="22"/>
          <w:szCs w:val="22"/>
        </w:rPr>
        <w:t xml:space="preserve">Section Dividers</w:t>
      </w:r>
    </w:p>
    <w:p>
      <w:pPr>
        <w:spacing w:after="120"/>
      </w:pPr>
      <w:r>
        <w:rPr>
          <w:rFonts w:ascii="Arial" w:cs="Arial" w:eastAsia="Arial" w:hAnsi="Arial"/>
          <w:color w:val="3D2E22"/>
          <w:sz w:val="22"/>
          <w:szCs w:val="22"/>
        </w:rPr>
        <w:t xml:space="preserve">- Between dark sections: No visible divider. Spacing alone (80-120px) creates separation</w:t>
      </w:r>
    </w:p>
    <w:p>
      <w:pPr>
        <w:spacing w:after="120"/>
      </w:pPr>
      <w:r>
        <w:rPr>
          <w:rFonts w:ascii="Arial" w:cs="Arial" w:eastAsia="Arial" w:hAnsi="Arial"/>
          <w:color w:val="3D2E22"/>
          <w:sz w:val="22"/>
          <w:szCs w:val="22"/>
        </w:rPr>
        <w:t xml:space="preserve">- Between dark and light sections: Hard edge. No gradient transition. The contrast IS the divider</w:t>
      </w:r>
    </w:p>
    <w:p>
      <w:pPr>
        <w:spacing w:after="120"/>
      </w:pPr>
      <w:r>
        <w:rPr>
          <w:rFonts w:ascii="Arial" w:cs="Arial" w:eastAsia="Arial" w:hAnsi="Arial"/>
          <w:color w:val="3D2E22"/>
          <w:sz w:val="22"/>
          <w:szCs w:val="22"/>
        </w:rPr>
        <w:t xml:space="preserve">- Within sections: 1px line in #2A2119 (dark) or #D9CFC4 (light). Horizontal only</w:t>
      </w:r>
    </w:p>
    <w:p>
      <w:pPr>
        <w:spacing w:after="120" w:before="240"/>
      </w:pPr>
      <w:r>
        <w:rPr>
          <w:rFonts w:ascii="Arial" w:cs="Arial" w:eastAsia="Arial" w:hAnsi="Arial"/>
          <w:b/>
          <w:bCs/>
          <w:color w:val="E85D1A"/>
          <w:sz w:val="24"/>
          <w:szCs w:val="24"/>
        </w:rPr>
        <w:t xml:space="preserve">Accent Bar (Refined)</w:t>
      </w:r>
    </w:p>
    <w:p>
      <w:pPr>
        <w:spacing w:after="120"/>
      </w:pPr>
      <w:r>
        <w:rPr>
          <w:rFonts w:ascii="Arial" w:cs="Arial" w:eastAsia="Arial" w:hAnsi="Arial"/>
          <w:color w:val="3D2E22"/>
          <w:sz w:val="22"/>
          <w:szCs w:val="22"/>
        </w:rPr>
        <w:t xml:space="preserve">The signature orange accent bar remains but is refined:</w:t>
      </w:r>
    </w:p>
    <w:p>
      <w:pPr>
        <w:spacing w:after="120"/>
      </w:pPr>
      <w:r>
        <w:rPr>
          <w:rFonts w:ascii="Arial" w:cs="Arial" w:eastAsia="Arial" w:hAnsi="Arial"/>
          <w:color w:val="3D2E22"/>
          <w:sz w:val="22"/>
          <w:szCs w:val="22"/>
        </w:rPr>
        <w:t xml:space="preserve">- Width: 2px (down from 3px — subtler, more premium)</w:t>
      </w:r>
    </w:p>
    <w:p>
      <w:pPr>
        <w:spacing w:after="120"/>
      </w:pPr>
      <w:r>
        <w:rPr>
          <w:rFonts w:ascii="Arial" w:cs="Arial" w:eastAsia="Arial" w:hAnsi="Arial"/>
          <w:color w:val="3D2E22"/>
          <w:sz w:val="22"/>
          <w:szCs w:val="22"/>
        </w:rPr>
        <w:t xml:space="preserve">- Colour: Ember #E85D1A (not full neon)</w:t>
      </w:r>
    </w:p>
    <w:p>
      <w:pPr>
        <w:spacing w:after="120"/>
      </w:pPr>
      <w:r>
        <w:rPr>
          <w:rFonts w:ascii="Arial" w:cs="Arial" w:eastAsia="Arial" w:hAnsi="Arial"/>
          <w:color w:val="3D2E22"/>
          <w:sz w:val="22"/>
          <w:szCs w:val="22"/>
        </w:rPr>
        <w:t xml:space="preserve">- Placement: Below section labels, not below every headline</w:t>
      </w:r>
    </w:p>
    <w:p>
      <w:pPr>
        <w:spacing w:after="120"/>
      </w:pPr>
      <w:r>
        <w:rPr>
          <w:rFonts w:ascii="Arial" w:cs="Arial" w:eastAsia="Arial" w:hAnsi="Arial"/>
          <w:color w:val="3D2E22"/>
          <w:sz w:val="22"/>
          <w:szCs w:val="22"/>
        </w:rPr>
        <w:t xml:space="preserve">- Length: 40px fixed (not full-width, not headline-width)</w:t>
      </w:r>
    </w:p>
    <w:p>
      <w:pPr>
        <w:spacing w:after="120"/>
      </w:pPr>
      <w:r>
        <w:rPr>
          <w:rFonts w:ascii="Arial" w:cs="Arial" w:eastAsia="Arial" w:hAnsi="Arial"/>
          <w:color w:val="3D2E22"/>
          <w:sz w:val="22"/>
          <w:szCs w:val="22"/>
        </w:rPr>
        <w:t xml:space="preserve">- Behaviour: Extends from 0 to 40px on scroll-triggered reveal (200ms ease-out)</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7. Motion Philosophy</w:t>
      </w:r>
    </w:p>
    <w:p>
      <w:pPr>
        <w:spacing w:after="120" w:before="240"/>
      </w:pPr>
      <w:r>
        <w:rPr>
          <w:rFonts w:ascii="Arial" w:cs="Arial" w:eastAsia="Arial" w:hAnsi="Arial"/>
          <w:b/>
          <w:bCs/>
          <w:color w:val="E85D1A"/>
          <w:sz w:val="24"/>
          <w:szCs w:val="24"/>
        </w:rPr>
        <w:t xml:space="preserve">Core Principle (Revised)</w:t>
      </w:r>
    </w:p>
    <w:p>
      <w:pPr>
        <w:spacing w:after="120"/>
      </w:pPr>
      <w:r>
        <w:rPr>
          <w:rFonts w:ascii="Arial" w:cs="Arial" w:eastAsia="Arial" w:hAnsi="Arial"/>
          <w:color w:val="3D2E22"/>
          <w:sz w:val="22"/>
          <w:szCs w:val="22"/>
        </w:rPr>
        <w:t xml:space="preserve">Motion communicates hierarchy, confirms interaction, and creates atmosphere. It is never decorative, but it IS expressive. The brand has a rhythm: measured, warm, confident.</w:t>
      </w:r>
    </w:p>
    <w:p>
      <w:pPr>
        <w:spacing w:after="120" w:before="240"/>
      </w:pPr>
      <w:r>
        <w:rPr>
          <w:rFonts w:ascii="Arial" w:cs="Arial" w:eastAsia="Arial" w:hAnsi="Arial"/>
          <w:b/>
          <w:bCs/>
          <w:color w:val="E85D1A"/>
          <w:sz w:val="24"/>
          <w:szCs w:val="24"/>
        </w:rPr>
        <w:t xml:space="preserve">Motion Vocabulary</w:t>
      </w:r>
    </w:p>
    <w:p>
      <w:pPr>
        <w:spacing w:after="120"/>
      </w:pPr>
      <w:r>
        <w:rPr>
          <w:rFonts w:ascii="Arial" w:cs="Arial" w:eastAsia="Arial" w:hAnsi="Arial"/>
          <w:b/>
          <w:bCs/>
          <w:color w:val="0F0B09"/>
          <w:sz w:val="22"/>
          <w:szCs w:val="22"/>
        </w:rPr>
        <w:t xml:space="preserve">Reveal (Scroll-triggered):</w:t>
      </w:r>
    </w:p>
    <w:p>
      <w:pPr>
        <w:spacing w:after="120"/>
      </w:pPr>
      <w:r>
        <w:rPr>
          <w:rFonts w:ascii="Arial" w:cs="Arial" w:eastAsia="Arial" w:hAnsi="Arial"/>
          <w:color w:val="3D2E22"/>
          <w:sz w:val="22"/>
          <w:szCs w:val="22"/>
        </w:rPr>
        <w:t xml:space="preserve">- Elements fade in and translate 16px upward (not 8px — slightly more pronounced)</w:t>
      </w:r>
    </w:p>
    <w:p>
      <w:pPr>
        <w:spacing w:after="120"/>
      </w:pPr>
      <w:r>
        <w:rPr>
          <w:rFonts w:ascii="Arial" w:cs="Arial" w:eastAsia="Arial" w:hAnsi="Arial"/>
          <w:color w:val="3D2E22"/>
          <w:sz w:val="22"/>
          <w:szCs w:val="22"/>
        </w:rPr>
        <w:t xml:space="preserve">- Duration: 400ms</w:t>
      </w:r>
    </w:p>
    <w:p>
      <w:pPr>
        <w:spacing w:after="120"/>
      </w:pPr>
      <w:r>
        <w:rPr>
          <w:rFonts w:ascii="Arial" w:cs="Arial" w:eastAsia="Arial" w:hAnsi="Arial"/>
          <w:color w:val="3D2E22"/>
          <w:sz w:val="22"/>
          <w:szCs w:val="22"/>
        </w:rPr>
        <w:t xml:space="preserve">- Easing: cubic-bezier(0.25, 0.46, 0.45, 0.94) — a custom ease-out that feels organic</w:t>
      </w:r>
    </w:p>
    <w:p>
      <w:pPr>
        <w:spacing w:after="120"/>
      </w:pPr>
      <w:r>
        <w:rPr>
          <w:rFonts w:ascii="Arial" w:cs="Arial" w:eastAsia="Arial" w:hAnsi="Arial"/>
          <w:color w:val="3D2E22"/>
          <w:sz w:val="22"/>
          <w:szCs w:val="22"/>
        </w:rPr>
        <w:t xml:space="preserve">- Stagger: 80ms between sequential elements</w:t>
      </w:r>
    </w:p>
    <w:p>
      <w:pPr>
        <w:spacing w:after="120"/>
      </w:pPr>
      <w:r>
        <w:rPr>
          <w:rFonts w:ascii="Arial" w:cs="Arial" w:eastAsia="Arial" w:hAnsi="Arial"/>
          <w:color w:val="3D2E22"/>
          <w:sz w:val="22"/>
          <w:szCs w:val="22"/>
        </w:rPr>
        <w:t xml:space="preserve">- Trigger: IntersectionObserver at 0.15 threshold</w:t>
      </w:r>
    </w:p>
    <w:p>
      <w:pPr>
        <w:spacing w:after="120"/>
      </w:pPr>
      <w:r>
        <w:rPr>
          <w:rFonts w:ascii="Arial" w:cs="Arial" w:eastAsia="Arial" w:hAnsi="Arial"/>
          <w:color w:val="3D2E22"/>
          <w:sz w:val="22"/>
          <w:szCs w:val="22"/>
        </w:rPr>
        <w:t xml:space="preserve">- Mobile: Reduce to simple fade (no translate). Performance first</w:t>
      </w:r>
    </w:p>
    <w:p>
      <w:pPr>
        <w:spacing w:after="120"/>
      </w:pPr>
      <w:r>
        <w:rPr>
          <w:rFonts w:ascii="Arial" w:cs="Arial" w:eastAsia="Arial" w:hAnsi="Arial"/>
          <w:b/>
          <w:bCs/>
          <w:color w:val="0F0B09"/>
          <w:sz w:val="22"/>
          <w:szCs w:val="22"/>
        </w:rPr>
        <w:t xml:space="preserve">Hover (Interactive feedback):</w:t>
      </w:r>
    </w:p>
    <w:p>
      <w:pPr>
        <w:spacing w:after="120"/>
      </w:pPr>
      <w:r>
        <w:rPr>
          <w:rFonts w:ascii="Arial" w:cs="Arial" w:eastAsia="Arial" w:hAnsi="Arial"/>
          <w:color w:val="3D2E22"/>
          <w:sz w:val="22"/>
          <w:szCs w:val="22"/>
        </w:rPr>
        <w:t xml:space="preserve">- Cards: Background colour shift over 200ms + border colour shift</w:t>
      </w:r>
    </w:p>
    <w:p>
      <w:pPr>
        <w:spacing w:after="120"/>
      </w:pPr>
      <w:r>
        <w:rPr>
          <w:rFonts w:ascii="Arial" w:cs="Arial" w:eastAsia="Arial" w:hAnsi="Arial"/>
          <w:color w:val="3D2E22"/>
          <w:sz w:val="22"/>
          <w:szCs w:val="22"/>
        </w:rPr>
        <w:t xml:space="preserve">- Buttons: Fill transition 200ms</w:t>
      </w:r>
    </w:p>
    <w:p>
      <w:pPr>
        <w:spacing w:after="120"/>
      </w:pPr>
      <w:r>
        <w:rPr>
          <w:rFonts w:ascii="Arial" w:cs="Arial" w:eastAsia="Arial" w:hAnsi="Arial"/>
          <w:color w:val="3D2E22"/>
          <w:sz w:val="22"/>
          <w:szCs w:val="22"/>
        </w:rPr>
        <w:t xml:space="preserve">- Links: Underline extends from left to right (width: 0 → 100% over 250ms)</w:t>
      </w:r>
    </w:p>
    <w:p>
      <w:pPr>
        <w:spacing w:after="120"/>
      </w:pPr>
      <w:r>
        <w:rPr>
          <w:rFonts w:ascii="Arial" w:cs="Arial" w:eastAsia="Arial" w:hAnsi="Arial"/>
          <w:color w:val="3D2E22"/>
          <w:sz w:val="22"/>
          <w:szCs w:val="22"/>
        </w:rPr>
        <w:t xml:space="preserve">- Images/panels: Subtle scale 1.0 → 1.015 over 300ms (not 1.05 — restraint)</w:t>
      </w:r>
    </w:p>
    <w:p>
      <w:pPr>
        <w:spacing w:after="120"/>
      </w:pPr>
      <w:r>
        <w:rPr>
          <w:rFonts w:ascii="Arial" w:cs="Arial" w:eastAsia="Arial" w:hAnsi="Arial"/>
          <w:b/>
          <w:bCs/>
          <w:color w:val="0F0B09"/>
          <w:sz w:val="22"/>
          <w:szCs w:val="22"/>
        </w:rPr>
        <w:t xml:space="preserve">Transition (Page/section):</w:t>
      </w:r>
    </w:p>
    <w:p>
      <w:pPr>
        <w:spacing w:after="120"/>
      </w:pPr>
      <w:r>
        <w:rPr>
          <w:rFonts w:ascii="Arial" w:cs="Arial" w:eastAsia="Arial" w:hAnsi="Arial"/>
          <w:color w:val="3D2E22"/>
          <w:sz w:val="22"/>
          <w:szCs w:val="22"/>
        </w:rPr>
        <w:t xml:space="preserve">- Page transitions: Crossfade 300ms</w:t>
      </w:r>
    </w:p>
    <w:p>
      <w:pPr>
        <w:spacing w:after="120"/>
      </w:pPr>
      <w:r>
        <w:rPr>
          <w:rFonts w:ascii="Arial" w:cs="Arial" w:eastAsia="Arial" w:hAnsi="Arial"/>
          <w:color w:val="3D2E22"/>
          <w:sz w:val="22"/>
          <w:szCs w:val="22"/>
        </w:rPr>
        <w:t xml:space="preserve">- Section background mode change (dark → light): Hard cut, no transition. The contrast is the event</w:t>
      </w:r>
    </w:p>
    <w:p>
      <w:pPr>
        <w:spacing w:after="120"/>
      </w:pPr>
      <w:r>
        <w:rPr>
          <w:rFonts w:ascii="Arial" w:cs="Arial" w:eastAsia="Arial" w:hAnsi="Arial"/>
          <w:color w:val="3D2E22"/>
          <w:sz w:val="22"/>
          <w:szCs w:val="22"/>
        </w:rPr>
        <w:t xml:space="preserve">- Modal/overlay: Fade in 200ms + backdrop blur transition 200ms</w:t>
      </w:r>
    </w:p>
    <w:p>
      <w:pPr>
        <w:spacing w:after="120"/>
      </w:pPr>
      <w:r>
        <w:rPr>
          <w:rFonts w:ascii="Arial" w:cs="Arial" w:eastAsia="Arial" w:hAnsi="Arial"/>
          <w:b/>
          <w:bCs/>
          <w:color w:val="0F0B09"/>
          <w:sz w:val="22"/>
          <w:szCs w:val="22"/>
        </w:rPr>
        <w:t xml:space="preserve">Ambient (Atmosphere):</w:t>
      </w:r>
    </w:p>
    <w:p>
      <w:pPr>
        <w:spacing w:after="120"/>
      </w:pPr>
      <w:r>
        <w:rPr>
          <w:rFonts w:ascii="Arial" w:cs="Arial" w:eastAsia="Arial" w:hAnsi="Arial"/>
          <w:color w:val="3D2E22"/>
          <w:sz w:val="22"/>
          <w:szCs w:val="22"/>
        </w:rPr>
        <w:t xml:space="preserve">- Hero: Ember Fade gradient opacity oscillates between 0.04 and 0.08 over 6 seconds. Imperceptible unless you watch for it. Creates warmth without distraction</w:t>
      </w:r>
    </w:p>
    <w:p>
      <w:pPr>
        <w:spacing w:after="120"/>
      </w:pPr>
      <w:r>
        <w:rPr>
          <w:rFonts w:ascii="Arial" w:cs="Arial" w:eastAsia="Arial" w:hAnsi="Arial"/>
          <w:color w:val="3D2E22"/>
          <w:sz w:val="22"/>
          <w:szCs w:val="22"/>
        </w:rPr>
        <w:t xml:space="preserve">- Accent bar reveal: Extends from 0 to 40px width over 200ms on scroll trigger. A small moment of satisfaction</w:t>
      </w:r>
    </w:p>
    <w:p>
      <w:pPr>
        <w:spacing w:after="120"/>
      </w:pPr>
      <w:r>
        <w:rPr>
          <w:rFonts w:ascii="Arial" w:cs="Arial" w:eastAsia="Arial" w:hAnsi="Arial"/>
          <w:color w:val="3D2E22"/>
          <w:sz w:val="22"/>
          <w:szCs w:val="22"/>
        </w:rPr>
        <w:t xml:space="preserve">- Cursor: Default system cursor. No custom cursor (restraint)</w:t>
      </w:r>
    </w:p>
    <w:p>
      <w:pPr>
        <w:spacing w:after="120"/>
      </w:pPr>
      <w:r>
        <w:rPr>
          <w:rFonts w:ascii="Arial" w:cs="Arial" w:eastAsia="Arial" w:hAnsi="Arial"/>
          <w:b/>
          <w:bCs/>
          <w:color w:val="0F0B09"/>
          <w:sz w:val="22"/>
          <w:szCs w:val="22"/>
        </w:rPr>
        <w:t xml:space="preserve">Loading:</w:t>
      </w:r>
    </w:p>
    <w:p>
      <w:pPr>
        <w:spacing w:after="120"/>
      </w:pPr>
      <w:r>
        <w:rPr>
          <w:rFonts w:ascii="Arial" w:cs="Arial" w:eastAsia="Arial" w:hAnsi="Arial"/>
          <w:color w:val="3D2E22"/>
          <w:sz w:val="22"/>
          <w:szCs w:val="22"/>
        </w:rPr>
        <w:t xml:space="preserve">- Page load: Accent bar animates across top of viewport (left to right, 1.5s) then fades</w:t>
      </w:r>
    </w:p>
    <w:p>
      <w:pPr>
        <w:spacing w:after="120"/>
      </w:pPr>
      <w:r>
        <w:rPr>
          <w:rFonts w:ascii="Arial" w:cs="Arial" w:eastAsia="Arial" w:hAnsi="Arial"/>
          <w:color w:val="3D2E22"/>
          <w:sz w:val="22"/>
          <w:szCs w:val="22"/>
        </w:rPr>
        <w:t xml:space="preserve">- Skeleton loading: Card backgrounds pulse between #1C1613 and #2A2119 at 1.2s intervals</w:t>
      </w:r>
    </w:p>
    <w:p>
      <w:pPr>
        <w:spacing w:after="120"/>
      </w:pPr>
      <w:r>
        <w:rPr>
          <w:rFonts w:ascii="Arial" w:cs="Arial" w:eastAsia="Arial" w:hAnsi="Arial"/>
          <w:color w:val="3D2E22"/>
          <w:sz w:val="22"/>
          <w:szCs w:val="22"/>
        </w:rPr>
        <w:t xml:space="preserve">- No spinners. No progress bars. Brand-consistent loading only</w:t>
      </w:r>
    </w:p>
    <w:p>
      <w:pPr>
        <w:spacing w:after="120" w:before="240"/>
      </w:pPr>
      <w:r>
        <w:rPr>
          <w:rFonts w:ascii="Arial" w:cs="Arial" w:eastAsia="Arial" w:hAnsi="Arial"/>
          <w:b/>
          <w:bCs/>
          <w:color w:val="E85D1A"/>
          <w:sz w:val="24"/>
          <w:szCs w:val="24"/>
        </w:rPr>
        <w:t xml:space="preserve">Motion Don'ts (Refined — Fewer but Firmer)</w:t>
      </w:r>
    </w:p>
    <w:p>
      <w:pPr>
        <w:spacing w:after="120"/>
      </w:pPr>
      <w:r>
        <w:rPr>
          <w:rFonts w:ascii="Arial" w:cs="Arial" w:eastAsia="Arial" w:hAnsi="Arial"/>
          <w:color w:val="3D2E22"/>
          <w:sz w:val="22"/>
          <w:szCs w:val="22"/>
        </w:rPr>
        <w:t xml:space="preserve">- No scroll-jacking or scroll-hijacking under any circumstances</w:t>
      </w:r>
    </w:p>
    <w:p>
      <w:pPr>
        <w:spacing w:after="120"/>
      </w:pPr>
      <w:r>
        <w:rPr>
          <w:rFonts w:ascii="Arial" w:cs="Arial" w:eastAsia="Arial" w:hAnsi="Arial"/>
          <w:color w:val="3D2E22"/>
          <w:sz w:val="22"/>
          <w:szCs w:val="22"/>
        </w:rPr>
        <w:t xml:space="preserve">- No motion that delays content access by more than 400ms</w:t>
      </w:r>
    </w:p>
    <w:p>
      <w:pPr>
        <w:spacing w:after="120"/>
      </w:pPr>
      <w:r>
        <w:rPr>
          <w:rFonts w:ascii="Arial" w:cs="Arial" w:eastAsia="Arial" w:hAnsi="Arial"/>
          <w:color w:val="3D2E22"/>
          <w:sz w:val="22"/>
          <w:szCs w:val="22"/>
        </w:rPr>
        <w:t xml:space="preserve">- No looping animations on text or accent colours</w:t>
      </w:r>
    </w:p>
    <w:p>
      <w:pPr>
        <w:spacing w:after="120"/>
      </w:pPr>
      <w:r>
        <w:rPr>
          <w:rFonts w:ascii="Arial" w:cs="Arial" w:eastAsia="Arial" w:hAnsi="Arial"/>
          <w:color w:val="3D2E22"/>
          <w:sz w:val="22"/>
          <w:szCs w:val="22"/>
        </w:rPr>
        <w:t xml:space="preserve">- No 3D transforms or perspective shifts</w:t>
      </w:r>
    </w:p>
    <w:p>
      <w:pPr>
        <w:spacing w:after="120"/>
      </w:pPr>
      <w:r>
        <w:rPr>
          <w:rFonts w:ascii="Arial" w:cs="Arial" w:eastAsia="Arial" w:hAnsi="Arial"/>
          <w:color w:val="3D2E22"/>
          <w:sz w:val="22"/>
          <w:szCs w:val="22"/>
        </w:rPr>
        <w:t xml:space="preserve">- No motion on mobile except simple fades (prefers-reduced-motion respected globally)</w:t>
      </w:r>
    </w:p>
    <w:p>
      <w:pPr>
        <w:spacing w:after="120"/>
      </w:pPr>
      <w:r>
        <w:rPr>
          <w:rFonts w:ascii="Arial" w:cs="Arial" w:eastAsia="Arial" w:hAnsi="Arial"/>
          <w:color w:val="3D2E22"/>
          <w:sz w:val="22"/>
          <w:szCs w:val="22"/>
        </w:rPr>
        <w:t xml:space="preserve">- No animation that triggers on every scroll position — only on threshold crossings</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8. Tech Stack Recommendation</w:t>
      </w:r>
    </w:p>
    <w:p>
      <w:pPr>
        <w:spacing w:after="120" w:before="240"/>
      </w:pPr>
      <w:r>
        <w:rPr>
          <w:rFonts w:ascii="Arial" w:cs="Arial" w:eastAsia="Arial" w:hAnsi="Arial"/>
          <w:b/>
          <w:bCs/>
          <w:color w:val="E85D1A"/>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Framework</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Next.js 15 (App Router)</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Server components for performance, static generation for speed, API routes for contact form. Claude Code has strong Next.js support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Styling</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Tailwind CSS v4</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Utility-first maps perfectly to design tokens. Custom theme configuration mirrors the colour system exactly. Fast iteration in Claude Code</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Animation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Framer Motion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The standard for React animation. Scroll-triggered reveals, hover states, page transitions. Well-documented, Claude Code handles it well</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Typography</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Variable fonts via next/font</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Self-hosted for performance. No external font CDN calls. Subset to reduce payload</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Icons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Lucide React</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Already specified in brand system. Tree-shakeable, consistent 1.5px stroke</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Component Base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Custom components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No UI library like shadcn. The brand system is custom enough that a generic library would fight the design</w:t>
            </w:r>
          </w:p>
        </w:tc>
      </w:tr>
    </w:tbl>
    <w:p>
      <w:pPr>
        <w:spacing w:after="200"/>
      </w:pPr>
    </w:p>
    <w:p>
      <w:pPr>
        <w:spacing w:after="120" w:before="240"/>
      </w:pPr>
      <w:r>
        <w:rPr>
          <w:rFonts w:ascii="Arial" w:cs="Arial" w:eastAsia="Arial" w:hAnsi="Arial"/>
          <w:b/>
          <w:bCs/>
          <w:color w:val="E85D1A"/>
          <w:sz w:val="24"/>
          <w:szCs w:val="24"/>
        </w:rPr>
        <w:t xml:space="preserve">Deployment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c>
          <w:tcPr>
            <w:tcW w:type="dxa" w:w="312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Hosting</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Vercel</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Native Next.js support, edge functions, automatic HTTPS, preview deployments</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Domain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GoDaddy → Vercel DNS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Transfer nameservers to Vercel for simplest SSL and routing. Keep domain registration at GoDaddy</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CMS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MDX files in repo</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Case studies and content managed as MDX files in the codebase. No external CMS needed at this stage. Claude Code can edit directly</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Contact Form</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Vercel serverless function → Email API (Resend)</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No backend server needed. Resend has a generous free tier and clean API</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Analytics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Vercel Analytics + Plausible</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Privacy-focused, lightweight. No Google Analytics bloat</w:t>
            </w:r>
          </w:p>
        </w:tc>
      </w:tr>
      <w:tr>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Images</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Next/Image with Vercel Image Optimisation</w:t>
            </w:r>
          </w:p>
        </w:tc>
        <w:tc>
          <w:tcPr>
            <w:tcW w:type="dxa" w:w="312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Automatic WebP/AVIF conversion, responsive sizing, lazy loading</w:t>
            </w:r>
          </w:p>
        </w:tc>
      </w:tr>
    </w:tbl>
    <w:p>
      <w:pPr>
        <w:spacing w:after="200"/>
      </w:pPr>
    </w:p>
    <w:p>
      <w:pPr>
        <w:spacing w:after="120" w:before="240"/>
      </w:pPr>
      <w:r>
        <w:rPr>
          <w:rFonts w:ascii="Arial" w:cs="Arial" w:eastAsia="Arial" w:hAnsi="Arial"/>
          <w:b/>
          <w:bCs/>
          <w:color w:val="E85D1A"/>
          <w:sz w:val="24"/>
          <w:szCs w:val="24"/>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Lighthouse Performance</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95+</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First Contentful Paint</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Under 1.2s</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Largest Contentful Paint</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Under 2.5s</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Cumulative Layout Shift</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Under 0.05</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Total page weight (homepage)</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Under 800KB initial load</w:t>
            </w:r>
          </w:p>
        </w:tc>
      </w:tr>
      <w:tr>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Time to Interactive</w:t>
            </w:r>
          </w:p>
        </w:tc>
        <w:tc>
          <w:tcPr>
            <w:tcW w:type="dxa" w:w="468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Under 2.0s</w:t>
            </w:r>
          </w:p>
        </w:tc>
      </w:tr>
    </w:tbl>
    <w:p>
      <w:pPr>
        <w:spacing w:after="200"/>
      </w:pPr>
    </w:p>
    <w:p>
      <w:pPr>
        <w:spacing w:after="120" w:before="240"/>
      </w:pPr>
      <w:r>
        <w:rPr>
          <w:rFonts w:ascii="Arial" w:cs="Arial" w:eastAsia="Arial" w:hAnsi="Arial"/>
          <w:b/>
          <w:bCs/>
          <w:color w:val="E85D1A"/>
          <w:sz w:val="24"/>
          <w:szCs w:val="24"/>
        </w:rPr>
        <w:t xml:space="preserve">Development Workflow</w:t>
      </w:r>
    </w:p>
    <w:p>
      <w:pPr>
        <w:spacing w:after="120"/>
      </w:pPr>
      <w:r>
        <w:rPr>
          <w:rFonts w:ascii="Arial" w:cs="Arial" w:eastAsia="Arial" w:hAnsi="Arial"/>
          <w:color w:val="3D2E22"/>
          <w:sz w:val="22"/>
          <w:szCs w:val="22"/>
        </w:rPr>
        <w:t xml:space="preserve">- Claude Code as primary development tool</w:t>
      </w:r>
    </w:p>
    <w:p>
      <w:pPr>
        <w:spacing w:after="120"/>
      </w:pPr>
      <w:r>
        <w:rPr>
          <w:rFonts w:ascii="Arial" w:cs="Arial" w:eastAsia="Arial" w:hAnsi="Arial"/>
          <w:color w:val="3D2E22"/>
          <w:sz w:val="22"/>
          <w:szCs w:val="22"/>
        </w:rPr>
        <w:t xml:space="preserve">- Git repository on GitHub</w:t>
      </w:r>
    </w:p>
    <w:p>
      <w:pPr>
        <w:spacing w:after="120"/>
      </w:pPr>
      <w:r>
        <w:rPr>
          <w:rFonts w:ascii="Arial" w:cs="Arial" w:eastAsia="Arial" w:hAnsi="Arial"/>
          <w:color w:val="3D2E22"/>
          <w:sz w:val="22"/>
          <w:szCs w:val="22"/>
        </w:rPr>
        <w:t xml:space="preserve">- Vercel auto-deploys from main branch</w:t>
      </w:r>
    </w:p>
    <w:p>
      <w:pPr>
        <w:spacing w:after="120"/>
      </w:pPr>
      <w:r>
        <w:rPr>
          <w:rFonts w:ascii="Arial" w:cs="Arial" w:eastAsia="Arial" w:hAnsi="Arial"/>
          <w:color w:val="3D2E22"/>
          <w:sz w:val="22"/>
          <w:szCs w:val="22"/>
        </w:rPr>
        <w:t xml:space="preserve">- Preview deployments for every branch/PR</w:t>
      </w:r>
    </w:p>
    <w:p>
      <w:pPr>
        <w:spacing w:after="120"/>
      </w:pPr>
      <w:r>
        <w:rPr>
          <w:rFonts w:ascii="Arial" w:cs="Arial" w:eastAsia="Arial" w:hAnsi="Arial"/>
          <w:color w:val="3D2E22"/>
          <w:sz w:val="22"/>
          <w:szCs w:val="22"/>
        </w:rPr>
        <w:t xml:space="preserve">- Design tokens defined in tailwind.config.ts — single source of truth for colours, spacing, typography</w:t>
      </w:r>
    </w:p>
    <w:p>
      <w:pPr>
        <w:spacing w:after="120"/>
      </w:pPr>
      <w:r>
        <w:rPr>
          <w:rFonts w:ascii="Arial" w:cs="Arial" w:eastAsia="Arial" w:hAnsi="Arial"/>
          <w:color w:val="3D2E22"/>
          <w:sz w:val="22"/>
          <w:szCs w:val="22"/>
        </w:rPr>
        <w:t xml:space="preserve">- Component structure: /components/ui (base), /components/sections (page sections), /components/layout (header, footer, wrappers)</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9. Visual Content Language (NEW)</w:t>
      </w:r>
    </w:p>
    <w:p>
      <w:pPr>
        <w:spacing w:after="120" w:before="240"/>
      </w:pPr>
      <w:r>
        <w:rPr>
          <w:rFonts w:ascii="Arial" w:cs="Arial" w:eastAsia="Arial" w:hAnsi="Arial"/>
          <w:b/>
          <w:bCs/>
          <w:color w:val="E85D1A"/>
          <w:sz w:val="24"/>
          <w:szCs w:val="24"/>
        </w:rPr>
        <w:t xml:space="preserve">The Gap</w:t>
      </w:r>
    </w:p>
    <w:p>
      <w:pPr>
        <w:spacing w:after="120"/>
      </w:pPr>
      <w:r>
        <w:rPr>
          <w:rFonts w:ascii="Arial" w:cs="Arial" w:eastAsia="Arial" w:hAnsi="Arial"/>
          <w:color w:val="3D2E22"/>
          <w:sz w:val="22"/>
          <w:szCs w:val="22"/>
        </w:rPr>
        <w:t xml:space="preserve">The current system has no visual content strategy beyond "no stock photos." This leaves every section as text on a dark card. Premium brands use visual content as narrative infrastructure.</w:t>
      </w:r>
    </w:p>
    <w:p>
      <w:pPr>
        <w:spacing w:after="120" w:before="240"/>
      </w:pPr>
      <w:r>
        <w:rPr>
          <w:rFonts w:ascii="Arial" w:cs="Arial" w:eastAsia="Arial" w:hAnsi="Arial"/>
          <w:b/>
          <w:bCs/>
          <w:color w:val="E85D1A"/>
          <w:sz w:val="24"/>
          <w:szCs w:val="24"/>
        </w:rPr>
        <w:t xml:space="preserve">StoryGrid Visual Content Types</w:t>
      </w:r>
    </w:p>
    <w:p>
      <w:pPr>
        <w:spacing w:after="120"/>
      </w:pPr>
      <w:r>
        <w:rPr>
          <w:rFonts w:ascii="Arial" w:cs="Arial" w:eastAsia="Arial" w:hAnsi="Arial"/>
          <w:b/>
          <w:bCs/>
          <w:color w:val="0F0B09"/>
          <w:sz w:val="22"/>
          <w:szCs w:val="22"/>
        </w:rPr>
        <w:t xml:space="preserve">Framework Diagrams:</w:t>
      </w:r>
      <w:r>
        <w:rPr>
          <w:rFonts w:ascii="Arial" w:cs="Arial" w:eastAsia="Arial" w:hAnsi="Arial"/>
          <w:color w:val="3D2E22"/>
          <w:sz w:val="22"/>
          <w:szCs w:val="22"/>
        </w:rPr>
        <w:t xml:space="preserve"> Custom SVG illustrations that visualise StoryGrid's proprietary frameworks. Rendered in the brand's line art style — body text colour for lines (#C9A88A on dark, #3D2E22 on light), ember nodes for key moments, AI teal for technology touchpoints. These are the brand's primary visual differentiator. They show the thinking, not just describe it.</w:t>
      </w:r>
    </w:p>
    <w:p>
      <w:pPr>
        <w:spacing w:after="120"/>
      </w:pPr>
      <w:r>
        <w:rPr>
          <w:rFonts w:ascii="Arial" w:cs="Arial" w:eastAsia="Arial" w:hAnsi="Arial"/>
          <w:b/>
          <w:bCs/>
          <w:color w:val="0F0B09"/>
          <w:sz w:val="22"/>
          <w:szCs w:val="22"/>
        </w:rPr>
        <w:t xml:space="preserve">Narrative Metrics:</w:t>
      </w:r>
      <w:r>
        <w:rPr>
          <w:rFonts w:ascii="Arial" w:cs="Arial" w:eastAsia="Arial" w:hAnsi="Arial"/>
          <w:color w:val="3D2E22"/>
          <w:sz w:val="22"/>
          <w:szCs w:val="22"/>
        </w:rPr>
        <w:t xml:space="preserve"> Before/after data visualisations showing the impact of narrative strategy. Minimal chart styling. Dark background. Ember for primary metrics. AI Teal for AI-specific metrics. No chart borders, no gridlines, no chart.js defaults. Custom-styled with Recharts or D3.</w:t>
      </w:r>
    </w:p>
    <w:p>
      <w:pPr>
        <w:spacing w:after="120"/>
      </w:pPr>
      <w:r>
        <w:rPr>
          <w:rFonts w:ascii="Arial" w:cs="Arial" w:eastAsia="Arial" w:hAnsi="Arial"/>
          <w:b/>
          <w:bCs/>
          <w:color w:val="0F0B09"/>
          <w:sz w:val="22"/>
          <w:szCs w:val="22"/>
        </w:rPr>
        <w:t xml:space="preserve">Process Captures:</w:t>
      </w:r>
      <w:r>
        <w:rPr>
          <w:rFonts w:ascii="Arial" w:cs="Arial" w:eastAsia="Arial" w:hAnsi="Arial"/>
          <w:color w:val="3D2E22"/>
          <w:sz w:val="22"/>
          <w:szCs w:val="22"/>
        </w:rPr>
        <w:t xml:space="preserve"> Stylised screenshots or screen recordings of the actual work process (anonymised). Dark-mode UIs only. These show "this is what working with us looks like" without revealing client details.</w:t>
      </w:r>
    </w:p>
    <w:p>
      <w:pPr>
        <w:spacing w:after="120"/>
      </w:pPr>
      <w:r>
        <w:rPr>
          <w:rFonts w:ascii="Arial" w:cs="Arial" w:eastAsia="Arial" w:hAnsi="Arial"/>
          <w:b/>
          <w:bCs/>
          <w:color w:val="0F0B09"/>
          <w:sz w:val="22"/>
          <w:szCs w:val="22"/>
        </w:rPr>
        <w:t xml:space="preserve">Texture Photography:</w:t>
      </w:r>
      <w:r>
        <w:rPr>
          <w:rFonts w:ascii="Arial" w:cs="Arial" w:eastAsia="Arial" w:hAnsi="Arial"/>
          <w:color w:val="3D2E22"/>
          <w:sz w:val="22"/>
          <w:szCs w:val="22"/>
        </w:rPr>
        <w:t xml:space="preserve"> If original photography is introduced, it follows a strict treatment — high contrast, desaturated to 30% with a warm colour grade overlay (#E85D1A at 5% screen blend). Never used as hero imagery. Used as background texture or section atmosphere.</w:t>
      </w:r>
    </w:p>
    <w:p>
      <w:pPr>
        <w:pBdr>
          <w:bottom w:val="single" w:color="E85D1A" w:sz="2" w:space="1"/>
        </w:pBdr>
        <w:spacing w:after="200" w:before="200"/>
      </w:pPr>
    </w:p>
    <w:p>
      <w:pPr>
        <w:pStyle w:val="Heading2"/>
        <w:spacing w:after="160" w:before="300"/>
      </w:pPr>
      <w:r>
        <w:rPr>
          <w:rFonts w:ascii="Arial" w:cs="Arial" w:eastAsia="Arial" w:hAnsi="Arial"/>
          <w:b/>
          <w:bCs/>
          <w:color w:val="0F0B09"/>
          <w:sz w:val="28"/>
          <w:szCs w:val="28"/>
        </w:rPr>
        <w:t xml:space="preserve">10. Final Refined Brand System Summary</w:t>
      </w:r>
    </w:p>
    <w:p>
      <w:pPr>
        <w:spacing w:after="120" w:before="240"/>
      </w:pPr>
      <w:r>
        <w:rPr>
          <w:rFonts w:ascii="Arial" w:cs="Arial" w:eastAsia="Arial" w:hAnsi="Arial"/>
          <w:b/>
          <w:bCs/>
          <w:color w:val="E85D1A"/>
          <w:sz w:val="24"/>
          <w:szCs w:val="24"/>
        </w:rPr>
        <w:t xml:space="preserve">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Before</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After</w:t>
            </w:r>
          </w:p>
        </w:tc>
        <w:tc>
          <w:tcPr>
            <w:tcW w:type="dxa" w:w="2340"/>
            <w:tcBorders>
              <w:top w:val="single" w:color="D9CFC4" w:sz="1"/>
              <w:left w:val="single" w:color="D9CFC4" w:sz="1"/>
              <w:bottom w:val="single" w:color="D9CFC4" w:sz="1"/>
              <w:right w:val="single" w:color="D9CFC4" w:sz="1"/>
            </w:tcBorders>
            <w:shd w:fill="E85D1A"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Base colours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 near-identical darks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 distinct dark tones + light counterpoint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Spatial hierarchy</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 orange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#FF5C00 (neon)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#E85D1A (ember) with hover state at #FF6B2B</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Sustained viewing comfort</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AI green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#39FF14 (neon)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#2DD881 (teal)</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Professional, not gaming</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Surface ratio</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80/15/5</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65/20/10/5 with light sections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Breathing rhythm</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Typography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Helvetica Neue/Arial</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Distinctive display + readable body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Premium differentiation</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Border radius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8px</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12px</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Softer, more premium</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Accent bar</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3px, below every headline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2px, 40px wide, below section labels only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Restraint = premium</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Motion</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90% restrictions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Defined vocabulary + restrictions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Expressive personality</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Visual content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None (all text)</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Framework diagrams, metrics, process captures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Show, don't tell</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Page rhythm</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All dark, uniform density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Dark/light alternation, varied density</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Reading momentum</w:t>
            </w:r>
          </w:p>
        </w:tc>
      </w:tr>
      <w:tr>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Light mode</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Banned</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Strategic counterpoint sections</w:t>
            </w:r>
          </w:p>
        </w:tc>
        <w:tc>
          <w:tcPr>
            <w:tcW w:type="dxa" w:w="2340"/>
            <w:tcBorders>
              <w:top w:val="single" w:color="D9CFC4" w:sz="1"/>
              <w:left w:val="single" w:color="D9CFC4" w:sz="1"/>
              <w:bottom w:val="single" w:color="D9CFC4" w:sz="1"/>
              <w:right w:val="single" w:color="D9CFC4" w:sz="1"/>
            </w:tcBorders>
            <w:tcMar>
              <w:top w:type="dxa" w:w="60"/>
              <w:left w:type="dxa" w:w="100"/>
              <w:bottom w:type="dxa" w:w="60"/>
              <w:right w:type="dxa" w:w="100"/>
            </w:tcMar>
          </w:tcPr>
          <w:p>
            <w:r>
              <w:rPr>
                <w:rFonts w:ascii="Arial" w:cs="Arial" w:eastAsia="Arial" w:hAnsi="Arial"/>
                <w:color w:val="3D2E22"/>
                <w:sz w:val="20"/>
                <w:szCs w:val="20"/>
              </w:rPr>
              <w:t xml:space="preserve">Contrast creates premium</w:t>
            </w:r>
          </w:p>
        </w:tc>
      </w:tr>
    </w:tbl>
    <w:p>
      <w:pPr>
        <w:spacing w:after="200"/>
      </w:pPr>
    </w:p>
    <w:p>
      <w:pPr>
        <w:spacing w:after="120" w:before="240"/>
      </w:pPr>
      <w:r>
        <w:rPr>
          <w:rFonts w:ascii="Arial" w:cs="Arial" w:eastAsia="Arial" w:hAnsi="Arial"/>
          <w:b/>
          <w:bCs/>
          <w:color w:val="E85D1A"/>
          <w:sz w:val="24"/>
          <w:szCs w:val="24"/>
        </w:rPr>
        <w:t xml:space="preserve">What Didn't Change</w:t>
      </w:r>
    </w:p>
    <w:p>
      <w:pPr>
        <w:spacing w:after="120"/>
      </w:pPr>
      <w:r>
        <w:rPr>
          <w:rFonts w:ascii="Arial" w:cs="Arial" w:eastAsia="Arial" w:hAnsi="Arial"/>
          <w:color w:val="3D2E22"/>
          <w:sz w:val="22"/>
          <w:szCs w:val="22"/>
        </w:rPr>
        <w:t xml:space="preserve">- Business positioning: Narrative Strategy Firm</w:t>
      </w:r>
    </w:p>
    <w:p>
      <w:pPr>
        <w:spacing w:after="120"/>
      </w:pPr>
      <w:r>
        <w:rPr>
          <w:rFonts w:ascii="Arial" w:cs="Arial" w:eastAsia="Arial" w:hAnsi="Arial"/>
          <w:color w:val="3D2E22"/>
          <w:sz w:val="22"/>
          <w:szCs w:val="22"/>
        </w:rPr>
        <w:t xml:space="preserve">- Target audience: Founders, C-suite, leadership teams</w:t>
      </w:r>
    </w:p>
    <w:p>
      <w:pPr>
        <w:spacing w:after="120"/>
      </w:pPr>
      <w:r>
        <w:rPr>
          <w:rFonts w:ascii="Arial" w:cs="Arial" w:eastAsia="Arial" w:hAnsi="Arial"/>
          <w:color w:val="3D2E22"/>
          <w:sz w:val="22"/>
          <w:szCs w:val="22"/>
        </w:rPr>
        <w:t xml:space="preserve">- Core philosophy: Narrative is infrastructure</w:t>
      </w:r>
    </w:p>
    <w:p>
      <w:pPr>
        <w:spacing w:after="120"/>
      </w:pPr>
      <w:r>
        <w:rPr>
          <w:rFonts w:ascii="Arial" w:cs="Arial" w:eastAsia="Arial" w:hAnsi="Arial"/>
          <w:color w:val="3D2E22"/>
          <w:sz w:val="22"/>
          <w:szCs w:val="22"/>
        </w:rPr>
        <w:t xml:space="preserve">- AI-first positioning: AI is accelerant, not product</w:t>
      </w:r>
    </w:p>
    <w:p>
      <w:pPr>
        <w:spacing w:after="120"/>
      </w:pPr>
      <w:r>
        <w:rPr>
          <w:rFonts w:ascii="Arial" w:cs="Arial" w:eastAsia="Arial" w:hAnsi="Arial"/>
          <w:color w:val="3D2E22"/>
          <w:sz w:val="22"/>
          <w:szCs w:val="22"/>
        </w:rPr>
        <w:t xml:space="preserve">- Three-layer service model</w:t>
      </w:r>
    </w:p>
    <w:p>
      <w:pPr>
        <w:spacing w:after="120"/>
      </w:pPr>
      <w:r>
        <w:rPr>
          <w:rFonts w:ascii="Arial" w:cs="Arial" w:eastAsia="Arial" w:hAnsi="Arial"/>
          <w:color w:val="3D2E22"/>
          <w:sz w:val="22"/>
          <w:szCs w:val="22"/>
        </w:rPr>
        <w:t xml:space="preserve">- Dual-brand architecture with personal brand</w:t>
      </w:r>
    </w:p>
    <w:p>
      <w:pPr>
        <w:spacing w:after="120"/>
      </w:pPr>
      <w:r>
        <w:rPr>
          <w:rFonts w:ascii="Arial" w:cs="Arial" w:eastAsia="Arial" w:hAnsi="Arial"/>
          <w:color w:val="3D2E22"/>
          <w:sz w:val="22"/>
          <w:szCs w:val="22"/>
        </w:rPr>
        <w:t xml:space="preserve">- Founder Gold bridge colour (#D4912A)</w:t>
      </w:r>
    </w:p>
    <w:p>
      <w:pPr>
        <w:spacing w:after="120"/>
      </w:pPr>
      <w:r>
        <w:rPr>
          <w:rFonts w:ascii="Arial" w:cs="Arial" w:eastAsia="Arial" w:hAnsi="Arial"/>
          <w:color w:val="3D2E22"/>
          <w:sz w:val="22"/>
          <w:szCs w:val="22"/>
        </w:rPr>
        <w:t xml:space="preserve">- Brand name: StoryGrid &amp; Co. (CamelCase, ampersand, period)</w:t>
      </w:r>
    </w:p>
    <w:p>
      <w:pPr>
        <w:spacing w:after="120"/>
      </w:pPr>
      <w:r>
        <w:rPr>
          <w:rFonts w:ascii="Arial" w:cs="Arial" w:eastAsia="Arial" w:hAnsi="Arial"/>
          <w:color w:val="3D2E22"/>
          <w:sz w:val="22"/>
          <w:szCs w:val="22"/>
        </w:rPr>
        <w:t xml:space="preserve">- Voice: Strategic, creative, vibrant, premium, AI-forward, precise</w:t>
      </w:r>
    </w:p>
    <w:p>
      <w:pPr>
        <w:spacing w:after="120" w:before="240"/>
      </w:pPr>
      <w:r>
        <w:rPr>
          <w:rFonts w:ascii="Arial" w:cs="Arial" w:eastAsia="Arial" w:hAnsi="Arial"/>
          <w:b/>
          <w:bCs/>
          <w:color w:val="E85D1A"/>
          <w:sz w:val="24"/>
          <w:szCs w:val="24"/>
        </w:rPr>
        <w:t xml:space="preserve">Implementation Priority</w:t>
      </w:r>
    </w:p>
    <w:p>
      <w:pPr>
        <w:spacing w:after="120"/>
      </w:pPr>
      <w:r>
        <w:rPr>
          <w:rFonts w:ascii="Arial" w:cs="Arial" w:eastAsia="Arial" w:hAnsi="Arial"/>
          <w:b/>
          <w:bCs/>
          <w:color w:val="0F0B09"/>
          <w:sz w:val="22"/>
          <w:szCs w:val="22"/>
        </w:rPr>
        <w:t xml:space="preserve">Phase 1 (Week 1-2):</w:t>
      </w:r>
      <w:r>
        <w:rPr>
          <w:rFonts w:ascii="Arial" w:cs="Arial" w:eastAsia="Arial" w:hAnsi="Arial"/>
          <w:color w:val="3D2E22"/>
          <w:sz w:val="22"/>
          <w:szCs w:val="22"/>
        </w:rPr>
        <w:t xml:space="preserve"> Colour system migration. Update all colour tokens. Implement light counterpoint sections. This alone fixes 60% of the "too dark" problem.</w:t>
      </w:r>
    </w:p>
    <w:p>
      <w:pPr>
        <w:spacing w:after="120"/>
      </w:pPr>
      <w:r>
        <w:rPr>
          <w:rFonts w:ascii="Arial" w:cs="Arial" w:eastAsia="Arial" w:hAnsi="Arial"/>
          <w:b/>
          <w:bCs/>
          <w:color w:val="0F0B09"/>
          <w:sz w:val="22"/>
          <w:szCs w:val="22"/>
        </w:rPr>
        <w:t xml:space="preserve">Phase 2 (Week 2-3):</w:t>
      </w:r>
      <w:r>
        <w:rPr>
          <w:rFonts w:ascii="Arial" w:cs="Arial" w:eastAsia="Arial" w:hAnsi="Arial"/>
          <w:color w:val="3D2E22"/>
          <w:sz w:val="22"/>
          <w:szCs w:val="22"/>
        </w:rPr>
        <w:t xml:space="preserve"> Typography upgrade. Select and implement display font. Update type scale. This adds the premium differentiation layer.</w:t>
      </w:r>
    </w:p>
    <w:p>
      <w:pPr>
        <w:spacing w:after="120"/>
      </w:pPr>
      <w:r>
        <w:rPr>
          <w:rFonts w:ascii="Arial" w:cs="Arial" w:eastAsia="Arial" w:hAnsi="Arial"/>
          <w:b/>
          <w:bCs/>
          <w:color w:val="0F0B09"/>
          <w:sz w:val="22"/>
          <w:szCs w:val="22"/>
        </w:rPr>
        <w:t xml:space="preserve">Phase 3 (Week 3-4):</w:t>
      </w:r>
      <w:r>
        <w:rPr>
          <w:rFonts w:ascii="Arial" w:cs="Arial" w:eastAsia="Arial" w:hAnsi="Arial"/>
          <w:color w:val="3D2E22"/>
          <w:sz w:val="22"/>
          <w:szCs w:val="22"/>
        </w:rPr>
        <w:t xml:space="preserve"> Homepage architecture. Build the 8-section structure with scroll-triggered reveals and section alternation. This creates the interaction experience.</w:t>
      </w:r>
    </w:p>
    <w:p>
      <w:pPr>
        <w:spacing w:after="120"/>
      </w:pPr>
      <w:r>
        <w:rPr>
          <w:rFonts w:ascii="Arial" w:cs="Arial" w:eastAsia="Arial" w:hAnsi="Arial"/>
          <w:b/>
          <w:bCs/>
          <w:color w:val="0F0B09"/>
          <w:sz w:val="22"/>
          <w:szCs w:val="22"/>
        </w:rPr>
        <w:t xml:space="preserve">Phase 4 (Week 4-5):</w:t>
      </w:r>
      <w:r>
        <w:rPr>
          <w:rFonts w:ascii="Arial" w:cs="Arial" w:eastAsia="Arial" w:hAnsi="Arial"/>
          <w:color w:val="3D2E22"/>
          <w:sz w:val="22"/>
          <w:szCs w:val="22"/>
        </w:rPr>
        <w:t xml:space="preserve"> Visual content. Create 2-3 framework diagrams as SVGs. Build one case study panel. Add ambient motion to hero. This fills the visual content gap.</w:t>
      </w:r>
    </w:p>
    <w:p>
      <w:pPr>
        <w:spacing w:after="120"/>
      </w:pPr>
      <w:r>
        <w:rPr>
          <w:rFonts w:ascii="Arial" w:cs="Arial" w:eastAsia="Arial" w:hAnsi="Arial"/>
          <w:b/>
          <w:bCs/>
          <w:color w:val="0F0B09"/>
          <w:sz w:val="22"/>
          <w:szCs w:val="22"/>
        </w:rPr>
        <w:t xml:space="preserve">Phase 5 (Week 5-6):</w:t>
      </w:r>
      <w:r>
        <w:rPr>
          <w:rFonts w:ascii="Arial" w:cs="Arial" w:eastAsia="Arial" w:hAnsi="Arial"/>
          <w:color w:val="3D2E22"/>
          <w:sz w:val="22"/>
          <w:szCs w:val="22"/>
        </w:rPr>
        <w:t xml:space="preserve"> Polish and performance. Motion refinement, responsive testing, Lighthouse optimisation, Vercel deployment with custom domain.</w:t>
      </w:r>
    </w:p>
    <w:p>
      <w:pPr>
        <w:pBdr>
          <w:bottom w:val="single" w:color="E85D1A" w:sz="2" w:space="1"/>
        </w:pBdr>
        <w:spacing w:after="200" w:before="200"/>
      </w:pPr>
    </w:p>
    <w:p>
      <w:pPr>
        <w:spacing w:after="120"/>
      </w:pPr>
      <w:r>
        <w:rPr>
          <w:rFonts w:ascii="Arial" w:cs="Arial" w:eastAsia="Arial" w:hAnsi="Arial"/>
          <w:color w:val="3D2E22"/>
          <w:sz w:val="22"/>
          <w:szCs w:val="22"/>
        </w:rPr>
        <w:t xml:space="preserve">*This document refines the StoryGrid &amp; Co. Brand Operating System v1.0. It is designed to work alongside the Aneesh Thakral Personal Brand Colour System document. Both should be provided as context to Claude Code for implementation.*</w:t>
      </w:r>
    </w:p>
    <w:p>
      <w:pPr>
        <w:spacing w:after="120"/>
      </w:pPr>
      <w:r>
        <w:rPr>
          <w:rFonts w:ascii="Arial" w:cs="Arial" w:eastAsia="Arial" w:hAnsi="Arial"/>
          <w:color w:val="3D2E22"/>
          <w:sz w:val="22"/>
          <w:szCs w:val="22"/>
        </w:rPr>
        <w:t xml:space="preserve">*The StoryGrid &amp; Co. system is the agency expression. The personal brand system is the founder expression. Together they form a cohesive dual-brand identity where warmth is the constant and intensity is the variable.*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0B0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0B0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2026-04-01T21:52:54.489Z</dcterms:created>
  <dcterms:modified xsi:type="dcterms:W3CDTF">2026-04-01T21:52:54.490Z</dcterms:modified>
</cp:coreProperties>
</file>

<file path=docProps/custom.xml><?xml version="1.0" encoding="utf-8"?>
<Properties xmlns="http://schemas.openxmlformats.org/officeDocument/2006/custom-properties" xmlns:vt="http://schemas.openxmlformats.org/officeDocument/2006/docPropsVTypes"/>
</file>