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5E6C2" w14:textId="77777777" w:rsidR="00862B96" w:rsidRDefault="00862B96" w:rsidP="00862B96">
      <w:pPr>
        <w:pStyle w:val="BodyText"/>
        <w:spacing w:before="37"/>
        <w:ind w:left="4032" w:right="4229"/>
        <w:jc w:val="center"/>
      </w:pPr>
      <w:r>
        <w:t>Aneeta Binoy T</w:t>
      </w:r>
    </w:p>
    <w:p w14:paraId="28B26723" w14:textId="77777777" w:rsidR="00862B96" w:rsidRDefault="00862B96" w:rsidP="00862B96">
      <w:pPr>
        <w:pStyle w:val="BodyText"/>
        <w:spacing w:before="37"/>
        <w:ind w:left="4032" w:right="4229"/>
        <w:jc w:val="center"/>
      </w:pPr>
      <w:r>
        <w:t>CSE-D</w:t>
      </w:r>
    </w:p>
    <w:p w14:paraId="5F2B6834" w14:textId="77777777" w:rsidR="00862B96" w:rsidRDefault="00862B96" w:rsidP="00862B96">
      <w:pPr>
        <w:pStyle w:val="BodyText"/>
        <w:spacing w:before="37"/>
        <w:ind w:left="4032" w:right="4229"/>
        <w:jc w:val="center"/>
      </w:pPr>
      <w:r>
        <w:t>170905270</w:t>
      </w:r>
    </w:p>
    <w:p w14:paraId="1F497F77" w14:textId="77777777" w:rsidR="00862B96" w:rsidRDefault="00862B96" w:rsidP="00862B96">
      <w:pPr>
        <w:pStyle w:val="BodyText"/>
        <w:spacing w:before="37"/>
        <w:ind w:left="4032" w:right="4229"/>
        <w:jc w:val="center"/>
      </w:pPr>
      <w:r>
        <w:t>Roll No:33</w:t>
      </w:r>
    </w:p>
    <w:p w14:paraId="1309635E" w14:textId="01BA6002" w:rsidR="00862B96" w:rsidRDefault="00334F80" w:rsidP="00334F80">
      <w:pPr>
        <w:pStyle w:val="BodyText"/>
        <w:spacing w:before="37"/>
        <w:ind w:right="4229"/>
      </w:pPr>
      <w:r>
        <w:t xml:space="preserve">                                                                                 </w:t>
      </w:r>
      <w:r w:rsidR="00862B96">
        <w:t>Progress Report</w:t>
      </w:r>
    </w:p>
    <w:p w14:paraId="6A35C5F1" w14:textId="77777777" w:rsidR="00862B96" w:rsidRDefault="00862B96" w:rsidP="00862B96">
      <w:pPr>
        <w:pStyle w:val="BodyText"/>
        <w:rPr>
          <w:sz w:val="15"/>
        </w:rPr>
      </w:pPr>
    </w:p>
    <w:tbl>
      <w:tblPr>
        <w:tblW w:w="111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6855"/>
        <w:gridCol w:w="1798"/>
      </w:tblGrid>
      <w:tr w:rsidR="00862B96" w14:paraId="6D7622D6" w14:textId="77777777" w:rsidTr="00A66D06">
        <w:trPr>
          <w:trHeight w:val="934"/>
        </w:trPr>
        <w:tc>
          <w:tcPr>
            <w:tcW w:w="2481" w:type="dxa"/>
          </w:tcPr>
          <w:p w14:paraId="2BF7A29E" w14:textId="77777777" w:rsidR="00862B96" w:rsidRDefault="00862B96" w:rsidP="00971EB6">
            <w:pPr>
              <w:pStyle w:val="TableParagraph"/>
              <w:spacing w:line="267" w:lineRule="exact"/>
              <w:ind w:right="188"/>
              <w:rPr>
                <w:b/>
              </w:rPr>
            </w:pPr>
            <w:r>
              <w:rPr>
                <w:b/>
              </w:rPr>
              <w:t>From Date –</w:t>
            </w:r>
          </w:p>
          <w:p w14:paraId="562648BC" w14:textId="77777777" w:rsidR="00862B96" w:rsidRDefault="00862B96" w:rsidP="00971EB6">
            <w:pPr>
              <w:pStyle w:val="TableParagraph"/>
              <w:spacing w:line="251" w:lineRule="exact"/>
              <w:ind w:right="185"/>
              <w:rPr>
                <w:b/>
              </w:rPr>
            </w:pPr>
            <w:r>
              <w:rPr>
                <w:b/>
              </w:rPr>
              <w:t>To Date</w:t>
            </w:r>
          </w:p>
        </w:tc>
        <w:tc>
          <w:tcPr>
            <w:tcW w:w="6855" w:type="dxa"/>
          </w:tcPr>
          <w:p w14:paraId="15C13D20" w14:textId="77777777" w:rsidR="00862B96" w:rsidRDefault="00862B96" w:rsidP="00971EB6">
            <w:pPr>
              <w:pStyle w:val="TableParagraph"/>
              <w:spacing w:line="268" w:lineRule="exact"/>
              <w:ind w:left="2127" w:right="2116"/>
              <w:rPr>
                <w:b/>
              </w:rPr>
            </w:pPr>
            <w:r>
              <w:rPr>
                <w:b/>
              </w:rPr>
              <w:t>Summary of work done</w:t>
            </w:r>
          </w:p>
        </w:tc>
        <w:tc>
          <w:tcPr>
            <w:tcW w:w="1798" w:type="dxa"/>
          </w:tcPr>
          <w:p w14:paraId="3152AC86" w14:textId="77777777" w:rsidR="00862B96" w:rsidRDefault="00862B96" w:rsidP="00971EB6">
            <w:pPr>
              <w:pStyle w:val="TableParagraph"/>
              <w:spacing w:line="267" w:lineRule="exact"/>
              <w:ind w:right="184"/>
              <w:rPr>
                <w:b/>
              </w:rPr>
            </w:pPr>
            <w:r>
              <w:rPr>
                <w:b/>
              </w:rPr>
              <w:t>Remarks (if</w:t>
            </w:r>
          </w:p>
          <w:p w14:paraId="4BB1577D" w14:textId="77777777" w:rsidR="00862B96" w:rsidRDefault="00862B96" w:rsidP="00971EB6">
            <w:pPr>
              <w:pStyle w:val="TableParagraph"/>
              <w:spacing w:line="251" w:lineRule="exact"/>
              <w:ind w:right="185"/>
              <w:rPr>
                <w:b/>
              </w:rPr>
            </w:pPr>
            <w:r>
              <w:rPr>
                <w:b/>
              </w:rPr>
              <w:t>any)</w:t>
            </w:r>
          </w:p>
        </w:tc>
      </w:tr>
      <w:tr w:rsidR="00862B96" w:rsidRPr="005A1FDD" w14:paraId="66FA269F" w14:textId="77777777" w:rsidTr="00A66D06">
        <w:trPr>
          <w:trHeight w:val="1862"/>
        </w:trPr>
        <w:tc>
          <w:tcPr>
            <w:tcW w:w="2481" w:type="dxa"/>
          </w:tcPr>
          <w:p w14:paraId="68235012" w14:textId="6F7AE523" w:rsidR="00862B96" w:rsidRDefault="00862B96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Pr="00893CED">
              <w:rPr>
                <w:rFonts w:asciiTheme="minorHAnsi" w:hAnsiTheme="minorHAnsi" w:cstheme="minorHAnsi"/>
                <w:vertAlign w:val="superscript"/>
              </w:rPr>
              <w:t>t</w:t>
            </w:r>
            <w:r>
              <w:rPr>
                <w:rFonts w:asciiTheme="minorHAnsi" w:hAnsiTheme="minorHAnsi" w:cstheme="minorHAnsi"/>
                <w:vertAlign w:val="superscript"/>
              </w:rPr>
              <w:t>h</w:t>
            </w:r>
            <w:r>
              <w:rPr>
                <w:rFonts w:asciiTheme="minorHAnsi" w:hAnsiTheme="minorHAnsi" w:cstheme="minorHAnsi"/>
              </w:rPr>
              <w:t xml:space="preserve"> March 2021-</w:t>
            </w:r>
          </w:p>
          <w:p w14:paraId="58B561C1" w14:textId="29672A84" w:rsidR="00862B96" w:rsidRDefault="00862B96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34F80">
              <w:rPr>
                <w:rFonts w:asciiTheme="minorHAnsi" w:hAnsiTheme="minorHAnsi" w:cstheme="minorHAnsi"/>
              </w:rPr>
              <w:t>6</w:t>
            </w:r>
            <w:r w:rsidRPr="00862B96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March</w:t>
            </w:r>
            <w:r w:rsidR="008B184C">
              <w:rPr>
                <w:rFonts w:asciiTheme="minorHAnsi" w:hAnsiTheme="minorHAnsi" w:cstheme="minorHAnsi"/>
              </w:rPr>
              <w:t xml:space="preserve"> 2021</w:t>
            </w:r>
          </w:p>
          <w:p w14:paraId="2DC3A4C6" w14:textId="06CE133D" w:rsidR="00862B96" w:rsidRPr="005A1FDD" w:rsidRDefault="00862B96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4594F86D" w14:textId="77777777" w:rsidR="00862B96" w:rsidRPr="005A1FDD" w:rsidRDefault="00862B96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55" w:type="dxa"/>
          </w:tcPr>
          <w:p w14:paraId="7F0B45C9" w14:textId="77777777" w:rsidR="00862B96" w:rsidRDefault="00862B96" w:rsidP="00334F80">
            <w:pPr>
              <w:pStyle w:val="TableParagraph"/>
              <w:ind w:left="0"/>
              <w:jc w:val="left"/>
              <w:rPr>
                <w:rFonts w:asciiTheme="minorHAnsi" w:hAnsiTheme="minorHAnsi" w:cstheme="minorHAnsi"/>
              </w:rPr>
            </w:pPr>
          </w:p>
          <w:p w14:paraId="6BF03A37" w14:textId="6FE6D604" w:rsidR="00862B96" w:rsidRDefault="00862B96" w:rsidP="00862B96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Had a review meeting with the mentors, where the final frontend design for the webpage got approved.</w:t>
            </w:r>
          </w:p>
          <w:p w14:paraId="7545E555" w14:textId="4C3D6AC6" w:rsidR="00862B96" w:rsidRDefault="00862B96" w:rsidP="00862B96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Incorporated formatting changes suggested by the </w:t>
            </w:r>
            <w:r w:rsidR="00334F80">
              <w:rPr>
                <w:rFonts w:asciiTheme="minorHAnsi" w:hAnsiTheme="minorHAnsi" w:cstheme="minorHAnsi"/>
              </w:rPr>
              <w:t>mentors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6E2E195" w14:textId="45F9A139" w:rsidR="00862B96" w:rsidRPr="005A1FDD" w:rsidRDefault="008B184C" w:rsidP="008B184C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Prepared a list of </w:t>
            </w:r>
            <w:r w:rsidR="00A66D06">
              <w:rPr>
                <w:rFonts w:asciiTheme="minorHAnsi" w:hAnsiTheme="minorHAnsi" w:cstheme="minorHAnsi"/>
              </w:rPr>
              <w:t>details</w:t>
            </w:r>
            <w:r>
              <w:rPr>
                <w:rFonts w:asciiTheme="minorHAnsi" w:hAnsiTheme="minorHAnsi" w:cstheme="minorHAnsi"/>
              </w:rPr>
              <w:t xml:space="preserve"> required </w:t>
            </w:r>
            <w:r w:rsidR="00A66D06">
              <w:rPr>
                <w:rFonts w:asciiTheme="minorHAnsi" w:hAnsiTheme="minorHAnsi" w:cstheme="minorHAnsi"/>
              </w:rPr>
              <w:t>from</w:t>
            </w:r>
            <w:r>
              <w:rPr>
                <w:rFonts w:asciiTheme="minorHAnsi" w:hAnsiTheme="minorHAnsi" w:cstheme="minorHAnsi"/>
              </w:rPr>
              <w:t xml:space="preserve"> the client (Pricing Plan, Location, Contact Information etc.)</w:t>
            </w:r>
            <w:r w:rsidR="00334F80">
              <w:rPr>
                <w:rFonts w:asciiTheme="minorHAnsi" w:hAnsiTheme="minorHAnsi" w:cstheme="minorHAnsi"/>
              </w:rPr>
              <w:t>.</w:t>
            </w:r>
          </w:p>
          <w:p w14:paraId="78F518D2" w14:textId="77777777" w:rsidR="00862B96" w:rsidRPr="005A1FDD" w:rsidRDefault="00862B96" w:rsidP="00971EB6">
            <w:pPr>
              <w:pStyle w:val="TableParagraph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8" w:type="dxa"/>
          </w:tcPr>
          <w:p w14:paraId="0B93C786" w14:textId="77777777" w:rsidR="00334F80" w:rsidRDefault="00334F80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7E4A2F71" w14:textId="77777777" w:rsidR="00334F80" w:rsidRDefault="00334F80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61C1A79F" w14:textId="77777777" w:rsidR="00334F80" w:rsidRDefault="00334F80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6DC62EB1" w14:textId="5D486470" w:rsidR="00862B96" w:rsidRPr="005A1FDD" w:rsidRDefault="00334F80" w:rsidP="00334F80">
            <w:pPr>
              <w:pStyle w:val="TableParagraph"/>
              <w:ind w:left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 details to be incorporated in the site in-place of placeholder text.</w:t>
            </w:r>
          </w:p>
        </w:tc>
      </w:tr>
      <w:tr w:rsidR="00862B96" w:rsidRPr="005A1FDD" w14:paraId="7D6A3982" w14:textId="77777777" w:rsidTr="00A66D06">
        <w:trPr>
          <w:trHeight w:val="1137"/>
        </w:trPr>
        <w:tc>
          <w:tcPr>
            <w:tcW w:w="2481" w:type="dxa"/>
          </w:tcPr>
          <w:p w14:paraId="0FDBB864" w14:textId="77777777" w:rsidR="00A66D06" w:rsidRDefault="00A66D06" w:rsidP="00971EB6">
            <w:pPr>
              <w:jc w:val="both"/>
              <w:rPr>
                <w:rFonts w:asciiTheme="minorHAnsi" w:hAnsiTheme="minorHAnsi" w:cstheme="minorHAnsi"/>
              </w:rPr>
            </w:pPr>
          </w:p>
          <w:p w14:paraId="25A89860" w14:textId="4B8F86BA" w:rsidR="00862B96" w:rsidRPr="005A1FDD" w:rsidRDefault="008B184C" w:rsidP="00971EB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34F80">
              <w:rPr>
                <w:rFonts w:asciiTheme="minorHAnsi" w:hAnsiTheme="minorHAnsi" w:cstheme="minorHAnsi"/>
              </w:rPr>
              <w:t>7</w:t>
            </w:r>
            <w:r w:rsidR="00862B96"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 w:rsidR="00862B96">
              <w:rPr>
                <w:rFonts w:asciiTheme="minorHAnsi" w:hAnsiTheme="minorHAnsi" w:cstheme="minorHAnsi"/>
              </w:rPr>
              <w:t xml:space="preserve"> March 2021-</w:t>
            </w:r>
            <w:r>
              <w:rPr>
                <w:rFonts w:asciiTheme="minorHAnsi" w:hAnsiTheme="minorHAnsi" w:cstheme="minorHAnsi"/>
              </w:rPr>
              <w:t>23</w:t>
            </w:r>
            <w:r w:rsidR="00862B96"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 w:rsidR="00862B96">
              <w:rPr>
                <w:rFonts w:asciiTheme="minorHAnsi" w:hAnsiTheme="minorHAnsi" w:cstheme="minorHAnsi"/>
              </w:rPr>
              <w:t xml:space="preserve"> March 2021</w:t>
            </w:r>
          </w:p>
        </w:tc>
        <w:tc>
          <w:tcPr>
            <w:tcW w:w="6855" w:type="dxa"/>
          </w:tcPr>
          <w:p w14:paraId="4FEA62F5" w14:textId="77777777" w:rsidR="00862B96" w:rsidRDefault="00862B96" w:rsidP="00A66D06">
            <w:pPr>
              <w:pStyle w:val="TableParagraph"/>
              <w:ind w:left="0"/>
              <w:jc w:val="left"/>
              <w:rPr>
                <w:rFonts w:asciiTheme="minorHAnsi" w:hAnsiTheme="minorHAnsi" w:cstheme="minorHAnsi"/>
              </w:rPr>
            </w:pPr>
          </w:p>
          <w:p w14:paraId="1AED35B7" w14:textId="547A328B" w:rsidR="00862B96" w:rsidRDefault="008B184C" w:rsidP="008B184C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database</w:t>
            </w:r>
            <w:r w:rsidR="00A66D06">
              <w:rPr>
                <w:rFonts w:asciiTheme="minorHAnsi" w:hAnsiTheme="minorHAnsi" w:cstheme="minorHAnsi"/>
              </w:rPr>
              <w:t xml:space="preserve"> design</w:t>
            </w:r>
            <w:r>
              <w:rPr>
                <w:rFonts w:asciiTheme="minorHAnsi" w:hAnsiTheme="minorHAnsi" w:cstheme="minorHAnsi"/>
              </w:rPr>
              <w:t xml:space="preserve"> for admin users.</w:t>
            </w:r>
          </w:p>
          <w:p w14:paraId="1ACD9608" w14:textId="77777777" w:rsidR="008B184C" w:rsidRDefault="008B184C" w:rsidP="008B184C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login page for admin panel, which redirects admin to the admin panel on successful login.</w:t>
            </w:r>
          </w:p>
          <w:p w14:paraId="19439C90" w14:textId="2378918A" w:rsidR="008B184C" w:rsidRDefault="008B184C" w:rsidP="008B184C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Designed database for client users, along</w:t>
            </w:r>
            <w:r w:rsidR="00334F8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with a role setting of either subject matter expert, or client.</w:t>
            </w:r>
          </w:p>
          <w:p w14:paraId="6922D480" w14:textId="0FDA2E19" w:rsidR="00D63009" w:rsidRDefault="00334F80" w:rsidP="008B184C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Created </w:t>
            </w:r>
            <w:r w:rsidR="00D63009">
              <w:rPr>
                <w:rFonts w:asciiTheme="minorHAnsi" w:hAnsiTheme="minorHAnsi" w:cstheme="minorHAnsi"/>
              </w:rPr>
              <w:t>database</w:t>
            </w:r>
            <w:r>
              <w:rPr>
                <w:rFonts w:asciiTheme="minorHAnsi" w:hAnsiTheme="minorHAnsi" w:cstheme="minorHAnsi"/>
              </w:rPr>
              <w:t xml:space="preserve"> design to store</w:t>
            </w:r>
            <w:r w:rsidR="00D63009">
              <w:rPr>
                <w:rFonts w:asciiTheme="minorHAnsi" w:hAnsiTheme="minorHAnsi" w:cstheme="minorHAnsi"/>
              </w:rPr>
              <w:t xml:space="preserve"> subject matter expert</w:t>
            </w:r>
            <w:r>
              <w:rPr>
                <w:rFonts w:asciiTheme="minorHAnsi" w:hAnsiTheme="minorHAnsi" w:cstheme="minorHAnsi"/>
              </w:rPr>
              <w:t>’</w:t>
            </w:r>
            <w:r w:rsidR="00D63009">
              <w:rPr>
                <w:rFonts w:asciiTheme="minorHAnsi" w:hAnsiTheme="minorHAnsi" w:cstheme="minorHAnsi"/>
              </w:rPr>
              <w:t xml:space="preserve">s </w:t>
            </w:r>
            <w:r>
              <w:rPr>
                <w:rFonts w:asciiTheme="minorHAnsi" w:hAnsiTheme="minorHAnsi" w:cstheme="minorHAnsi"/>
              </w:rPr>
              <w:t>appl</w:t>
            </w:r>
            <w:r w:rsidR="00D63009">
              <w:rPr>
                <w:rFonts w:asciiTheme="minorHAnsi" w:hAnsiTheme="minorHAnsi" w:cstheme="minorHAnsi"/>
              </w:rPr>
              <w:t>ications.</w:t>
            </w:r>
          </w:p>
          <w:p w14:paraId="6B20C27F" w14:textId="031AD889" w:rsidR="008B184C" w:rsidRDefault="008B184C" w:rsidP="00A66D06">
            <w:pPr>
              <w:pStyle w:val="TableParagraph"/>
              <w:numPr>
                <w:ilvl w:val="0"/>
                <w:numId w:val="2"/>
              </w:num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Designed login page for subject matter experts, who are redirected to </w:t>
            </w:r>
            <w:r w:rsidR="00334F80">
              <w:rPr>
                <w:rFonts w:asciiTheme="minorHAnsi" w:hAnsiTheme="minorHAnsi" w:cstheme="minorHAnsi"/>
              </w:rPr>
              <w:t xml:space="preserve">SME </w:t>
            </w:r>
            <w:r w:rsidR="00A66D06">
              <w:rPr>
                <w:rFonts w:asciiTheme="minorHAnsi" w:hAnsiTheme="minorHAnsi" w:cstheme="minorHAnsi"/>
              </w:rPr>
              <w:t>(Subject Matter Expert)</w:t>
            </w:r>
            <w:r>
              <w:rPr>
                <w:rFonts w:asciiTheme="minorHAnsi" w:hAnsiTheme="minorHAnsi" w:cstheme="minorHAnsi"/>
              </w:rPr>
              <w:t xml:space="preserve"> application page on successful registration, where they can submit entire application to the backend using PHP and MYSQL.</w:t>
            </w:r>
          </w:p>
          <w:p w14:paraId="2B2BD6A6" w14:textId="73AA663A" w:rsidR="00A66D06" w:rsidRPr="00A66D06" w:rsidRDefault="00A66D06" w:rsidP="00A66D06">
            <w:pPr>
              <w:pStyle w:val="TableParagraph"/>
              <w:ind w:left="72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798" w:type="dxa"/>
          </w:tcPr>
          <w:p w14:paraId="4BD67599" w14:textId="77777777" w:rsidR="00862B96" w:rsidRPr="005A1FDD" w:rsidRDefault="00862B96" w:rsidP="00971EB6">
            <w:pPr>
              <w:pStyle w:val="Table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62B96" w:rsidRPr="005A1FDD" w14:paraId="41810BC9" w14:textId="77777777" w:rsidTr="00A66D06">
        <w:trPr>
          <w:trHeight w:val="1031"/>
        </w:trPr>
        <w:tc>
          <w:tcPr>
            <w:tcW w:w="2481" w:type="dxa"/>
          </w:tcPr>
          <w:p w14:paraId="6F2D22A4" w14:textId="31075E10" w:rsidR="00862B96" w:rsidRPr="005A1FDD" w:rsidRDefault="008B184C" w:rsidP="00971EB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  <w:r w:rsidR="00862B96"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 w:rsidR="00862B96">
              <w:rPr>
                <w:rFonts w:asciiTheme="minorHAnsi" w:hAnsiTheme="minorHAnsi" w:cstheme="minorHAnsi"/>
              </w:rPr>
              <w:t xml:space="preserve"> March 2021-</w:t>
            </w:r>
            <w:r>
              <w:rPr>
                <w:rFonts w:asciiTheme="minorHAnsi" w:hAnsiTheme="minorHAnsi" w:cstheme="minorHAnsi"/>
              </w:rPr>
              <w:t>27</w:t>
            </w:r>
            <w:r w:rsidR="00862B96" w:rsidRPr="005510B1">
              <w:rPr>
                <w:rFonts w:asciiTheme="minorHAnsi" w:hAnsiTheme="minorHAnsi" w:cstheme="minorHAnsi"/>
                <w:vertAlign w:val="superscript"/>
              </w:rPr>
              <w:t>th</w:t>
            </w:r>
            <w:r w:rsidR="00862B96">
              <w:rPr>
                <w:rFonts w:asciiTheme="minorHAnsi" w:hAnsiTheme="minorHAnsi" w:cstheme="minorHAnsi"/>
              </w:rPr>
              <w:t xml:space="preserve"> March 2021</w:t>
            </w:r>
          </w:p>
          <w:p w14:paraId="3196D581" w14:textId="77777777" w:rsidR="00862B96" w:rsidRPr="005A1FDD" w:rsidRDefault="00862B96" w:rsidP="00971EB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855" w:type="dxa"/>
          </w:tcPr>
          <w:p w14:paraId="2EC2686B" w14:textId="77777777" w:rsidR="00971EB6" w:rsidRDefault="00D63009" w:rsidP="00D6300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Clients Page on Admin Panel where admin can view information of all clients registered to the website.</w:t>
            </w:r>
          </w:p>
          <w:p w14:paraId="1E094C20" w14:textId="77777777" w:rsidR="00D63009" w:rsidRDefault="00D63009" w:rsidP="00D63009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Created Experts page within the admin panel, where the admin can </w:t>
            </w:r>
            <w:r>
              <w:rPr>
                <w:rFonts w:asciiTheme="minorHAnsi" w:hAnsiTheme="minorHAnsi" w:cstheme="minorHAnsi"/>
              </w:rPr>
              <w:t>view the applications of all clients who have applied as experts, and admin has option to either view entire application or to delete the request.</w:t>
            </w:r>
          </w:p>
          <w:p w14:paraId="4E3ECE12" w14:textId="0FDB302A" w:rsidR="00A66D06" w:rsidRPr="00A66D06" w:rsidRDefault="00A66D06" w:rsidP="00A66D0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a view application page, where admin can view the detailed application request submitted by th</w:t>
            </w:r>
            <w:r w:rsidR="00334F80">
              <w:rPr>
                <w:rFonts w:asciiTheme="minorHAnsi" w:hAnsiTheme="minorHAnsi" w:cstheme="minorHAnsi"/>
              </w:rPr>
              <w:t>at particular</w:t>
            </w:r>
            <w:r>
              <w:rPr>
                <w:rFonts w:asciiTheme="minorHAnsi" w:hAnsiTheme="minorHAnsi" w:cstheme="minorHAnsi"/>
              </w:rPr>
              <w:t xml:space="preserve"> client, including his/her resume and introduction video</w:t>
            </w:r>
            <w:r w:rsidR="00334F8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798" w:type="dxa"/>
          </w:tcPr>
          <w:p w14:paraId="58F86C35" w14:textId="77777777" w:rsidR="00862B96" w:rsidRDefault="00862B96" w:rsidP="00971EB6">
            <w:pPr>
              <w:jc w:val="both"/>
              <w:rPr>
                <w:rFonts w:asciiTheme="minorHAnsi" w:hAnsiTheme="minorHAnsi" w:cstheme="minorHAnsi"/>
              </w:rPr>
            </w:pPr>
          </w:p>
          <w:p w14:paraId="61A81170" w14:textId="77777777" w:rsidR="00334F80" w:rsidRPr="00334F80" w:rsidRDefault="00334F80" w:rsidP="00334F80">
            <w:pPr>
              <w:rPr>
                <w:rFonts w:asciiTheme="minorHAnsi" w:hAnsiTheme="minorHAnsi" w:cstheme="minorHAnsi"/>
              </w:rPr>
            </w:pPr>
          </w:p>
          <w:p w14:paraId="4C2B3770" w14:textId="77777777" w:rsidR="00334F80" w:rsidRPr="00334F80" w:rsidRDefault="00334F80" w:rsidP="00334F80">
            <w:pPr>
              <w:rPr>
                <w:rFonts w:asciiTheme="minorHAnsi" w:hAnsiTheme="minorHAnsi" w:cstheme="minorHAnsi"/>
              </w:rPr>
            </w:pPr>
          </w:p>
          <w:p w14:paraId="1A20CE37" w14:textId="77777777" w:rsidR="00334F80" w:rsidRPr="00334F80" w:rsidRDefault="00334F80" w:rsidP="00334F80">
            <w:pPr>
              <w:rPr>
                <w:rFonts w:asciiTheme="minorHAnsi" w:hAnsiTheme="minorHAnsi" w:cstheme="minorHAnsi"/>
              </w:rPr>
            </w:pPr>
          </w:p>
          <w:p w14:paraId="7FB2F2FE" w14:textId="77777777" w:rsidR="00334F80" w:rsidRPr="00334F80" w:rsidRDefault="00334F80" w:rsidP="00334F80">
            <w:pPr>
              <w:rPr>
                <w:rFonts w:asciiTheme="minorHAnsi" w:hAnsiTheme="minorHAnsi" w:cstheme="minorHAnsi"/>
              </w:rPr>
            </w:pPr>
          </w:p>
          <w:p w14:paraId="0101D761" w14:textId="77777777" w:rsidR="00334F80" w:rsidRPr="00334F80" w:rsidRDefault="00334F80" w:rsidP="00334F80">
            <w:pPr>
              <w:rPr>
                <w:rFonts w:asciiTheme="minorHAnsi" w:hAnsiTheme="minorHAnsi" w:cstheme="minorHAnsi"/>
              </w:rPr>
            </w:pPr>
          </w:p>
          <w:p w14:paraId="5A747A34" w14:textId="0B8AD8BE" w:rsidR="00334F80" w:rsidRPr="00334F80" w:rsidRDefault="00334F80" w:rsidP="00334F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he admin can either approve or reject the application.</w:t>
            </w:r>
          </w:p>
        </w:tc>
      </w:tr>
      <w:tr w:rsidR="00862B96" w:rsidRPr="005A1FDD" w14:paraId="71379757" w14:textId="77777777" w:rsidTr="00A66D06">
        <w:trPr>
          <w:trHeight w:val="1445"/>
        </w:trPr>
        <w:tc>
          <w:tcPr>
            <w:tcW w:w="2481" w:type="dxa"/>
          </w:tcPr>
          <w:p w14:paraId="0EADF145" w14:textId="77777777" w:rsidR="00862B96" w:rsidRPr="005A1FDD" w:rsidRDefault="00862B96" w:rsidP="00971EB6">
            <w:pPr>
              <w:jc w:val="both"/>
              <w:rPr>
                <w:rFonts w:asciiTheme="minorHAnsi" w:hAnsiTheme="minorHAnsi" w:cstheme="minorHAnsi"/>
              </w:rPr>
            </w:pPr>
          </w:p>
          <w:p w14:paraId="1D592E3B" w14:textId="44549A13" w:rsidR="00862B96" w:rsidRPr="005A1FDD" w:rsidRDefault="00D63009" w:rsidP="00D63009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  <w:r w:rsidRPr="00D63009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March 2021-Present</w:t>
            </w:r>
          </w:p>
        </w:tc>
        <w:tc>
          <w:tcPr>
            <w:tcW w:w="6855" w:type="dxa"/>
          </w:tcPr>
          <w:p w14:paraId="014F610F" w14:textId="77777777" w:rsidR="00862B96" w:rsidRDefault="00862B96" w:rsidP="00971EB6">
            <w:pPr>
              <w:pStyle w:val="ListParagraph"/>
              <w:ind w:left="720"/>
              <w:rPr>
                <w:rFonts w:asciiTheme="minorHAnsi" w:hAnsiTheme="minorHAnsi" w:cstheme="minorHAnsi"/>
              </w:rPr>
            </w:pPr>
          </w:p>
          <w:p w14:paraId="5E67634D" w14:textId="77777777" w:rsidR="00D63009" w:rsidRPr="00971EB6" w:rsidRDefault="00D63009" w:rsidP="00D6300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71EB6">
              <w:rPr>
                <w:rFonts w:asciiTheme="minorHAnsi" w:hAnsiTheme="minorHAnsi" w:cstheme="minorHAnsi"/>
              </w:rPr>
              <w:t>Implemented the sign</w:t>
            </w:r>
            <w:r>
              <w:rPr>
                <w:rFonts w:asciiTheme="minorHAnsi" w:hAnsiTheme="minorHAnsi" w:cstheme="minorHAnsi"/>
              </w:rPr>
              <w:t xml:space="preserve">ing up </w:t>
            </w:r>
            <w:r w:rsidRPr="00971EB6">
              <w:rPr>
                <w:rFonts w:asciiTheme="minorHAnsi" w:hAnsiTheme="minorHAnsi" w:cstheme="minorHAnsi"/>
              </w:rPr>
              <w:t>functionality with appropriate validation for the clients.</w:t>
            </w:r>
          </w:p>
          <w:p w14:paraId="50BCA049" w14:textId="24628B88" w:rsidR="00862B96" w:rsidRPr="00D63009" w:rsidRDefault="00D63009" w:rsidP="00971EB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Incorporated a notifications and messages dropdown into the navigation bar of client page, along with a profile settings page where the client can upload/edit the profile picture.</w:t>
            </w:r>
          </w:p>
          <w:p w14:paraId="4FB98CEE" w14:textId="6FD80A03" w:rsidR="00A66D06" w:rsidRDefault="00D63009" w:rsidP="00A66D0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Implementing </w:t>
            </w:r>
            <w:r w:rsidR="00334F80">
              <w:rPr>
                <w:rFonts w:asciiTheme="minorHAnsi" w:hAnsiTheme="minorHAnsi" w:cstheme="minorHAnsi"/>
              </w:rPr>
              <w:t xml:space="preserve">a </w:t>
            </w:r>
            <w:r>
              <w:rPr>
                <w:rFonts w:asciiTheme="minorHAnsi" w:hAnsiTheme="minorHAnsi" w:cstheme="minorHAnsi"/>
              </w:rPr>
              <w:t>PHP notification system where any new messages and notifications are pushed to the client</w:t>
            </w:r>
            <w:r w:rsidR="00A66D0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page and the count of notifications and messages is indicated on the navigation menu.</w:t>
            </w:r>
          </w:p>
          <w:p w14:paraId="007342EB" w14:textId="68A9A8B1" w:rsidR="00334F80" w:rsidRPr="00A66D06" w:rsidRDefault="00334F80" w:rsidP="00334F80">
            <w:pPr>
              <w:pStyle w:val="ListParagraph"/>
              <w:ind w:left="720"/>
              <w:rPr>
                <w:rFonts w:asciiTheme="minorHAnsi" w:hAnsiTheme="minorHAnsi" w:cstheme="minorHAnsi"/>
              </w:rPr>
            </w:pPr>
          </w:p>
        </w:tc>
        <w:tc>
          <w:tcPr>
            <w:tcW w:w="1798" w:type="dxa"/>
          </w:tcPr>
          <w:p w14:paraId="60DADE1A" w14:textId="77777777" w:rsidR="00862B96" w:rsidRDefault="00862B96" w:rsidP="00971EB6">
            <w:pPr>
              <w:rPr>
                <w:rFonts w:asciiTheme="minorHAnsi" w:hAnsiTheme="minorHAnsi" w:cstheme="minorHAnsi"/>
              </w:rPr>
            </w:pPr>
          </w:p>
          <w:p w14:paraId="481B7B96" w14:textId="77777777" w:rsidR="00D63009" w:rsidRDefault="00D63009" w:rsidP="00971EB6">
            <w:pPr>
              <w:rPr>
                <w:rFonts w:asciiTheme="minorHAnsi" w:hAnsiTheme="minorHAnsi" w:cstheme="minorHAnsi"/>
              </w:rPr>
            </w:pPr>
          </w:p>
          <w:p w14:paraId="612E6C88" w14:textId="77777777" w:rsidR="00D63009" w:rsidRDefault="00D63009" w:rsidP="00971EB6">
            <w:pPr>
              <w:rPr>
                <w:rFonts w:asciiTheme="minorHAnsi" w:hAnsiTheme="minorHAnsi" w:cstheme="minorHAnsi"/>
              </w:rPr>
            </w:pPr>
          </w:p>
          <w:p w14:paraId="10A2C950" w14:textId="77777777" w:rsidR="00D63009" w:rsidRDefault="00D63009" w:rsidP="00971EB6">
            <w:pPr>
              <w:rPr>
                <w:rFonts w:asciiTheme="minorHAnsi" w:hAnsiTheme="minorHAnsi" w:cstheme="minorHAnsi"/>
              </w:rPr>
            </w:pPr>
          </w:p>
          <w:p w14:paraId="55D259BF" w14:textId="77777777" w:rsidR="00D63009" w:rsidRDefault="00D63009" w:rsidP="00971EB6">
            <w:pPr>
              <w:rPr>
                <w:rFonts w:asciiTheme="minorHAnsi" w:hAnsiTheme="minorHAnsi" w:cstheme="minorHAnsi"/>
              </w:rPr>
            </w:pPr>
          </w:p>
          <w:p w14:paraId="391E3488" w14:textId="77777777" w:rsidR="00D63009" w:rsidRDefault="00D63009" w:rsidP="00971EB6">
            <w:pPr>
              <w:rPr>
                <w:rFonts w:asciiTheme="minorHAnsi" w:hAnsiTheme="minorHAnsi" w:cstheme="minorHAnsi"/>
              </w:rPr>
            </w:pPr>
          </w:p>
          <w:p w14:paraId="55816282" w14:textId="77777777" w:rsidR="00D63009" w:rsidRDefault="00D63009" w:rsidP="00971EB6">
            <w:pPr>
              <w:rPr>
                <w:rFonts w:asciiTheme="minorHAnsi" w:hAnsiTheme="minorHAnsi" w:cstheme="minorHAnsi"/>
              </w:rPr>
            </w:pPr>
          </w:p>
          <w:p w14:paraId="384604EC" w14:textId="56D21BCD" w:rsidR="00862B96" w:rsidRPr="005A1FDD" w:rsidRDefault="00D63009" w:rsidP="00971EB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Ongoing</w:t>
            </w:r>
          </w:p>
        </w:tc>
      </w:tr>
    </w:tbl>
    <w:p w14:paraId="08A2EF5F" w14:textId="435A5875" w:rsidR="00A66D06" w:rsidRDefault="00A66D06" w:rsidP="00A66D06">
      <w:pPr>
        <w:tabs>
          <w:tab w:val="left" w:pos="5723"/>
        </w:tabs>
        <w:rPr>
          <w:rFonts w:asciiTheme="minorHAnsi" w:hAnsiTheme="minorHAnsi" w:cstheme="minorHAnsi"/>
          <w:sz w:val="24"/>
          <w:szCs w:val="24"/>
        </w:rPr>
      </w:pPr>
    </w:p>
    <w:sectPr w:rsidR="00A66D06" w:rsidSect="00862B96">
      <w:pgSz w:w="12240" w:h="15840"/>
      <w:pgMar w:top="1400" w:right="11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944DA"/>
    <w:multiLevelType w:val="hybridMultilevel"/>
    <w:tmpl w:val="4C769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3C2"/>
    <w:multiLevelType w:val="hybridMultilevel"/>
    <w:tmpl w:val="61100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5CB6"/>
    <w:multiLevelType w:val="hybridMultilevel"/>
    <w:tmpl w:val="1722F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980A42"/>
    <w:multiLevelType w:val="hybridMultilevel"/>
    <w:tmpl w:val="D1B2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62B24"/>
    <w:multiLevelType w:val="hybridMultilevel"/>
    <w:tmpl w:val="77AC6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96"/>
    <w:rsid w:val="00334F80"/>
    <w:rsid w:val="004F6C88"/>
    <w:rsid w:val="00862B96"/>
    <w:rsid w:val="008B184C"/>
    <w:rsid w:val="00971EB6"/>
    <w:rsid w:val="00A66D06"/>
    <w:rsid w:val="00D63009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8364"/>
  <w15:chartTrackingRefBased/>
  <w15:docId w15:val="{C6D5A7D5-7085-4281-BBA0-14A99947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B9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B96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62B96"/>
    <w:rPr>
      <w:rFonts w:ascii="Carlito" w:eastAsia="Carlito" w:hAnsi="Carlito" w:cs="Carlito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862B96"/>
  </w:style>
  <w:style w:type="paragraph" w:customStyle="1" w:styleId="TableParagraph">
    <w:name w:val="Table Paragraph"/>
    <w:basedOn w:val="Normal"/>
    <w:uiPriority w:val="1"/>
    <w:qFormat/>
    <w:rsid w:val="00862B96"/>
    <w:pPr>
      <w:ind w:left="19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Binoy</dc:creator>
  <cp:keywords/>
  <dc:description/>
  <cp:lastModifiedBy>Mina Binoy</cp:lastModifiedBy>
  <cp:revision>1</cp:revision>
  <cp:lastPrinted>2021-03-31T10:29:00Z</cp:lastPrinted>
  <dcterms:created xsi:type="dcterms:W3CDTF">2021-03-31T09:34:00Z</dcterms:created>
  <dcterms:modified xsi:type="dcterms:W3CDTF">2021-04-02T07:39:00Z</dcterms:modified>
</cp:coreProperties>
</file>