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F4E79"/>
          <w:sz w:val="38"/>
        </w:rPr>
        <w:t>ANEETHA CHANDHIRASEKAR</w:t>
      </w:r>
    </w:p>
    <w:p>
      <w:pPr>
        <w:spacing w:after="20"/>
        <w:jc w:val="center"/>
      </w:pPr>
      <w:r>
        <w:rPr>
          <w:b/>
          <w:sz w:val="23"/>
        </w:rPr>
        <w:t>Lead Data Engineer | Data &amp; AI Engineering</w:t>
      </w:r>
    </w:p>
    <w:p>
      <w:pPr>
        <w:spacing w:after="80"/>
        <w:jc w:val="center"/>
      </w:pPr>
      <w:r>
        <w:rPr>
          <w:sz w:val="17"/>
        </w:rPr>
        <w:t>Melbourne, VIC | 0415 581 622 | aneetha.chandru108@gmail.com | linkedin.com/in/aneethachandhirasekar/ | Australian Citizen</w:t>
      </w:r>
    </w:p>
    <w:p>
      <w:pPr>
        <w:pStyle w:val="Heading1"/>
      </w:pPr>
      <w:r>
        <w:t>PROFESSIONAL SUMMARY</w:t>
      </w:r>
    </w:p>
    <w:p>
      <w:r>
        <w:t>Lead Data Engineer with 19+ years of experience designing and delivering enterprise-scale modern data solutions across cloud and on-premises environments. Strong hands-on background in data engineering, lakehouse and data warehouse architecture, ETL/ELT, reusable engineering frameworks, data products, cloud modernisation and large-scale data processing, with deep expertise in Azure Databricks and the Azure data ecosystem and working experience with Snowflake. Combines hands-on engineering with solution architecture and technical leadership, leading mid-sized engineering teams and owning multiple complex data engineering initiatives end-to-end from requirements and architecture through build, validation, production deployment and operationalisation.</w:t>
      </w:r>
    </w:p>
    <w:p>
      <w:pPr>
        <w:pStyle w:val="Heading1"/>
      </w:pPr>
      <w:r>
        <w:t>TECHNICAL SKILLS</w:t>
      </w:r>
    </w:p>
    <w:p>
      <w:pPr>
        <w:spacing w:after="22"/>
      </w:pPr>
      <w:r>
        <w:rPr>
          <w:b/>
        </w:rPr>
        <w:t xml:space="preserve">Languages: </w:t>
      </w:r>
      <w:r>
        <w:t>Python, PySpark, Advanced SQL, Spark SQL, PL/SQL, R</w:t>
      </w:r>
    </w:p>
    <w:p>
      <w:pPr>
        <w:spacing w:after="22"/>
      </w:pPr>
      <w:r>
        <w:rPr>
          <w:b/>
        </w:rPr>
        <w:t xml:space="preserve">Data Platforms: </w:t>
      </w:r>
      <w:r>
        <w:t>Azure Databricks, Apache Spark, Delta Lake, Unity Catalog, Databricks SQL, ADLS Gen2, Azure Data Factory, Snowflake, Oracle</w:t>
      </w:r>
    </w:p>
    <w:p>
      <w:pPr>
        <w:spacing w:after="22"/>
      </w:pPr>
      <w:r>
        <w:rPr>
          <w:b/>
        </w:rPr>
        <w:t xml:space="preserve">Data Engineering: </w:t>
      </w:r>
      <w:r>
        <w:t>ETL/ELT, Medallion Architecture, dimensional modelling, Kimball methodology, SCD Type 1/2, batch and incremental processing, data quality, reconciliation</w:t>
      </w:r>
    </w:p>
    <w:p>
      <w:pPr>
        <w:spacing w:after="22"/>
      </w:pPr>
      <w:r>
        <w:rPr>
          <w:b/>
        </w:rPr>
        <w:t xml:space="preserve">Orchestration &amp; DevOps: </w:t>
      </w:r>
      <w:r>
        <w:t>Databricks Jobs API, Lakeflow Jobs, Control-M, Azure DevOps, CI/CD, Databricks Asset Bundles</w:t>
      </w:r>
    </w:p>
    <w:p>
      <w:pPr>
        <w:spacing w:after="22"/>
      </w:pPr>
      <w:r>
        <w:rPr>
          <w:b/>
        </w:rPr>
        <w:t xml:space="preserve">Architecture &amp; Operations: </w:t>
      </w:r>
      <w:r>
        <w:t>Lakehouse Architecture, modern data warehousing, data products, HLD/LLD, performance and cost optimisation, production engineering, monitoring and observability</w:t>
      </w:r>
    </w:p>
    <w:p>
      <w:pPr>
        <w:spacing w:after="22"/>
      </w:pPr>
      <w:r>
        <w:rPr>
          <w:b/>
        </w:rPr>
        <w:t xml:space="preserve">BI: </w:t>
      </w:r>
      <w:r>
        <w:t>Power BI, Tableau, OBIEE, Business Objects</w:t>
      </w:r>
    </w:p>
    <w:p>
      <w:pPr>
        <w:pStyle w:val="Heading1"/>
      </w:pPr>
      <w:r>
        <w:t>PROFESSIONAL EXPERIENCE</w:t>
      </w:r>
    </w:p>
    <w:p>
      <w:pPr>
        <w:keepNext/>
        <w:spacing w:after="0"/>
      </w:pPr>
      <w:r>
        <w:rPr>
          <w:b/>
          <w:sz w:val="20"/>
        </w:rPr>
        <w:t>InfoCentric Pty Ltd - Client: Coles Group, Melbourne</w:t>
      </w:r>
      <w:r>
        <w:rPr>
          <w:sz w:val="18"/>
        </w:rPr>
        <w:t xml:space="preserve"> | Sep 2018 - Present</w:t>
      </w:r>
    </w:p>
    <w:p>
      <w:pPr>
        <w:keepNext/>
        <w:spacing w:after="40"/>
      </w:pPr>
      <w:r>
        <w:rPr>
          <w:b/>
          <w:sz w:val="19"/>
        </w:rPr>
        <w:t>Lead Data Engineer / Principal Consultant</w:t>
      </w:r>
    </w:p>
    <w:p>
      <w:pPr>
        <w:pStyle w:val="ResumeBullet"/>
      </w:pPr>
      <w:r>
        <w:t xml:space="preserve">• </w:t>
      </w:r>
      <w:r>
        <w:t>Lead hands-on engineering across enterprise data initiatives using Azure Databricks, PySpark, Python, Advanced SQL, Delta Lake and Azure Data Factory, building scalable ETL/ELT pipelines, reusable frameworks and production data products.</w:t>
      </w:r>
    </w:p>
    <w:p>
      <w:pPr>
        <w:pStyle w:val="ResumeBullet"/>
      </w:pPr>
      <w:r>
        <w:t xml:space="preserve">• </w:t>
      </w:r>
      <w:r>
        <w:t>Lead system and solution design, translating business and functional requirements into HLD/LLD, data architecture, integration and processing patterns, orchestration and production deployment models; evaluate trade-offs across scalability, performance, reliability, operability, governance and cost.</w:t>
      </w:r>
    </w:p>
    <w:p>
      <w:pPr>
        <w:pStyle w:val="ResumeBullet"/>
      </w:pPr>
      <w:r>
        <w:t xml:space="preserve">• </w:t>
      </w:r>
      <w:r>
        <w:t>Own multiple initiatives end-to-end from discovery and stakeholder workshops through requirements, architecture/design, hands-on build, testing and reconciliation, CI/CD, release/cutover, production deployment, operationalisation and BAU transition.</w:t>
      </w:r>
    </w:p>
    <w:p>
      <w:pPr>
        <w:pStyle w:val="ResumeBullet"/>
      </w:pPr>
      <w:r>
        <w:t xml:space="preserve">• </w:t>
      </w:r>
      <w:r>
        <w:t>Lead a mid-sized engineering team through estimation, PI and sprint planning, technical/design and code reviews, engineering standards, delivery planning, production readiness, incident escalation and mentoring while remaining hands-on in implementation.</w:t>
      </w:r>
    </w:p>
    <w:p>
      <w:pPr>
        <w:pStyle w:val="ResumeBullet"/>
      </w:pPr>
      <w:r>
        <w:t xml:space="preserve">• </w:t>
      </w:r>
      <w:r>
        <w:t>Partner with Product Owners, Business Analysts, Data Scientists, Architects, Platform Engineering, MLOps and business stakeholders; provide senior-management updates on milestones, progress, risks, dependencies, issues and mitigation.</w:t>
      </w:r>
    </w:p>
    <w:p>
      <w:pPr>
        <w:pStyle w:val="ResumeBullet"/>
      </w:pPr>
      <w:r>
        <w:t xml:space="preserve">• </w:t>
      </w:r>
      <w:r>
        <w:t>Drive production engineering, observability, SLA management, RCA, performance and cloud-cost optimisation; use compute/query tagging and operational reporting to improve workload attribution and resource governance.</w:t>
      </w:r>
    </w:p>
    <w:p>
      <w:pPr>
        <w:pStyle w:val="ResumeBullet"/>
      </w:pPr>
      <w:r>
        <w:t xml:space="preserve">• </w:t>
      </w:r>
      <w:r>
        <w:t>Contribute to architecture discussions, technical solutioning and RFP activities, defining practical implementation approaches and delivery estimates for enterprise data programs.</w:t>
      </w:r>
    </w:p>
    <w:p>
      <w:pPr>
        <w:pStyle w:val="Heading1"/>
        <w:pageBreakBefore/>
      </w:pPr>
      <w:r>
        <w:t>KEY INITIATIVES &amp; IMPACT</w:t>
      </w:r>
    </w:p>
    <w:p>
      <w:pPr>
        <w:keepNext/>
        <w:spacing w:before="60" w:after="30"/>
      </w:pPr>
      <w:r>
        <w:rPr>
          <w:b/>
          <w:sz w:val="19"/>
        </w:rPr>
        <w:t>Enterprise Feature Store Modernisation &amp; Data Products - Coles</w:t>
      </w:r>
    </w:p>
    <w:p>
      <w:pPr>
        <w:spacing w:before="0" w:after="30"/>
      </w:pPr>
      <w:r>
        <w:rPr>
          <w:b w:val="0"/>
        </w:rPr>
        <w:t>Flagship enterprise data-product and lakehouse modernisation initiative delivered end-to-end.</w:t>
      </w:r>
    </w:p>
    <w:p>
      <w:pPr>
        <w:pStyle w:val="ResumeBullet"/>
      </w:pPr>
      <w:r>
        <w:t xml:space="preserve">• </w:t>
      </w:r>
      <w:r>
        <w:t>Modernised the Feature Store data estate from Oracle to Azure Databricks, migrating approximately 300 enterprise tables and engineering lakehouse processing across ADLS Gen2, Delta Lake and Medallion Architecture; used Azure Data Factory for enterprise ingestion/data-movement workloads where applicable.</w:t>
      </w:r>
    </w:p>
    <w:p>
      <w:pPr>
        <w:pStyle w:val="ResumeBullet"/>
      </w:pPr>
      <w:r>
        <w:t xml:space="preserve">• </w:t>
      </w:r>
      <w:r>
        <w:t>Designed and built batch and incremental ETL/ELT processing using PySpark, Spark SQL and Advanced SQL for complex transformations across multiple business granularities and historical/future data horizons.</w:t>
      </w:r>
    </w:p>
    <w:p>
      <w:pPr>
        <w:pStyle w:val="ResumeBullet"/>
      </w:pPr>
      <w:r>
        <w:t xml:space="preserve">• </w:t>
      </w:r>
      <w:r>
        <w:t>Designed and built a reusable metadata-driven Databricks framework using YAML configuration and status/control tables, integrating Databricks Jobs API/Lakeflow Jobs for configurable orchestration and Azure DevOps CI/CD with Databricks Asset Bundles for controlled deployment, reducing hard-coded logic and standardising engineering patterns.</w:t>
      </w:r>
    </w:p>
    <w:p>
      <w:pPr>
        <w:pStyle w:val="ResumeBullet"/>
      </w:pPr>
      <w:r>
        <w:t xml:space="preserve">• </w:t>
      </w:r>
      <w:r>
        <w:t>Built a reusable Python regression framework for the migration, automating source-to-target reconciliation, data-parity and validation checks across 300+ tables.</w:t>
      </w:r>
    </w:p>
    <w:p>
      <w:pPr>
        <w:pStyle w:val="ResumeBullet"/>
      </w:pPr>
      <w:r>
        <w:t xml:space="preserve">• </w:t>
      </w:r>
      <w:r>
        <w:t>Implemented data quality, reconciliation and production controls including idempotency, watermark-driven processing, dependency management, retries/recovery, controlled backfills, audit controls, SLA monitoring, alerting, RCA and runbooks, operating within enterprise scheduling and dependency environments including Control-M.</w:t>
      </w:r>
    </w:p>
    <w:p>
      <w:pPr>
        <w:pStyle w:val="ResumeBullet"/>
      </w:pPr>
      <w:r>
        <w:t xml:space="preserve">• </w:t>
      </w:r>
      <w:r>
        <w:t>Delivered governed production data products through Unity Catalog and Data Channel, with orchestration and productionisation using Databricks Jobs API/Lakeflow Jobs, Azure DevOps CI/CD and Databricks Asset Bundles.</w:t>
      </w:r>
    </w:p>
    <w:p>
      <w:pPr>
        <w:pStyle w:val="ResumeBullet"/>
      </w:pPr>
      <w:r>
        <w:t xml:space="preserve">• </w:t>
      </w:r>
      <w:r>
        <w:t>Optimised Spark/SQL and Databricks compute for performance and cost efficiency, including compute/query tagging for workload cost attribution and resource governance.</w:t>
      </w:r>
    </w:p>
    <w:p>
      <w:pPr>
        <w:pStyle w:val="ResumeBullet"/>
      </w:pPr>
      <w:r>
        <w:t xml:space="preserve">• </w:t>
      </w:r>
      <w:r>
        <w:t>Led the subsequent Unity Catalog migration for Feature Store data assets and workloads, completing dependency and impact analysis, validation and production transition while strengthening governed access, metadata, lineage and impact analysis.</w:t>
      </w:r>
    </w:p>
    <w:p>
      <w:pPr>
        <w:pStyle w:val="ResumeBullet"/>
      </w:pPr>
      <w:r>
        <w:t xml:space="preserve">• </w:t>
      </w:r>
      <w:r>
        <w:t>Modernised applicable SQL workloads to Databricks SQL Warehouses and serverless execution, combining incremental processing, workload optimisation and right-sized compute to improve processing performance by approximately 30% and reduce infrastructure/cloud cost by approximately 40% (about $300K annual savings).</w:t>
      </w:r>
    </w:p>
    <w:p>
      <w:pPr>
        <w:keepNext/>
      </w:pPr>
      <w:r>
        <w:rPr>
          <w:b/>
          <w:sz w:val="18"/>
        </w:rPr>
        <w:t>Range Optimisation - Performance &amp; Architecture Modernisation - Coles</w:t>
      </w:r>
    </w:p>
    <w:p>
      <w:pPr>
        <w:pStyle w:val="ResumeBullet"/>
      </w:pPr>
      <w:r>
        <w:t xml:space="preserve">• </w:t>
      </w:r>
      <w:r>
        <w:t>Led impact analysis and root-cause investigation across the existing Range Optimisation data-processing and Shiny application flow, identifying architectural and transformation bottlenecks affecting performance and cost.</w:t>
      </w:r>
    </w:p>
    <w:p>
      <w:pPr>
        <w:pStyle w:val="ResumeBullet"/>
      </w:pPr>
      <w:r>
        <w:t xml:space="preserve">• </w:t>
      </w:r>
      <w:r>
        <w:t>Restructured the solution by moving data-intensive transformation logic from R into Databricks, allowing R to focus primarily on modelling while Databricks handled scalable data engineering and transformation workloads.</w:t>
      </w:r>
    </w:p>
    <w:p>
      <w:pPr>
        <w:pStyle w:val="ResumeBullet"/>
      </w:pPr>
      <w:r>
        <w:t xml:space="preserve">• </w:t>
      </w:r>
      <w:r>
        <w:t>Redesigned intermediate processing to persist and reuse appropriately structured Delta tables, reducing repeated computation and improving the efficiency of downstream application processing.</w:t>
      </w:r>
    </w:p>
    <w:p>
      <w:pPr>
        <w:pStyle w:val="ResumeBullet"/>
      </w:pPr>
      <w:r>
        <w:t xml:space="preserve">• </w:t>
      </w:r>
      <w:r>
        <w:t>Re-engineered SQL transformation workloads on Databricks SQL and subsequently migrated the SQL Warehouse from Classic to an appropriately sized Serverless SQL Warehouse, balancing performance, workload characteristics and cost.</w:t>
      </w:r>
    </w:p>
    <w:p>
      <w:pPr>
        <w:pStyle w:val="ResumeBullet"/>
      </w:pPr>
      <w:r>
        <w:t xml:space="preserve">• </w:t>
      </w:r>
      <w:r>
        <w:t>Improved overall processing performance by approximately 30% while reducing compute cost by approximately 15% through architecture correction, transformation optimisation and right-sized serverless compute.</w:t>
      </w:r>
    </w:p>
    <w:p>
      <w:pPr>
        <w:keepNext/>
        <w:spacing w:before="60" w:after="30"/>
      </w:pPr>
      <w:r>
        <w:rPr>
          <w:b/>
          <w:sz w:val="19"/>
        </w:rPr>
        <w:t>Coles Express Data Product - Azure Data Engineering</w:t>
      </w:r>
    </w:p>
    <w:p>
      <w:pPr>
        <w:pStyle w:val="ResumeBullet"/>
      </w:pPr>
      <w:r>
        <w:t xml:space="preserve">• </w:t>
      </w:r>
      <w:r>
        <w:t>Designed and delivered an enterprise data product using Azure Data Factory, ADLS Gen2 and Azure Databricks, covering ingestion/data movement, transformation and curated data delivery.</w:t>
      </w:r>
    </w:p>
    <w:p>
      <w:pPr>
        <w:pStyle w:val="ResumeBullet"/>
      </w:pPr>
      <w:r>
        <w:t xml:space="preserve">• </w:t>
      </w:r>
      <w:r>
        <w:t>Built batch, incremental and CDC ETL/ELT pipelines with Azure Data Factory and Databricks, implementing change processing, PySpark/SQL transformations, Medallion Architecture, data-quality checks and source-to-target reconciliation for curated Delta data products.</w:t>
      </w:r>
    </w:p>
    <w:p>
      <w:pPr>
        <w:pStyle w:val="ResumeBullet"/>
      </w:pPr>
      <w:r>
        <w:t xml:space="preserve">• </w:t>
      </w:r>
      <w:r>
        <w:t>Productionised the solution through reusable orchestration, Azure DevOps CI/CD, monitoring, operational controls and production support.</w:t>
      </w:r>
    </w:p>
    <w:p>
      <w:pPr>
        <w:keepNext/>
        <w:spacing w:before="60" w:after="20"/>
      </w:pPr>
      <w:r>
        <w:rPr>
          <w:b/>
          <w:sz w:val="19"/>
        </w:rPr>
        <w:t>AI Engineering &amp; Agentic Data Engineering Initiatives - Coles</w:t>
      </w:r>
    </w:p>
    <w:p>
      <w:pPr>
        <w:pStyle w:val="ResumeBullet"/>
      </w:pPr>
      <w:r>
        <w:t xml:space="preserve">• </w:t>
      </w:r>
      <w:r>
        <w:t>Designed a reusable RAG evaluation framework to assess retrieval and LLM response quality, including retrieval relevance, groundedness/faithfulness, answer relevance and comparative evaluation of prompt and retrieval configurations.</w:t>
      </w:r>
    </w:p>
    <w:p>
      <w:pPr>
        <w:pStyle w:val="ResumeBullet"/>
      </w:pPr>
      <w:r>
        <w:t xml:space="preserve">• </w:t>
      </w:r>
      <w:r>
        <w:t>Applied Claude Skills to AI-assisted pull-request evaluation for data-engineering workflows, reviewing changes against engineering standards, code quality, maintainability and defined review criteria while retaining human approval in the engineering lifecycle.</w:t>
      </w:r>
    </w:p>
    <w:p>
      <w:pPr>
        <w:pStyle w:val="ResumeBullet"/>
      </w:pPr>
      <w:r>
        <w:t xml:space="preserve">• </w:t>
      </w:r>
      <w:r>
        <w:t>Explored agentic AI patterns for data engineering using LLM/RAG, tool calling and controlled workflows for pipeline/code analysis, data-quality investigation, root-cause analysis and remediation recommendations, incorporating guardrails, evaluation, observability and human-in-the-loop approval for production-impacting decisions.</w:t>
      </w:r>
    </w:p>
    <w:p>
      <w:pPr>
        <w:keepNext/>
      </w:pPr>
      <w:r>
        <w:rPr>
          <w:b/>
        </w:rPr>
        <w:t>Snowflake Enterprise Data Warehouse &amp; Data Pipeline Engineering</w:t>
      </w:r>
    </w:p>
    <w:p>
      <w:pPr>
        <w:pStyle w:val="ResumeBullet"/>
      </w:pPr>
      <w:r>
        <w:t xml:space="preserve">• </w:t>
      </w:r>
      <w:r>
        <w:t>Designed and built end-to-end Snowflake data pipelines across multi-tier Raw, Curated/Integration and Presentation schemas, transforming source data into governed analytical datasets for downstream consumption.</w:t>
      </w:r>
    </w:p>
    <w:p>
      <w:pPr>
        <w:pStyle w:val="ResumeBullet"/>
      </w:pPr>
      <w:r>
        <w:t xml:space="preserve">• </w:t>
      </w:r>
      <w:r>
        <w:t>Implemented CDC and incremental processing for inserts, updates and deletes using Snowflake SQL, Streams, Tasks and MERGE-based patterns, with watermark/audit controls, replay and backfill handling.</w:t>
      </w:r>
    </w:p>
    <w:p>
      <w:pPr>
        <w:pStyle w:val="ResumeBullet"/>
      </w:pPr>
      <w:r>
        <w:t xml:space="preserve">• </w:t>
      </w:r>
      <w:r>
        <w:t>Designed dimensional warehouse models using Kimball principles, including fact and dimension structures, surrogate keys, conformed dimensions and SCD Type 1/2 processing.</w:t>
      </w:r>
    </w:p>
    <w:p>
      <w:pPr>
        <w:pStyle w:val="ResumeBullet"/>
      </w:pPr>
      <w:r>
        <w:t xml:space="preserve">• </w:t>
      </w:r>
      <w:r>
        <w:t>Built reusable SQL transformation, reconciliation and data-quality pipelines with source-to-target validation, duplicate and referential-integrity checks, business-rule validation and operational audit controls.</w:t>
      </w:r>
    </w:p>
    <w:p>
      <w:pPr>
        <w:pStyle w:val="ResumeBullet"/>
      </w:pPr>
      <w:r>
        <w:t xml:space="preserve">• </w:t>
      </w:r>
      <w:r>
        <w:t>Optimised Snowflake workloads using Query Profile, pruning analysis and appropriately sized virtual warehouses, with auto-suspend/resume and workload separation to balance performance and cost.</w:t>
      </w:r>
    </w:p>
    <w:p>
      <w:pPr>
        <w:pStyle w:val="ResumeBullet"/>
      </w:pPr>
      <w:r>
        <w:t xml:space="preserve">• </w:t>
      </w:r>
      <w:r>
        <w:t>Structured database/schema access using RBAC principles and delivered curated presentation datasets for BI and analytical consumption, with CI/CD and production-support practices.</w:t>
      </w:r>
    </w:p>
    <w:p>
      <w:pPr>
        <w:keepNext/>
        <w:spacing w:before="60" w:after="30"/>
      </w:pPr>
      <w:r>
        <w:rPr>
          <w:b/>
          <w:sz w:val="19"/>
        </w:rPr>
        <w:t>Legacy R Processing to Snowflake SQL Modernisation - Coles</w:t>
      </w:r>
    </w:p>
    <w:p>
      <w:pPr>
        <w:pStyle w:val="ResumeBullet"/>
      </w:pPr>
      <w:r>
        <w:t xml:space="preserve">• </w:t>
      </w:r>
      <w:r>
        <w:t>Migrated existing R-based processing and legacy SQL transformation logic to Snowflake SQL using data already available in upstream Snowflake schemas.</w:t>
      </w:r>
    </w:p>
    <w:p>
      <w:pPr>
        <w:pStyle w:val="ResumeBullet"/>
      </w:pPr>
      <w:r>
        <w:t xml:space="preserve">• </w:t>
      </w:r>
      <w:r>
        <w:t>Developed transformation, reconciliation and validation queries to verify business rules and establish data parity between legacy and migrated processing.</w:t>
      </w:r>
    </w:p>
    <w:p>
      <w:pPr>
        <w:pStyle w:val="ResumeBullet"/>
      </w:pPr>
      <w:r>
        <w:t xml:space="preserve">• </w:t>
      </w:r>
      <w:r>
        <w:t>Supported the migration lifecycle from requirements and transformation analysis through regression validation and production transition.</w:t>
      </w:r>
    </w:p>
    <w:p>
      <w:pPr>
        <w:keepNext/>
        <w:spacing w:before="60" w:after="30"/>
      </w:pPr>
      <w:r>
        <w:rPr>
          <w:b/>
          <w:sz w:val="19"/>
        </w:rPr>
        <w:t>Enterprise Data Warehouse &amp; Dimensional Modelling</w:t>
      </w:r>
    </w:p>
    <w:p>
      <w:pPr>
        <w:pStyle w:val="ResumeBullet"/>
      </w:pPr>
      <w:r>
        <w:t xml:space="preserve">• </w:t>
      </w:r>
      <w:r>
        <w:t>Designed and developed enterprise data warehouse and data-mart solutions using Oracle, ODI/Informatica and PL/SQL, supporting large-scale analytical and reporting workloads.</w:t>
      </w:r>
    </w:p>
    <w:p>
      <w:pPr>
        <w:pStyle w:val="ResumeBullet"/>
      </w:pPr>
      <w:r>
        <w:t xml:space="preserve">• </w:t>
      </w:r>
      <w:r>
        <w:t>Applied Kimball dimensional-modelling principles and SCD Type 1/2 patterns to create historically consistent analytical datasets and reusable warehouse structures.</w:t>
      </w:r>
    </w:p>
    <w:p>
      <w:pPr>
        <w:pStyle w:val="ResumeBullet"/>
      </w:pPr>
      <w:r>
        <w:t xml:space="preserve">• </w:t>
      </w:r>
      <w:r>
        <w:t>Built and optimised ETL transformations, data integration, reconciliation and production processes feeding enterprise BI and operational reporting solutions.</w:t>
      </w:r>
    </w:p>
    <w:p>
      <w:pPr>
        <w:keepNext/>
        <w:pageBreakBefore w:val="0"/>
        <w:spacing w:after="0"/>
      </w:pPr>
      <w:r>
        <w:rPr>
          <w:b/>
          <w:sz w:val="20"/>
        </w:rPr>
        <w:t>ICON Clinical Research, Chennai</w:t>
      </w:r>
      <w:r>
        <w:rPr>
          <w:sz w:val="18"/>
        </w:rPr>
        <w:t xml:space="preserve"> | Oct 2013 - Jun 2018</w:t>
      </w:r>
    </w:p>
    <w:p>
      <w:pPr>
        <w:keepNext/>
        <w:spacing w:after="40"/>
      </w:pPr>
      <w:r>
        <w:rPr>
          <w:b/>
          <w:sz w:val="19"/>
        </w:rPr>
        <w:t>Data Warehouse / BI Developer</w:t>
      </w:r>
    </w:p>
    <w:p>
      <w:pPr>
        <w:pStyle w:val="ResumeBullet"/>
      </w:pPr>
      <w:r>
        <w:t xml:space="preserve">• </w:t>
      </w:r>
      <w:r>
        <w:t>Designed and developed enterprise data warehouses, data marts, ETL/integration solutions and operational reporting using Oracle, ODI, PL/SQL and BI technologies.</w:t>
      </w:r>
    </w:p>
    <w:p>
      <w:pPr>
        <w:pStyle w:val="ResumeBullet"/>
      </w:pPr>
      <w:r>
        <w:t xml:space="preserve">• </w:t>
      </w:r>
      <w:r>
        <w:t>Applied Kimball dimensional modelling and SCD patterns to analytical datasets, supporting reliable historical reporting and enterprise data consumption.</w:t>
      </w:r>
    </w:p>
    <w:p>
      <w:pPr>
        <w:pStyle w:val="ResumeBullet"/>
      </w:pPr>
      <w:r>
        <w:t xml:space="preserve">• </w:t>
      </w:r>
      <w:r>
        <w:t>Delivered enterprise integration and migration initiatives with strong focus on data quality, reconciliation, performance, release management and production reliability.</w:t>
      </w:r>
    </w:p>
    <w:p>
      <w:pPr>
        <w:pStyle w:val="ResumeBullet"/>
      </w:pPr>
      <w:r>
        <w:t xml:space="preserve">• </w:t>
      </w:r>
      <w:r>
        <w:t>Worked with global stakeholders across requirements, development, testing, release and production support while mentoring team members and contributing to engineering standards.</w:t>
      </w:r>
    </w:p>
    <w:p>
      <w:pPr>
        <w:keepNext/>
        <w:spacing w:after="0"/>
      </w:pPr>
      <w:r>
        <w:rPr>
          <w:b/>
          <w:sz w:val="20"/>
        </w:rPr>
        <w:t>Wipro Technologies, Melbourne &amp; Chennai</w:t>
      </w:r>
      <w:r>
        <w:rPr>
          <w:sz w:val="18"/>
        </w:rPr>
        <w:t xml:space="preserve"> | Nov 2006 - Aug 2013</w:t>
      </w:r>
    </w:p>
    <w:p>
      <w:pPr>
        <w:keepNext/>
        <w:spacing w:after="40"/>
      </w:pPr>
      <w:r>
        <w:rPr>
          <w:b/>
          <w:sz w:val="19"/>
        </w:rPr>
        <w:t>Business Intelligence Consultant</w:t>
      </w:r>
    </w:p>
    <w:p>
      <w:pPr>
        <w:pStyle w:val="ResumeBullet"/>
      </w:pPr>
      <w:r>
        <w:t xml:space="preserve">• </w:t>
      </w:r>
      <w:r>
        <w:t>Designed and developed large-scale enterprise data warehouse, ETL and BI solutions using Informatica, Oracle PL/SQL and Business Objects for high-volume transactional and analytical workloads.</w:t>
      </w:r>
    </w:p>
    <w:p>
      <w:pPr>
        <w:pStyle w:val="ResumeBullet"/>
      </w:pPr>
      <w:r>
        <w:t xml:space="preserve">• </w:t>
      </w:r>
      <w:r>
        <w:t>Built ETL transformations and dimensional warehouse structures supporting enterprise data integration, historical processing and downstream business intelligence.</w:t>
      </w:r>
    </w:p>
    <w:p>
      <w:pPr>
        <w:pStyle w:val="ResumeBullet"/>
      </w:pPr>
      <w:r>
        <w:t xml:space="preserve">• </w:t>
      </w:r>
      <w:r>
        <w:t>Contributed to migration and demerger programs, solution design, technical analysis, performance optimisation, risk management and production delivery across distributed teams.</w:t>
      </w:r>
    </w:p>
    <w:p>
      <w:pPr>
        <w:pStyle w:val="ResumeBullet"/>
      </w:pPr>
      <w:r>
        <w:t xml:space="preserve">• </w:t>
      </w:r>
      <w:r>
        <w:t>Coordinated technical delivery across offshore/onshore teams and worked directly with business and technology stakeholders.</w:t>
      </w:r>
    </w:p>
    <w:p>
      <w:pPr>
        <w:pStyle w:val="Heading1"/>
      </w:pPr>
      <w:r>
        <w:t>CERTIFICATION &amp; EDUCATION</w:t>
      </w:r>
    </w:p>
    <w:p>
      <w:pPr>
        <w:pStyle w:val="ResumeBullet"/>
      </w:pPr>
      <w:r>
        <w:t xml:space="preserve">• </w:t>
      </w:r>
      <w:r>
        <w:t>Databricks Certified Data Engineer Associate - Active</w:t>
      </w:r>
    </w:p>
    <w:p>
      <w:pPr>
        <w:pStyle w:val="ResumeBullet"/>
      </w:pPr>
      <w:r>
        <w:t xml:space="preserve">• </w:t>
      </w:r>
      <w:r>
        <w:t>Bachelor of Engineering - Computer Science Engineering | Anna University, India | 2002-2006 | 79% - First Class with Distinction</w:t>
      </w:r>
    </w:p>
    <w:p>
      <w:pPr>
        <w:pStyle w:val="Heading1"/>
      </w:pPr>
      <w:r>
        <w:t>RECOGNITION</w:t>
      </w:r>
    </w:p>
    <w:p>
      <w:r>
        <w:t>Above &amp; Beyond Award - InfoCentric (2025) | Customer Satisfaction Award - InfoCentric (2023) | Delivery Excellence Award - ICON Clinical Research | Role Excellence &amp; Team Management Award - Wipro Technologies</w:t>
      </w:r>
    </w:p>
    <w:sectPr w:rsidR="00FC693F" w:rsidRPr="0006063C" w:rsidSect="00034616">
      <w:footerReference w:type="default" r:id="rId9"/>
      <w:pgSz w:w="12240" w:h="15840"/>
      <w:pgMar w:top="648" w:right="893" w:bottom="64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4"/>
      </w:rPr>
      <w:t>Aneetha Chandhirasekar | Lead Data Engineer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6" w:line="24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50"/>
      <w:outlineLvl w:val="0"/>
    </w:pPr>
    <w:rPr>
      <w:rFonts w:asciiTheme="majorHAnsi" w:eastAsiaTheme="majorEastAsia" w:hAnsiTheme="majorHAnsi" w:cstheme="majorBidi" w:ascii="Aptos" w:hAnsi="Aptos"/>
      <w:b/>
      <w:bCs/>
      <w:color w:val="1F4E79"/>
      <w:sz w:val="22"/>
      <w:szCs w:val="28"/>
    </w:rPr>
  </w:style>
  <w:style w:type="paragraph" w:styleId="Heading2">
    <w:name w:val="heading 2"/>
    <w:basedOn w:val="Normal"/>
    <w:next w:val="Normal"/>
    <w:link w:val="Heading2Char"/>
    <w:uiPriority w:val="9"/>
    <w:unhideWhenUsed/>
    <w:qFormat/>
    <w:rsid w:val="00FC693F"/>
    <w:pPr>
      <w:keepNext/>
      <w:keepLines/>
      <w:spacing w:before="120" w:after="50"/>
      <w:outlineLvl w:val="1"/>
    </w:pPr>
    <w:rPr>
      <w:rFonts w:asciiTheme="majorHAnsi" w:eastAsiaTheme="majorEastAsia" w:hAnsiTheme="majorHAnsi" w:cstheme="majorBidi" w:ascii="Aptos" w:hAnsi="Aptos"/>
      <w:b/>
      <w:bCs/>
      <w:color w:val="1F4E79"/>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pPr>
      <w:spacing w:after="36" w:line="240" w:lineRule="auto"/>
      <w:ind w:left="245" w:hanging="158"/>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