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Accenture Interview Preparation</w:t>
        <w:br/>
        <w:t>Feature Store Project</w:t>
      </w:r>
    </w:p>
    <w:p>
      <w:pPr>
        <w:jc w:val="center"/>
      </w:pPr>
      <w:r>
        <w:rPr>
          <w:i/>
        </w:rPr>
        <w:t>STAR patterns + technical/system design + challenge + business communication</w:t>
      </w:r>
    </w:p>
    <w:p>
      <w:pPr>
        <w:pStyle w:val="Heading1"/>
      </w:pPr>
      <w:r>
        <w:t>How to use this guide</w:t>
      </w:r>
    </w:p>
    <w:p>
      <w:r>
        <w:t>Do not memorise long stories. For every question, remember the pattern first, then speak around your real project.</w:t>
      </w:r>
    </w:p>
    <w:p>
      <w:r>
        <w:rPr>
          <w:b/>
        </w:rPr>
        <w:t xml:space="preserve">Project pattern: </w:t>
      </w:r>
      <w:r>
        <w:t>BUSINESS USE CASE → PROBLEM → MY ROLE → DESIGN/ACTION → CHALLENGE → RESULT</w:t>
      </w:r>
    </w:p>
    <w:p>
      <w:r>
        <w:rPr>
          <w:b/>
        </w:rPr>
        <w:t xml:space="preserve">Challenge pattern: </w:t>
      </w:r>
      <w:r>
        <w:t>WHAT HAPPENED → IMPACT/RISK → HOW I INVESTIGATED → DECISION/ACTION → COMMUNICATION → RESULT</w:t>
      </w:r>
    </w:p>
    <w:p>
      <w:r>
        <w:rPr>
          <w:b/>
        </w:rPr>
        <w:t xml:space="preserve">System-design pattern: </w:t>
      </w:r>
      <w:r>
        <w:t>WHY → SOURCES → FRAMEWORK → COMPUTE → PROCESSING → STORAGE → VALIDATION → PUBLISH → CONSUMERS</w:t>
      </w:r>
    </w:p>
    <w:p>
      <w:pPr>
        <w:pStyle w:val="Heading1"/>
      </w:pPr>
      <w:r>
        <w:t>1. Main project — what to cover</w:t>
      </w:r>
    </w:p>
    <w:p>
      <w:pPr>
        <w:pStyle w:val="ListBullet"/>
      </w:pPr>
      <w:r>
        <w:t>Use case: demand/sales forecasting and other AI/ML use cases.</w:t>
      </w:r>
    </w:p>
    <w:p>
      <w:pPr>
        <w:pStyle w:val="ListBullet"/>
      </w:pPr>
      <w:r>
        <w:t>Need: models require sales, promotion, price, stock, range, store, calendar/holiday and other features.</w:t>
      </w:r>
    </w:p>
    <w:p>
      <w:pPr>
        <w:pStyle w:val="ListBullet"/>
      </w:pPr>
      <w:r>
        <w:t>Problem: data comes from many Coles systems, at different grains, with different business logic.</w:t>
      </w:r>
    </w:p>
    <w:p>
      <w:pPr>
        <w:pStyle w:val="ListBullet"/>
      </w:pPr>
      <w:r>
        <w:t>Feature Store role: bring data together, transform it, standardise reusable features and provide model-ready data.</w:t>
      </w:r>
    </w:p>
    <w:p>
      <w:pPr>
        <w:pStyle w:val="ListBullet"/>
      </w:pPr>
      <w:r>
        <w:t>Scale/context: long time-series history; historical and future feature generation; multiple grains such as item-location-day and item-zone-day.</w:t>
      </w:r>
    </w:p>
    <w:p>
      <w:pPr>
        <w:pStyle w:val="ListBullet"/>
      </w:pPr>
      <w:r>
        <w:t>Legacy problem: on-prem solution; full history rebuild could take close to two weeks; daily processing around 2–3+ hours; harder schema/code evolution.</w:t>
      </w:r>
    </w:p>
    <w:p>
      <w:pPr>
        <w:pStyle w:val="ListBullet"/>
      </w:pPr>
      <w:r>
        <w:t>Objective: redesign/migrate to Azure Databricks + Delta and create a reusable Feature Store framework.</w:t>
      </w:r>
    </w:p>
    <w:p>
      <w:pPr>
        <w:pStyle w:val="ListBullet"/>
      </w:pPr>
      <w:r>
        <w:t>My role: architecture/design + hands-on engineering + delivery/testing/production + stakeholder coordination.</w:t>
      </w:r>
    </w:p>
    <w:p>
      <w:pPr>
        <w:pStyle w:val="ListBullet"/>
      </w:pPr>
      <w:r>
        <w:t>Outcome: historical rebuild reduced to under a day and framework reused for subsequent Feature Stores/use cases.</w:t>
      </w:r>
    </w:p>
    <w:p>
      <w:pPr>
        <w:pStyle w:val="Heading1"/>
      </w:pPr>
      <w:r>
        <w:t>2. STAR question map — one project, different angles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Likely question</w:t>
            </w:r>
          </w:p>
        </w:tc>
        <w:tc>
          <w:tcPr>
            <w:tcW w:type="dxa" w:w="5083"/>
          </w:tcPr>
          <w:p>
            <w:r>
              <w:t>Speaking pattern</w:t>
            </w:r>
          </w:p>
        </w:tc>
      </w:tr>
      <w:tr>
        <w:tc>
          <w:tcPr>
            <w:tcW w:type="dxa" w:w="5083"/>
          </w:tcPr>
          <w:p>
            <w:r>
              <w:t>Walk me through one major project.</w:t>
            </w:r>
          </w:p>
        </w:tc>
        <w:tc>
          <w:tcPr>
            <w:tcW w:type="dxa" w:w="5083"/>
          </w:tcPr>
          <w:p>
            <w:r>
              <w:t>Business use case → why Feature Store → legacy problem → cloud objective → my ownership → framework/design → key challenge → outcome.</w:t>
            </w:r>
          </w:p>
        </w:tc>
      </w:tr>
      <w:tr>
        <w:tc>
          <w:tcPr>
            <w:tcW w:type="dxa" w:w="5083"/>
          </w:tcPr>
          <w:p>
            <w:r>
              <w:t>What was your role?</w:t>
            </w:r>
          </w:p>
        </w:tc>
        <w:tc>
          <w:tcPr>
            <w:tcW w:type="dxa" w:w="5083"/>
          </w:tcPr>
          <w:p>
            <w:r>
              <w:t>What I personally owned → architecture/design → technical decisions → delivery coordination → hands-on work → production ownership.</w:t>
            </w:r>
          </w:p>
        </w:tc>
      </w:tr>
      <w:tr>
        <w:tc>
          <w:tcPr>
            <w:tcW w:type="dxa" w:w="5083"/>
          </w:tcPr>
          <w:p>
            <w:r>
              <w:t>What was the biggest challenge?</w:t>
            </w:r>
          </w:p>
        </w:tc>
        <w:tc>
          <w:tcPr>
            <w:tcW w:type="dxa" w:w="5083"/>
          </w:tcPr>
          <w:p>
            <w:r>
              <w:t>Choose one challenge. Explain impact/risk → investigation → decision/action → communication → result.</w:t>
            </w:r>
          </w:p>
        </w:tc>
      </w:tr>
      <w:tr>
        <w:tc>
          <w:tcPr>
            <w:tcW w:type="dxa" w:w="5083"/>
          </w:tcPr>
          <w:p>
            <w:r>
              <w:t>Tell me about something that did not go as expected.</w:t>
            </w:r>
          </w:p>
        </w:tc>
        <w:tc>
          <w:tcPr>
            <w:tcW w:type="dxa" w:w="5083"/>
          </w:tcPr>
          <w:p>
            <w:r>
              <w:t>Expectation → what went wrong → why it mattered → how we changed approach → result/lesson.</w:t>
            </w:r>
          </w:p>
        </w:tc>
      </w:tr>
      <w:tr>
        <w:tc>
          <w:tcPr>
            <w:tcW w:type="dxa" w:w="5083"/>
          </w:tcPr>
          <w:p>
            <w:r>
              <w:t>How did you communicate?</w:t>
            </w:r>
          </w:p>
        </w:tc>
        <w:tc>
          <w:tcPr>
            <w:tcW w:type="dxa" w:w="5083"/>
          </w:tcPr>
          <w:p>
            <w:r>
              <w:t>Audience → what they needed to know → technical vs business detail → risk/decision/status → feedback/next action.</w:t>
            </w:r>
          </w:p>
        </w:tc>
      </w:tr>
      <w:tr>
        <w:tc>
          <w:tcPr>
            <w:tcW w:type="dxa" w:w="5083"/>
          </w:tcPr>
          <w:p>
            <w:r>
              <w:t>How much did you engage with the business?</w:t>
            </w:r>
          </w:p>
        </w:tc>
        <w:tc>
          <w:tcPr>
            <w:tcW w:type="dxa" w:w="5083"/>
          </w:tcPr>
          <w:p>
            <w:r>
              <w:t>Discovery → requirement/business rule → translate to data/features → playback → delivery updates → production readiness.</w:t>
            </w:r>
          </w:p>
        </w:tc>
      </w:tr>
      <w:tr>
        <w:tc>
          <w:tcPr>
            <w:tcW w:type="dxa" w:w="5083"/>
          </w:tcPr>
          <w:p>
            <w:r>
              <w:t>Tell me about a technical challenge.</w:t>
            </w:r>
          </w:p>
        </w:tc>
        <w:tc>
          <w:tcPr>
            <w:tcW w:type="dxa" w:w="5083"/>
          </w:tcPr>
          <w:p>
            <w:r>
              <w:t>Technical symptom → evidence → root cause → options → technical fix → validation → measurable result.</w:t>
            </w:r>
          </w:p>
        </w:tc>
      </w:tr>
      <w:tr>
        <w:tc>
          <w:tcPr>
            <w:tcW w:type="dxa" w:w="5083"/>
          </w:tcPr>
          <w:p>
            <w:r>
              <w:t>Tell me about a design challenge.</w:t>
            </w:r>
          </w:p>
        </w:tc>
        <w:tc>
          <w:tcPr>
            <w:tcW w:type="dxa" w:w="5083"/>
          </w:tcPr>
          <w:p>
            <w:r>
              <w:t>Requirement/constraint → competing design options → trade-off → decision → why → consequence/result.</w:t>
            </w:r>
          </w:p>
        </w:tc>
      </w:tr>
      <w:tr>
        <w:tc>
          <w:tcPr>
            <w:tcW w:type="dxa" w:w="5083"/>
          </w:tcPr>
          <w:p>
            <w:r>
              <w:t>Tell me about a delivery challenge.</w:t>
            </w:r>
          </w:p>
        </w:tc>
        <w:tc>
          <w:tcPr>
            <w:tcW w:type="dxa" w:w="5083"/>
          </w:tcPr>
          <w:p>
            <w:r>
              <w:t>Dependency/timeline/risk → prioritisation → coordination → communication/escalation → mitigation → result.</w:t>
            </w:r>
          </w:p>
        </w:tc>
      </w:tr>
      <w:tr>
        <w:tc>
          <w:tcPr>
            <w:tcW w:type="dxa" w:w="5083"/>
          </w:tcPr>
          <w:p>
            <w:r>
              <w:t>What was a high point?</w:t>
            </w:r>
          </w:p>
        </w:tc>
        <w:tc>
          <w:tcPr>
            <w:tcW w:type="dxa" w:w="5083"/>
          </w:tcPr>
          <w:p>
            <w:r>
              <w:t>Important outcome → why it mattered → evidence/metric → wider reuse/business benefit.</w:t>
            </w:r>
          </w:p>
        </w:tc>
      </w:tr>
      <w:tr>
        <w:tc>
          <w:tcPr>
            <w:tcW w:type="dxa" w:w="5083"/>
          </w:tcPr>
          <w:p>
            <w:r>
              <w:t>What was a low point?</w:t>
            </w:r>
          </w:p>
        </w:tc>
        <w:tc>
          <w:tcPr>
            <w:tcW w:type="dxa" w:w="5083"/>
          </w:tcPr>
          <w:p>
            <w:r>
              <w:t>Real difficult period/problem → impact → response → recovery → lesson. Do not invent drama.</w:t>
            </w:r>
          </w:p>
        </w:tc>
      </w:tr>
      <w:tr>
        <w:tc>
          <w:tcPr>
            <w:tcW w:type="dxa" w:w="5083"/>
          </w:tcPr>
          <w:p>
            <w:r>
              <w:t>What would you do differently?</w:t>
            </w:r>
          </w:p>
        </w:tc>
        <w:tc>
          <w:tcPr>
            <w:tcW w:type="dxa" w:w="5083"/>
          </w:tcPr>
          <w:p>
            <w:r>
              <w:t>What you learned → what you would simplify/automate/modernise now → why.</w:t>
            </w:r>
          </w:p>
        </w:tc>
      </w:tr>
    </w:tbl>
    <w:p>
      <w:pPr>
        <w:pStyle w:val="Heading1"/>
      </w:pPr>
      <w:r>
        <w:t>3. Technical challenge example — cloud/legacy data parity</w:t>
      </w:r>
    </w:p>
    <w:p>
      <w:r>
        <w:t>Use this when asked: “What technical challenge did you face?” or “Tell me about a difficult technical problem.”</w:t>
      </w:r>
    </w:p>
    <w:p>
      <w:r>
        <w:rPr>
          <w:b/>
        </w:rPr>
        <w:t xml:space="preserve">WHAT HAPPENED: </w:t>
      </w:r>
      <w:r>
        <w:t>During parallel regression testing, the cloud Feature Store showed many mismatches against the legacy output.</w:t>
      </w:r>
    </w:p>
    <w:p>
      <w:r>
        <w:rPr>
          <w:b/>
        </w:rPr>
        <w:t xml:space="preserve">RISK: </w:t>
      </w:r>
      <w:r>
        <w:t>The Feature Store feeds ML models, so a pipeline completing successfully was not enough. We needed confidence that feature values were equivalent before cutover.</w:t>
      </w:r>
    </w:p>
    <w:p>
      <w:r>
        <w:rPr>
          <w:b/>
        </w:rPr>
        <w:t xml:space="preserve">INVESTIGATE: </w:t>
      </w:r>
      <w:r>
        <w:t>Classify mismatches instead of treating all as defects. Compare sample item/location/day keys, feature logic and behaviour between Oracle/legacy SQL and Spark.</w:t>
      </w:r>
    </w:p>
    <w:p>
      <w:r>
        <w:rPr>
          <w:b/>
        </w:rPr>
        <w:t xml:space="preserve">ROOT CAUSE: </w:t>
      </w:r>
      <w:r>
        <w:t>Some differences were semantic rather than true business-data defects — for example ordering of concatenated promotion values. Other differences involved null handling/statistical mode behaviour.</w:t>
      </w:r>
    </w:p>
    <w:p>
      <w:r>
        <w:rPr>
          <w:b/>
        </w:rPr>
        <w:t xml:space="preserve">ACTION: </w:t>
      </w:r>
      <w:r>
        <w:t>Improve the regression approach, use token-aware comparisons where appropriate, standardise calculation rules and fix genuine logic differences.</w:t>
      </w:r>
    </w:p>
    <w:p>
      <w:r>
        <w:rPr>
          <w:b/>
        </w:rPr>
        <w:t xml:space="preserve">COMMUNICATE: </w:t>
      </w:r>
      <w:r>
        <w:t>With engineers/data scientists: show columns, sample keys, logic and parity evidence. With PM/product stakeholders: explain model impact, release risk, progress and whether cutover is safe.</w:t>
      </w:r>
    </w:p>
    <w:p>
      <w:r>
        <w:rPr>
          <w:b/>
        </w:rPr>
        <w:t xml:space="preserve">RESULT: </w:t>
      </w:r>
      <w:r>
        <w:t>Resolve genuine discrepancies and build evidence for safe migration/cutover.</w:t>
      </w:r>
    </w:p>
    <w:p>
      <w:pPr>
        <w:pStyle w:val="Heading1"/>
      </w:pPr>
      <w:r>
        <w:t>4. Design challenge example — reusable framework vs separate pipelines</w:t>
      </w:r>
    </w:p>
    <w:p>
      <w:r>
        <w:t>Use this when asked: “Tell me about an architecture/design decision or challenge.”</w:t>
      </w:r>
    </w:p>
    <w:p>
      <w:r>
        <w:rPr>
          <w:b/>
        </w:rPr>
        <w:t xml:space="preserve">REQUIREMENT: </w:t>
      </w:r>
      <w:r>
        <w:t>We were not building only one pipeline. We needed a pattern that could support multiple Feature Stores and both daily and historical processing.</w:t>
      </w:r>
    </w:p>
    <w:p>
      <w:r>
        <w:rPr>
          <w:b/>
        </w:rPr>
        <w:t xml:space="preserve">DESIGN PROBLEM: </w:t>
      </w:r>
      <w:r>
        <w:t>If every Feature Store had its own orchestration, retry, validation and rebuild logic, maintenance and support would become difficult.</w:t>
      </w:r>
    </w:p>
    <w:p>
      <w:r>
        <w:rPr>
          <w:b/>
        </w:rPr>
        <w:t xml:space="preserve">OPTIONS: </w:t>
      </w:r>
      <w:r>
        <w:t>Build each pipeline independently, or separate common engineering capabilities into a reusable framework while keeping feature-specific business logic configurable.</w:t>
      </w:r>
    </w:p>
    <w:p>
      <w:r>
        <w:rPr>
          <w:b/>
        </w:rPr>
        <w:t xml:space="preserve">DECISION: </w:t>
      </w:r>
      <w:r>
        <w:t>Use a common/metadata-driven Feature Store framework for configuration, orchestration, execution, state/restartability, validation and publishing.</w:t>
      </w:r>
    </w:p>
    <w:p>
      <w:r>
        <w:rPr>
          <w:b/>
        </w:rPr>
        <w:t xml:space="preserve">KEY DESIGN: </w:t>
      </w:r>
      <w:r>
        <w:t>Use the same feature logic for normal daily windows and larger rebuild/backfill windows through parameterised date processing rather than maintaining separate implementations.</w:t>
      </w:r>
    </w:p>
    <w:p>
      <w:r>
        <w:rPr>
          <w:b/>
        </w:rPr>
        <w:t xml:space="preserve">TRADE-OFF: </w:t>
      </w:r>
      <w:r>
        <w:t>The framework adds upfront design and governance effort, but reduces duplicated engineering patterns and makes new Feature Stores easier to operationalise consistently.</w:t>
      </w:r>
    </w:p>
    <w:p>
      <w:r>
        <w:rPr>
          <w:b/>
        </w:rPr>
        <w:t xml:space="preserve">RESULT: </w:t>
      </w:r>
      <w:r>
        <w:t>The framework became reusable for additional Feature Stores/use cases.</w:t>
      </w:r>
    </w:p>
    <w:p>
      <w:pPr>
        <w:pStyle w:val="Heading1"/>
      </w:pPr>
      <w:r>
        <w:t>5. Delivery challenge example — upstream dependency/SLA</w:t>
      </w:r>
    </w:p>
    <w:p>
      <w:r>
        <w:t>Use this only if it matches the part you personally handled.</w:t>
      </w:r>
    </w:p>
    <w:p>
      <w:r>
        <w:rPr>
          <w:b/>
        </w:rPr>
        <w:t xml:space="preserve">WHAT HAPPENED: </w:t>
      </w:r>
      <w:r>
        <w:t>Feature Store processing depended on upstream data landing on time. Delays could push the start time and put downstream forecast/model SLAs at risk.</w:t>
      </w:r>
    </w:p>
    <w:p>
      <w:r>
        <w:rPr>
          <w:b/>
        </w:rPr>
        <w:t xml:space="preserve">DELIVERY RISK: </w:t>
      </w:r>
      <w:r>
        <w:t>The issue was not only an engineering failure; downstream teams were waiting for the data, so timing and communication mattered.</w:t>
      </w:r>
    </w:p>
    <w:p>
      <w:r>
        <w:rPr>
          <w:b/>
        </w:rPr>
        <w:t xml:space="preserve">ACTION: </w:t>
      </w:r>
      <w:r>
        <w:t>Identify critical dependencies, separate independent processing where possible, monitor dependency status and work with upstream teams on expected landing/SLA.</w:t>
      </w:r>
    </w:p>
    <w:p>
      <w:r>
        <w:rPr>
          <w:b/>
        </w:rPr>
        <w:t xml:space="preserve">PRIORITISE: </w:t>
      </w:r>
      <w:r>
        <w:t>Keep non-dependent work moving instead of blocking the whole workflow where the architecture allows it.</w:t>
      </w:r>
    </w:p>
    <w:p>
      <w:r>
        <w:rPr>
          <w:b/>
        </w:rPr>
        <w:t xml:space="preserve">COMMUNICATE: </w:t>
      </w:r>
      <w:r>
        <w:t>Give PM/product/downstream teams the impact, expected delay, mitigation and decision point rather than only saying 'upstream is late'.</w:t>
      </w:r>
    </w:p>
    <w:p>
      <w:r>
        <w:rPr>
          <w:b/>
        </w:rPr>
        <w:t xml:space="preserve">RESULT: </w:t>
      </w:r>
      <w:r>
        <w:t>Reduce unnecessary blocking and make dependency/SLA risk visible and manageable.</w:t>
      </w:r>
    </w:p>
    <w:p>
      <w:pPr>
        <w:pStyle w:val="Heading1"/>
      </w:pPr>
      <w:r>
        <w:t>6. How I face a challenge — reusable pattern</w:t>
      </w:r>
    </w:p>
    <w:p>
      <w:r>
        <w:rPr>
          <w:b/>
        </w:rPr>
        <w:t xml:space="preserve">Use: </w:t>
      </w:r>
      <w:r>
        <w:t>UNDERSTAND → MEASURE → ROOT CAUSE → OPTIONS → DECIDE → ACT → VALIDATE → COMMUNICATE</w:t>
      </w:r>
    </w:p>
    <w:p>
      <w:pPr>
        <w:pStyle w:val="ListBullet"/>
      </w:pPr>
      <w:r>
        <w:rPr>
          <w:b/>
        </w:rPr>
        <w:t xml:space="preserve">UNDERSTAND — </w:t>
      </w:r>
      <w:r>
        <w:t>What exactly is failing? Is it technical, data, design, dependency or delivery?</w:t>
      </w:r>
    </w:p>
    <w:p>
      <w:pPr>
        <w:pStyle w:val="ListBullet"/>
      </w:pPr>
      <w:r>
        <w:rPr>
          <w:b/>
        </w:rPr>
        <w:t xml:space="preserve">MEASURE — </w:t>
      </w:r>
      <w:r>
        <w:t>Use evidence: failed stage, runtime, mismatched records, SLA impact, affected consumers.</w:t>
      </w:r>
    </w:p>
    <w:p>
      <w:pPr>
        <w:pStyle w:val="ListBullet"/>
      </w:pPr>
      <w:r>
        <w:rPr>
          <w:b/>
        </w:rPr>
        <w:t xml:space="preserve">ROOT CAUSE — </w:t>
      </w:r>
      <w:r>
        <w:t>Break the problem down and reproduce/isolate it. Do not jump straight to a fix.</w:t>
      </w:r>
    </w:p>
    <w:p>
      <w:pPr>
        <w:pStyle w:val="ListBullet"/>
      </w:pPr>
      <w:r>
        <w:rPr>
          <w:b/>
        </w:rPr>
        <w:t xml:space="preserve">OPTIONS — </w:t>
      </w:r>
      <w:r>
        <w:t>Identify practical options and trade-offs: performance, risk, cost, maintainability, timeline.</w:t>
      </w:r>
    </w:p>
    <w:p>
      <w:pPr>
        <w:pStyle w:val="ListBullet"/>
      </w:pPr>
      <w:r>
        <w:rPr>
          <w:b/>
        </w:rPr>
        <w:t xml:space="preserve">DECIDE — </w:t>
      </w:r>
      <w:r>
        <w:t>Select the approach based on impact and constraints; involve the right people when the decision crosses teams.</w:t>
      </w:r>
    </w:p>
    <w:p>
      <w:pPr>
        <w:pStyle w:val="ListBullet"/>
      </w:pPr>
      <w:r>
        <w:rPr>
          <w:b/>
        </w:rPr>
        <w:t xml:space="preserve">ACT — </w:t>
      </w:r>
      <w:r>
        <w:t>Implement the fix/mitigation in a controlled way.</w:t>
      </w:r>
    </w:p>
    <w:p>
      <w:pPr>
        <w:pStyle w:val="ListBullet"/>
      </w:pPr>
      <w:r>
        <w:rPr>
          <w:b/>
        </w:rPr>
        <w:t xml:space="preserve">VALIDATE — </w:t>
      </w:r>
      <w:r>
        <w:t>Regression test, compare outputs, check runtime/data quality and confirm downstream impact.</w:t>
      </w:r>
    </w:p>
    <w:p>
      <w:pPr>
        <w:pStyle w:val="ListBullet"/>
      </w:pPr>
      <w:r>
        <w:rPr>
          <w:b/>
        </w:rPr>
        <w:t xml:space="preserve">COMMUNICATE — </w:t>
      </w:r>
      <w:r>
        <w:t>Tell each audience what they need: technical evidence for engineers; impact/risk/timeline/decision for business and delivery stakeholders.</w:t>
      </w:r>
    </w:p>
    <w:p>
      <w:pPr>
        <w:pStyle w:val="Heading1"/>
      </w:pPr>
      <w:r>
        <w:t>7. How I communicate with business</w:t>
      </w:r>
    </w:p>
    <w:p>
      <w:r>
        <w:rPr>
          <w:b/>
        </w:rPr>
        <w:t xml:space="preserve">Pattern: </w:t>
      </w:r>
      <w:r>
        <w:t>BUSINESS PROBLEM → IMPACT → OPTIONS/DECISION → RISK → TIMELINE → CONFIRM UNDERSTANDING</w:t>
      </w:r>
    </w:p>
    <w:p>
      <w:r>
        <w:t>Do not start with Spark, clusters or SQL. Start with what the issue means to forecasting, the release, the data availability or the business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Situation</w:t>
            </w:r>
          </w:p>
        </w:tc>
        <w:tc>
          <w:tcPr>
            <w:tcW w:type="dxa" w:w="5083"/>
          </w:tcPr>
          <w:p>
            <w:r>
              <w:t>What I communicate</w:t>
            </w:r>
          </w:p>
        </w:tc>
      </w:tr>
      <w:tr>
        <w:tc>
          <w:tcPr>
            <w:tcW w:type="dxa" w:w="5083"/>
          </w:tcPr>
          <w:p>
            <w:r>
              <w:t>During discovery</w:t>
            </w:r>
          </w:p>
        </w:tc>
        <w:tc>
          <w:tcPr>
            <w:tcW w:type="dxa" w:w="5083"/>
          </w:tcPr>
          <w:p>
            <w:r>
              <w:t>Understand what they are trying to achieve, what decision/model needs the data, required grain, history/future horizon, frequency and critical business rules.</w:t>
            </w:r>
          </w:p>
        </w:tc>
      </w:tr>
      <w:tr>
        <w:tc>
          <w:tcPr>
            <w:tcW w:type="dxa" w:w="5083"/>
          </w:tcPr>
          <w:p>
            <w:r>
              <w:t>During design</w:t>
            </w:r>
          </w:p>
        </w:tc>
        <w:tc>
          <w:tcPr>
            <w:tcW w:type="dxa" w:w="5083"/>
          </w:tcPr>
          <w:p>
            <w:r>
              <w:t>Play back the solution in business terms: what data will be available, when, at what level, key assumptions/dependencies and important trade-offs.</w:t>
            </w:r>
          </w:p>
        </w:tc>
      </w:tr>
      <w:tr>
        <w:tc>
          <w:tcPr>
            <w:tcW w:type="dxa" w:w="5083"/>
          </w:tcPr>
          <w:p>
            <w:r>
              <w:t>During delivery</w:t>
            </w:r>
          </w:p>
        </w:tc>
        <w:tc>
          <w:tcPr>
            <w:tcW w:type="dxa" w:w="5083"/>
          </w:tcPr>
          <w:p>
            <w:r>
              <w:t>Give status, milestones, dependencies, risks and decisions needed. Avoid dumping engineering task detail.</w:t>
            </w:r>
          </w:p>
        </w:tc>
      </w:tr>
      <w:tr>
        <w:tc>
          <w:tcPr>
            <w:tcW w:type="dxa" w:w="5083"/>
          </w:tcPr>
          <w:p>
            <w:r>
              <w:t>When there is a problem</w:t>
            </w:r>
          </w:p>
        </w:tc>
        <w:tc>
          <w:tcPr>
            <w:tcW w:type="dxa" w:w="5083"/>
          </w:tcPr>
          <w:p>
            <w:r>
              <w:t>Explain impact first, then cause at the right level, mitigation, expected recovery and whether a business/release decision is required.</w:t>
            </w:r>
          </w:p>
        </w:tc>
      </w:tr>
      <w:tr>
        <w:tc>
          <w:tcPr>
            <w:tcW w:type="dxa" w:w="5083"/>
          </w:tcPr>
          <w:p>
            <w:r>
              <w:t>With technical stakeholders</w:t>
            </w:r>
          </w:p>
        </w:tc>
        <w:tc>
          <w:tcPr>
            <w:tcW w:type="dxa" w:w="5083"/>
          </w:tcPr>
          <w:p>
            <w:r>
              <w:t>Go deeper: sample keys, transformation logic, schemas, parity evidence, execution state, performance and root cause.</w:t>
            </w:r>
          </w:p>
        </w:tc>
      </w:tr>
      <w:tr>
        <w:tc>
          <w:tcPr>
            <w:tcW w:type="dxa" w:w="5083"/>
          </w:tcPr>
          <w:p>
            <w:r>
              <w:t>Before production</w:t>
            </w:r>
          </w:p>
        </w:tc>
        <w:tc>
          <w:tcPr>
            <w:tcW w:type="dxa" w:w="5083"/>
          </w:tcPr>
          <w:p>
            <w:r>
              <w:t>Confirm validation, downstream readiness, release/cutover plan, rollback/fallback and support/hypercare.</w:t>
            </w:r>
          </w:p>
        </w:tc>
      </w:tr>
    </w:tbl>
    <w:p>
      <w:pPr>
        <w:pStyle w:val="Heading1"/>
      </w:pPr>
      <w:r>
        <w:t>8. Framework — what it does technically</w:t>
      </w:r>
    </w:p>
    <w:p>
      <w:r>
        <w:rPr>
          <w:b/>
        </w:rPr>
        <w:t xml:space="preserve">Memorise: </w:t>
      </w:r>
      <w:r>
        <w:rPr>
          <w:b/>
        </w:rPr>
        <w:t>CONFIGURE → ORCHESTRATE → EXECUTE → TRACK → VALIDATE → PUBLISH</w:t>
      </w:r>
    </w:p>
    <w:p>
      <w:pPr>
        <w:pStyle w:val="ListBullet"/>
      </w:pPr>
      <w:r>
        <w:rPr>
          <w:b/>
        </w:rPr>
        <w:t xml:space="preserve">CONFIGURE — </w:t>
      </w:r>
      <w:r>
        <w:t>Feature/business logic configuration, runtime parameters, processing windows, validations and execution behaviour.</w:t>
      </w:r>
    </w:p>
    <w:p>
      <w:pPr>
        <w:pStyle w:val="ListBullet"/>
      </w:pPr>
      <w:r>
        <w:rPr>
          <w:b/>
        </w:rPr>
        <w:t xml:space="preserve">ORCHESTRATE — </w:t>
      </w:r>
      <w:r>
        <w:t>Control-M provides enterprise scheduling. AAFS/R coordinates Feature Store execution and passes runtime information into Databricks.</w:t>
      </w:r>
    </w:p>
    <w:p>
      <w:pPr>
        <w:pStyle w:val="ListBullet"/>
      </w:pPr>
      <w:r>
        <w:rPr>
          <w:b/>
        </w:rPr>
        <w:t xml:space="preserve">EXECUTE — </w:t>
      </w:r>
      <w:r>
        <w:t>Databricks executes feature processing. Spark/job clusters handle distributed workloads; SQL Warehouse is used for SQL-based execution where that path applies.</w:t>
      </w:r>
    </w:p>
    <w:p>
      <w:pPr>
        <w:pStyle w:val="ListBullet"/>
      </w:pPr>
      <w:r>
        <w:rPr>
          <w:b/>
        </w:rPr>
        <w:t xml:space="preserve">TRACK — </w:t>
      </w:r>
      <w:r>
        <w:t>Maintain runtime/success state to support retries, restart, catch-up and rebuild/backfill.</w:t>
      </w:r>
    </w:p>
    <w:p>
      <w:pPr>
        <w:pStyle w:val="ListBullet"/>
      </w:pPr>
      <w:r>
        <w:rPr>
          <w:b/>
        </w:rPr>
        <w:t xml:space="preserve">VALIDATE — </w:t>
      </w:r>
      <w:r>
        <w:t>Automated technical/data/regression checks before data is trusted.</w:t>
      </w:r>
    </w:p>
    <w:p>
      <w:pPr>
        <w:pStyle w:val="ListBullet"/>
      </w:pPr>
      <w:r>
        <w:rPr>
          <w:b/>
        </w:rPr>
        <w:t xml:space="preserve">PUBLISH — </w:t>
      </w:r>
      <w:r>
        <w:t>Publish/version the validated Delta output for downstream model consumption.</w:t>
      </w:r>
    </w:p>
    <w:p>
      <w:pPr>
        <w:pStyle w:val="Heading1"/>
      </w:pPr>
      <w:r>
        <w:t>9. Complete system-design pattern</w:t>
      </w:r>
    </w:p>
    <w:p>
      <w:r>
        <w:rPr>
          <w:rFonts w:ascii="Consolas" w:hAnsi="Consolas"/>
          <w:sz w:val="19"/>
        </w:rPr>
        <w:t>WHY / USE CASE</w:t>
        <w:br/>
        <w:t xml:space="preserve">      ↓</w:t>
        <w:br/>
        <w:t>SOURCE DOMAINS</w:t>
        <w:br/>
        <w:t>Sales | Stock | Price | Promo | Range | Store | Calendar</w:t>
        <w:br/>
        <w:t xml:space="preserve">      ↓</w:t>
        <w:br/>
        <w:t>CLOUD / ENTERPRISE LANDING</w:t>
        <w:br/>
        <w:t xml:space="preserve">      ↓</w:t>
        <w:br/>
        <w:t>AAFS FEATURE STORE FRAMEWORK</w:t>
        <w:br/>
        <w:t>Config | Orchestration | Runtime State | Retry | Validation | Publish</w:t>
        <w:br/>
        <w:t xml:space="preserve">      ↓</w:t>
        <w:br/>
        <w:t>DATABRICKS COMPUTE</w:t>
        <w:br/>
        <w:t>Job Cluster / Spark        SQL Warehouse / SQL</w:t>
        <w:br/>
        <w:t xml:space="preserve">      ↓</w:t>
        <w:br/>
        <w:t>FEATURE DRIVING SET</w:t>
        <w:br/>
        <w:t>Valid Item–Location–Day / Item–Zone–Day combinations</w:t>
        <w:br/>
        <w:t xml:space="preserve">      ↓</w:t>
        <w:br/>
        <w:t>FEATURE GROUP PROCESSING</w:t>
        <w:br/>
        <w:t>Joins | Aggregations | Business Logic</w:t>
        <w:br/>
        <w:t xml:space="preserve">      ↓</w:t>
        <w:br/>
        <w:t>Historical PFS        Future PFuS</w:t>
        <w:br/>
        <w:t xml:space="preserve">      ↓</w:t>
        <w:br/>
        <w:t>ADLS / DELTA</w:t>
        <w:br/>
        <w:t>Intermediate + Final Feature Tables</w:t>
        <w:br/>
        <w:t xml:space="preserve">      ↓</w:t>
        <w:br/>
        <w:t>AUTOMATED VALIDATION / VERSION</w:t>
        <w:br/>
        <w:t xml:space="preserve">      ↓</w:t>
        <w:br/>
        <w:t>ML TRAINING / SCORING / OPTIMISATION</w:t>
      </w:r>
    </w:p>
    <w:p>
      <w:pPr>
        <w:pStyle w:val="Heading1"/>
      </w:pPr>
      <w:r>
        <w:t>10. Technical deep-dive prompts</w:t>
      </w:r>
    </w:p>
    <w:p>
      <w:pPr>
        <w:pStyle w:val="ListBullet"/>
      </w:pPr>
      <w:r>
        <w:t>Why Feature Store instead of each model team building its own data?</w:t>
      </w:r>
    </w:p>
    <w:p>
      <w:pPr>
        <w:pStyle w:val="ListBullet"/>
      </w:pPr>
      <w:r>
        <w:t>Why did you build a common framework?</w:t>
      </w:r>
    </w:p>
    <w:p>
      <w:pPr>
        <w:pStyle w:val="ListBullet"/>
      </w:pPr>
      <w:r>
        <w:t>What exactly is metadata/config-driven?</w:t>
      </w:r>
    </w:p>
    <w:p>
      <w:pPr>
        <w:pStyle w:val="ListBullet"/>
      </w:pPr>
      <w:r>
        <w:t>How does Control-M relate to AAFS/R and Databricks?</w:t>
      </w:r>
    </w:p>
    <w:p>
      <w:pPr>
        <w:pStyle w:val="ListBullet"/>
      </w:pPr>
      <w:r>
        <w:t>How does the R framework trigger Databricks jobs?</w:t>
      </w:r>
    </w:p>
    <w:p>
      <w:pPr>
        <w:pStyle w:val="ListBullet"/>
      </w:pPr>
      <w:r>
        <w:t>What information is passed in the runtime payload?</w:t>
      </w:r>
    </w:p>
    <w:p>
      <w:pPr>
        <w:pStyle w:val="ListBullet"/>
      </w:pPr>
      <w:r>
        <w:t>When do you use a Databricks job cluster versus SQL Warehouse?</w:t>
      </w:r>
    </w:p>
    <w:p>
      <w:pPr>
        <w:pStyle w:val="ListBullet"/>
      </w:pPr>
      <w:r>
        <w:t>Why Delta rather than plain Parquet?</w:t>
      </w:r>
    </w:p>
    <w:p>
      <w:pPr>
        <w:pStyle w:val="ListBullet"/>
      </w:pPr>
      <w:r>
        <w:t>What is the Feature Driving Set and why is it important?</w:t>
      </w:r>
    </w:p>
    <w:p>
      <w:pPr>
        <w:pStyle w:val="ListBullet"/>
      </w:pPr>
      <w:r>
        <w:t>How do you maintain grain and avoid duplicate joins?</w:t>
      </w:r>
    </w:p>
    <w:p>
      <w:pPr>
        <w:pStyle w:val="ListBullet"/>
      </w:pPr>
      <w:r>
        <w:t>How do daily, catch-up and historical rebuilds work?</w:t>
      </w:r>
    </w:p>
    <w:p>
      <w:pPr>
        <w:pStyle w:val="ListBullet"/>
      </w:pPr>
      <w:r>
        <w:t>How do you make a rerun idempotent?</w:t>
      </w:r>
    </w:p>
    <w:p>
      <w:pPr>
        <w:pStyle w:val="ListBullet"/>
      </w:pPr>
      <w:r>
        <w:t>How does restartability/state tracking work?</w:t>
      </w:r>
    </w:p>
    <w:p>
      <w:pPr>
        <w:pStyle w:val="ListBullet"/>
      </w:pPr>
      <w:r>
        <w:t>How do you handle a failed feature group?</w:t>
      </w:r>
    </w:p>
    <w:p>
      <w:pPr>
        <w:pStyle w:val="ListBullet"/>
      </w:pPr>
      <w:r>
        <w:t>How do you validate cloud vs legacy output?</w:t>
      </w:r>
    </w:p>
    <w:p>
      <w:pPr>
        <w:pStyle w:val="ListBullet"/>
      </w:pPr>
      <w:r>
        <w:t>How do you run versions in parallel and cut over safely?</w:t>
      </w:r>
    </w:p>
    <w:p>
      <w:pPr>
        <w:pStyle w:val="ListBullet"/>
      </w:pPr>
      <w:r>
        <w:t>How do you monitor upstream dependencies and SLA?</w:t>
      </w:r>
    </w:p>
    <w:p>
      <w:pPr>
        <w:pStyle w:val="ListBullet"/>
      </w:pPr>
      <w:r>
        <w:t>How would you redesign or modernise the framework today?</w:t>
      </w:r>
    </w:p>
    <w:p>
      <w:pPr>
        <w:pStyle w:val="Heading1"/>
      </w:pPr>
      <w:r>
        <w:t>11. Important accuracy checks before using these examples</w:t>
      </w:r>
    </w:p>
    <w:p>
      <w:r>
        <w:t>Keep the interview answer limited to what you personally did or can defend. The supplied project notes support the framework concepts, data-parity challenge, long-horizon scalability challenge, upstream dependency challenge, parallel/versioned validation, and performance outcomes. Before the interview, confirm the exact implementation details for the current R/AAFS → Databricks Jobs API flow, the exact workloads that use job clusters versus SQL Warehouse, the exact metadata/config fields, and which SLA/dependency controls you personally implemented. Do not claim ownership of a control or design decision if it belonged to another team.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