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DAC" w:rsidRDefault="00DD0DAC" w:rsidP="00DD0DAC">
      <w:pPr>
        <w:pStyle w:val="Heading1"/>
        <w:numPr>
          <w:ilvl w:val="0"/>
          <w:numId w:val="2"/>
        </w:numPr>
        <w:jc w:val="center"/>
        <w:rPr>
          <w:lang w:val="lv-LV"/>
        </w:rPr>
      </w:pPr>
      <w:bookmarkStart w:id="0" w:name="_Toc275117081"/>
      <w:proofErr w:type="spellStart"/>
      <w:r w:rsidRPr="00C81B85">
        <w:rPr>
          <w:lang w:val="lv-LV"/>
        </w:rPr>
        <w:t>Geomatica</w:t>
      </w:r>
      <w:proofErr w:type="spellEnd"/>
      <w:r w:rsidRPr="00C81B85">
        <w:rPr>
          <w:lang w:val="lv-LV"/>
        </w:rPr>
        <w:t xml:space="preserve">® 10 </w:t>
      </w:r>
      <w:proofErr w:type="spellStart"/>
      <w:r w:rsidRPr="00C81B85">
        <w:rPr>
          <w:lang w:val="lv-LV"/>
        </w:rPr>
        <w:t>FreeView</w:t>
      </w:r>
      <w:proofErr w:type="spellEnd"/>
      <w:r w:rsidRPr="00C81B85">
        <w:rPr>
          <w:lang w:val="lv-LV"/>
        </w:rPr>
        <w:t xml:space="preserve"> </w:t>
      </w:r>
      <w:proofErr w:type="spellStart"/>
      <w:r w:rsidRPr="00C81B85">
        <w:rPr>
          <w:lang w:val="lv-LV"/>
        </w:rPr>
        <w:t>Software</w:t>
      </w:r>
      <w:proofErr w:type="spellEnd"/>
      <w:r w:rsidRPr="00C81B85">
        <w:rPr>
          <w:lang w:val="lv-LV"/>
        </w:rPr>
        <w:t xml:space="preserve">; PCI </w:t>
      </w:r>
      <w:proofErr w:type="spellStart"/>
      <w:r w:rsidRPr="00C81B85">
        <w:rPr>
          <w:lang w:val="lv-LV"/>
        </w:rPr>
        <w:t>Geomatics</w:t>
      </w:r>
      <w:proofErr w:type="spellEnd"/>
      <w:r w:rsidRPr="00C81B85">
        <w:rPr>
          <w:lang w:val="lv-LV"/>
        </w:rPr>
        <w:t xml:space="preserve"> </w:t>
      </w:r>
      <w:proofErr w:type="spellStart"/>
      <w:r w:rsidRPr="00C81B85">
        <w:rPr>
          <w:lang w:val="lv-LV"/>
        </w:rPr>
        <w:t>Solutions</w:t>
      </w:r>
      <w:proofErr w:type="spellEnd"/>
      <w:r w:rsidRPr="00C81B85">
        <w:rPr>
          <w:lang w:val="lv-LV"/>
        </w:rPr>
        <w:t xml:space="preserve"> </w:t>
      </w:r>
      <w:proofErr w:type="spellStart"/>
      <w:r w:rsidRPr="00C81B85">
        <w:rPr>
          <w:lang w:val="lv-LV"/>
        </w:rPr>
        <w:t>for</w:t>
      </w:r>
      <w:proofErr w:type="spellEnd"/>
      <w:r w:rsidRPr="00C81B85">
        <w:rPr>
          <w:lang w:val="lv-LV"/>
        </w:rPr>
        <w:t xml:space="preserve"> Oracle 10g</w:t>
      </w:r>
      <w:bookmarkEnd w:id="0"/>
    </w:p>
    <w:p w:rsidR="00DD0DAC" w:rsidRPr="00DD0DAC" w:rsidRDefault="00DD0DAC" w:rsidP="00DD0DAC">
      <w:pPr>
        <w:rPr>
          <w:lang w:val="lv-LV"/>
        </w:rPr>
      </w:pPr>
    </w:p>
    <w:p w:rsidR="00DD0DAC" w:rsidRPr="00C81B85" w:rsidRDefault="00DD0DAC" w:rsidP="00DD0DAC">
      <w:pPr>
        <w:spacing w:line="360" w:lineRule="auto"/>
        <w:ind w:firstLine="567"/>
        <w:jc w:val="both"/>
        <w:rPr>
          <w:lang w:val="lv-LV"/>
        </w:rPr>
      </w:pPr>
      <w:r w:rsidRPr="00C81B85">
        <w:rPr>
          <w:lang w:val="lv-LV"/>
        </w:rPr>
        <w:t xml:space="preserve">Datu bāzes datu </w:t>
      </w:r>
      <w:proofErr w:type="spellStart"/>
      <w:r w:rsidRPr="00C81B85">
        <w:rPr>
          <w:lang w:val="lv-LV"/>
        </w:rPr>
        <w:t>vizualizācijai</w:t>
      </w:r>
      <w:proofErr w:type="spellEnd"/>
      <w:r w:rsidRPr="00C81B85">
        <w:rPr>
          <w:lang w:val="lv-LV"/>
        </w:rPr>
        <w:t xml:space="preserve"> izvēlējos izmantot “</w:t>
      </w:r>
      <w:proofErr w:type="spellStart"/>
      <w:r w:rsidRPr="00C81B85">
        <w:rPr>
          <w:lang w:val="lv-LV"/>
        </w:rPr>
        <w:t>Geomatica</w:t>
      </w:r>
      <w:proofErr w:type="spellEnd"/>
      <w:r w:rsidRPr="00C81B85">
        <w:rPr>
          <w:lang w:val="lv-LV"/>
        </w:rPr>
        <w:t xml:space="preserve">® 10 </w:t>
      </w:r>
      <w:proofErr w:type="spellStart"/>
      <w:r w:rsidRPr="00C81B85">
        <w:rPr>
          <w:lang w:val="lv-LV"/>
        </w:rPr>
        <w:t>FreeView</w:t>
      </w:r>
      <w:proofErr w:type="spellEnd"/>
      <w:r w:rsidRPr="00C81B85">
        <w:rPr>
          <w:lang w:val="lv-LV"/>
        </w:rPr>
        <w:t xml:space="preserve"> </w:t>
      </w:r>
      <w:proofErr w:type="spellStart"/>
      <w:r w:rsidRPr="00C81B85">
        <w:rPr>
          <w:lang w:val="lv-LV"/>
        </w:rPr>
        <w:t>Software</w:t>
      </w:r>
      <w:proofErr w:type="spellEnd"/>
      <w:r w:rsidRPr="00C81B85">
        <w:rPr>
          <w:lang w:val="lv-LV"/>
        </w:rPr>
        <w:t xml:space="preserve">; PCI </w:t>
      </w:r>
      <w:proofErr w:type="spellStart"/>
      <w:r w:rsidRPr="00C81B85">
        <w:rPr>
          <w:lang w:val="lv-LV"/>
        </w:rPr>
        <w:t>Geomatics</w:t>
      </w:r>
      <w:proofErr w:type="spellEnd"/>
      <w:r w:rsidRPr="00C81B85">
        <w:rPr>
          <w:lang w:val="lv-LV"/>
        </w:rPr>
        <w:t xml:space="preserve"> </w:t>
      </w:r>
      <w:proofErr w:type="spellStart"/>
      <w:r w:rsidRPr="00C81B85">
        <w:rPr>
          <w:lang w:val="lv-LV"/>
        </w:rPr>
        <w:t>Solutions</w:t>
      </w:r>
      <w:proofErr w:type="spellEnd"/>
      <w:r w:rsidRPr="00C81B85">
        <w:rPr>
          <w:lang w:val="lv-LV"/>
        </w:rPr>
        <w:t xml:space="preserve"> </w:t>
      </w:r>
      <w:proofErr w:type="spellStart"/>
      <w:r w:rsidRPr="00C81B85">
        <w:rPr>
          <w:lang w:val="lv-LV"/>
        </w:rPr>
        <w:t>for</w:t>
      </w:r>
      <w:proofErr w:type="spellEnd"/>
      <w:r w:rsidRPr="00C81B85">
        <w:rPr>
          <w:lang w:val="lv-LV"/>
        </w:rPr>
        <w:t xml:space="preserve"> Oracle 10g”, kas ir īpaši izstrādāts Oracle 10g un 11g. Izmantojot šo produktu, nav īpaši jāpieslēdzas datu bāze. Pieslēgšanās Oracle noris vienkārši: </w:t>
      </w:r>
      <w:proofErr w:type="spellStart"/>
      <w:r w:rsidRPr="00C81B85">
        <w:rPr>
          <w:lang w:val="lv-LV"/>
        </w:rPr>
        <w:t>File-</w:t>
      </w:r>
      <w:proofErr w:type="spellEnd"/>
      <w:r w:rsidRPr="00C81B85">
        <w:rPr>
          <w:lang w:val="lv-LV"/>
        </w:rPr>
        <w:t xml:space="preserve">&gt; </w:t>
      </w:r>
      <w:proofErr w:type="spellStart"/>
      <w:r w:rsidRPr="00C81B85">
        <w:rPr>
          <w:lang w:val="lv-LV"/>
        </w:rPr>
        <w:t>Open-</w:t>
      </w:r>
      <w:proofErr w:type="spellEnd"/>
      <w:r w:rsidRPr="00C81B85">
        <w:rPr>
          <w:lang w:val="lv-LV"/>
        </w:rPr>
        <w:t>&gt;</w:t>
      </w:r>
      <w:proofErr w:type="spellStart"/>
      <w:r w:rsidRPr="00C81B85">
        <w:rPr>
          <w:lang w:val="lv-LV"/>
        </w:rPr>
        <w:t>Remote</w:t>
      </w:r>
      <w:proofErr w:type="spellEnd"/>
      <w:r w:rsidRPr="00C81B85">
        <w:rPr>
          <w:lang w:val="lv-LV"/>
        </w:rPr>
        <w:t xml:space="preserve"> </w:t>
      </w:r>
      <w:proofErr w:type="spellStart"/>
      <w:r w:rsidRPr="00C81B85">
        <w:rPr>
          <w:lang w:val="lv-LV"/>
        </w:rPr>
        <w:t>data</w:t>
      </w:r>
      <w:proofErr w:type="spellEnd"/>
      <w:r w:rsidRPr="00C81B85">
        <w:rPr>
          <w:lang w:val="lv-LV"/>
        </w:rPr>
        <w:t>. Kā pieslēgšanās vietu norāda Oracle, kas jau atrodas sarakstā:</w:t>
      </w:r>
    </w:p>
    <w:p w:rsidR="00DD0DAC" w:rsidRDefault="00DD0DAC" w:rsidP="00DD0DAC">
      <w:pPr>
        <w:jc w:val="center"/>
        <w:rPr>
          <w:lang w:val="lv-LV"/>
        </w:rPr>
      </w:pPr>
      <w:r>
        <w:rPr>
          <w:noProof/>
          <w:lang w:val="en-US" w:eastAsia="en-US"/>
        </w:rPr>
        <w:drawing>
          <wp:inline distT="0" distB="0" distL="0" distR="0">
            <wp:extent cx="2984804" cy="2543175"/>
            <wp:effectExtent l="19050" t="0" r="604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85616" cy="2543867"/>
                    </a:xfrm>
                    <a:prstGeom prst="rect">
                      <a:avLst/>
                    </a:prstGeom>
                    <a:noFill/>
                    <a:ln w="9525">
                      <a:noFill/>
                      <a:miter lim="800000"/>
                      <a:headEnd/>
                      <a:tailEnd/>
                    </a:ln>
                  </pic:spPr>
                </pic:pic>
              </a:graphicData>
            </a:graphic>
          </wp:inline>
        </w:drawing>
      </w:r>
    </w:p>
    <w:p w:rsidR="00DD0DAC" w:rsidRDefault="00DD0DAC" w:rsidP="00DD0DAC">
      <w:pPr>
        <w:pStyle w:val="Caption"/>
        <w:jc w:val="center"/>
        <w:rPr>
          <w:lang w:val="lv-LV"/>
        </w:rPr>
      </w:pPr>
      <w:r>
        <w:rPr>
          <w:lang w:val="lv-LV"/>
        </w:rPr>
        <w:fldChar w:fldCharType="begin"/>
      </w:r>
      <w:r>
        <w:rPr>
          <w:lang w:val="lv-LV"/>
        </w:rPr>
        <w:instrText xml:space="preserve"> SEQ Ilustrācija \* ARABIC </w:instrText>
      </w:r>
      <w:r>
        <w:rPr>
          <w:lang w:val="lv-LV"/>
        </w:rPr>
        <w:fldChar w:fldCharType="separate"/>
      </w:r>
      <w:r>
        <w:rPr>
          <w:noProof/>
          <w:lang w:val="lv-LV"/>
        </w:rPr>
        <w:t>1</w:t>
      </w:r>
      <w:r>
        <w:rPr>
          <w:lang w:val="lv-LV"/>
        </w:rPr>
        <w:fldChar w:fldCharType="end"/>
      </w:r>
      <w:r>
        <w:rPr>
          <w:lang w:val="lv-LV"/>
        </w:rPr>
        <w:t xml:space="preserve">.att. Pievienošanās </w:t>
      </w:r>
      <w:proofErr w:type="spellStart"/>
      <w:r>
        <w:rPr>
          <w:lang w:val="lv-LV"/>
        </w:rPr>
        <w:t>FreeView</w:t>
      </w:r>
      <w:proofErr w:type="spellEnd"/>
    </w:p>
    <w:p w:rsidR="00DD0DAC" w:rsidRDefault="00DD0DAC" w:rsidP="00DD0DAC">
      <w:pPr>
        <w:spacing w:line="360" w:lineRule="auto"/>
        <w:ind w:firstLine="567"/>
        <w:rPr>
          <w:lang w:val="lv-LV"/>
        </w:rPr>
      </w:pPr>
      <w:r>
        <w:rPr>
          <w:lang w:val="lv-LV"/>
        </w:rPr>
        <w:t>Uzspiežot uz pogas „</w:t>
      </w:r>
      <w:proofErr w:type="spellStart"/>
      <w:r>
        <w:rPr>
          <w:lang w:val="lv-LV"/>
        </w:rPr>
        <w:t>Next</w:t>
      </w:r>
      <w:proofErr w:type="spellEnd"/>
      <w:r>
        <w:rPr>
          <w:lang w:val="lv-LV"/>
        </w:rPr>
        <w:t>”, nākošai, ko piedāvā produkts ir izvēlēties nepieciešamo tabulu no visu Oracle tabulu saraksta. Koordināšu lauks tiek atlasīts automātiski:</w:t>
      </w:r>
    </w:p>
    <w:p w:rsidR="00DD0DAC" w:rsidRDefault="00DD0DAC" w:rsidP="00DD0DAC">
      <w:pPr>
        <w:jc w:val="center"/>
        <w:rPr>
          <w:lang w:val="lv-LV"/>
        </w:rPr>
      </w:pPr>
      <w:r>
        <w:rPr>
          <w:noProof/>
          <w:lang w:val="en-US" w:eastAsia="en-US"/>
        </w:rPr>
        <w:drawing>
          <wp:inline distT="0" distB="0" distL="0" distR="0">
            <wp:extent cx="2897989" cy="29241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898795" cy="2924988"/>
                    </a:xfrm>
                    <a:prstGeom prst="rect">
                      <a:avLst/>
                    </a:prstGeom>
                    <a:noFill/>
                    <a:ln w="9525">
                      <a:noFill/>
                      <a:miter lim="800000"/>
                      <a:headEnd/>
                      <a:tailEnd/>
                    </a:ln>
                  </pic:spPr>
                </pic:pic>
              </a:graphicData>
            </a:graphic>
          </wp:inline>
        </w:drawing>
      </w:r>
    </w:p>
    <w:p w:rsidR="00DD0DAC" w:rsidRDefault="00DD0DAC" w:rsidP="00DD0DAC">
      <w:pPr>
        <w:pStyle w:val="Caption"/>
        <w:jc w:val="center"/>
      </w:pPr>
      <w:r>
        <w:rPr>
          <w:lang w:val="lv-LV"/>
        </w:rPr>
        <w:fldChar w:fldCharType="begin"/>
      </w:r>
      <w:r>
        <w:rPr>
          <w:lang w:val="lv-LV"/>
        </w:rPr>
        <w:instrText xml:space="preserve"> SEQ Ilustrācija \* ARABIC </w:instrText>
      </w:r>
      <w:r>
        <w:rPr>
          <w:lang w:val="lv-LV"/>
        </w:rPr>
        <w:fldChar w:fldCharType="separate"/>
      </w:r>
      <w:r>
        <w:rPr>
          <w:noProof/>
          <w:lang w:val="lv-LV"/>
        </w:rPr>
        <w:t>2</w:t>
      </w:r>
      <w:r>
        <w:rPr>
          <w:lang w:val="lv-LV"/>
        </w:rPr>
        <w:fldChar w:fldCharType="end"/>
      </w:r>
      <w:r>
        <w:rPr>
          <w:lang w:val="lv-LV"/>
        </w:rPr>
        <w:t>.att. Datu izvēle</w:t>
      </w:r>
      <w:r>
        <w:br w:type="page"/>
      </w:r>
    </w:p>
    <w:p w:rsidR="00DD0DAC" w:rsidRPr="00DD0DAC" w:rsidRDefault="00DD0DAC" w:rsidP="00DD0DAC">
      <w:pPr>
        <w:pStyle w:val="Heading1"/>
        <w:numPr>
          <w:ilvl w:val="0"/>
          <w:numId w:val="2"/>
        </w:numPr>
        <w:jc w:val="center"/>
        <w:rPr>
          <w:lang w:val="lv-LV"/>
        </w:rPr>
      </w:pPr>
      <w:proofErr w:type="spellStart"/>
      <w:r w:rsidRPr="004D3021">
        <w:rPr>
          <w:lang w:val="lv-LV"/>
        </w:rPr>
        <w:lastRenderedPageBreak/>
        <w:t>TatukGIS</w:t>
      </w:r>
      <w:proofErr w:type="spellEnd"/>
      <w:r w:rsidRPr="004D3021">
        <w:rPr>
          <w:lang w:val="lv-LV"/>
        </w:rPr>
        <w:t xml:space="preserve"> </w:t>
      </w:r>
      <w:proofErr w:type="spellStart"/>
      <w:r w:rsidRPr="004D3021">
        <w:rPr>
          <w:lang w:val="lv-LV"/>
        </w:rPr>
        <w:t>Viewer</w:t>
      </w:r>
      <w:proofErr w:type="spellEnd"/>
    </w:p>
    <w:p w:rsidR="00DD0DAC" w:rsidRPr="00B85A9A" w:rsidRDefault="00DD0DAC" w:rsidP="00DD0DAC">
      <w:pPr>
        <w:pStyle w:val="Heading2"/>
        <w:rPr>
          <w:lang w:val="lv-LV"/>
        </w:rPr>
      </w:pPr>
      <w:bookmarkStart w:id="1" w:name="_Toc275287234"/>
      <w:proofErr w:type="spellStart"/>
      <w:r w:rsidRPr="004D3021">
        <w:rPr>
          <w:lang w:val="lv-LV"/>
        </w:rPr>
        <w:t>TatukGIS</w:t>
      </w:r>
      <w:proofErr w:type="spellEnd"/>
      <w:r w:rsidRPr="004D3021">
        <w:rPr>
          <w:lang w:val="lv-LV"/>
        </w:rPr>
        <w:t xml:space="preserve"> </w:t>
      </w:r>
      <w:proofErr w:type="spellStart"/>
      <w:r w:rsidRPr="004D3021">
        <w:rPr>
          <w:lang w:val="lv-LV"/>
        </w:rPr>
        <w:t>Viewer</w:t>
      </w:r>
      <w:proofErr w:type="spellEnd"/>
      <w:r>
        <w:rPr>
          <w:lang w:val="lv-LV"/>
        </w:rPr>
        <w:t xml:space="preserve"> apraksts</w:t>
      </w:r>
      <w:bookmarkEnd w:id="1"/>
    </w:p>
    <w:p w:rsidR="00DD0DAC" w:rsidRDefault="00DD0DAC" w:rsidP="00DD0DAC">
      <w:pPr>
        <w:ind w:firstLine="567"/>
        <w:jc w:val="both"/>
        <w:rPr>
          <w:lang w:val="lv-LV"/>
        </w:rPr>
      </w:pPr>
      <w:r w:rsidRPr="004D3021">
        <w:rPr>
          <w:lang w:val="lv-LV"/>
        </w:rPr>
        <w:t xml:space="preserve">Datu </w:t>
      </w:r>
      <w:proofErr w:type="spellStart"/>
      <w:r w:rsidRPr="004D3021">
        <w:rPr>
          <w:lang w:val="lv-LV"/>
        </w:rPr>
        <w:t>vizualizācija</w:t>
      </w:r>
      <w:proofErr w:type="spellEnd"/>
      <w:r w:rsidRPr="004D3021">
        <w:rPr>
          <w:lang w:val="lv-LV"/>
        </w:rPr>
        <w:t xml:space="preserve"> tiek </w:t>
      </w:r>
      <w:r>
        <w:rPr>
          <w:lang w:val="lv-LV"/>
        </w:rPr>
        <w:t>īstenota</w:t>
      </w:r>
      <w:r w:rsidRPr="004D3021">
        <w:rPr>
          <w:lang w:val="lv-LV"/>
        </w:rPr>
        <w:t xml:space="preserve"> izmantojot </w:t>
      </w:r>
      <w:proofErr w:type="spellStart"/>
      <w:r w:rsidRPr="004D3021">
        <w:rPr>
          <w:lang w:val="lv-LV"/>
        </w:rPr>
        <w:t>TatukGIS</w:t>
      </w:r>
      <w:proofErr w:type="spellEnd"/>
      <w:r w:rsidRPr="004D3021">
        <w:rPr>
          <w:lang w:val="lv-LV"/>
        </w:rPr>
        <w:t xml:space="preserve"> </w:t>
      </w:r>
      <w:proofErr w:type="spellStart"/>
      <w:r w:rsidRPr="004D3021">
        <w:rPr>
          <w:lang w:val="lv-LV"/>
        </w:rPr>
        <w:t>Viewer</w:t>
      </w:r>
      <w:proofErr w:type="spellEnd"/>
      <w:r w:rsidRPr="004D3021">
        <w:rPr>
          <w:lang w:val="lv-LV"/>
        </w:rPr>
        <w:t xml:space="preserve">. </w:t>
      </w:r>
      <w:r>
        <w:rPr>
          <w:lang w:val="lv-LV"/>
        </w:rPr>
        <w:t xml:space="preserve">Tas ir redaktors, kas atver lielāko daļu GIS/CAD datnes, un projektus, </w:t>
      </w:r>
      <w:proofErr w:type="spellStart"/>
      <w:r>
        <w:rPr>
          <w:lang w:val="lv-LV"/>
        </w:rPr>
        <w:t>rastras</w:t>
      </w:r>
      <w:proofErr w:type="spellEnd"/>
      <w:r>
        <w:rPr>
          <w:lang w:val="lv-LV"/>
        </w:rPr>
        <w:t xml:space="preserve"> kartes, </w:t>
      </w:r>
      <w:proofErr w:type="spellStart"/>
      <w:r>
        <w:rPr>
          <w:lang w:val="lv-LV"/>
        </w:rPr>
        <w:t>aerobildes</w:t>
      </w:r>
      <w:proofErr w:type="spellEnd"/>
      <w:r>
        <w:rPr>
          <w:lang w:val="lv-LV"/>
        </w:rPr>
        <w:t xml:space="preserve"> un SQL datubāzes slāņus, tādus kā Oracle </w:t>
      </w:r>
      <w:proofErr w:type="spellStart"/>
      <w:r>
        <w:rPr>
          <w:lang w:val="lv-LV"/>
        </w:rPr>
        <w:t>Spatial</w:t>
      </w:r>
      <w:proofErr w:type="spellEnd"/>
      <w:r>
        <w:rPr>
          <w:lang w:val="lv-LV"/>
        </w:rPr>
        <w:t xml:space="preserve"> vai </w:t>
      </w:r>
      <w:proofErr w:type="spellStart"/>
      <w:r>
        <w:rPr>
          <w:lang w:val="lv-LV"/>
        </w:rPr>
        <w:t>PostGIS</w:t>
      </w:r>
      <w:proofErr w:type="spellEnd"/>
      <w:r>
        <w:rPr>
          <w:lang w:val="lv-LV"/>
        </w:rPr>
        <w:t xml:space="preserve">. Nav vajadzības kaut ko mainīt, var viegli importēt slāņus no ārējām sistēmām, kuru </w:t>
      </w:r>
      <w:proofErr w:type="spellStart"/>
      <w:r>
        <w:rPr>
          <w:lang w:val="lv-LV"/>
        </w:rPr>
        <w:t>TAtukGIS</w:t>
      </w:r>
      <w:proofErr w:type="spellEnd"/>
      <w:r>
        <w:rPr>
          <w:lang w:val="lv-LV"/>
        </w:rPr>
        <w:t xml:space="preserve"> pats atpazīst, t.i. nav vajadzības tos definēt vēlreiz. </w:t>
      </w:r>
    </w:p>
    <w:p w:rsidR="00DD0DAC" w:rsidRDefault="00DD0DAC" w:rsidP="00DD0DAC">
      <w:pPr>
        <w:ind w:firstLine="567"/>
        <w:jc w:val="both"/>
        <w:rPr>
          <w:lang w:val="lv-LV"/>
        </w:rPr>
      </w:pPr>
      <w:r>
        <w:rPr>
          <w:lang w:val="lv-LV"/>
        </w:rPr>
        <w:t xml:space="preserve">Pastāv milzīgi daudz iespējas vizuāli vadīt katru slāni, mainīt mērogu, krāsu, atspoguļot slāņu hierarhiju, uzrakstu izskatu, var izvēlēties kādus tabulas parametrus atspoguļot uz slāņa utt. </w:t>
      </w:r>
    </w:p>
    <w:p w:rsidR="00DD0DAC" w:rsidRDefault="00DD0DAC" w:rsidP="00DD0DAC">
      <w:pPr>
        <w:ind w:firstLine="567"/>
        <w:jc w:val="both"/>
        <w:rPr>
          <w:lang w:val="lv-LV"/>
        </w:rPr>
      </w:pPr>
      <w:proofErr w:type="spellStart"/>
      <w:r w:rsidRPr="004D3021">
        <w:rPr>
          <w:lang w:val="lv-LV"/>
        </w:rPr>
        <w:t>TatukGIS</w:t>
      </w:r>
      <w:proofErr w:type="spellEnd"/>
      <w:r w:rsidRPr="004D3021">
        <w:rPr>
          <w:lang w:val="lv-LV"/>
        </w:rPr>
        <w:t xml:space="preserve"> </w:t>
      </w:r>
      <w:proofErr w:type="spellStart"/>
      <w:r w:rsidRPr="004D3021">
        <w:rPr>
          <w:lang w:val="lv-LV"/>
        </w:rPr>
        <w:t>Viewer</w:t>
      </w:r>
      <w:proofErr w:type="spellEnd"/>
      <w:r>
        <w:rPr>
          <w:lang w:val="lv-LV"/>
        </w:rPr>
        <w:t xml:space="preserve"> saprot dažādas koordināšu sistēmas, ģeometriskus un atributīvus vaicājumus, dod iespēju saglabāt projektus, un sniedz daudz citas iespējas. Redaktors pārvērš slāņus, kas ir dažādās koordināšu sistēmās tā, lai tos varētu atspoguļot vienā kartē.</w:t>
      </w:r>
    </w:p>
    <w:p w:rsidR="00DD0DAC" w:rsidRDefault="00DD0DAC" w:rsidP="00DD0DAC">
      <w:pPr>
        <w:ind w:firstLine="567"/>
        <w:jc w:val="both"/>
        <w:rPr>
          <w:lang w:val="lv-LV"/>
        </w:rPr>
      </w:pPr>
      <w:proofErr w:type="spellStart"/>
      <w:r w:rsidRPr="004D3021">
        <w:rPr>
          <w:lang w:val="lv-LV"/>
        </w:rPr>
        <w:t>TatukGIS</w:t>
      </w:r>
      <w:proofErr w:type="spellEnd"/>
      <w:r w:rsidRPr="004D3021">
        <w:rPr>
          <w:lang w:val="lv-LV"/>
        </w:rPr>
        <w:t xml:space="preserve"> </w:t>
      </w:r>
      <w:proofErr w:type="spellStart"/>
      <w:r w:rsidRPr="004D3021">
        <w:rPr>
          <w:lang w:val="lv-LV"/>
        </w:rPr>
        <w:t>Viewer</w:t>
      </w:r>
      <w:proofErr w:type="spellEnd"/>
      <w:r>
        <w:rPr>
          <w:lang w:val="lv-LV"/>
        </w:rPr>
        <w:t xml:space="preserve"> ir viegls un saprotama lietotāju saskarne, kas atbalsta vairākas valodas.</w:t>
      </w:r>
    </w:p>
    <w:p w:rsidR="00DD0DAC" w:rsidRDefault="00DD0DAC" w:rsidP="00DD0DAC">
      <w:pPr>
        <w:ind w:firstLine="567"/>
        <w:jc w:val="both"/>
        <w:rPr>
          <w:lang w:val="lv-LV"/>
        </w:rPr>
      </w:pPr>
      <w:proofErr w:type="spellStart"/>
      <w:r w:rsidRPr="004D3021">
        <w:rPr>
          <w:lang w:val="lv-LV"/>
        </w:rPr>
        <w:t>TatukGIS</w:t>
      </w:r>
      <w:proofErr w:type="spellEnd"/>
      <w:r w:rsidRPr="004D3021">
        <w:rPr>
          <w:lang w:val="lv-LV"/>
        </w:rPr>
        <w:t xml:space="preserve"> </w:t>
      </w:r>
      <w:proofErr w:type="spellStart"/>
      <w:r w:rsidRPr="004D3021">
        <w:rPr>
          <w:lang w:val="lv-LV"/>
        </w:rPr>
        <w:t>Viewer</w:t>
      </w:r>
      <w:proofErr w:type="spellEnd"/>
      <w:r>
        <w:rPr>
          <w:lang w:val="lv-LV"/>
        </w:rPr>
        <w:t xml:space="preserve"> var izmantot kopā ar </w:t>
      </w:r>
      <w:proofErr w:type="spellStart"/>
      <w:r w:rsidRPr="004D3021">
        <w:rPr>
          <w:lang w:val="lv-LV"/>
        </w:rPr>
        <w:t>TatukGIS</w:t>
      </w:r>
      <w:proofErr w:type="spellEnd"/>
      <w:r w:rsidRPr="004D3021">
        <w:rPr>
          <w:lang w:val="lv-LV"/>
        </w:rPr>
        <w:t xml:space="preserve"> </w:t>
      </w:r>
      <w:proofErr w:type="spellStart"/>
      <w:r>
        <w:rPr>
          <w:lang w:val="lv-LV"/>
        </w:rPr>
        <w:t>Editor</w:t>
      </w:r>
      <w:proofErr w:type="spellEnd"/>
      <w:r>
        <w:rPr>
          <w:lang w:val="lv-LV"/>
        </w:rPr>
        <w:t>, kas ļaus pašiem izveidot, izmainīt un eksportēt GIS kartes.</w:t>
      </w:r>
    </w:p>
    <w:p w:rsidR="00DD0DAC" w:rsidRPr="004D3021" w:rsidRDefault="00DD0DAC" w:rsidP="00DD0DAC">
      <w:pPr>
        <w:pStyle w:val="Heading2"/>
        <w:rPr>
          <w:lang w:val="lv-LV"/>
        </w:rPr>
      </w:pPr>
      <w:bookmarkStart w:id="2" w:name="_Toc275287235"/>
      <w:proofErr w:type="spellStart"/>
      <w:r w:rsidRPr="004D3021">
        <w:rPr>
          <w:lang w:val="lv-LV"/>
        </w:rPr>
        <w:t>TatukGIS</w:t>
      </w:r>
      <w:proofErr w:type="spellEnd"/>
      <w:r w:rsidRPr="004D3021">
        <w:rPr>
          <w:lang w:val="lv-LV"/>
        </w:rPr>
        <w:t xml:space="preserve"> </w:t>
      </w:r>
      <w:proofErr w:type="spellStart"/>
      <w:r w:rsidRPr="004D3021">
        <w:rPr>
          <w:lang w:val="lv-LV"/>
        </w:rPr>
        <w:t>Viewer</w:t>
      </w:r>
      <w:proofErr w:type="spellEnd"/>
      <w:r>
        <w:rPr>
          <w:lang w:val="lv-LV"/>
        </w:rPr>
        <w:t xml:space="preserve"> pielietojums</w:t>
      </w:r>
      <w:bookmarkEnd w:id="2"/>
    </w:p>
    <w:p w:rsidR="00DD0DAC" w:rsidRDefault="00DD0DAC" w:rsidP="00DD0DAC">
      <w:pPr>
        <w:ind w:firstLine="567"/>
        <w:rPr>
          <w:lang w:val="lv-LV"/>
        </w:rPr>
      </w:pPr>
      <w:r w:rsidRPr="004D3021">
        <w:rPr>
          <w:lang w:val="lv-LV"/>
        </w:rPr>
        <w:t>No sākuma ti</w:t>
      </w:r>
      <w:r>
        <w:rPr>
          <w:lang w:val="lv-LV"/>
        </w:rPr>
        <w:t>ek</w:t>
      </w:r>
      <w:r w:rsidRPr="004D3021">
        <w:rPr>
          <w:lang w:val="lv-LV"/>
        </w:rPr>
        <w:t xml:space="preserve"> izveidots savienojums ar izveidotu datu bāzi. </w:t>
      </w:r>
      <w:r>
        <w:rPr>
          <w:lang w:val="lv-LV"/>
        </w:rPr>
        <w:t>Un pārbaudīts savienojums.</w:t>
      </w:r>
    </w:p>
    <w:p w:rsidR="00DD0DAC" w:rsidRPr="00755E94" w:rsidRDefault="00DD0DAC" w:rsidP="00DD0DAC">
      <w:pPr>
        <w:keepNext/>
        <w:jc w:val="center"/>
        <w:rPr>
          <w:lang w:val="lv-LV"/>
        </w:rPr>
      </w:pPr>
      <w:r>
        <w:rPr>
          <w:noProof/>
          <w:lang w:val="en-US" w:eastAsia="en-US"/>
        </w:rPr>
        <w:drawing>
          <wp:inline distT="0" distB="0" distL="0" distR="0">
            <wp:extent cx="5145824" cy="3067050"/>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166971" cy="3079654"/>
                    </a:xfrm>
                    <a:prstGeom prst="rect">
                      <a:avLst/>
                    </a:prstGeom>
                    <a:noFill/>
                    <a:ln w="9525">
                      <a:noFill/>
                      <a:miter lim="800000"/>
                      <a:headEnd/>
                      <a:tailEnd/>
                    </a:ln>
                  </pic:spPr>
                </pic:pic>
              </a:graphicData>
            </a:graphic>
          </wp:inline>
        </w:drawing>
      </w:r>
    </w:p>
    <w:p w:rsidR="00DD0DAC" w:rsidRDefault="00DD0DAC" w:rsidP="00DD0DAC">
      <w:pPr>
        <w:pStyle w:val="Caption"/>
        <w:jc w:val="center"/>
        <w:rPr>
          <w:lang w:val="lv-LV"/>
        </w:rPr>
      </w:pPr>
      <w:r>
        <w:rPr>
          <w:lang w:val="lv-LV"/>
        </w:rPr>
        <w:fldChar w:fldCharType="begin"/>
      </w:r>
      <w:r>
        <w:rPr>
          <w:lang w:val="lv-LV"/>
        </w:rPr>
        <w:instrText xml:space="preserve"> SEQ Ilustrācija \* ARABIC </w:instrText>
      </w:r>
      <w:r>
        <w:rPr>
          <w:lang w:val="lv-LV"/>
        </w:rPr>
        <w:fldChar w:fldCharType="separate"/>
      </w:r>
      <w:r>
        <w:rPr>
          <w:noProof/>
          <w:lang w:val="lv-LV"/>
        </w:rPr>
        <w:t>3</w:t>
      </w:r>
      <w:r>
        <w:rPr>
          <w:lang w:val="lv-LV"/>
        </w:rPr>
        <w:fldChar w:fldCharType="end"/>
      </w:r>
      <w:r>
        <w:rPr>
          <w:lang w:val="lv-LV"/>
        </w:rPr>
        <w:t>.att. Pievienošanās uzsākšana</w:t>
      </w:r>
    </w:p>
    <w:p w:rsidR="00DD0DAC" w:rsidRDefault="00DD0DAC" w:rsidP="00DD0DAC">
      <w:pPr>
        <w:keepNext/>
        <w:jc w:val="center"/>
      </w:pPr>
      <w:r>
        <w:rPr>
          <w:noProof/>
          <w:lang w:val="en-US" w:eastAsia="en-US"/>
        </w:rPr>
        <w:lastRenderedPageBreak/>
        <w:drawing>
          <wp:inline distT="0" distB="0" distL="0" distR="0">
            <wp:extent cx="3467100" cy="4429125"/>
            <wp:effectExtent l="19050" t="0" r="0" b="0"/>
            <wp:docPr id="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srcRect/>
                    <a:stretch>
                      <a:fillRect/>
                    </a:stretch>
                  </pic:blipFill>
                  <pic:spPr bwMode="auto">
                    <a:xfrm>
                      <a:off x="0" y="0"/>
                      <a:ext cx="3467100" cy="4429125"/>
                    </a:xfrm>
                    <a:prstGeom prst="rect">
                      <a:avLst/>
                    </a:prstGeom>
                    <a:noFill/>
                    <a:ln w="9525">
                      <a:noFill/>
                      <a:miter lim="800000"/>
                      <a:headEnd/>
                      <a:tailEnd/>
                    </a:ln>
                  </pic:spPr>
                </pic:pic>
              </a:graphicData>
            </a:graphic>
          </wp:inline>
        </w:drawing>
      </w:r>
    </w:p>
    <w:p w:rsidR="00DD0DAC" w:rsidRPr="00755E94" w:rsidRDefault="00DD0DAC" w:rsidP="00DD0DAC">
      <w:pPr>
        <w:pStyle w:val="Caption"/>
        <w:jc w:val="center"/>
        <w:rPr>
          <w:lang w:val="lv-LV"/>
        </w:rPr>
      </w:pPr>
      <w:r>
        <w:rPr>
          <w:lang w:val="lv-LV"/>
        </w:rPr>
        <w:fldChar w:fldCharType="begin"/>
      </w:r>
      <w:r>
        <w:rPr>
          <w:lang w:val="lv-LV"/>
        </w:rPr>
        <w:instrText xml:space="preserve"> SEQ Ilustrācija \* ARABIC </w:instrText>
      </w:r>
      <w:r>
        <w:rPr>
          <w:lang w:val="lv-LV"/>
        </w:rPr>
        <w:fldChar w:fldCharType="separate"/>
      </w:r>
      <w:r>
        <w:rPr>
          <w:noProof/>
          <w:lang w:val="lv-LV"/>
        </w:rPr>
        <w:t>4</w:t>
      </w:r>
      <w:r>
        <w:rPr>
          <w:lang w:val="lv-LV"/>
        </w:rPr>
        <w:fldChar w:fldCharType="end"/>
      </w:r>
      <w:r>
        <w:rPr>
          <w:lang w:val="lv-LV"/>
        </w:rPr>
        <w:t>. Tiek izvēlēta datu bāzes vadības sistēma</w:t>
      </w:r>
    </w:p>
    <w:p w:rsidR="00DD0DAC" w:rsidRDefault="00DD0DAC" w:rsidP="00DD0DAC">
      <w:pPr>
        <w:keepNext/>
        <w:jc w:val="center"/>
        <w:rPr>
          <w:lang w:val="lv-LV"/>
        </w:rPr>
      </w:pPr>
    </w:p>
    <w:p w:rsidR="00DD0DAC" w:rsidRDefault="00DD0DAC" w:rsidP="00DD0DAC">
      <w:pPr>
        <w:keepNext/>
        <w:jc w:val="center"/>
      </w:pPr>
      <w:r w:rsidRPr="00556BB6">
        <w:rPr>
          <w:noProof/>
          <w:lang w:val="en-US" w:eastAsia="en-US"/>
        </w:rPr>
        <w:drawing>
          <wp:inline distT="0" distB="0" distL="0" distR="0">
            <wp:extent cx="3143250" cy="398719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143250" cy="3987191"/>
                    </a:xfrm>
                    <a:prstGeom prst="rect">
                      <a:avLst/>
                    </a:prstGeom>
                    <a:noFill/>
                    <a:ln w="9525">
                      <a:noFill/>
                      <a:miter lim="800000"/>
                      <a:headEnd/>
                      <a:tailEnd/>
                    </a:ln>
                  </pic:spPr>
                </pic:pic>
              </a:graphicData>
            </a:graphic>
          </wp:inline>
        </w:drawing>
      </w:r>
    </w:p>
    <w:p w:rsidR="00DD0DAC" w:rsidRDefault="00DD0DAC" w:rsidP="00DD0DAC">
      <w:pPr>
        <w:pStyle w:val="Caption"/>
        <w:jc w:val="center"/>
        <w:rPr>
          <w:lang w:val="lv-LV"/>
        </w:rPr>
      </w:pPr>
      <w:r>
        <w:rPr>
          <w:lang w:val="lv-LV"/>
        </w:rPr>
        <w:fldChar w:fldCharType="begin"/>
      </w:r>
      <w:r>
        <w:rPr>
          <w:lang w:val="lv-LV"/>
        </w:rPr>
        <w:instrText xml:space="preserve"> SEQ Ilustrācija \* ARABIC </w:instrText>
      </w:r>
      <w:r>
        <w:rPr>
          <w:lang w:val="lv-LV"/>
        </w:rPr>
        <w:fldChar w:fldCharType="separate"/>
      </w:r>
      <w:r>
        <w:rPr>
          <w:noProof/>
          <w:lang w:val="lv-LV"/>
        </w:rPr>
        <w:t>5</w:t>
      </w:r>
      <w:r>
        <w:rPr>
          <w:lang w:val="lv-LV"/>
        </w:rPr>
        <w:fldChar w:fldCharType="end"/>
      </w:r>
      <w:r>
        <w:rPr>
          <w:lang w:val="lv-LV"/>
        </w:rPr>
        <w:t>.att. Pieslēgšanas datu avotam</w:t>
      </w:r>
    </w:p>
    <w:p w:rsidR="00DD0DAC" w:rsidRDefault="00DD0DAC" w:rsidP="00DD0DAC">
      <w:pPr>
        <w:ind w:firstLine="720"/>
        <w:rPr>
          <w:lang w:val="lv-LV"/>
        </w:rPr>
      </w:pPr>
      <w:r>
        <w:rPr>
          <w:lang w:val="lv-LV"/>
        </w:rPr>
        <w:t xml:space="preserve">Tiek izvēlēts Oracle </w:t>
      </w:r>
      <w:proofErr w:type="spellStart"/>
      <w:r>
        <w:rPr>
          <w:lang w:val="lv-LV"/>
        </w:rPr>
        <w:t>Spatial</w:t>
      </w:r>
      <w:proofErr w:type="spellEnd"/>
      <w:r>
        <w:rPr>
          <w:lang w:val="lv-LV"/>
        </w:rPr>
        <w:t>. Tad tiek uzstādīts savienojumu un pievienoti esošie slāņi.</w:t>
      </w:r>
    </w:p>
    <w:p w:rsidR="00DD0DAC" w:rsidRDefault="00DD0DAC" w:rsidP="00DD0DAC">
      <w:pPr>
        <w:jc w:val="center"/>
      </w:pPr>
      <w:r w:rsidRPr="007F2A8D">
        <w:rPr>
          <w:noProof/>
          <w:lang w:val="en-US" w:eastAsia="en-US"/>
        </w:rPr>
        <w:lastRenderedPageBreak/>
        <w:drawing>
          <wp:inline distT="0" distB="0" distL="0" distR="0">
            <wp:extent cx="4381500" cy="4063883"/>
            <wp:effectExtent l="1905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382251" cy="4064579"/>
                    </a:xfrm>
                    <a:prstGeom prst="rect">
                      <a:avLst/>
                    </a:prstGeom>
                    <a:noFill/>
                    <a:ln w="9525">
                      <a:noFill/>
                      <a:miter lim="800000"/>
                      <a:headEnd/>
                      <a:tailEnd/>
                    </a:ln>
                  </pic:spPr>
                </pic:pic>
              </a:graphicData>
            </a:graphic>
          </wp:inline>
        </w:drawing>
      </w:r>
    </w:p>
    <w:p w:rsidR="00DD0DAC" w:rsidRDefault="00DD0DAC" w:rsidP="00DD0DAC">
      <w:pPr>
        <w:pStyle w:val="Caption"/>
        <w:jc w:val="center"/>
        <w:rPr>
          <w:lang w:val="lv-LV"/>
        </w:rPr>
      </w:pPr>
      <w:r>
        <w:rPr>
          <w:lang w:val="lv-LV"/>
        </w:rPr>
        <w:fldChar w:fldCharType="begin"/>
      </w:r>
      <w:r>
        <w:rPr>
          <w:lang w:val="lv-LV"/>
        </w:rPr>
        <w:instrText xml:space="preserve"> SEQ Ilustrācija \* ARABIC </w:instrText>
      </w:r>
      <w:r>
        <w:rPr>
          <w:lang w:val="lv-LV"/>
        </w:rPr>
        <w:fldChar w:fldCharType="separate"/>
      </w:r>
      <w:r>
        <w:rPr>
          <w:noProof/>
          <w:lang w:val="lv-LV"/>
        </w:rPr>
        <w:t>40</w:t>
      </w:r>
      <w:r>
        <w:rPr>
          <w:lang w:val="lv-LV"/>
        </w:rPr>
        <w:fldChar w:fldCharType="end"/>
      </w:r>
      <w:r>
        <w:rPr>
          <w:lang w:val="lv-LV"/>
        </w:rPr>
        <w:t>.att. Slāņu pievienošana</w:t>
      </w:r>
    </w:p>
    <w:p w:rsidR="00DD0DAC" w:rsidRDefault="00DD0DAC" w:rsidP="00DD0DAC">
      <w:pPr>
        <w:ind w:firstLine="720"/>
        <w:rPr>
          <w:lang w:val="lv-LV"/>
        </w:rPr>
      </w:pPr>
      <w:r>
        <w:rPr>
          <w:lang w:val="lv-LV"/>
        </w:rPr>
        <w:t xml:space="preserve">Katram slānim </w:t>
      </w:r>
      <w:r w:rsidR="00347BB0">
        <w:rPr>
          <w:lang w:val="lv-LV"/>
        </w:rPr>
        <w:t>var</w:t>
      </w:r>
      <w:r>
        <w:rPr>
          <w:lang w:val="lv-LV"/>
        </w:rPr>
        <w:t xml:space="preserve"> </w:t>
      </w:r>
      <w:r w:rsidR="00347BB0">
        <w:rPr>
          <w:lang w:val="lv-LV"/>
        </w:rPr>
        <w:t xml:space="preserve">tikt </w:t>
      </w:r>
      <w:r>
        <w:rPr>
          <w:lang w:val="lv-LV"/>
        </w:rPr>
        <w:t>piešķirt</w:t>
      </w:r>
      <w:r w:rsidR="00347BB0">
        <w:rPr>
          <w:lang w:val="lv-LV"/>
        </w:rPr>
        <w:t>a</w:t>
      </w:r>
      <w:r>
        <w:rPr>
          <w:lang w:val="lv-LV"/>
        </w:rPr>
        <w:t xml:space="preserve"> krāsa, pievienotas vērtības, ko vajadzētu atspoguļot, t.i. ēku nosaukumu, ceļu numuri </w:t>
      </w:r>
      <w:proofErr w:type="spellStart"/>
      <w:r w:rsidR="00347BB0">
        <w:rPr>
          <w:lang w:val="lv-LV"/>
        </w:rPr>
        <w:t>utml</w:t>
      </w:r>
      <w:proofErr w:type="spellEnd"/>
      <w:r>
        <w:rPr>
          <w:lang w:val="lv-LV"/>
        </w:rPr>
        <w:t xml:space="preserve">. </w:t>
      </w:r>
      <w:r w:rsidR="00347BB0">
        <w:rPr>
          <w:lang w:val="lv-LV"/>
        </w:rPr>
        <w:t>Piemērs, k</w:t>
      </w:r>
      <w:r>
        <w:rPr>
          <w:lang w:val="lv-LV"/>
        </w:rPr>
        <w:t>ā</w:t>
      </w:r>
      <w:r w:rsidR="00347BB0">
        <w:rPr>
          <w:lang w:val="lv-LV"/>
        </w:rPr>
        <w:t xml:space="preserve"> var izskatīties </w:t>
      </w:r>
      <w:r>
        <w:rPr>
          <w:lang w:val="lv-LV"/>
        </w:rPr>
        <w:t xml:space="preserve">galu rezultāts ir paradīts </w:t>
      </w:r>
      <w:r>
        <w:rPr>
          <w:lang w:val="lv-LV"/>
        </w:rPr>
        <w:fldChar w:fldCharType="begin"/>
      </w:r>
      <w:r>
        <w:rPr>
          <w:lang w:val="lv-LV"/>
        </w:rPr>
        <w:instrText xml:space="preserve"> REF _Ref274926687 \h </w:instrText>
      </w:r>
      <w:r>
        <w:rPr>
          <w:lang w:val="lv-LV"/>
        </w:rPr>
      </w:r>
      <w:r>
        <w:rPr>
          <w:lang w:val="lv-LV"/>
        </w:rPr>
        <w:fldChar w:fldCharType="separate"/>
      </w:r>
      <w:r w:rsidR="00347BB0">
        <w:rPr>
          <w:noProof/>
          <w:lang w:val="lv-LV"/>
        </w:rPr>
        <w:t>7</w:t>
      </w:r>
      <w:r>
        <w:rPr>
          <w:lang w:val="lv-LV"/>
        </w:rPr>
        <w:fldChar w:fldCharType="end"/>
      </w:r>
      <w:r w:rsidR="00347BB0">
        <w:rPr>
          <w:lang w:val="lv-LV"/>
        </w:rPr>
        <w:t>.</w:t>
      </w:r>
      <w:r>
        <w:rPr>
          <w:lang w:val="lv-LV"/>
        </w:rPr>
        <w:t>attēlā.</w:t>
      </w:r>
    </w:p>
    <w:p w:rsidR="00DD0DAC" w:rsidRDefault="00DD0DAC" w:rsidP="00DD0DAC">
      <w:pPr>
        <w:keepNext/>
        <w:jc w:val="center"/>
      </w:pPr>
      <w:r>
        <w:rPr>
          <w:noProof/>
          <w:lang w:val="en-US" w:eastAsia="en-US"/>
        </w:rPr>
        <w:drawing>
          <wp:inline distT="0" distB="0" distL="0" distR="0">
            <wp:extent cx="5762625" cy="3352800"/>
            <wp:effectExtent l="19050" t="0" r="9525" b="0"/>
            <wp:docPr id="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5762625" cy="3352800"/>
                    </a:xfrm>
                    <a:prstGeom prst="rect">
                      <a:avLst/>
                    </a:prstGeom>
                    <a:noFill/>
                    <a:ln w="9525">
                      <a:noFill/>
                      <a:miter lim="800000"/>
                      <a:headEnd/>
                      <a:tailEnd/>
                    </a:ln>
                  </pic:spPr>
                </pic:pic>
              </a:graphicData>
            </a:graphic>
          </wp:inline>
        </w:drawing>
      </w:r>
    </w:p>
    <w:p w:rsidR="00DD0DAC" w:rsidRPr="004D3021" w:rsidRDefault="00DD0DAC" w:rsidP="00DD0DAC">
      <w:pPr>
        <w:pStyle w:val="Caption"/>
        <w:jc w:val="center"/>
        <w:rPr>
          <w:lang w:val="lv-LV"/>
        </w:rPr>
      </w:pPr>
      <w:r>
        <w:rPr>
          <w:lang w:val="lv-LV"/>
        </w:rPr>
        <w:fldChar w:fldCharType="begin"/>
      </w:r>
      <w:r>
        <w:rPr>
          <w:lang w:val="lv-LV"/>
        </w:rPr>
        <w:instrText xml:space="preserve"> SEQ Ilustrācija \* ARABIC </w:instrText>
      </w:r>
      <w:r>
        <w:rPr>
          <w:lang w:val="lv-LV"/>
        </w:rPr>
        <w:fldChar w:fldCharType="separate"/>
      </w:r>
      <w:bookmarkStart w:id="3" w:name="_Ref274926687"/>
      <w:r w:rsidR="00347BB0">
        <w:rPr>
          <w:noProof/>
          <w:lang w:val="lv-LV"/>
        </w:rPr>
        <w:t>7</w:t>
      </w:r>
      <w:bookmarkEnd w:id="3"/>
      <w:r>
        <w:rPr>
          <w:lang w:val="lv-LV"/>
        </w:rPr>
        <w:fldChar w:fldCharType="end"/>
      </w:r>
      <w:r>
        <w:rPr>
          <w:lang w:val="lv-LV"/>
        </w:rPr>
        <w:t>.att. Telpisko datu attēlojums</w:t>
      </w:r>
    </w:p>
    <w:p w:rsidR="00347BB0" w:rsidRDefault="00347BB0">
      <w:pPr>
        <w:spacing w:after="200" w:line="276" w:lineRule="auto"/>
      </w:pPr>
      <w:r>
        <w:br w:type="page"/>
      </w:r>
    </w:p>
    <w:p w:rsidR="00347BB0" w:rsidRPr="00DD0DAC" w:rsidRDefault="00347BB0" w:rsidP="00347BB0">
      <w:pPr>
        <w:pStyle w:val="Heading1"/>
        <w:numPr>
          <w:ilvl w:val="0"/>
          <w:numId w:val="2"/>
        </w:numPr>
        <w:jc w:val="center"/>
        <w:rPr>
          <w:lang w:val="lv-LV"/>
        </w:rPr>
      </w:pPr>
      <w:r w:rsidRPr="00761E04">
        <w:rPr>
          <w:i/>
        </w:rPr>
        <w:lastRenderedPageBreak/>
        <w:t>eSpatial iSMART Explorer</w:t>
      </w:r>
      <w:r>
        <w:rPr>
          <w:i/>
        </w:rPr>
        <w:t xml:space="preserve"> 5.0.</w:t>
      </w:r>
    </w:p>
    <w:p w:rsidR="00347BB0" w:rsidRPr="00347BB0" w:rsidRDefault="00347BB0" w:rsidP="00347BB0">
      <w:pPr>
        <w:ind w:firstLine="567"/>
        <w:jc w:val="both"/>
        <w:rPr>
          <w:lang w:val="en-US"/>
        </w:rPr>
      </w:pPr>
      <w:r w:rsidRPr="00347BB0">
        <w:rPr>
          <w:lang w:val="en-US"/>
        </w:rPr>
        <w:t xml:space="preserve">Lai </w:t>
      </w:r>
      <w:proofErr w:type="spellStart"/>
      <w:r w:rsidRPr="00347BB0">
        <w:rPr>
          <w:lang w:val="en-US"/>
        </w:rPr>
        <w:t>savienotos</w:t>
      </w:r>
      <w:proofErr w:type="spellEnd"/>
      <w:r w:rsidRPr="00347BB0">
        <w:rPr>
          <w:lang w:val="en-US"/>
        </w:rPr>
        <w:t xml:space="preserve"> </w:t>
      </w:r>
      <w:proofErr w:type="spellStart"/>
      <w:r w:rsidRPr="00347BB0">
        <w:rPr>
          <w:lang w:val="en-US"/>
        </w:rPr>
        <w:t>ar</w:t>
      </w:r>
      <w:proofErr w:type="spellEnd"/>
      <w:r w:rsidRPr="00347BB0">
        <w:rPr>
          <w:lang w:val="en-US"/>
        </w:rPr>
        <w:t xml:space="preserve"> </w:t>
      </w:r>
      <w:proofErr w:type="spellStart"/>
      <w:r w:rsidRPr="00347BB0">
        <w:rPr>
          <w:lang w:val="en-US"/>
        </w:rPr>
        <w:t>datubāzi</w:t>
      </w:r>
      <w:proofErr w:type="spellEnd"/>
      <w:r w:rsidRPr="00347BB0">
        <w:rPr>
          <w:lang w:val="en-US"/>
        </w:rPr>
        <w:t xml:space="preserve"> </w:t>
      </w:r>
      <w:proofErr w:type="spellStart"/>
      <w:r w:rsidRPr="00347BB0">
        <w:rPr>
          <w:lang w:val="en-US"/>
        </w:rPr>
        <w:t>var</w:t>
      </w:r>
      <w:proofErr w:type="spellEnd"/>
      <w:r w:rsidRPr="00347BB0">
        <w:rPr>
          <w:lang w:val="en-US"/>
        </w:rPr>
        <w:t xml:space="preserve"> </w:t>
      </w:r>
      <w:proofErr w:type="spellStart"/>
      <w:r w:rsidRPr="00347BB0">
        <w:rPr>
          <w:lang w:val="en-US"/>
        </w:rPr>
        <w:t>lietot</w:t>
      </w:r>
      <w:proofErr w:type="spellEnd"/>
      <w:r w:rsidRPr="00347BB0">
        <w:rPr>
          <w:lang w:val="en-US"/>
        </w:rPr>
        <w:t xml:space="preserve"> </w:t>
      </w:r>
      <w:proofErr w:type="spellStart"/>
      <w:r w:rsidRPr="00347BB0">
        <w:rPr>
          <w:lang w:val="en-US"/>
        </w:rPr>
        <w:t>vai</w:t>
      </w:r>
      <w:proofErr w:type="spellEnd"/>
      <w:r w:rsidRPr="00347BB0">
        <w:rPr>
          <w:lang w:val="en-US"/>
        </w:rPr>
        <w:t xml:space="preserve"> nu </w:t>
      </w:r>
      <w:r w:rsidRPr="00347BB0">
        <w:rPr>
          <w:i/>
          <w:lang w:val="en-US"/>
        </w:rPr>
        <w:t xml:space="preserve">File </w:t>
      </w:r>
      <w:r w:rsidRPr="00761E04">
        <w:rPr>
          <w:i/>
        </w:rPr>
        <w:sym w:font="Wingdings" w:char="F0E0"/>
      </w:r>
      <w:r w:rsidRPr="00347BB0">
        <w:rPr>
          <w:i/>
          <w:lang w:val="en-US"/>
        </w:rPr>
        <w:t xml:space="preserve"> Connect</w:t>
      </w:r>
      <w:r w:rsidRPr="00347BB0">
        <w:rPr>
          <w:lang w:val="en-US"/>
        </w:rPr>
        <w:t xml:space="preserve">, </w:t>
      </w:r>
      <w:proofErr w:type="spellStart"/>
      <w:r w:rsidRPr="00347BB0">
        <w:rPr>
          <w:lang w:val="en-US"/>
        </w:rPr>
        <w:t>vai</w:t>
      </w:r>
      <w:proofErr w:type="spellEnd"/>
      <w:r w:rsidRPr="00347BB0">
        <w:rPr>
          <w:lang w:val="en-US"/>
        </w:rPr>
        <w:t xml:space="preserve"> </w:t>
      </w:r>
      <w:proofErr w:type="spellStart"/>
      <w:proofErr w:type="gramStart"/>
      <w:r w:rsidRPr="00347BB0">
        <w:rPr>
          <w:lang w:val="en-US"/>
        </w:rPr>
        <w:t>ikonu</w:t>
      </w:r>
      <w:proofErr w:type="spellEnd"/>
      <w:r w:rsidRPr="00347BB0">
        <w:rPr>
          <w:lang w:val="en-US"/>
        </w:rPr>
        <w:t xml:space="preserve"> </w:t>
      </w:r>
      <w:proofErr w:type="gramEnd"/>
      <w:r>
        <w:rPr>
          <w:noProof/>
          <w:lang w:val="en-US" w:eastAsia="en-US"/>
        </w:rPr>
        <w:drawing>
          <wp:inline distT="0" distB="0" distL="0" distR="0">
            <wp:extent cx="266700" cy="30480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66700" cy="304800"/>
                    </a:xfrm>
                    <a:prstGeom prst="rect">
                      <a:avLst/>
                    </a:prstGeom>
                    <a:noFill/>
                    <a:ln w="9525">
                      <a:noFill/>
                      <a:miter lim="800000"/>
                      <a:headEnd/>
                      <a:tailEnd/>
                    </a:ln>
                  </pic:spPr>
                </pic:pic>
              </a:graphicData>
            </a:graphic>
          </wp:inline>
        </w:drawing>
      </w:r>
      <w:r w:rsidRPr="00347BB0">
        <w:rPr>
          <w:lang w:val="en-US"/>
        </w:rPr>
        <w:t xml:space="preserve">. </w:t>
      </w:r>
      <w:proofErr w:type="gramStart"/>
      <w:r w:rsidRPr="00347BB0">
        <w:rPr>
          <w:lang w:val="en-US"/>
        </w:rPr>
        <w:t xml:space="preserve">Tad </w:t>
      </w:r>
      <w:proofErr w:type="spellStart"/>
      <w:r w:rsidRPr="00347BB0">
        <w:rPr>
          <w:lang w:val="en-US"/>
        </w:rPr>
        <w:t>atveras</w:t>
      </w:r>
      <w:proofErr w:type="spellEnd"/>
      <w:r w:rsidRPr="00347BB0">
        <w:rPr>
          <w:lang w:val="en-US"/>
        </w:rPr>
        <w:t xml:space="preserve"> logs</w:t>
      </w:r>
      <w:r>
        <w:rPr>
          <w:lang w:val="en-US"/>
        </w:rPr>
        <w:t xml:space="preserve"> (8</w:t>
      </w:r>
      <w:r>
        <w:rPr>
          <w:lang w:val="en-US"/>
        </w:rPr>
        <w:tab/>
      </w:r>
      <w:r w:rsidRPr="00347BB0">
        <w:rPr>
          <w:lang w:val="en-US"/>
        </w:rPr>
        <w:t>.</w:t>
      </w:r>
      <w:proofErr w:type="spellStart"/>
      <w:r w:rsidRPr="00347BB0">
        <w:rPr>
          <w:lang w:val="en-US"/>
        </w:rPr>
        <w:t>att</w:t>
      </w:r>
      <w:proofErr w:type="spellEnd"/>
      <w:r w:rsidRPr="00347BB0">
        <w:rPr>
          <w:lang w:val="en-US"/>
        </w:rPr>
        <w:t xml:space="preserve">), </w:t>
      </w:r>
      <w:proofErr w:type="spellStart"/>
      <w:r w:rsidRPr="00347BB0">
        <w:rPr>
          <w:lang w:val="en-US"/>
        </w:rPr>
        <w:t>kas</w:t>
      </w:r>
      <w:proofErr w:type="spellEnd"/>
      <w:r w:rsidRPr="00347BB0">
        <w:rPr>
          <w:lang w:val="en-US"/>
        </w:rPr>
        <w:t xml:space="preserve"> </w:t>
      </w:r>
      <w:proofErr w:type="spellStart"/>
      <w:r w:rsidRPr="00347BB0">
        <w:rPr>
          <w:lang w:val="en-US"/>
        </w:rPr>
        <w:t>pieprasa</w:t>
      </w:r>
      <w:proofErr w:type="spellEnd"/>
      <w:r w:rsidRPr="00347BB0">
        <w:rPr>
          <w:lang w:val="en-US"/>
        </w:rPr>
        <w:t xml:space="preserve"> </w:t>
      </w:r>
      <w:proofErr w:type="spellStart"/>
      <w:r w:rsidRPr="00347BB0">
        <w:rPr>
          <w:lang w:val="en-US"/>
        </w:rPr>
        <w:t>ievadīt</w:t>
      </w:r>
      <w:proofErr w:type="spellEnd"/>
      <w:r w:rsidRPr="00347BB0">
        <w:rPr>
          <w:lang w:val="en-US"/>
        </w:rPr>
        <w:t xml:space="preserve"> </w:t>
      </w:r>
      <w:proofErr w:type="spellStart"/>
      <w:r w:rsidRPr="00347BB0">
        <w:rPr>
          <w:lang w:val="en-US"/>
        </w:rPr>
        <w:t>autorizācijas</w:t>
      </w:r>
      <w:proofErr w:type="spellEnd"/>
      <w:r w:rsidRPr="00347BB0">
        <w:rPr>
          <w:lang w:val="en-US"/>
        </w:rPr>
        <w:t xml:space="preserve"> </w:t>
      </w:r>
      <w:proofErr w:type="spellStart"/>
      <w:r w:rsidRPr="00347BB0">
        <w:rPr>
          <w:lang w:val="en-US"/>
        </w:rPr>
        <w:t>datus</w:t>
      </w:r>
      <w:proofErr w:type="spellEnd"/>
      <w:r w:rsidRPr="00347BB0">
        <w:rPr>
          <w:lang w:val="en-US"/>
        </w:rPr>
        <w:t xml:space="preserve">, </w:t>
      </w:r>
      <w:proofErr w:type="spellStart"/>
      <w:r w:rsidRPr="00347BB0">
        <w:rPr>
          <w:lang w:val="en-US"/>
        </w:rPr>
        <w:t>kad</w:t>
      </w:r>
      <w:proofErr w:type="spellEnd"/>
      <w:r w:rsidRPr="00347BB0">
        <w:rPr>
          <w:lang w:val="en-US"/>
        </w:rPr>
        <w:t xml:space="preserve"> tie </w:t>
      </w:r>
      <w:proofErr w:type="spellStart"/>
      <w:r w:rsidRPr="00347BB0">
        <w:rPr>
          <w:lang w:val="en-US"/>
        </w:rPr>
        <w:t>ir</w:t>
      </w:r>
      <w:proofErr w:type="spellEnd"/>
      <w:r w:rsidRPr="00347BB0">
        <w:rPr>
          <w:lang w:val="en-US"/>
        </w:rPr>
        <w:t xml:space="preserve"> </w:t>
      </w:r>
      <w:proofErr w:type="spellStart"/>
      <w:r w:rsidRPr="00347BB0">
        <w:rPr>
          <w:lang w:val="en-US"/>
        </w:rPr>
        <w:t>ievadīti</w:t>
      </w:r>
      <w:proofErr w:type="spellEnd"/>
      <w:r w:rsidRPr="00347BB0">
        <w:rPr>
          <w:lang w:val="en-US"/>
        </w:rPr>
        <w:t xml:space="preserve"> </w:t>
      </w:r>
      <w:proofErr w:type="spellStart"/>
      <w:r w:rsidRPr="00347BB0">
        <w:rPr>
          <w:lang w:val="en-US"/>
        </w:rPr>
        <w:t>jānospiež</w:t>
      </w:r>
      <w:proofErr w:type="spellEnd"/>
      <w:r w:rsidRPr="00347BB0">
        <w:rPr>
          <w:lang w:val="en-US"/>
        </w:rPr>
        <w:t xml:space="preserve"> </w:t>
      </w:r>
      <w:r w:rsidRPr="00347BB0">
        <w:rPr>
          <w:i/>
          <w:lang w:val="en-US"/>
        </w:rPr>
        <w:t>Connect.</w:t>
      </w:r>
      <w:proofErr w:type="gramEnd"/>
    </w:p>
    <w:p w:rsidR="00347BB0" w:rsidRDefault="00347BB0" w:rsidP="00347BB0">
      <w:pPr>
        <w:jc w:val="center"/>
        <w:rPr>
          <w:lang w:val="lv-LV"/>
        </w:rPr>
      </w:pPr>
      <w:r>
        <w:rPr>
          <w:noProof/>
          <w:lang w:val="en-US" w:eastAsia="en-US"/>
        </w:rPr>
        <w:drawing>
          <wp:inline distT="0" distB="0" distL="0" distR="0">
            <wp:extent cx="2209800" cy="15811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209800" cy="1581150"/>
                    </a:xfrm>
                    <a:prstGeom prst="rect">
                      <a:avLst/>
                    </a:prstGeom>
                    <a:noFill/>
                    <a:ln w="9525">
                      <a:noFill/>
                      <a:miter lim="800000"/>
                      <a:headEnd/>
                      <a:tailEnd/>
                    </a:ln>
                  </pic:spPr>
                </pic:pic>
              </a:graphicData>
            </a:graphic>
          </wp:inline>
        </w:drawing>
      </w:r>
    </w:p>
    <w:p w:rsidR="00347BB0" w:rsidRPr="004D3021" w:rsidRDefault="00347BB0" w:rsidP="00347BB0">
      <w:pPr>
        <w:pStyle w:val="Caption"/>
        <w:jc w:val="center"/>
        <w:rPr>
          <w:lang w:val="lv-LV"/>
        </w:rPr>
      </w:pPr>
      <w:r>
        <w:rPr>
          <w:lang w:val="lv-LV"/>
        </w:rPr>
        <w:fldChar w:fldCharType="begin"/>
      </w:r>
      <w:r>
        <w:rPr>
          <w:lang w:val="lv-LV"/>
        </w:rPr>
        <w:instrText xml:space="preserve"> SEQ Ilustrācija \* ARABIC </w:instrText>
      </w:r>
      <w:r>
        <w:rPr>
          <w:lang w:val="lv-LV"/>
        </w:rPr>
        <w:fldChar w:fldCharType="separate"/>
      </w:r>
      <w:r>
        <w:rPr>
          <w:noProof/>
          <w:lang w:val="lv-LV"/>
        </w:rPr>
        <w:t>8</w:t>
      </w:r>
      <w:r>
        <w:rPr>
          <w:lang w:val="lv-LV"/>
        </w:rPr>
        <w:fldChar w:fldCharType="end"/>
      </w:r>
      <w:r>
        <w:rPr>
          <w:lang w:val="lv-LV"/>
        </w:rPr>
        <w:t xml:space="preserve">.att. </w:t>
      </w:r>
      <w:proofErr w:type="spellStart"/>
      <w:r w:rsidRPr="00347BB0">
        <w:rPr>
          <w:i/>
          <w:lang w:val="lv-LV"/>
        </w:rPr>
        <w:t>iSMART</w:t>
      </w:r>
      <w:proofErr w:type="spellEnd"/>
      <w:r w:rsidRPr="00347BB0">
        <w:rPr>
          <w:i/>
          <w:lang w:val="lv-LV"/>
        </w:rPr>
        <w:t xml:space="preserve"> Explorer 5.0</w:t>
      </w:r>
      <w:r>
        <w:rPr>
          <w:i/>
          <w:lang w:val="lv-LV"/>
        </w:rPr>
        <w:t xml:space="preserve"> a</w:t>
      </w:r>
      <w:r w:rsidRPr="00347BB0">
        <w:rPr>
          <w:lang w:val="lv-LV"/>
        </w:rPr>
        <w:t>utorizācijas logs</w:t>
      </w:r>
    </w:p>
    <w:p w:rsidR="00347BB0" w:rsidRDefault="00347BB0" w:rsidP="00347BB0">
      <w:pPr>
        <w:ind w:firstLine="567"/>
        <w:jc w:val="both"/>
        <w:rPr>
          <w:lang w:val="lv-LV"/>
        </w:rPr>
      </w:pPr>
      <w:r w:rsidRPr="00347BB0">
        <w:rPr>
          <w:lang w:val="lv-LV"/>
        </w:rPr>
        <w:t xml:space="preserve">Tiek ielādēti datu bāzē esošie slāņi un objekti. </w:t>
      </w:r>
      <w:r>
        <w:rPr>
          <w:lang w:val="lv-LV"/>
        </w:rPr>
        <w:t>I</w:t>
      </w:r>
      <w:r w:rsidRPr="00347BB0">
        <w:rPr>
          <w:lang w:val="lv-LV"/>
        </w:rPr>
        <w:t xml:space="preserve">zmantojot logu attēlā </w:t>
      </w:r>
      <w:r>
        <w:rPr>
          <w:lang w:val="lv-LV"/>
        </w:rPr>
        <w:t>9</w:t>
      </w:r>
      <w:r w:rsidRPr="00347BB0">
        <w:rPr>
          <w:lang w:val="lv-LV"/>
        </w:rPr>
        <w:t>. var parādīt katru slāni atsevišķi, dažus izvēlētos slāņus vai visus slāņus kopā attiecīgi ieliekot ķeksīti vai izņemot to pretī interesējošajam slānim</w:t>
      </w:r>
      <w:r>
        <w:rPr>
          <w:lang w:val="lv-LV"/>
        </w:rPr>
        <w:t>.</w:t>
      </w:r>
    </w:p>
    <w:p w:rsidR="00347BB0" w:rsidRDefault="00566F5A" w:rsidP="00566F5A">
      <w:pPr>
        <w:jc w:val="center"/>
        <w:rPr>
          <w:lang w:val="lv-LV"/>
        </w:rPr>
      </w:pPr>
      <w:r>
        <w:rPr>
          <w:noProof/>
          <w:lang w:val="en-US" w:eastAsia="en-US"/>
        </w:rPr>
        <w:drawing>
          <wp:inline distT="0" distB="0" distL="0" distR="0">
            <wp:extent cx="1038225" cy="1371600"/>
            <wp:effectExtent l="19050" t="0" r="9525" b="0"/>
            <wp:docPr id="24" name="Picture 23"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4"/>
                    <a:stretch>
                      <a:fillRect/>
                    </a:stretch>
                  </pic:blipFill>
                  <pic:spPr>
                    <a:xfrm>
                      <a:off x="0" y="0"/>
                      <a:ext cx="1038225" cy="1371600"/>
                    </a:xfrm>
                    <a:prstGeom prst="rect">
                      <a:avLst/>
                    </a:prstGeom>
                  </pic:spPr>
                </pic:pic>
              </a:graphicData>
            </a:graphic>
          </wp:inline>
        </w:drawing>
      </w:r>
    </w:p>
    <w:p w:rsidR="00566F5A" w:rsidRPr="004D3021" w:rsidRDefault="00566F5A" w:rsidP="00566F5A">
      <w:pPr>
        <w:pStyle w:val="Caption"/>
        <w:jc w:val="center"/>
        <w:rPr>
          <w:lang w:val="lv-LV"/>
        </w:rPr>
      </w:pPr>
      <w:r>
        <w:rPr>
          <w:lang w:val="lv-LV"/>
        </w:rPr>
        <w:fldChar w:fldCharType="begin"/>
      </w:r>
      <w:r>
        <w:rPr>
          <w:lang w:val="lv-LV"/>
        </w:rPr>
        <w:instrText xml:space="preserve"> SEQ Ilustrācija \* ARABIC </w:instrText>
      </w:r>
      <w:r>
        <w:rPr>
          <w:lang w:val="lv-LV"/>
        </w:rPr>
        <w:fldChar w:fldCharType="separate"/>
      </w:r>
      <w:r>
        <w:rPr>
          <w:noProof/>
          <w:lang w:val="lv-LV"/>
        </w:rPr>
        <w:t>9</w:t>
      </w:r>
      <w:r>
        <w:rPr>
          <w:lang w:val="lv-LV"/>
        </w:rPr>
        <w:fldChar w:fldCharType="end"/>
      </w:r>
      <w:r>
        <w:rPr>
          <w:lang w:val="lv-LV"/>
        </w:rPr>
        <w:t xml:space="preserve">.att. </w:t>
      </w:r>
      <w:r>
        <w:rPr>
          <w:i/>
          <w:lang w:val="lv-LV"/>
        </w:rPr>
        <w:t>Slāņu izvēlne</w:t>
      </w:r>
    </w:p>
    <w:p w:rsidR="00347BB0" w:rsidRPr="00566F5A" w:rsidRDefault="00566F5A" w:rsidP="00566F5A">
      <w:pPr>
        <w:ind w:firstLine="567"/>
        <w:jc w:val="both"/>
        <w:rPr>
          <w:lang w:val="lv-LV"/>
        </w:rPr>
      </w:pPr>
      <w:r>
        <w:rPr>
          <w:lang w:val="lv-LV"/>
        </w:rPr>
        <w:t>10</w:t>
      </w:r>
      <w:r w:rsidR="00347BB0" w:rsidRPr="00566F5A">
        <w:rPr>
          <w:lang w:val="lv-LV"/>
        </w:rPr>
        <w:t xml:space="preserve">.att redzams logs kurā var mainīt parametrus objektu </w:t>
      </w:r>
      <w:proofErr w:type="spellStart"/>
      <w:r w:rsidR="00347BB0" w:rsidRPr="00566F5A">
        <w:rPr>
          <w:lang w:val="lv-LV"/>
        </w:rPr>
        <w:t>vizualizācijai</w:t>
      </w:r>
      <w:proofErr w:type="spellEnd"/>
      <w:r>
        <w:rPr>
          <w:lang w:val="lv-LV"/>
        </w:rPr>
        <w:t>,</w:t>
      </w:r>
      <w:r w:rsidR="00347BB0" w:rsidRPr="00566F5A">
        <w:rPr>
          <w:lang w:val="lv-LV"/>
        </w:rPr>
        <w:t xml:space="preserve"> kā</w:t>
      </w:r>
      <w:r>
        <w:rPr>
          <w:lang w:val="lv-LV"/>
        </w:rPr>
        <w:t>,</w:t>
      </w:r>
      <w:r w:rsidR="00347BB0" w:rsidRPr="00566F5A">
        <w:rPr>
          <w:lang w:val="lv-LV"/>
        </w:rPr>
        <w:t xml:space="preserve"> piemēram</w:t>
      </w:r>
      <w:r>
        <w:rPr>
          <w:lang w:val="lv-LV"/>
        </w:rPr>
        <w:t>,</w:t>
      </w:r>
      <w:r w:rsidR="00347BB0" w:rsidRPr="00566F5A">
        <w:rPr>
          <w:lang w:val="lv-LV"/>
        </w:rPr>
        <w:t xml:space="preserve"> līniju krāsu, veidu, biezumu, aizpildīt vai neaizpildīt.</w:t>
      </w:r>
    </w:p>
    <w:p w:rsidR="00347BB0" w:rsidRDefault="00347BB0" w:rsidP="00347BB0">
      <w:pPr>
        <w:jc w:val="center"/>
      </w:pPr>
      <w:r>
        <w:rPr>
          <w:noProof/>
          <w:lang w:val="en-US" w:eastAsia="en-US"/>
        </w:rPr>
        <w:drawing>
          <wp:inline distT="0" distB="0" distL="0" distR="0">
            <wp:extent cx="2200275" cy="16287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2200275" cy="1628775"/>
                    </a:xfrm>
                    <a:prstGeom prst="rect">
                      <a:avLst/>
                    </a:prstGeom>
                    <a:noFill/>
                    <a:ln w="9525">
                      <a:noFill/>
                      <a:miter lim="800000"/>
                      <a:headEnd/>
                      <a:tailEnd/>
                    </a:ln>
                  </pic:spPr>
                </pic:pic>
              </a:graphicData>
            </a:graphic>
          </wp:inline>
        </w:drawing>
      </w:r>
    </w:p>
    <w:p w:rsidR="00566F5A" w:rsidRPr="004D3021" w:rsidRDefault="00566F5A" w:rsidP="00566F5A">
      <w:pPr>
        <w:pStyle w:val="Caption"/>
        <w:jc w:val="center"/>
        <w:rPr>
          <w:lang w:val="lv-LV"/>
        </w:rPr>
      </w:pPr>
      <w:r>
        <w:rPr>
          <w:lang w:val="lv-LV"/>
        </w:rPr>
        <w:fldChar w:fldCharType="begin"/>
      </w:r>
      <w:r>
        <w:rPr>
          <w:lang w:val="lv-LV"/>
        </w:rPr>
        <w:instrText xml:space="preserve"> SEQ Ilustrācija \* ARABIC </w:instrText>
      </w:r>
      <w:r>
        <w:rPr>
          <w:lang w:val="lv-LV"/>
        </w:rPr>
        <w:fldChar w:fldCharType="separate"/>
      </w:r>
      <w:r>
        <w:rPr>
          <w:noProof/>
          <w:lang w:val="lv-LV"/>
        </w:rPr>
        <w:t>10</w:t>
      </w:r>
      <w:r>
        <w:rPr>
          <w:lang w:val="lv-LV"/>
        </w:rPr>
        <w:fldChar w:fldCharType="end"/>
      </w:r>
      <w:r>
        <w:rPr>
          <w:lang w:val="lv-LV"/>
        </w:rPr>
        <w:t xml:space="preserve">.att. </w:t>
      </w:r>
      <w:proofErr w:type="spellStart"/>
      <w:r>
        <w:rPr>
          <w:i/>
          <w:lang w:val="lv-LV"/>
        </w:rPr>
        <w:t>Vizualizācijas</w:t>
      </w:r>
      <w:proofErr w:type="spellEnd"/>
      <w:r>
        <w:rPr>
          <w:i/>
          <w:lang w:val="lv-LV"/>
        </w:rPr>
        <w:t xml:space="preserve"> parametru norādīšanas panelis</w:t>
      </w:r>
    </w:p>
    <w:p w:rsidR="00347BB0" w:rsidRDefault="00347BB0" w:rsidP="00566F5A">
      <w:pPr>
        <w:ind w:firstLine="567"/>
        <w:jc w:val="both"/>
      </w:pPr>
      <w:r w:rsidRPr="00566F5A">
        <w:rPr>
          <w:lang w:val="lv-LV"/>
        </w:rPr>
        <w:t xml:space="preserve">Nospiežot šo ikonu </w:t>
      </w:r>
      <w:r>
        <w:rPr>
          <w:noProof/>
          <w:lang w:val="en-US" w:eastAsia="en-US"/>
        </w:rPr>
        <w:drawing>
          <wp:inline distT="0" distB="0" distL="0" distR="0">
            <wp:extent cx="285750" cy="2571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85750" cy="257175"/>
                    </a:xfrm>
                    <a:prstGeom prst="rect">
                      <a:avLst/>
                    </a:prstGeom>
                    <a:noFill/>
                    <a:ln w="9525">
                      <a:noFill/>
                      <a:miter lim="800000"/>
                      <a:headEnd/>
                      <a:tailEnd/>
                    </a:ln>
                  </pic:spPr>
                </pic:pic>
              </a:graphicData>
            </a:graphic>
          </wp:inline>
        </w:drawing>
      </w:r>
      <w:r w:rsidRPr="00566F5A">
        <w:rPr>
          <w:lang w:val="lv-LV"/>
        </w:rPr>
        <w:t xml:space="preserve"> un uzspiežot objektam</w:t>
      </w:r>
      <w:r w:rsidR="00566F5A">
        <w:rPr>
          <w:lang w:val="lv-LV"/>
        </w:rPr>
        <w:t>,</w:t>
      </w:r>
      <w:r w:rsidRPr="00566F5A">
        <w:rPr>
          <w:lang w:val="lv-LV"/>
        </w:rPr>
        <w:t xml:space="preserve"> vai veicot dubultklikšķi uz objekta mēs iegūstam tabulu ar dažādu informāciju par objektu</w:t>
      </w:r>
      <w:r w:rsidR="00566F5A">
        <w:rPr>
          <w:lang w:val="lv-LV"/>
        </w:rPr>
        <w:t>,</w:t>
      </w:r>
      <w:r w:rsidRPr="00566F5A">
        <w:rPr>
          <w:lang w:val="lv-LV"/>
        </w:rPr>
        <w:t xml:space="preserve"> piemēram</w:t>
      </w:r>
      <w:r w:rsidR="00566F5A">
        <w:rPr>
          <w:lang w:val="lv-LV"/>
        </w:rPr>
        <w:t>,</w:t>
      </w:r>
      <w:r w:rsidRPr="00566F5A">
        <w:rPr>
          <w:lang w:val="lv-LV"/>
        </w:rPr>
        <w:t xml:space="preserve"> tā tipu, koordinātes u.c. atkarīgs no objekta tipa. </w:t>
      </w:r>
      <w:r>
        <w:t xml:space="preserve">Iezīmētā figūra un tās informācijas logs redzami </w:t>
      </w:r>
      <w:r w:rsidR="00566F5A">
        <w:rPr>
          <w:lang w:val="lv-LV"/>
        </w:rPr>
        <w:t>11</w:t>
      </w:r>
      <w:r>
        <w:t xml:space="preserve">.att. </w:t>
      </w:r>
    </w:p>
    <w:p w:rsidR="00347BB0" w:rsidRPr="00566F5A" w:rsidRDefault="00347BB0" w:rsidP="00347BB0">
      <w:pPr>
        <w:jc w:val="center"/>
        <w:rPr>
          <w:lang w:val="lv-LV"/>
        </w:rPr>
      </w:pPr>
      <w:r>
        <w:rPr>
          <w:noProof/>
          <w:lang w:val="en-US" w:eastAsia="en-US"/>
        </w:rPr>
        <w:lastRenderedPageBreak/>
        <w:drawing>
          <wp:inline distT="0" distB="0" distL="0" distR="0">
            <wp:extent cx="3476625" cy="20097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3476625" cy="2009775"/>
                    </a:xfrm>
                    <a:prstGeom prst="rect">
                      <a:avLst/>
                    </a:prstGeom>
                    <a:noFill/>
                    <a:ln w="9525">
                      <a:noFill/>
                      <a:miter lim="800000"/>
                      <a:headEnd/>
                      <a:tailEnd/>
                    </a:ln>
                  </pic:spPr>
                </pic:pic>
              </a:graphicData>
            </a:graphic>
          </wp:inline>
        </w:drawing>
      </w:r>
    </w:p>
    <w:p w:rsidR="00566F5A" w:rsidRDefault="00566F5A" w:rsidP="00566F5A">
      <w:pPr>
        <w:pStyle w:val="Caption"/>
        <w:jc w:val="center"/>
        <w:rPr>
          <w:lang w:val="lv-LV"/>
        </w:rPr>
      </w:pPr>
      <w:r>
        <w:rPr>
          <w:lang w:val="lv-LV"/>
        </w:rPr>
        <w:fldChar w:fldCharType="begin"/>
      </w:r>
      <w:r>
        <w:rPr>
          <w:lang w:val="lv-LV"/>
        </w:rPr>
        <w:instrText xml:space="preserve"> SEQ Ilustrācija \* ARABIC </w:instrText>
      </w:r>
      <w:r>
        <w:rPr>
          <w:lang w:val="lv-LV"/>
        </w:rPr>
        <w:fldChar w:fldCharType="separate"/>
      </w:r>
      <w:r>
        <w:rPr>
          <w:noProof/>
          <w:lang w:val="lv-LV"/>
        </w:rPr>
        <w:t>11</w:t>
      </w:r>
      <w:r>
        <w:rPr>
          <w:lang w:val="lv-LV"/>
        </w:rPr>
        <w:fldChar w:fldCharType="end"/>
      </w:r>
      <w:r>
        <w:rPr>
          <w:lang w:val="lv-LV"/>
        </w:rPr>
        <w:t>.att. Informācijas iegūšana</w:t>
      </w:r>
    </w:p>
    <w:p w:rsidR="00566F5A" w:rsidRDefault="00566F5A" w:rsidP="00566F5A">
      <w:pPr>
        <w:ind w:firstLine="567"/>
        <w:jc w:val="both"/>
        <w:rPr>
          <w:lang w:val="lv-LV"/>
        </w:rPr>
      </w:pPr>
      <w:proofErr w:type="spellStart"/>
      <w:r w:rsidRPr="00566F5A">
        <w:rPr>
          <w:lang w:val="lv-LV"/>
        </w:rPr>
        <w:t>Vizualizācijā</w:t>
      </w:r>
      <w:proofErr w:type="spellEnd"/>
      <w:r w:rsidRPr="00566F5A">
        <w:rPr>
          <w:lang w:val="lv-LV"/>
        </w:rPr>
        <w:t xml:space="preserve"> ir iespēja pievienot uzrakstus ar objektu nosaukumiem attēlā </w:t>
      </w:r>
      <w:r>
        <w:rPr>
          <w:lang w:val="lv-LV"/>
        </w:rPr>
        <w:t>12.</w:t>
      </w:r>
      <w:r w:rsidRPr="00566F5A">
        <w:rPr>
          <w:lang w:val="lv-LV"/>
        </w:rPr>
        <w:t xml:space="preserve"> redzams logs ar uzraksta parametriem</w:t>
      </w:r>
    </w:p>
    <w:p w:rsidR="00566F5A" w:rsidRDefault="00566F5A" w:rsidP="00566F5A">
      <w:pPr>
        <w:jc w:val="center"/>
        <w:rPr>
          <w:lang w:val="lv-LV"/>
        </w:rPr>
      </w:pPr>
      <w:r>
        <w:rPr>
          <w:noProof/>
          <w:lang w:val="en-US" w:eastAsia="en-US"/>
        </w:rPr>
        <w:drawing>
          <wp:inline distT="0" distB="0" distL="0" distR="0">
            <wp:extent cx="2105025" cy="1590675"/>
            <wp:effectExtent l="19050" t="0" r="9525"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2105025" cy="1590675"/>
                    </a:xfrm>
                    <a:prstGeom prst="rect">
                      <a:avLst/>
                    </a:prstGeom>
                    <a:noFill/>
                    <a:ln w="9525">
                      <a:noFill/>
                      <a:miter lim="800000"/>
                      <a:headEnd/>
                      <a:tailEnd/>
                    </a:ln>
                  </pic:spPr>
                </pic:pic>
              </a:graphicData>
            </a:graphic>
          </wp:inline>
        </w:drawing>
      </w:r>
    </w:p>
    <w:p w:rsidR="00566F5A" w:rsidRDefault="00566F5A" w:rsidP="00566F5A">
      <w:pPr>
        <w:pStyle w:val="Caption"/>
        <w:jc w:val="center"/>
        <w:rPr>
          <w:lang w:val="lv-LV"/>
        </w:rPr>
      </w:pPr>
      <w:r>
        <w:rPr>
          <w:lang w:val="lv-LV"/>
        </w:rPr>
        <w:fldChar w:fldCharType="begin"/>
      </w:r>
      <w:r>
        <w:rPr>
          <w:lang w:val="lv-LV"/>
        </w:rPr>
        <w:instrText xml:space="preserve"> SEQ Ilustrācija \* ARABIC </w:instrText>
      </w:r>
      <w:r>
        <w:rPr>
          <w:lang w:val="lv-LV"/>
        </w:rPr>
        <w:fldChar w:fldCharType="separate"/>
      </w:r>
      <w:r>
        <w:rPr>
          <w:noProof/>
          <w:lang w:val="lv-LV"/>
        </w:rPr>
        <w:t>12</w:t>
      </w:r>
      <w:r>
        <w:rPr>
          <w:lang w:val="lv-LV"/>
        </w:rPr>
        <w:fldChar w:fldCharType="end"/>
      </w:r>
      <w:r>
        <w:rPr>
          <w:lang w:val="lv-LV"/>
        </w:rPr>
        <w:t>.att. Nosaukumu pievienošanas panelis</w:t>
      </w:r>
    </w:p>
    <w:p w:rsidR="00566F5A" w:rsidRPr="00566F5A" w:rsidRDefault="00566F5A" w:rsidP="00566F5A">
      <w:pPr>
        <w:rPr>
          <w:lang w:val="lv-LV"/>
        </w:rPr>
      </w:pPr>
      <w:proofErr w:type="spellStart"/>
      <w:proofErr w:type="gramStart"/>
      <w:r w:rsidRPr="00566F5A">
        <w:rPr>
          <w:lang w:val="en-US"/>
        </w:rPr>
        <w:t>eSpatial</w:t>
      </w:r>
      <w:proofErr w:type="spellEnd"/>
      <w:proofErr w:type="gramEnd"/>
      <w:r w:rsidRPr="00566F5A">
        <w:rPr>
          <w:lang w:val="en-US"/>
        </w:rPr>
        <w:t xml:space="preserve"> </w:t>
      </w:r>
      <w:proofErr w:type="spellStart"/>
      <w:r w:rsidRPr="00566F5A">
        <w:rPr>
          <w:lang w:val="en-US"/>
        </w:rPr>
        <w:t>iSMART</w:t>
      </w:r>
      <w:proofErr w:type="spellEnd"/>
      <w:r w:rsidRPr="00566F5A">
        <w:rPr>
          <w:lang w:val="en-US"/>
        </w:rPr>
        <w:t xml:space="preserve"> Explorer 5.0. </w:t>
      </w:r>
      <w:proofErr w:type="spellStart"/>
      <w:proofErr w:type="gramStart"/>
      <w:r w:rsidRPr="00566F5A">
        <w:rPr>
          <w:lang w:val="en-US"/>
        </w:rPr>
        <w:t>cadības</w:t>
      </w:r>
      <w:proofErr w:type="spellEnd"/>
      <w:proofErr w:type="gramEnd"/>
      <w:r w:rsidRPr="00566F5A">
        <w:rPr>
          <w:lang w:val="en-US"/>
        </w:rPr>
        <w:t xml:space="preserve"> </w:t>
      </w:r>
      <w:proofErr w:type="spellStart"/>
      <w:r w:rsidRPr="00566F5A">
        <w:rPr>
          <w:lang w:val="en-US"/>
        </w:rPr>
        <w:t>ikonas</w:t>
      </w:r>
      <w:proofErr w:type="spellEnd"/>
      <w:r w:rsidRPr="00566F5A">
        <w:rPr>
          <w:lang w:val="en-US"/>
        </w:rPr>
        <w:t xml:space="preserve"> </w:t>
      </w:r>
      <w:proofErr w:type="spellStart"/>
      <w:r w:rsidRPr="00566F5A">
        <w:rPr>
          <w:lang w:val="en-US"/>
        </w:rPr>
        <w:t>ir</w:t>
      </w:r>
      <w:proofErr w:type="spellEnd"/>
      <w:r w:rsidRPr="00566F5A">
        <w:rPr>
          <w:lang w:val="en-US"/>
        </w:rPr>
        <w:t>:</w:t>
      </w:r>
    </w:p>
    <w:p w:rsidR="00347BB0" w:rsidRPr="00566F5A" w:rsidRDefault="00347BB0" w:rsidP="00347BB0">
      <w:pPr>
        <w:rPr>
          <w:lang w:val="lv-LV"/>
        </w:rPr>
      </w:pPr>
      <w:r>
        <w:rPr>
          <w:noProof/>
          <w:lang w:val="en-US" w:eastAsia="en-US"/>
        </w:rPr>
        <w:drawing>
          <wp:inline distT="0" distB="0" distL="0" distR="0">
            <wp:extent cx="628650" cy="2476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628650" cy="247650"/>
                    </a:xfrm>
                    <a:prstGeom prst="rect">
                      <a:avLst/>
                    </a:prstGeom>
                    <a:noFill/>
                    <a:ln w="9525">
                      <a:noFill/>
                      <a:miter lim="800000"/>
                      <a:headEnd/>
                      <a:tailEnd/>
                    </a:ln>
                  </pic:spPr>
                </pic:pic>
              </a:graphicData>
            </a:graphic>
          </wp:inline>
        </w:drawing>
      </w:r>
      <w:r w:rsidRPr="00566F5A">
        <w:rPr>
          <w:lang w:val="lv-LV"/>
        </w:rPr>
        <w:t>- šīs divas ikona piedāvā saglabāt vizualizētos datus;</w:t>
      </w:r>
    </w:p>
    <w:p w:rsidR="00347BB0" w:rsidRPr="00347BB0" w:rsidRDefault="00347BB0" w:rsidP="00347BB0">
      <w:pPr>
        <w:rPr>
          <w:lang w:val="en-US"/>
        </w:rPr>
      </w:pPr>
      <w:r>
        <w:rPr>
          <w:noProof/>
          <w:lang w:val="en-US" w:eastAsia="en-US"/>
        </w:rPr>
        <w:drawing>
          <wp:inline distT="0" distB="0" distL="0" distR="0">
            <wp:extent cx="1209675" cy="2286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1209675" cy="228600"/>
                    </a:xfrm>
                    <a:prstGeom prst="rect">
                      <a:avLst/>
                    </a:prstGeom>
                    <a:noFill/>
                    <a:ln w="9525">
                      <a:noFill/>
                      <a:miter lim="800000"/>
                      <a:headEnd/>
                      <a:tailEnd/>
                    </a:ln>
                  </pic:spPr>
                </pic:pic>
              </a:graphicData>
            </a:graphic>
          </wp:inline>
        </w:drawing>
      </w:r>
      <w:r w:rsidRPr="00347BB0">
        <w:rPr>
          <w:lang w:val="en-US"/>
        </w:rPr>
        <w:t xml:space="preserve">- </w:t>
      </w:r>
      <w:proofErr w:type="spellStart"/>
      <w:proofErr w:type="gramStart"/>
      <w:r w:rsidRPr="00347BB0">
        <w:rPr>
          <w:lang w:val="en-US"/>
        </w:rPr>
        <w:t>tuvināšanas</w:t>
      </w:r>
      <w:proofErr w:type="spellEnd"/>
      <w:proofErr w:type="gramEnd"/>
      <w:r w:rsidRPr="00347BB0">
        <w:rPr>
          <w:lang w:val="en-US"/>
        </w:rPr>
        <w:t xml:space="preserve">, </w:t>
      </w:r>
      <w:proofErr w:type="spellStart"/>
      <w:r w:rsidRPr="00347BB0">
        <w:rPr>
          <w:lang w:val="en-US"/>
        </w:rPr>
        <w:t>attālināšanas</w:t>
      </w:r>
      <w:proofErr w:type="spellEnd"/>
      <w:r w:rsidRPr="00347BB0">
        <w:rPr>
          <w:lang w:val="en-US"/>
        </w:rPr>
        <w:t xml:space="preserve">  </w:t>
      </w:r>
      <w:proofErr w:type="spellStart"/>
      <w:r w:rsidRPr="00347BB0">
        <w:rPr>
          <w:lang w:val="en-US"/>
        </w:rPr>
        <w:t>rīki</w:t>
      </w:r>
      <w:proofErr w:type="spellEnd"/>
      <w:r w:rsidRPr="00347BB0">
        <w:rPr>
          <w:lang w:val="en-US"/>
        </w:rPr>
        <w:t xml:space="preserve">; </w:t>
      </w:r>
    </w:p>
    <w:p w:rsidR="00347BB0" w:rsidRPr="00347BB0" w:rsidRDefault="00347BB0" w:rsidP="00347BB0">
      <w:pPr>
        <w:rPr>
          <w:lang w:val="en-US"/>
        </w:rPr>
      </w:pPr>
      <w:r>
        <w:rPr>
          <w:noProof/>
          <w:lang w:val="en-US" w:eastAsia="en-US"/>
        </w:rPr>
        <w:drawing>
          <wp:inline distT="0" distB="0" distL="0" distR="0">
            <wp:extent cx="1133475" cy="2286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1133475" cy="228600"/>
                    </a:xfrm>
                    <a:prstGeom prst="rect">
                      <a:avLst/>
                    </a:prstGeom>
                    <a:noFill/>
                    <a:ln w="9525">
                      <a:noFill/>
                      <a:miter lim="800000"/>
                      <a:headEnd/>
                      <a:tailEnd/>
                    </a:ln>
                  </pic:spPr>
                </pic:pic>
              </a:graphicData>
            </a:graphic>
          </wp:inline>
        </w:drawing>
      </w:r>
      <w:r w:rsidRPr="00347BB0">
        <w:rPr>
          <w:lang w:val="en-US"/>
        </w:rPr>
        <w:t xml:space="preserve">- </w:t>
      </w:r>
      <w:proofErr w:type="spellStart"/>
      <w:proofErr w:type="gramStart"/>
      <w:r w:rsidRPr="00347BB0">
        <w:rPr>
          <w:lang w:val="en-US"/>
        </w:rPr>
        <w:t>attēla</w:t>
      </w:r>
      <w:proofErr w:type="spellEnd"/>
      <w:proofErr w:type="gramEnd"/>
      <w:r w:rsidRPr="00347BB0">
        <w:rPr>
          <w:lang w:val="en-US"/>
        </w:rPr>
        <w:t xml:space="preserve"> </w:t>
      </w:r>
      <w:proofErr w:type="spellStart"/>
      <w:r w:rsidRPr="00347BB0">
        <w:rPr>
          <w:lang w:val="en-US"/>
        </w:rPr>
        <w:t>pārbīdīšanas</w:t>
      </w:r>
      <w:proofErr w:type="spellEnd"/>
      <w:r w:rsidRPr="00347BB0">
        <w:rPr>
          <w:lang w:val="en-US"/>
        </w:rPr>
        <w:t xml:space="preserve"> </w:t>
      </w:r>
      <w:proofErr w:type="spellStart"/>
      <w:r w:rsidRPr="00347BB0">
        <w:rPr>
          <w:lang w:val="en-US"/>
        </w:rPr>
        <w:t>rīki</w:t>
      </w:r>
      <w:proofErr w:type="spellEnd"/>
      <w:r w:rsidRPr="00347BB0">
        <w:rPr>
          <w:lang w:val="en-US"/>
        </w:rPr>
        <w:t>;</w:t>
      </w:r>
    </w:p>
    <w:p w:rsidR="00347BB0" w:rsidRPr="00347BB0" w:rsidRDefault="00347BB0" w:rsidP="00347BB0">
      <w:pPr>
        <w:rPr>
          <w:lang w:val="en-US"/>
        </w:rPr>
      </w:pPr>
      <w:r>
        <w:rPr>
          <w:noProof/>
          <w:lang w:val="en-US" w:eastAsia="en-US"/>
        </w:rPr>
        <w:drawing>
          <wp:inline distT="0" distB="0" distL="0" distR="0">
            <wp:extent cx="990600" cy="2571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990600" cy="257175"/>
                    </a:xfrm>
                    <a:prstGeom prst="rect">
                      <a:avLst/>
                    </a:prstGeom>
                    <a:noFill/>
                    <a:ln w="9525">
                      <a:noFill/>
                      <a:miter lim="800000"/>
                      <a:headEnd/>
                      <a:tailEnd/>
                    </a:ln>
                  </pic:spPr>
                </pic:pic>
              </a:graphicData>
            </a:graphic>
          </wp:inline>
        </w:drawing>
      </w:r>
      <w:r w:rsidRPr="00347BB0">
        <w:rPr>
          <w:lang w:val="en-US"/>
        </w:rPr>
        <w:t xml:space="preserve"> </w:t>
      </w:r>
      <w:proofErr w:type="spellStart"/>
      <w:proofErr w:type="gramStart"/>
      <w:r w:rsidRPr="00347BB0">
        <w:rPr>
          <w:lang w:val="en-US"/>
        </w:rPr>
        <w:t>dažādi</w:t>
      </w:r>
      <w:proofErr w:type="spellEnd"/>
      <w:proofErr w:type="gramEnd"/>
      <w:r w:rsidRPr="00347BB0">
        <w:rPr>
          <w:lang w:val="en-US"/>
        </w:rPr>
        <w:t xml:space="preserve"> </w:t>
      </w:r>
      <w:proofErr w:type="spellStart"/>
      <w:r w:rsidRPr="00347BB0">
        <w:rPr>
          <w:lang w:val="en-US"/>
        </w:rPr>
        <w:t>skati</w:t>
      </w:r>
      <w:proofErr w:type="spellEnd"/>
      <w:r w:rsidRPr="00347BB0">
        <w:rPr>
          <w:lang w:val="en-US"/>
        </w:rPr>
        <w:t xml:space="preserve"> , </w:t>
      </w:r>
      <w:proofErr w:type="spellStart"/>
      <w:r w:rsidRPr="00347BB0">
        <w:rPr>
          <w:lang w:val="en-US"/>
        </w:rPr>
        <w:t>režģi</w:t>
      </w:r>
      <w:proofErr w:type="spellEnd"/>
      <w:r w:rsidRPr="00347BB0">
        <w:rPr>
          <w:lang w:val="en-US"/>
        </w:rPr>
        <w:t xml:space="preserve">,  </w:t>
      </w:r>
      <w:proofErr w:type="spellStart"/>
      <w:r w:rsidRPr="00347BB0">
        <w:rPr>
          <w:lang w:val="en-US"/>
        </w:rPr>
        <w:t>pretējs</w:t>
      </w:r>
      <w:proofErr w:type="spellEnd"/>
      <w:r w:rsidRPr="00347BB0">
        <w:rPr>
          <w:lang w:val="en-US"/>
        </w:rPr>
        <w:t xml:space="preserve"> </w:t>
      </w:r>
      <w:proofErr w:type="spellStart"/>
      <w:r w:rsidRPr="00347BB0">
        <w:rPr>
          <w:lang w:val="en-US"/>
        </w:rPr>
        <w:t>skats</w:t>
      </w:r>
      <w:proofErr w:type="spellEnd"/>
      <w:r w:rsidRPr="00347BB0">
        <w:rPr>
          <w:lang w:val="en-US"/>
        </w:rPr>
        <w:t xml:space="preserve">, </w:t>
      </w:r>
      <w:proofErr w:type="spellStart"/>
      <w:r w:rsidRPr="00347BB0">
        <w:rPr>
          <w:lang w:val="en-US"/>
        </w:rPr>
        <w:t>perspektīvas</w:t>
      </w:r>
      <w:proofErr w:type="spellEnd"/>
      <w:r w:rsidRPr="00347BB0">
        <w:rPr>
          <w:lang w:val="en-US"/>
        </w:rPr>
        <w:t xml:space="preserve"> </w:t>
      </w:r>
      <w:proofErr w:type="spellStart"/>
      <w:r w:rsidRPr="00347BB0">
        <w:rPr>
          <w:lang w:val="en-US"/>
        </w:rPr>
        <w:t>skats</w:t>
      </w:r>
      <w:proofErr w:type="spellEnd"/>
      <w:r w:rsidRPr="00347BB0">
        <w:rPr>
          <w:lang w:val="en-US"/>
        </w:rPr>
        <w:t>;</w:t>
      </w:r>
    </w:p>
    <w:p w:rsidR="00347BB0" w:rsidRPr="00347BB0" w:rsidRDefault="00347BB0" w:rsidP="00347BB0">
      <w:pPr>
        <w:rPr>
          <w:lang w:val="en-US"/>
        </w:rPr>
      </w:pPr>
      <w:r>
        <w:rPr>
          <w:noProof/>
          <w:lang w:val="en-US" w:eastAsia="en-US"/>
        </w:rPr>
        <w:drawing>
          <wp:inline distT="0" distB="0" distL="0" distR="0">
            <wp:extent cx="314325" cy="2190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14325" cy="219075"/>
                    </a:xfrm>
                    <a:prstGeom prst="rect">
                      <a:avLst/>
                    </a:prstGeom>
                    <a:noFill/>
                    <a:ln w="9525">
                      <a:noFill/>
                      <a:miter lim="800000"/>
                      <a:headEnd/>
                      <a:tailEnd/>
                    </a:ln>
                  </pic:spPr>
                </pic:pic>
              </a:graphicData>
            </a:graphic>
          </wp:inline>
        </w:drawing>
      </w:r>
      <w:r w:rsidRPr="00347BB0">
        <w:rPr>
          <w:lang w:val="en-US"/>
        </w:rPr>
        <w:t xml:space="preserve">- </w:t>
      </w:r>
      <w:proofErr w:type="spellStart"/>
      <w:proofErr w:type="gramStart"/>
      <w:r w:rsidRPr="00347BB0">
        <w:rPr>
          <w:lang w:val="en-US"/>
        </w:rPr>
        <w:t>šī</w:t>
      </w:r>
      <w:proofErr w:type="spellEnd"/>
      <w:proofErr w:type="gramEnd"/>
      <w:r w:rsidRPr="00347BB0">
        <w:rPr>
          <w:lang w:val="en-US"/>
        </w:rPr>
        <w:t xml:space="preserve"> </w:t>
      </w:r>
      <w:proofErr w:type="spellStart"/>
      <w:r w:rsidRPr="00347BB0">
        <w:rPr>
          <w:lang w:val="en-US"/>
        </w:rPr>
        <w:t>ikona</w:t>
      </w:r>
      <w:proofErr w:type="spellEnd"/>
      <w:r w:rsidRPr="00347BB0">
        <w:rPr>
          <w:lang w:val="en-US"/>
        </w:rPr>
        <w:t xml:space="preserve"> </w:t>
      </w:r>
      <w:proofErr w:type="spellStart"/>
      <w:r w:rsidRPr="00347BB0">
        <w:rPr>
          <w:lang w:val="en-US"/>
        </w:rPr>
        <w:t>atver</w:t>
      </w:r>
      <w:proofErr w:type="spellEnd"/>
      <w:r w:rsidRPr="00347BB0">
        <w:rPr>
          <w:lang w:val="en-US"/>
        </w:rPr>
        <w:t xml:space="preserve"> </w:t>
      </w:r>
      <w:proofErr w:type="spellStart"/>
      <w:r w:rsidRPr="00347BB0">
        <w:rPr>
          <w:lang w:val="en-US"/>
        </w:rPr>
        <w:t>lietotāja</w:t>
      </w:r>
      <w:proofErr w:type="spellEnd"/>
      <w:r w:rsidRPr="00347BB0">
        <w:rPr>
          <w:lang w:val="en-US"/>
        </w:rPr>
        <w:t xml:space="preserve"> </w:t>
      </w:r>
      <w:proofErr w:type="spellStart"/>
      <w:r w:rsidRPr="00347BB0">
        <w:rPr>
          <w:lang w:val="en-US"/>
        </w:rPr>
        <w:t>gidu</w:t>
      </w:r>
      <w:proofErr w:type="spellEnd"/>
      <w:r w:rsidRPr="00347BB0">
        <w:rPr>
          <w:lang w:val="en-US"/>
        </w:rPr>
        <w:t>;</w:t>
      </w:r>
    </w:p>
    <w:p w:rsidR="00347BB0" w:rsidRPr="00347BB0" w:rsidRDefault="00347BB0" w:rsidP="00347BB0">
      <w:pPr>
        <w:rPr>
          <w:lang w:val="en-US"/>
        </w:rPr>
      </w:pPr>
      <w:r>
        <w:rPr>
          <w:noProof/>
          <w:lang w:val="en-US" w:eastAsia="en-US"/>
        </w:rPr>
        <w:drawing>
          <wp:inline distT="0" distB="0" distL="0" distR="0">
            <wp:extent cx="400050" cy="2571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400050" cy="257175"/>
                    </a:xfrm>
                    <a:prstGeom prst="rect">
                      <a:avLst/>
                    </a:prstGeom>
                    <a:noFill/>
                    <a:ln w="9525">
                      <a:noFill/>
                      <a:miter lim="800000"/>
                      <a:headEnd/>
                      <a:tailEnd/>
                    </a:ln>
                  </pic:spPr>
                </pic:pic>
              </a:graphicData>
            </a:graphic>
          </wp:inline>
        </w:drawing>
      </w:r>
      <w:r w:rsidRPr="00347BB0">
        <w:rPr>
          <w:lang w:val="en-US"/>
        </w:rPr>
        <w:t>-</w:t>
      </w:r>
      <w:proofErr w:type="spellStart"/>
      <w:r w:rsidRPr="00347BB0">
        <w:rPr>
          <w:lang w:val="en-US"/>
        </w:rPr>
        <w:t>fona</w:t>
      </w:r>
      <w:proofErr w:type="spellEnd"/>
      <w:r w:rsidRPr="00347BB0">
        <w:rPr>
          <w:lang w:val="en-US"/>
        </w:rPr>
        <w:t xml:space="preserve"> </w:t>
      </w:r>
      <w:proofErr w:type="spellStart"/>
      <w:r w:rsidRPr="00347BB0">
        <w:rPr>
          <w:lang w:val="en-US"/>
        </w:rPr>
        <w:t>krāsas</w:t>
      </w:r>
      <w:proofErr w:type="spellEnd"/>
      <w:r w:rsidRPr="00347BB0">
        <w:rPr>
          <w:lang w:val="en-US"/>
        </w:rPr>
        <w:t xml:space="preserve"> </w:t>
      </w:r>
      <w:proofErr w:type="spellStart"/>
      <w:r w:rsidRPr="00347BB0">
        <w:rPr>
          <w:lang w:val="en-US"/>
        </w:rPr>
        <w:t>maiņa</w:t>
      </w:r>
      <w:proofErr w:type="spellEnd"/>
      <w:r w:rsidRPr="00347BB0">
        <w:rPr>
          <w:lang w:val="en-US"/>
        </w:rPr>
        <w:t>;</w:t>
      </w:r>
    </w:p>
    <w:p w:rsidR="00347BB0" w:rsidRPr="00347BB0" w:rsidRDefault="00347BB0" w:rsidP="00347BB0">
      <w:pPr>
        <w:rPr>
          <w:lang w:val="en-US"/>
        </w:rPr>
      </w:pPr>
      <w:r>
        <w:rPr>
          <w:noProof/>
          <w:lang w:val="en-US" w:eastAsia="en-US"/>
        </w:rPr>
        <w:drawing>
          <wp:inline distT="0" distB="0" distL="0" distR="0">
            <wp:extent cx="619125" cy="21907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619125" cy="219075"/>
                    </a:xfrm>
                    <a:prstGeom prst="rect">
                      <a:avLst/>
                    </a:prstGeom>
                    <a:noFill/>
                    <a:ln w="9525">
                      <a:noFill/>
                      <a:miter lim="800000"/>
                      <a:headEnd/>
                      <a:tailEnd/>
                    </a:ln>
                  </pic:spPr>
                </pic:pic>
              </a:graphicData>
            </a:graphic>
          </wp:inline>
        </w:drawing>
      </w:r>
      <w:r w:rsidRPr="00347BB0">
        <w:rPr>
          <w:lang w:val="en-US"/>
        </w:rPr>
        <w:t xml:space="preserve">- </w:t>
      </w:r>
      <w:proofErr w:type="spellStart"/>
      <w:proofErr w:type="gramStart"/>
      <w:r w:rsidRPr="00347BB0">
        <w:rPr>
          <w:lang w:val="en-US"/>
        </w:rPr>
        <w:t>ar</w:t>
      </w:r>
      <w:proofErr w:type="spellEnd"/>
      <w:proofErr w:type="gramEnd"/>
      <w:r w:rsidRPr="00347BB0">
        <w:rPr>
          <w:lang w:val="en-US"/>
        </w:rPr>
        <w:t xml:space="preserve"> </w:t>
      </w:r>
      <w:proofErr w:type="spellStart"/>
      <w:r w:rsidRPr="00347BB0">
        <w:rPr>
          <w:lang w:val="en-US"/>
        </w:rPr>
        <w:t>pirmo</w:t>
      </w:r>
      <w:proofErr w:type="spellEnd"/>
      <w:r w:rsidRPr="00347BB0">
        <w:rPr>
          <w:lang w:val="en-US"/>
        </w:rPr>
        <w:t xml:space="preserve"> </w:t>
      </w:r>
      <w:proofErr w:type="spellStart"/>
      <w:r w:rsidRPr="00347BB0">
        <w:rPr>
          <w:lang w:val="en-US"/>
        </w:rPr>
        <w:t>ikonu</w:t>
      </w:r>
      <w:proofErr w:type="spellEnd"/>
      <w:r w:rsidRPr="00347BB0">
        <w:rPr>
          <w:lang w:val="en-US"/>
        </w:rPr>
        <w:t xml:space="preserve"> </w:t>
      </w:r>
      <w:proofErr w:type="spellStart"/>
      <w:r w:rsidRPr="00347BB0">
        <w:rPr>
          <w:lang w:val="en-US"/>
        </w:rPr>
        <w:t>apstiprina</w:t>
      </w:r>
      <w:proofErr w:type="spellEnd"/>
      <w:r w:rsidRPr="00347BB0">
        <w:rPr>
          <w:lang w:val="en-US"/>
        </w:rPr>
        <w:t xml:space="preserve"> </w:t>
      </w:r>
      <w:proofErr w:type="spellStart"/>
      <w:r w:rsidRPr="00347BB0">
        <w:rPr>
          <w:lang w:val="en-US"/>
        </w:rPr>
        <w:t>datu</w:t>
      </w:r>
      <w:proofErr w:type="spellEnd"/>
      <w:r w:rsidRPr="00347BB0">
        <w:rPr>
          <w:lang w:val="en-US"/>
        </w:rPr>
        <w:t xml:space="preserve"> </w:t>
      </w:r>
      <w:proofErr w:type="spellStart"/>
      <w:r w:rsidRPr="00347BB0">
        <w:rPr>
          <w:lang w:val="en-US"/>
        </w:rPr>
        <w:t>izmaiņu</w:t>
      </w:r>
      <w:proofErr w:type="spellEnd"/>
      <w:r w:rsidRPr="00347BB0">
        <w:rPr>
          <w:lang w:val="en-US"/>
        </w:rPr>
        <w:t xml:space="preserve"> un </w:t>
      </w:r>
      <w:proofErr w:type="spellStart"/>
      <w:r w:rsidRPr="00347BB0">
        <w:rPr>
          <w:lang w:val="en-US"/>
        </w:rPr>
        <w:t>tās</w:t>
      </w:r>
      <w:proofErr w:type="spellEnd"/>
      <w:r w:rsidRPr="00347BB0">
        <w:rPr>
          <w:lang w:val="en-US"/>
        </w:rPr>
        <w:t xml:space="preserve"> </w:t>
      </w:r>
      <w:proofErr w:type="spellStart"/>
      <w:r w:rsidRPr="00347BB0">
        <w:rPr>
          <w:lang w:val="en-US"/>
        </w:rPr>
        <w:t>saglabājas</w:t>
      </w:r>
      <w:proofErr w:type="spellEnd"/>
      <w:r w:rsidRPr="00347BB0">
        <w:rPr>
          <w:lang w:val="en-US"/>
        </w:rPr>
        <w:t xml:space="preserve"> </w:t>
      </w:r>
      <w:proofErr w:type="spellStart"/>
      <w:r w:rsidRPr="00347BB0">
        <w:rPr>
          <w:lang w:val="en-US"/>
        </w:rPr>
        <w:t>datu</w:t>
      </w:r>
      <w:proofErr w:type="spellEnd"/>
      <w:r w:rsidRPr="00347BB0">
        <w:rPr>
          <w:lang w:val="en-US"/>
        </w:rPr>
        <w:t xml:space="preserve"> </w:t>
      </w:r>
      <w:proofErr w:type="spellStart"/>
      <w:r w:rsidRPr="00347BB0">
        <w:rPr>
          <w:lang w:val="en-US"/>
        </w:rPr>
        <w:t>bāzē</w:t>
      </w:r>
      <w:proofErr w:type="spellEnd"/>
      <w:r w:rsidRPr="00347BB0">
        <w:rPr>
          <w:lang w:val="en-US"/>
        </w:rPr>
        <w:t xml:space="preserve">, </w:t>
      </w:r>
      <w:proofErr w:type="spellStart"/>
      <w:r w:rsidRPr="00347BB0">
        <w:rPr>
          <w:lang w:val="en-US"/>
        </w:rPr>
        <w:t>ar</w:t>
      </w:r>
      <w:proofErr w:type="spellEnd"/>
      <w:r w:rsidRPr="00347BB0">
        <w:rPr>
          <w:lang w:val="en-US"/>
        </w:rPr>
        <w:t xml:space="preserve"> </w:t>
      </w:r>
      <w:proofErr w:type="spellStart"/>
      <w:r w:rsidRPr="00347BB0">
        <w:rPr>
          <w:lang w:val="en-US"/>
        </w:rPr>
        <w:t>otro</w:t>
      </w:r>
      <w:proofErr w:type="spellEnd"/>
      <w:r w:rsidRPr="00347BB0">
        <w:rPr>
          <w:lang w:val="en-US"/>
        </w:rPr>
        <w:t xml:space="preserve"> </w:t>
      </w:r>
      <w:proofErr w:type="spellStart"/>
      <w:r w:rsidRPr="00347BB0">
        <w:rPr>
          <w:lang w:val="en-US"/>
        </w:rPr>
        <w:t>atceļ</w:t>
      </w:r>
      <w:proofErr w:type="spellEnd"/>
      <w:r w:rsidRPr="00347BB0">
        <w:rPr>
          <w:lang w:val="en-US"/>
        </w:rPr>
        <w:t xml:space="preserve"> </w:t>
      </w:r>
      <w:proofErr w:type="spellStart"/>
      <w:r w:rsidRPr="00347BB0">
        <w:rPr>
          <w:lang w:val="en-US"/>
        </w:rPr>
        <w:t>izmaiņas</w:t>
      </w:r>
      <w:proofErr w:type="spellEnd"/>
      <w:r w:rsidRPr="00347BB0">
        <w:rPr>
          <w:lang w:val="en-US"/>
        </w:rPr>
        <w:t>;</w:t>
      </w:r>
    </w:p>
    <w:p w:rsidR="002666BD" w:rsidRPr="00566F5A" w:rsidRDefault="002666BD">
      <w:pPr>
        <w:rPr>
          <w:lang w:val="en-US"/>
        </w:rPr>
      </w:pPr>
    </w:p>
    <w:sectPr w:rsidR="002666BD" w:rsidRPr="00566F5A" w:rsidSect="00554C12">
      <w:pgSz w:w="12240" w:h="15840"/>
      <w:pgMar w:top="1134" w:right="851"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20002A87" w:usb1="80000000" w:usb2="00000008" w:usb3="00000000" w:csb0="000001FF"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A00002EF" w:usb1="4000207B" w:usb2="00000000" w:usb3="00000000" w:csb0="0000009F" w:csb1="00000000"/>
  </w:font>
  <w:font w:name="Cambria">
    <w:panose1 w:val="02040503050406030204"/>
    <w:charset w:val="BA"/>
    <w:family w:val="roman"/>
    <w:pitch w:val="variable"/>
    <w:sig w:usb0="A00002EF" w:usb1="4000004B" w:usb2="00000000" w:usb3="00000000" w:csb0="0000009F" w:csb1="00000000"/>
  </w:font>
  <w:font w:name="Tahoma">
    <w:panose1 w:val="020B0604030504040204"/>
    <w:charset w:val="BA"/>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12A26"/>
    <w:multiLevelType w:val="hybridMultilevel"/>
    <w:tmpl w:val="D4043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15B3D"/>
    <w:multiLevelType w:val="hybridMultilevel"/>
    <w:tmpl w:val="752EC320"/>
    <w:lvl w:ilvl="0" w:tplc="04190001">
      <w:start w:val="1"/>
      <w:numFmt w:val="bullet"/>
      <w:lvlText w:val=""/>
      <w:lvlJc w:val="left"/>
      <w:pPr>
        <w:tabs>
          <w:tab w:val="num" w:pos="720"/>
        </w:tabs>
        <w:ind w:left="720" w:hanging="360"/>
      </w:pPr>
      <w:rPr>
        <w:rFonts w:ascii="Symbol" w:hAnsi="Symbol" w:hint="default"/>
      </w:rPr>
    </w:lvl>
    <w:lvl w:ilvl="1" w:tplc="04190017">
      <w:start w:val="1"/>
      <w:numFmt w:val="lowerLetter"/>
      <w:lvlText w:val="%2)"/>
      <w:lvlJc w:val="left"/>
      <w:pPr>
        <w:tabs>
          <w:tab w:val="num" w:pos="1440"/>
        </w:tabs>
        <w:ind w:left="1440" w:hanging="360"/>
      </w:pPr>
      <w:rPr>
        <w:rFonts w:hint="default"/>
      </w:rPr>
    </w:lvl>
    <w:lvl w:ilvl="2" w:tplc="730ADEC4">
      <w:start w:val="1"/>
      <w:numFmt w:val="decimal"/>
      <w:lvlText w:val="%3."/>
      <w:lvlJc w:val="left"/>
      <w:pPr>
        <w:tabs>
          <w:tab w:val="num" w:pos="2160"/>
        </w:tabs>
        <w:ind w:left="2160" w:hanging="360"/>
      </w:pPr>
      <w:rPr>
        <w:rFonts w:ascii="Times New Roman" w:hAnsi="Times New Roman" w:cs="Arial" w:hint="default"/>
        <w:b w:val="0"/>
        <w:sz w:val="28"/>
        <w:szCs w:val="28"/>
      </w:rPr>
    </w:lvl>
    <w:lvl w:ilvl="3" w:tplc="0419000F">
      <w:start w:val="1"/>
      <w:numFmt w:val="decimal"/>
      <w:lvlText w:val="%4."/>
      <w:lvlJc w:val="left"/>
      <w:pPr>
        <w:tabs>
          <w:tab w:val="num" w:pos="2880"/>
        </w:tabs>
        <w:ind w:left="2880" w:hanging="360"/>
      </w:pPr>
      <w:rPr>
        <w:rFonts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6A807212"/>
    <w:multiLevelType w:val="hybridMultilevel"/>
    <w:tmpl w:val="C1FA0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rsids>
    <w:rsidRoot w:val="00DD0DAC"/>
    <w:rsid w:val="000D2824"/>
    <w:rsid w:val="002666BD"/>
    <w:rsid w:val="0030354B"/>
    <w:rsid w:val="00347BB0"/>
    <w:rsid w:val="00377970"/>
    <w:rsid w:val="00554C12"/>
    <w:rsid w:val="00566F5A"/>
    <w:rsid w:val="006F56A1"/>
    <w:rsid w:val="00721751"/>
    <w:rsid w:val="00815710"/>
    <w:rsid w:val="00B367FE"/>
    <w:rsid w:val="00DD0DAC"/>
    <w:rsid w:val="00E758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DAC"/>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DD0DA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DD0D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0DAC"/>
    <w:rPr>
      <w:rFonts w:ascii="Arial" w:eastAsia="Times New Roman" w:hAnsi="Arial" w:cs="Arial"/>
      <w:b/>
      <w:bCs/>
      <w:kern w:val="32"/>
      <w:sz w:val="32"/>
      <w:szCs w:val="32"/>
      <w:lang w:val="ru-RU" w:eastAsia="ru-RU"/>
    </w:rPr>
  </w:style>
  <w:style w:type="paragraph" w:styleId="BalloonText">
    <w:name w:val="Balloon Text"/>
    <w:basedOn w:val="Normal"/>
    <w:link w:val="BalloonTextChar"/>
    <w:uiPriority w:val="99"/>
    <w:semiHidden/>
    <w:unhideWhenUsed/>
    <w:rsid w:val="00DD0DAC"/>
    <w:rPr>
      <w:rFonts w:ascii="Tahoma" w:hAnsi="Tahoma" w:cs="Tahoma"/>
      <w:sz w:val="16"/>
      <w:szCs w:val="16"/>
    </w:rPr>
  </w:style>
  <w:style w:type="character" w:customStyle="1" w:styleId="BalloonTextChar">
    <w:name w:val="Balloon Text Char"/>
    <w:basedOn w:val="DefaultParagraphFont"/>
    <w:link w:val="BalloonText"/>
    <w:uiPriority w:val="99"/>
    <w:semiHidden/>
    <w:rsid w:val="00DD0DAC"/>
    <w:rPr>
      <w:rFonts w:ascii="Tahoma" w:eastAsia="Times New Roman" w:hAnsi="Tahoma" w:cs="Tahoma"/>
      <w:sz w:val="16"/>
      <w:szCs w:val="16"/>
      <w:lang w:val="ru-RU" w:eastAsia="ru-RU"/>
    </w:rPr>
  </w:style>
  <w:style w:type="character" w:customStyle="1" w:styleId="Heading2Char">
    <w:name w:val="Heading 2 Char"/>
    <w:basedOn w:val="DefaultParagraphFont"/>
    <w:link w:val="Heading2"/>
    <w:uiPriority w:val="9"/>
    <w:semiHidden/>
    <w:rsid w:val="00DD0DAC"/>
    <w:rPr>
      <w:rFonts w:asciiTheme="majorHAnsi" w:eastAsiaTheme="majorEastAsia" w:hAnsiTheme="majorHAnsi" w:cstheme="majorBidi"/>
      <w:b/>
      <w:bCs/>
      <w:color w:val="4F81BD" w:themeColor="accent1"/>
      <w:sz w:val="26"/>
      <w:szCs w:val="26"/>
      <w:lang w:val="ru-RU" w:eastAsia="ru-RU"/>
    </w:rPr>
  </w:style>
  <w:style w:type="paragraph" w:styleId="Caption">
    <w:name w:val="caption"/>
    <w:basedOn w:val="Normal"/>
    <w:next w:val="Normal"/>
    <w:uiPriority w:val="35"/>
    <w:unhideWhenUsed/>
    <w:qFormat/>
    <w:rsid w:val="00DD0DAC"/>
    <w:pPr>
      <w:spacing w:after="240"/>
      <w:jc w:val="both"/>
    </w:pPr>
    <w:rPr>
      <w:bCs/>
      <w:sz w:val="20"/>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STPK</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1</cp:revision>
  <dcterms:created xsi:type="dcterms:W3CDTF">2010-10-25T12:00:00Z</dcterms:created>
  <dcterms:modified xsi:type="dcterms:W3CDTF">2010-10-25T12:29:00Z</dcterms:modified>
</cp:coreProperties>
</file>