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3D6" w:rsidRPr="002C03D6" w:rsidRDefault="00693593" w:rsidP="002C03D6">
      <w:pPr>
        <w:pStyle w:val="Heading1"/>
        <w:spacing w:before="0" w:after="240" w:line="360" w:lineRule="auto"/>
        <w:jc w:val="center"/>
        <w:rPr>
          <w:rFonts w:ascii="Times New Roman" w:hAnsi="Times New Roman" w:cs="Times New Roman"/>
          <w:color w:val="auto"/>
          <w:sz w:val="32"/>
          <w:szCs w:val="32"/>
          <w:shd w:val="clear" w:color="auto" w:fill="FFFFFF"/>
        </w:rPr>
      </w:pPr>
      <w:r w:rsidRPr="002C03D6">
        <w:rPr>
          <w:rFonts w:ascii="Times New Roman" w:hAnsi="Times New Roman" w:cs="Times New Roman"/>
          <w:color w:val="auto"/>
          <w:sz w:val="32"/>
          <w:szCs w:val="32"/>
          <w:shd w:val="clear" w:color="auto" w:fill="FFFFFF"/>
        </w:rPr>
        <w:t>Detalizētais audita aktivitāšu apraksts</w:t>
      </w:r>
    </w:p>
    <w:p w:rsidR="002C03D6" w:rsidRPr="002C03D6" w:rsidRDefault="002C03D6" w:rsidP="002C03D6">
      <w:pPr>
        <w:pStyle w:val="ListParagraph"/>
        <w:numPr>
          <w:ilvl w:val="0"/>
          <w:numId w:val="2"/>
        </w:numPr>
        <w:spacing w:line="360" w:lineRule="auto"/>
        <w:ind w:left="284"/>
        <w:rPr>
          <w:rFonts w:cs="Times New Roman"/>
          <w:szCs w:val="24"/>
        </w:rPr>
      </w:pPr>
      <w:r w:rsidRPr="002C03D6">
        <w:rPr>
          <w:rFonts w:cs="Times New Roman"/>
          <w:color w:val="222222"/>
          <w:shd w:val="clear" w:color="auto" w:fill="FFFFFF"/>
        </w:rPr>
        <w:t>Pārbaudīt vai tiek ievērota drošības politika pret a</w:t>
      </w:r>
      <w:r w:rsidR="00282C8E">
        <w:rPr>
          <w:rFonts w:cs="Times New Roman"/>
          <w:color w:val="222222"/>
          <w:shd w:val="clear" w:color="auto" w:fill="FFFFFF"/>
        </w:rPr>
        <w:t>tslēgu glabāšanu un izmantošanu:</w:t>
      </w:r>
    </w:p>
    <w:p w:rsidR="002C03D6" w:rsidRDefault="002C03D6" w:rsidP="002C03D6">
      <w:pPr>
        <w:pStyle w:val="ListParagraph"/>
        <w:numPr>
          <w:ilvl w:val="0"/>
          <w:numId w:val="3"/>
        </w:numPr>
        <w:spacing w:line="360" w:lineRule="auto"/>
        <w:rPr>
          <w:rFonts w:cs="Times New Roman"/>
          <w:szCs w:val="24"/>
        </w:rPr>
      </w:pPr>
      <w:r w:rsidRPr="002C03D6">
        <w:rPr>
          <w:rFonts w:cs="Times New Roman"/>
          <w:color w:val="222222"/>
          <w:shd w:val="clear" w:color="auto" w:fill="FFFFFF"/>
        </w:rPr>
        <w:t>Konstatēt, ka atslēgas tiek glabātas HSM (hardware secure module)</w:t>
      </w:r>
      <w:r w:rsidR="003044A1">
        <w:rPr>
          <w:rFonts w:cs="Times New Roman"/>
          <w:color w:val="222222"/>
          <w:shd w:val="clear" w:color="auto" w:fill="FFFFFF"/>
        </w:rPr>
        <w:t xml:space="preserve"> iekārtā</w:t>
      </w:r>
      <w:r w:rsidRPr="002C03D6">
        <w:rPr>
          <w:rStyle w:val="apple-converted-space"/>
          <w:rFonts w:cs="Times New Roman"/>
          <w:color w:val="222222"/>
          <w:shd w:val="clear" w:color="auto" w:fill="FFFFFF"/>
        </w:rPr>
        <w:t> </w:t>
      </w:r>
      <w:r w:rsidRPr="002C03D6">
        <w:rPr>
          <w:rFonts w:cs="Times New Roman"/>
          <w:color w:val="222222"/>
          <w:shd w:val="clear" w:color="auto" w:fill="FFFFFF"/>
        </w:rPr>
        <w:t xml:space="preserve">iekš atsevišķi izdalīta </w:t>
      </w:r>
      <w:r w:rsidR="003044A1">
        <w:rPr>
          <w:rFonts w:cs="Times New Roman"/>
          <w:color w:val="222222"/>
          <w:shd w:val="clear" w:color="auto" w:fill="FFFFFF"/>
        </w:rPr>
        <w:t>slotā (aparatūras atmiņas segments)</w:t>
      </w:r>
      <w:r w:rsidRPr="002C03D6">
        <w:rPr>
          <w:rFonts w:cs="Times New Roman"/>
          <w:color w:val="222222"/>
          <w:shd w:val="clear" w:color="auto" w:fill="FFFFFF"/>
        </w:rPr>
        <w:t>;</w:t>
      </w:r>
    </w:p>
    <w:p w:rsidR="00282C8E" w:rsidRDefault="003044A1" w:rsidP="002C03D6">
      <w:pPr>
        <w:pStyle w:val="ListParagraph"/>
        <w:numPr>
          <w:ilvl w:val="0"/>
          <w:numId w:val="3"/>
        </w:numPr>
        <w:spacing w:line="360" w:lineRule="auto"/>
        <w:rPr>
          <w:rFonts w:cs="Times New Roman"/>
          <w:szCs w:val="24"/>
        </w:rPr>
      </w:pPr>
      <w:r>
        <w:rPr>
          <w:rFonts w:cs="Times New Roman"/>
          <w:szCs w:val="24"/>
        </w:rPr>
        <w:t>Pārbaudīt lietotāju autorizācijas drošības vadlīnijas</w:t>
      </w:r>
      <w:r w:rsidR="00282C8E">
        <w:rPr>
          <w:rFonts w:cs="Times New Roman"/>
          <w:szCs w:val="24"/>
        </w:rPr>
        <w:t xml:space="preserve"> - vismaz diviem lietotājiem ir jābūt autorizētiem, lai veiktu nepieciešamas operācijas ar atslēgām slota ietvaros;</w:t>
      </w:r>
    </w:p>
    <w:p w:rsidR="00282C8E" w:rsidRPr="00B20D98" w:rsidRDefault="00282C8E" w:rsidP="00B20D98">
      <w:pPr>
        <w:pStyle w:val="ListParagraph"/>
        <w:numPr>
          <w:ilvl w:val="0"/>
          <w:numId w:val="3"/>
        </w:numPr>
        <w:spacing w:line="360" w:lineRule="auto"/>
        <w:rPr>
          <w:rFonts w:cs="Times New Roman"/>
          <w:szCs w:val="24"/>
        </w:rPr>
      </w:pPr>
      <w:r>
        <w:rPr>
          <w:rFonts w:cs="Times New Roman"/>
          <w:szCs w:val="24"/>
        </w:rPr>
        <w:t>Pārliecināties, ka atslēgu impo</w:t>
      </w:r>
      <w:r w:rsidR="00510E2B">
        <w:rPr>
          <w:rFonts w:cs="Times New Roman"/>
          <w:szCs w:val="24"/>
        </w:rPr>
        <w:t xml:space="preserve">rtēšanas un eksportēšanas </w:t>
      </w:r>
      <w:r w:rsidR="00BB1DFC" w:rsidRPr="00BB1DFC">
        <w:rPr>
          <w:rFonts w:cs="Times New Roman"/>
          <w:color w:val="222222"/>
          <w:shd w:val="clear" w:color="auto" w:fill="FFFFFF"/>
        </w:rPr>
        <w:t>privilēģijas</w:t>
      </w:r>
      <w:r w:rsidR="00BB1DFC">
        <w:rPr>
          <w:rFonts w:ascii="Arial" w:hAnsi="Arial" w:cs="Arial"/>
          <w:color w:val="222222"/>
          <w:shd w:val="clear" w:color="auto" w:fill="FFFFFF"/>
        </w:rPr>
        <w:t> </w:t>
      </w:r>
      <w:r>
        <w:rPr>
          <w:rFonts w:cs="Times New Roman"/>
          <w:szCs w:val="24"/>
        </w:rPr>
        <w:t xml:space="preserve">ir piešķirtas tikai drošības </w:t>
      </w:r>
      <w:r w:rsidR="00510E2B">
        <w:rPr>
          <w:rFonts w:cs="Times New Roman"/>
          <w:szCs w:val="24"/>
        </w:rPr>
        <w:t>vadītāju (security off</w:t>
      </w:r>
      <w:r w:rsidR="00B20D98">
        <w:rPr>
          <w:rFonts w:cs="Times New Roman"/>
          <w:szCs w:val="24"/>
        </w:rPr>
        <w:t>ic</w:t>
      </w:r>
      <w:r w:rsidR="00510E2B" w:rsidRPr="00B20D98">
        <w:rPr>
          <w:rFonts w:cs="Times New Roman"/>
          <w:szCs w:val="24"/>
        </w:rPr>
        <w:t>er) lietotāju kontiem, t.i., parastiem lietotājiem nav dotas šīs iespējas;</w:t>
      </w:r>
    </w:p>
    <w:p w:rsidR="0050414A" w:rsidRPr="0050414A" w:rsidRDefault="0050414A" w:rsidP="0050414A">
      <w:pPr>
        <w:pStyle w:val="ListParagraph"/>
        <w:numPr>
          <w:ilvl w:val="0"/>
          <w:numId w:val="3"/>
        </w:numPr>
        <w:shd w:val="clear" w:color="auto" w:fill="FFFFFF"/>
        <w:spacing w:before="100" w:beforeAutospacing="1" w:after="100" w:afterAutospacing="1" w:line="360" w:lineRule="auto"/>
        <w:rPr>
          <w:rFonts w:eastAsia="Times New Roman" w:cs="Times New Roman"/>
          <w:color w:val="222222"/>
          <w:szCs w:val="24"/>
          <w:lang w:eastAsia="lv-LV"/>
        </w:rPr>
      </w:pPr>
      <w:r w:rsidRPr="0050414A">
        <w:rPr>
          <w:rFonts w:eastAsia="Times New Roman" w:cs="Times New Roman"/>
          <w:color w:val="222222"/>
          <w:szCs w:val="24"/>
          <w:lang w:eastAsia="lv-LV"/>
        </w:rPr>
        <w:t>Pārbaudīt LMK un ZMK atslēgu glabāšanas drošības vadlīnijas. ZMK ir primāra atslēga zem kuras tiek importētas jaunas atslēgas, bet LMK ir atslēga tiek lietota no HSM eksportēto atslēgu šifrēšanai. Secīgi ir jāpārbauda vai doto atslēgu komponentes ir sadalītas starp atbilstošiem lietotājiem, tas tiek glabātas katrām lietotājam atbilstoša seifā;</w:t>
      </w:r>
    </w:p>
    <w:p w:rsidR="0050414A" w:rsidRPr="0050414A" w:rsidRDefault="0050414A" w:rsidP="0050414A">
      <w:pPr>
        <w:pStyle w:val="ListParagraph"/>
        <w:numPr>
          <w:ilvl w:val="0"/>
          <w:numId w:val="3"/>
        </w:numPr>
        <w:shd w:val="clear" w:color="auto" w:fill="FFFFFF"/>
        <w:spacing w:before="100" w:beforeAutospacing="1" w:after="100" w:afterAutospacing="1" w:line="360" w:lineRule="auto"/>
        <w:rPr>
          <w:rFonts w:eastAsia="Times New Roman" w:cs="Times New Roman"/>
          <w:color w:val="222222"/>
          <w:szCs w:val="24"/>
          <w:lang w:eastAsia="lv-LV"/>
        </w:rPr>
      </w:pPr>
      <w:r w:rsidRPr="0050414A">
        <w:rPr>
          <w:rFonts w:eastAsia="Times New Roman" w:cs="Times New Roman"/>
          <w:color w:val="222222"/>
          <w:szCs w:val="24"/>
          <w:lang w:eastAsia="lv-LV"/>
        </w:rPr>
        <w:t>Veikt pierakstu žurnāla ekspertizi, sameklējot ierakstus par atslēgu importēšanas ceremonijām. Pārliecināties, ka dotie lietotāji ir iesaistījušies dota procedūrā un ir pilntiesīgi glabāt doto atslēgu komponentes.</w:t>
      </w:r>
    </w:p>
    <w:p w:rsidR="0050414A" w:rsidRPr="0050414A" w:rsidRDefault="0050414A" w:rsidP="0050414A">
      <w:pPr>
        <w:pStyle w:val="ListParagraph"/>
        <w:numPr>
          <w:ilvl w:val="0"/>
          <w:numId w:val="3"/>
        </w:numPr>
        <w:shd w:val="clear" w:color="auto" w:fill="FFFFFF"/>
        <w:spacing w:before="100" w:beforeAutospacing="1" w:after="100" w:afterAutospacing="1" w:line="360" w:lineRule="auto"/>
        <w:rPr>
          <w:rFonts w:eastAsia="Times New Roman" w:cs="Times New Roman"/>
          <w:color w:val="222222"/>
          <w:szCs w:val="24"/>
          <w:lang w:eastAsia="lv-LV"/>
        </w:rPr>
      </w:pPr>
      <w:r w:rsidRPr="0050414A">
        <w:rPr>
          <w:rFonts w:eastAsia="Times New Roman" w:cs="Times New Roman"/>
          <w:color w:val="222222"/>
          <w:szCs w:val="24"/>
          <w:lang w:eastAsia="lv-LV"/>
        </w:rPr>
        <w:t>Pieprasīt apsardzei video ierakstus, kuros ir uzņemta atslēgu importēšanas ceremonijā.</w:t>
      </w:r>
    </w:p>
    <w:p w:rsidR="0050414A" w:rsidRPr="0050414A" w:rsidRDefault="0050414A" w:rsidP="0050414A">
      <w:pPr>
        <w:pStyle w:val="ListParagraph"/>
        <w:numPr>
          <w:ilvl w:val="0"/>
          <w:numId w:val="2"/>
        </w:numPr>
        <w:spacing w:line="360" w:lineRule="auto"/>
        <w:ind w:left="284"/>
        <w:rPr>
          <w:rFonts w:cs="Times New Roman"/>
          <w:szCs w:val="24"/>
        </w:rPr>
      </w:pPr>
      <w:r w:rsidRPr="0050414A">
        <w:rPr>
          <w:rFonts w:cs="Times New Roman"/>
          <w:szCs w:val="24"/>
        </w:rPr>
        <w:t>Pārbaudīt vai tiek ievēroti drošības pasākumi pret ienākošiem datiem</w:t>
      </w:r>
      <w:r>
        <w:rPr>
          <w:rFonts w:cs="Times New Roman"/>
          <w:szCs w:val="24"/>
        </w:rPr>
        <w:t>:</w:t>
      </w:r>
    </w:p>
    <w:p w:rsidR="0050414A" w:rsidRPr="0050414A" w:rsidRDefault="0050414A" w:rsidP="0050414A">
      <w:pPr>
        <w:pStyle w:val="ListParagraph"/>
        <w:numPr>
          <w:ilvl w:val="0"/>
          <w:numId w:val="3"/>
        </w:numPr>
        <w:spacing w:line="360" w:lineRule="auto"/>
        <w:rPr>
          <w:rFonts w:cs="Times New Roman"/>
          <w:szCs w:val="24"/>
        </w:rPr>
      </w:pPr>
      <w:r w:rsidRPr="002C03D6">
        <w:rPr>
          <w:rFonts w:cs="Times New Roman"/>
          <w:color w:val="222222"/>
          <w:shd w:val="clear" w:color="auto" w:fill="FFFFFF"/>
        </w:rPr>
        <w:t xml:space="preserve">Konstatēt, </w:t>
      </w:r>
      <w:r>
        <w:rPr>
          <w:rFonts w:cs="Times New Roman"/>
          <w:color w:val="222222"/>
          <w:shd w:val="clear" w:color="auto" w:fill="FFFFFF"/>
        </w:rPr>
        <w:t>ka ienākošas datnes no bankām tiek šifrētas ar PGP algoritma palīdzību;</w:t>
      </w:r>
    </w:p>
    <w:p w:rsidR="0050414A" w:rsidRPr="0050414A" w:rsidRDefault="0050414A" w:rsidP="0050414A">
      <w:pPr>
        <w:pStyle w:val="ListParagraph"/>
        <w:numPr>
          <w:ilvl w:val="0"/>
          <w:numId w:val="3"/>
        </w:numPr>
        <w:spacing w:line="360" w:lineRule="auto"/>
        <w:rPr>
          <w:rFonts w:cs="Times New Roman"/>
          <w:szCs w:val="24"/>
        </w:rPr>
      </w:pPr>
      <w:r>
        <w:rPr>
          <w:rFonts w:cs="Times New Roman"/>
          <w:color w:val="222222"/>
          <w:shd w:val="clear" w:color="auto" w:fill="FFFFFF"/>
        </w:rPr>
        <w:t>Konstatēt, ka programmatūra prot apstr</w:t>
      </w:r>
      <w:r w:rsidR="003F7D57">
        <w:rPr>
          <w:rFonts w:cs="Times New Roman"/>
          <w:color w:val="222222"/>
          <w:shd w:val="clear" w:color="auto" w:fill="FFFFFF"/>
        </w:rPr>
        <w:t>ā</w:t>
      </w:r>
      <w:r>
        <w:rPr>
          <w:rFonts w:cs="Times New Roman"/>
          <w:color w:val="222222"/>
          <w:shd w:val="clear" w:color="auto" w:fill="FFFFFF"/>
        </w:rPr>
        <w:t>dāt šifrētas datnes;</w:t>
      </w:r>
    </w:p>
    <w:p w:rsidR="0050414A" w:rsidRDefault="0050414A" w:rsidP="0050414A">
      <w:pPr>
        <w:pStyle w:val="ListParagraph"/>
        <w:numPr>
          <w:ilvl w:val="0"/>
          <w:numId w:val="3"/>
        </w:numPr>
        <w:spacing w:line="360" w:lineRule="auto"/>
        <w:rPr>
          <w:rFonts w:cs="Times New Roman"/>
          <w:szCs w:val="24"/>
        </w:rPr>
      </w:pPr>
      <w:r>
        <w:rPr>
          <w:rFonts w:cs="Times New Roman"/>
          <w:color w:val="222222"/>
          <w:shd w:val="clear" w:color="auto" w:fill="FFFFFF"/>
        </w:rPr>
        <w:t xml:space="preserve">Pārbaudīt, ka failu atšifrēšanai izmantota PGP atslēga tiek glabāta iekš HSM - programmatūra, balstoties uz iestatījumiem, </w:t>
      </w:r>
      <w:r w:rsidR="0081030D">
        <w:rPr>
          <w:rFonts w:cs="Times New Roman"/>
          <w:color w:val="222222"/>
          <w:shd w:val="clear" w:color="auto" w:fill="FFFFFF"/>
        </w:rPr>
        <w:t xml:space="preserve">datu </w:t>
      </w:r>
      <w:r>
        <w:rPr>
          <w:rFonts w:cs="Times New Roman"/>
          <w:color w:val="222222"/>
          <w:shd w:val="clear" w:color="auto" w:fill="FFFFFF"/>
        </w:rPr>
        <w:t>apstrādes laik</w:t>
      </w:r>
      <w:r w:rsidR="0081030D">
        <w:rPr>
          <w:rFonts w:cs="Times New Roman"/>
          <w:color w:val="222222"/>
          <w:shd w:val="clear" w:color="auto" w:fill="FFFFFF"/>
        </w:rPr>
        <w:t>ā</w:t>
      </w:r>
      <w:r>
        <w:rPr>
          <w:rFonts w:cs="Times New Roman"/>
          <w:color w:val="222222"/>
          <w:shd w:val="clear" w:color="auto" w:fill="FFFFFF"/>
        </w:rPr>
        <w:t xml:space="preserve"> </w:t>
      </w:r>
      <w:r w:rsidR="0081030D">
        <w:rPr>
          <w:rFonts w:cs="Times New Roman"/>
          <w:color w:val="222222"/>
          <w:shd w:val="clear" w:color="auto" w:fill="FFFFFF"/>
        </w:rPr>
        <w:t xml:space="preserve">spēj </w:t>
      </w:r>
      <w:r>
        <w:rPr>
          <w:rFonts w:cs="Times New Roman"/>
          <w:color w:val="222222"/>
          <w:shd w:val="clear" w:color="auto" w:fill="FFFFFF"/>
        </w:rPr>
        <w:t>pieslēgties atbilstošam HSM slotām.</w:t>
      </w:r>
    </w:p>
    <w:p w:rsidR="000840A2" w:rsidRPr="000840A2" w:rsidRDefault="003F7D57" w:rsidP="000840A2">
      <w:pPr>
        <w:pStyle w:val="ListParagraph"/>
        <w:numPr>
          <w:ilvl w:val="0"/>
          <w:numId w:val="2"/>
        </w:numPr>
        <w:spacing w:line="360" w:lineRule="auto"/>
        <w:ind w:left="284"/>
        <w:rPr>
          <w:rFonts w:cs="Times New Roman"/>
          <w:szCs w:val="24"/>
        </w:rPr>
      </w:pPr>
      <w:r w:rsidRPr="003F7D57">
        <w:rPr>
          <w:rFonts w:cs="Times New Roman"/>
          <w:szCs w:val="24"/>
        </w:rPr>
        <w:t>Pārbaudīt vai tiek pildīti MasterCard un Visa noteikumi apstrād</w:t>
      </w:r>
      <w:r w:rsidR="005F6B91">
        <w:rPr>
          <w:rFonts w:cs="Times New Roman"/>
          <w:szCs w:val="24"/>
        </w:rPr>
        <w:t>ā</w:t>
      </w:r>
      <w:r w:rsidRPr="003F7D57">
        <w:rPr>
          <w:rFonts w:cs="Times New Roman"/>
          <w:szCs w:val="24"/>
        </w:rPr>
        <w:t>to datu un PIN aplokšņu vadībai</w:t>
      </w:r>
      <w:r>
        <w:rPr>
          <w:rFonts w:cs="Times New Roman"/>
          <w:szCs w:val="24"/>
        </w:rPr>
        <w:t>:</w:t>
      </w:r>
    </w:p>
    <w:p w:rsidR="000840A2" w:rsidRPr="0050414A" w:rsidRDefault="0090751C" w:rsidP="000840A2">
      <w:pPr>
        <w:pStyle w:val="ListParagraph"/>
        <w:numPr>
          <w:ilvl w:val="0"/>
          <w:numId w:val="3"/>
        </w:numPr>
        <w:spacing w:line="360" w:lineRule="auto"/>
        <w:rPr>
          <w:rFonts w:cs="Times New Roman"/>
          <w:szCs w:val="24"/>
        </w:rPr>
      </w:pPr>
      <w:r>
        <w:rPr>
          <w:rFonts w:cs="Times New Roman"/>
          <w:color w:val="222222"/>
          <w:shd w:val="clear" w:color="auto" w:fill="FFFFFF"/>
        </w:rPr>
        <w:t>Pieprasīt apsardzei video ierakstus ar mērķi pārliecināties, ka saboj</w:t>
      </w:r>
      <w:r w:rsidR="00892BE2">
        <w:rPr>
          <w:rFonts w:cs="Times New Roman"/>
          <w:color w:val="222222"/>
          <w:shd w:val="clear" w:color="auto" w:fill="FFFFFF"/>
        </w:rPr>
        <w:t>ā</w:t>
      </w:r>
      <w:r>
        <w:rPr>
          <w:rFonts w:cs="Times New Roman"/>
          <w:color w:val="222222"/>
          <w:shd w:val="clear" w:color="auto" w:fill="FFFFFF"/>
        </w:rPr>
        <w:t>tas PIN aploksnes tiek iznīcinātas uz vietas</w:t>
      </w:r>
      <w:r w:rsidR="000840A2">
        <w:rPr>
          <w:rFonts w:cs="Times New Roman"/>
          <w:color w:val="222222"/>
          <w:shd w:val="clear" w:color="auto" w:fill="FFFFFF"/>
        </w:rPr>
        <w:t>;</w:t>
      </w:r>
    </w:p>
    <w:p w:rsidR="000840A2" w:rsidRPr="0050414A" w:rsidRDefault="0090751C" w:rsidP="000840A2">
      <w:pPr>
        <w:pStyle w:val="ListParagraph"/>
        <w:numPr>
          <w:ilvl w:val="0"/>
          <w:numId w:val="3"/>
        </w:numPr>
        <w:spacing w:line="360" w:lineRule="auto"/>
        <w:rPr>
          <w:rFonts w:cs="Times New Roman"/>
          <w:szCs w:val="24"/>
        </w:rPr>
      </w:pPr>
      <w:r>
        <w:rPr>
          <w:rFonts w:cs="Times New Roman"/>
          <w:color w:val="222222"/>
          <w:shd w:val="clear" w:color="auto" w:fill="FFFFFF"/>
        </w:rPr>
        <w:lastRenderedPageBreak/>
        <w:t xml:space="preserve">Pieprasīt </w:t>
      </w:r>
      <w:r w:rsidR="00AC6E46">
        <w:rPr>
          <w:rFonts w:cs="Times New Roman"/>
          <w:color w:val="222222"/>
          <w:shd w:val="clear" w:color="auto" w:fill="FFFFFF"/>
        </w:rPr>
        <w:t>žurnālu</w:t>
      </w:r>
      <w:r>
        <w:rPr>
          <w:rFonts w:cs="Times New Roman"/>
          <w:color w:val="222222"/>
          <w:shd w:val="clear" w:color="auto" w:fill="FFFFFF"/>
        </w:rPr>
        <w:t xml:space="preserve">, kurā </w:t>
      </w:r>
      <w:r w:rsidR="00AC6E46">
        <w:rPr>
          <w:rFonts w:cs="Times New Roman"/>
          <w:color w:val="222222"/>
          <w:shd w:val="clear" w:color="auto" w:fill="FFFFFF"/>
        </w:rPr>
        <w:t>ir re</w:t>
      </w:r>
      <w:r w:rsidR="00892BE2">
        <w:rPr>
          <w:rFonts w:cs="Times New Roman"/>
          <w:color w:val="222222"/>
          <w:shd w:val="clear" w:color="auto" w:fill="FFFFFF"/>
        </w:rPr>
        <w:t>ģ</w:t>
      </w:r>
      <w:r w:rsidR="00AC6E46">
        <w:rPr>
          <w:rFonts w:cs="Times New Roman"/>
          <w:color w:val="222222"/>
          <w:shd w:val="clear" w:color="auto" w:fill="FFFFFF"/>
        </w:rPr>
        <w:t xml:space="preserve">istrētas pēdējo </w:t>
      </w:r>
      <w:r>
        <w:rPr>
          <w:rFonts w:cs="Times New Roman"/>
          <w:color w:val="222222"/>
          <w:shd w:val="clear" w:color="auto" w:fill="FFFFFF"/>
        </w:rPr>
        <w:t>apstr</w:t>
      </w:r>
      <w:r w:rsidR="00892BE2">
        <w:rPr>
          <w:rFonts w:cs="Times New Roman"/>
          <w:color w:val="222222"/>
          <w:shd w:val="clear" w:color="auto" w:fill="FFFFFF"/>
        </w:rPr>
        <w:t>ā</w:t>
      </w:r>
      <w:r>
        <w:rPr>
          <w:rFonts w:cs="Times New Roman"/>
          <w:color w:val="222222"/>
          <w:shd w:val="clear" w:color="auto" w:fill="FFFFFF"/>
        </w:rPr>
        <w:t>dāto datņu un izdrukāt</w:t>
      </w:r>
      <w:r w:rsidR="00AC6E46">
        <w:rPr>
          <w:rFonts w:cs="Times New Roman"/>
          <w:color w:val="222222"/>
          <w:shd w:val="clear" w:color="auto" w:fill="FFFFFF"/>
        </w:rPr>
        <w:t>o</w:t>
      </w:r>
      <w:r>
        <w:rPr>
          <w:rFonts w:cs="Times New Roman"/>
          <w:color w:val="222222"/>
          <w:shd w:val="clear" w:color="auto" w:fill="FFFFFF"/>
        </w:rPr>
        <w:t xml:space="preserve"> PIN aplokšņu partij</w:t>
      </w:r>
      <w:r w:rsidR="00AC6E46">
        <w:rPr>
          <w:rFonts w:cs="Times New Roman"/>
          <w:color w:val="222222"/>
          <w:shd w:val="clear" w:color="auto" w:fill="FFFFFF"/>
        </w:rPr>
        <w:t>as</w:t>
      </w:r>
      <w:r>
        <w:rPr>
          <w:rFonts w:cs="Times New Roman"/>
          <w:color w:val="222222"/>
          <w:shd w:val="clear" w:color="auto" w:fill="FFFFFF"/>
        </w:rPr>
        <w:t>. Pretī katrai partijai ir jābūt banku kurjeru parakstiem;</w:t>
      </w:r>
    </w:p>
    <w:p w:rsidR="00892BE2" w:rsidRPr="00892BE2" w:rsidRDefault="00892BE2" w:rsidP="00892BE2">
      <w:pPr>
        <w:pStyle w:val="ListParagraph"/>
        <w:numPr>
          <w:ilvl w:val="0"/>
          <w:numId w:val="3"/>
        </w:numPr>
        <w:spacing w:line="360" w:lineRule="auto"/>
        <w:rPr>
          <w:rFonts w:cs="Times New Roman"/>
          <w:szCs w:val="24"/>
        </w:rPr>
      </w:pPr>
      <w:r>
        <w:rPr>
          <w:rFonts w:cs="Times New Roman"/>
          <w:color w:val="222222"/>
          <w:shd w:val="clear" w:color="auto" w:fill="FFFFFF"/>
        </w:rPr>
        <w:t>Pārbaudīt, ka a</w:t>
      </w:r>
      <w:r w:rsidR="0090751C">
        <w:rPr>
          <w:rFonts w:cs="Times New Roman"/>
          <w:color w:val="222222"/>
          <w:shd w:val="clear" w:color="auto" w:fill="FFFFFF"/>
        </w:rPr>
        <w:t>p</w:t>
      </w:r>
      <w:r>
        <w:rPr>
          <w:rFonts w:cs="Times New Roman"/>
          <w:color w:val="222222"/>
          <w:shd w:val="clear" w:color="auto" w:fill="FFFFFF"/>
        </w:rPr>
        <w:t>s</w:t>
      </w:r>
      <w:r w:rsidR="0090751C">
        <w:rPr>
          <w:rFonts w:cs="Times New Roman"/>
          <w:color w:val="222222"/>
          <w:shd w:val="clear" w:color="auto" w:fill="FFFFFF"/>
        </w:rPr>
        <w:t>tr</w:t>
      </w:r>
      <w:r>
        <w:rPr>
          <w:rFonts w:cs="Times New Roman"/>
          <w:color w:val="222222"/>
          <w:shd w:val="clear" w:color="auto" w:fill="FFFFFF"/>
        </w:rPr>
        <w:t>ā</w:t>
      </w:r>
      <w:r w:rsidR="0090751C">
        <w:rPr>
          <w:rFonts w:cs="Times New Roman"/>
          <w:color w:val="222222"/>
          <w:shd w:val="clear" w:color="auto" w:fill="FFFFFF"/>
        </w:rPr>
        <w:t>dātas datnes pēc noteikta laika</w:t>
      </w:r>
      <w:r w:rsidR="00433E05">
        <w:rPr>
          <w:rFonts w:cs="Times New Roman"/>
          <w:color w:val="222222"/>
          <w:shd w:val="clear" w:color="auto" w:fill="FFFFFF"/>
        </w:rPr>
        <w:t xml:space="preserve"> </w:t>
      </w:r>
      <w:r>
        <w:rPr>
          <w:rFonts w:cs="Times New Roman"/>
          <w:color w:val="222222"/>
          <w:shd w:val="clear" w:color="auto" w:fill="FFFFFF"/>
        </w:rPr>
        <w:t>tiek izdzē</w:t>
      </w:r>
      <w:r w:rsidR="0090751C" w:rsidRPr="00892BE2">
        <w:rPr>
          <w:rFonts w:cs="Times New Roman"/>
          <w:color w:val="222222"/>
          <w:shd w:val="clear" w:color="auto" w:fill="FFFFFF"/>
        </w:rPr>
        <w:t>stās no failu sistēmas. Pa šo laiku datnei</w:t>
      </w:r>
      <w:r w:rsidR="00AC6E46" w:rsidRPr="00892BE2">
        <w:rPr>
          <w:rFonts w:cs="Times New Roman"/>
          <w:color w:val="222222"/>
          <w:shd w:val="clear" w:color="auto" w:fill="FFFFFF"/>
        </w:rPr>
        <w:t xml:space="preserve"> ir jānonāk personalizācijas telpā. Failu dzēšanai jābūt autom</w:t>
      </w:r>
      <w:r w:rsidRPr="00892BE2">
        <w:rPr>
          <w:rFonts w:cs="Times New Roman"/>
          <w:color w:val="222222"/>
          <w:shd w:val="clear" w:color="auto" w:fill="FFFFFF"/>
        </w:rPr>
        <w:t>a</w:t>
      </w:r>
      <w:r w:rsidR="00AC6E46" w:rsidRPr="00892BE2">
        <w:rPr>
          <w:rFonts w:cs="Times New Roman"/>
          <w:color w:val="222222"/>
          <w:shd w:val="clear" w:color="auto" w:fill="FFFFFF"/>
        </w:rPr>
        <w:t>tizētai, kas</w:t>
      </w:r>
      <w:r w:rsidRPr="00892BE2">
        <w:rPr>
          <w:rFonts w:cs="Times New Roman"/>
          <w:color w:val="222222"/>
          <w:shd w:val="clear" w:color="auto" w:fill="FFFFFF"/>
        </w:rPr>
        <w:t xml:space="preserve"> tiek veikta ar speciāla</w:t>
      </w:r>
      <w:r w:rsidR="00AC6E46" w:rsidRPr="00892BE2">
        <w:rPr>
          <w:rFonts w:cs="Times New Roman"/>
          <w:color w:val="222222"/>
          <w:shd w:val="clear" w:color="auto" w:fill="FFFFFF"/>
        </w:rPr>
        <w:t xml:space="preserve"> skripta, robota palīdzību.</w:t>
      </w:r>
      <w:r w:rsidR="0090751C" w:rsidRPr="00892BE2">
        <w:rPr>
          <w:rFonts w:cs="Times New Roman"/>
          <w:color w:val="222222"/>
          <w:shd w:val="clear" w:color="auto" w:fill="FFFFFF"/>
        </w:rPr>
        <w:t xml:space="preserve"> </w:t>
      </w:r>
    </w:p>
    <w:p w:rsidR="00AC6E46" w:rsidRPr="00AC6E46" w:rsidRDefault="00AC6E46" w:rsidP="00AC6E46">
      <w:pPr>
        <w:pStyle w:val="ListParagraph"/>
        <w:numPr>
          <w:ilvl w:val="0"/>
          <w:numId w:val="2"/>
        </w:numPr>
        <w:spacing w:line="360" w:lineRule="auto"/>
        <w:ind w:left="284"/>
        <w:rPr>
          <w:rFonts w:cs="Times New Roman"/>
          <w:szCs w:val="24"/>
        </w:rPr>
      </w:pPr>
      <w:r w:rsidRPr="00AC6E46">
        <w:rPr>
          <w:rFonts w:cs="Times New Roman"/>
          <w:color w:val="222222"/>
          <w:shd w:val="clear" w:color="auto" w:fill="FFFFFF"/>
        </w:rPr>
        <w:t>Pārbaudīt vai ir paredzētas atslēgu rezerves kopijas un ir noteiktas iespējas to atjaunošanai vadoties pēc drošības normatīviem</w:t>
      </w:r>
      <w:r>
        <w:rPr>
          <w:rFonts w:cs="Times New Roman"/>
          <w:color w:val="222222"/>
          <w:shd w:val="clear" w:color="auto" w:fill="FFFFFF"/>
        </w:rPr>
        <w:t>:</w:t>
      </w:r>
    </w:p>
    <w:p w:rsidR="00A260ED" w:rsidRPr="00A260ED" w:rsidRDefault="00AC6E46" w:rsidP="00AC6E46">
      <w:pPr>
        <w:pStyle w:val="ListParagraph"/>
        <w:numPr>
          <w:ilvl w:val="0"/>
          <w:numId w:val="3"/>
        </w:numPr>
        <w:spacing w:line="360" w:lineRule="auto"/>
        <w:rPr>
          <w:rFonts w:cs="Times New Roman"/>
          <w:szCs w:val="24"/>
        </w:rPr>
      </w:pPr>
      <w:r>
        <w:rPr>
          <w:rFonts w:cs="Times New Roman"/>
          <w:color w:val="222222"/>
          <w:shd w:val="clear" w:color="auto" w:fill="FFFFFF"/>
        </w:rPr>
        <w:t>P</w:t>
      </w:r>
      <w:r w:rsidR="00892BE2">
        <w:rPr>
          <w:rFonts w:cs="Times New Roman"/>
          <w:color w:val="222222"/>
          <w:shd w:val="clear" w:color="auto" w:fill="FFFFFF"/>
        </w:rPr>
        <w:t>ā</w:t>
      </w:r>
      <w:r>
        <w:rPr>
          <w:rFonts w:cs="Times New Roman"/>
          <w:color w:val="222222"/>
          <w:shd w:val="clear" w:color="auto" w:fill="FFFFFF"/>
        </w:rPr>
        <w:t>rliecināties vai ir izveidota atslēgu rezerves kopija</w:t>
      </w:r>
      <w:r w:rsidR="00A260ED">
        <w:rPr>
          <w:rFonts w:cs="Times New Roman"/>
          <w:color w:val="222222"/>
          <w:shd w:val="clear" w:color="auto" w:fill="FFFFFF"/>
        </w:rPr>
        <w:t>;</w:t>
      </w:r>
    </w:p>
    <w:p w:rsidR="00A260ED" w:rsidRPr="00A260ED" w:rsidRDefault="00A260ED" w:rsidP="00AC6E46">
      <w:pPr>
        <w:pStyle w:val="ListParagraph"/>
        <w:numPr>
          <w:ilvl w:val="0"/>
          <w:numId w:val="3"/>
        </w:numPr>
        <w:spacing w:line="360" w:lineRule="auto"/>
        <w:rPr>
          <w:rFonts w:cs="Times New Roman"/>
          <w:szCs w:val="24"/>
        </w:rPr>
      </w:pPr>
      <w:r>
        <w:rPr>
          <w:rFonts w:cs="Times New Roman"/>
          <w:color w:val="222222"/>
          <w:shd w:val="clear" w:color="auto" w:fill="FFFFFF"/>
        </w:rPr>
        <w:t>Pārliecināties vai ir izveidota atjaunošanas, backup, atslēga, kas ļaus importēt atslēgu rezerves kopiju arhīvu;</w:t>
      </w:r>
    </w:p>
    <w:p w:rsidR="00AC6E46" w:rsidRDefault="00A260ED" w:rsidP="00AC6E46">
      <w:pPr>
        <w:pStyle w:val="ListParagraph"/>
        <w:numPr>
          <w:ilvl w:val="0"/>
          <w:numId w:val="3"/>
        </w:numPr>
        <w:spacing w:line="360" w:lineRule="auto"/>
        <w:rPr>
          <w:rFonts w:cs="Times New Roman"/>
          <w:szCs w:val="24"/>
        </w:rPr>
      </w:pPr>
      <w:r>
        <w:rPr>
          <w:rFonts w:cs="Times New Roman"/>
          <w:color w:val="222222"/>
          <w:shd w:val="clear" w:color="auto" w:fill="FFFFFF"/>
        </w:rPr>
        <w:t xml:space="preserve">Noteikt vai atjaunošanas atslēgas komponentes ir sadalītas starp lietotājiem un tiek glabātas droša vieta. </w:t>
      </w:r>
      <w:r w:rsidR="00892BE2">
        <w:rPr>
          <w:rFonts w:cs="Times New Roman"/>
          <w:color w:val="222222"/>
          <w:shd w:val="clear" w:color="auto" w:fill="FFFFFF"/>
        </w:rPr>
        <w:t>Veicot lietotāju aptauju, pārbaudot video ierakstus un apmeklētāju žurnālu.</w:t>
      </w:r>
    </w:p>
    <w:p w:rsidR="000840A2" w:rsidRPr="000840A2" w:rsidRDefault="000840A2" w:rsidP="000840A2">
      <w:pPr>
        <w:spacing w:line="360" w:lineRule="auto"/>
        <w:rPr>
          <w:rFonts w:cs="Times New Roman"/>
          <w:szCs w:val="24"/>
        </w:rPr>
      </w:pPr>
    </w:p>
    <w:sectPr w:rsidR="000840A2" w:rsidRPr="000840A2" w:rsidSect="002C03D6">
      <w:pgSz w:w="11906" w:h="16838"/>
      <w:pgMar w:top="1440" w:right="1416" w:bottom="1440"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Arial">
    <w:panose1 w:val="020B0604020202020204"/>
    <w:charset w:val="BA"/>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66D17"/>
    <w:multiLevelType w:val="hybridMultilevel"/>
    <w:tmpl w:val="8ED6337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nsid w:val="505803C7"/>
    <w:multiLevelType w:val="hybridMultilevel"/>
    <w:tmpl w:val="4FEECB2E"/>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2">
    <w:nsid w:val="5623571C"/>
    <w:multiLevelType w:val="hybridMultilevel"/>
    <w:tmpl w:val="073A7CF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3593"/>
    <w:rsid w:val="000840A2"/>
    <w:rsid w:val="00282C8E"/>
    <w:rsid w:val="002C03D6"/>
    <w:rsid w:val="003044A1"/>
    <w:rsid w:val="003F7D57"/>
    <w:rsid w:val="00433E05"/>
    <w:rsid w:val="0050414A"/>
    <w:rsid w:val="00510E2B"/>
    <w:rsid w:val="005F6B91"/>
    <w:rsid w:val="00693593"/>
    <w:rsid w:val="007D71B4"/>
    <w:rsid w:val="0081030D"/>
    <w:rsid w:val="00892BE2"/>
    <w:rsid w:val="0090751C"/>
    <w:rsid w:val="00A260ED"/>
    <w:rsid w:val="00AA25BC"/>
    <w:rsid w:val="00AC6E46"/>
    <w:rsid w:val="00B20D98"/>
    <w:rsid w:val="00BB1DFC"/>
    <w:rsid w:val="00DC2409"/>
    <w:rsid w:val="00FD7B3F"/>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3D6"/>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6935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5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03D6"/>
    <w:pPr>
      <w:ind w:left="720"/>
      <w:contextualSpacing/>
    </w:pPr>
  </w:style>
  <w:style w:type="character" w:customStyle="1" w:styleId="apple-converted-space">
    <w:name w:val="apple-converted-space"/>
    <w:basedOn w:val="DefaultParagraphFont"/>
    <w:rsid w:val="002C03D6"/>
  </w:style>
</w:styles>
</file>

<file path=word/webSettings.xml><?xml version="1.0" encoding="utf-8"?>
<w:webSettings xmlns:r="http://schemas.openxmlformats.org/officeDocument/2006/relationships" xmlns:w="http://schemas.openxmlformats.org/wordprocessingml/2006/main">
  <w:divs>
    <w:div w:id="355545827">
      <w:bodyDiv w:val="1"/>
      <w:marLeft w:val="0"/>
      <w:marRight w:val="0"/>
      <w:marTop w:val="0"/>
      <w:marBottom w:val="0"/>
      <w:divBdr>
        <w:top w:val="none" w:sz="0" w:space="0" w:color="auto"/>
        <w:left w:val="none" w:sz="0" w:space="0" w:color="auto"/>
        <w:bottom w:val="none" w:sz="0" w:space="0" w:color="auto"/>
        <w:right w:val="none" w:sz="0" w:space="0" w:color="auto"/>
      </w:divBdr>
    </w:div>
    <w:div w:id="114172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1755</Words>
  <Characters>1001</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sergejs.terentjevs</dc:creator>
  <cp:lastModifiedBy>sergejs.terentjevs</cp:lastModifiedBy>
  <cp:revision>8</cp:revision>
  <dcterms:created xsi:type="dcterms:W3CDTF">2013-01-03T09:03:00Z</dcterms:created>
  <dcterms:modified xsi:type="dcterms:W3CDTF">2013-01-03T14:39:00Z</dcterms:modified>
</cp:coreProperties>
</file>