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380" w:rsidRPr="0009234B" w:rsidRDefault="00000000">
      <w:pPr>
        <w:spacing w:after="221" w:line="259" w:lineRule="auto"/>
        <w:ind w:left="0" w:firstLine="0"/>
      </w:pPr>
      <w:r w:rsidRPr="0009234B">
        <w:t xml:space="preserve"> </w:t>
      </w:r>
    </w:p>
    <w:p w:rsidR="00A46380" w:rsidRPr="0009234B" w:rsidRDefault="00000000">
      <w:pPr>
        <w:spacing w:after="0" w:line="259" w:lineRule="auto"/>
        <w:ind w:left="32" w:firstLine="0"/>
        <w:jc w:val="center"/>
      </w:pPr>
      <w:r w:rsidRPr="0009234B">
        <w:rPr>
          <w:b/>
          <w:color w:val="202124"/>
          <w:sz w:val="28"/>
        </w:rPr>
        <w:t>CURRICULUM VITAE – ANELIA KURTEVA</w:t>
      </w:r>
      <w:r w:rsidRPr="0009234B">
        <w:rPr>
          <w:color w:val="202124"/>
          <w:sz w:val="28"/>
        </w:rPr>
        <w:t xml:space="preserve"> </w:t>
      </w:r>
      <w:r w:rsidRPr="0009234B">
        <w:t xml:space="preserve">  </w:t>
      </w:r>
    </w:p>
    <w:p w:rsidR="00A46380" w:rsidRPr="0009234B" w:rsidRDefault="00A46380" w:rsidP="00BA5A31">
      <w:pPr>
        <w:spacing w:after="13" w:line="259" w:lineRule="auto"/>
        <w:ind w:left="15" w:firstLine="0"/>
      </w:pPr>
    </w:p>
    <w:p w:rsidR="00A46380" w:rsidRPr="0009234B" w:rsidRDefault="00000000" w:rsidP="00BA5A31">
      <w:pPr>
        <w:tabs>
          <w:tab w:val="center" w:pos="4852"/>
        </w:tabs>
        <w:ind w:left="0" w:firstLine="0"/>
      </w:pPr>
      <w:r w:rsidRPr="0009234B">
        <w:rPr>
          <w:b/>
        </w:rPr>
        <w:t>Name:</w:t>
      </w:r>
      <w:r w:rsidRPr="0009234B">
        <w:t xml:space="preserve"> </w:t>
      </w:r>
      <w:r w:rsidR="003514CD" w:rsidRPr="0009234B">
        <w:t xml:space="preserve">Dr </w:t>
      </w:r>
      <w:r w:rsidRPr="0009234B">
        <w:t>Anelia Kurteva</w:t>
      </w:r>
    </w:p>
    <w:p w:rsidR="00A46380" w:rsidRPr="0009234B" w:rsidRDefault="00000000" w:rsidP="00BA5A31">
      <w:pPr>
        <w:tabs>
          <w:tab w:val="center" w:pos="5538"/>
        </w:tabs>
        <w:spacing w:after="49"/>
        <w:ind w:left="0" w:firstLine="0"/>
      </w:pPr>
      <w:r w:rsidRPr="0009234B">
        <w:rPr>
          <w:b/>
        </w:rPr>
        <w:t>Current Work Position:</w:t>
      </w:r>
      <w:r w:rsidRPr="0009234B">
        <w:t xml:space="preserve"> </w:t>
      </w:r>
      <w:r w:rsidR="00DF6736" w:rsidRPr="0009234B">
        <w:t xml:space="preserve">Senior Postdoctoral Researcher at the </w:t>
      </w:r>
      <w:r w:rsidR="00607BF4" w:rsidRPr="0009234B">
        <w:t xml:space="preserve">Distributed AI Group, </w:t>
      </w:r>
      <w:r w:rsidR="00DF6736" w:rsidRPr="0009234B">
        <w:t>Department of Informatics, King’s College London, The UK</w:t>
      </w:r>
    </w:p>
    <w:p w:rsidR="00BA5A31" w:rsidRPr="0009234B" w:rsidRDefault="00000000" w:rsidP="005A4BB0">
      <w:pPr>
        <w:spacing w:after="23" w:line="264" w:lineRule="auto"/>
        <w:ind w:left="5" w:right="1605" w:hanging="5"/>
      </w:pPr>
      <w:r w:rsidRPr="0009234B">
        <w:rPr>
          <w:b/>
        </w:rPr>
        <w:t xml:space="preserve">Email: </w:t>
      </w:r>
      <w:hyperlink r:id="rId7" w:history="1">
        <w:r w:rsidR="005A4BB0" w:rsidRPr="0009234B">
          <w:rPr>
            <w:rStyle w:val="Hyperlink"/>
          </w:rPr>
          <w:t>anelia.kurteva@kcl.ac.uk</w:t>
        </w:r>
      </w:hyperlink>
      <w:r w:rsidR="005A4BB0" w:rsidRPr="0009234B">
        <w:t xml:space="preserve">; </w:t>
      </w:r>
      <w:r w:rsidRPr="0009234B">
        <w:rPr>
          <w:color w:val="0463C1"/>
          <w:u w:val="single" w:color="0463C1"/>
        </w:rPr>
        <w:t>a.kurteva1516@gmail.com</w:t>
      </w:r>
      <w:r w:rsidRPr="0009234B">
        <w:t xml:space="preserve">   </w:t>
      </w:r>
      <w:r w:rsidRPr="0009234B">
        <w:tab/>
      </w:r>
      <w:r w:rsidRPr="0009234B">
        <w:rPr>
          <w:b/>
        </w:rPr>
        <w:t xml:space="preserve"> </w:t>
      </w:r>
      <w:r w:rsidRPr="0009234B">
        <w:t xml:space="preserve">  </w:t>
      </w:r>
    </w:p>
    <w:p w:rsidR="00A46380" w:rsidRPr="0009234B" w:rsidRDefault="00A46380">
      <w:pPr>
        <w:spacing w:after="64" w:line="259" w:lineRule="auto"/>
        <w:ind w:left="0" w:firstLine="0"/>
        <w:rPr>
          <w:rFonts w:eastAsia="Calibri"/>
          <w:color w:val="4471C4"/>
        </w:rPr>
      </w:pPr>
    </w:p>
    <w:p w:rsidR="00286543" w:rsidRPr="0009234B" w:rsidRDefault="009F2C08" w:rsidP="009F2C08">
      <w:pPr>
        <w:spacing w:after="64" w:line="259" w:lineRule="auto"/>
        <w:ind w:left="0" w:firstLine="0"/>
        <w:rPr>
          <w:rFonts w:eastAsia="Calibri"/>
          <w:b/>
          <w:bCs/>
          <w:color w:val="4471C4"/>
        </w:rPr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194176</wp:posOffset>
                </wp:positionV>
                <wp:extent cx="5930900" cy="0"/>
                <wp:effectExtent l="0" t="0" r="12700" b="12700"/>
                <wp:wrapNone/>
                <wp:docPr id="10943442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29B3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5.3pt" to="466.4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86543" w:rsidRPr="0009234B">
        <w:rPr>
          <w:rFonts w:eastAsia="Calibri"/>
          <w:b/>
          <w:bCs/>
          <w:color w:val="4471C4"/>
        </w:rPr>
        <w:t>EDUCATION</w:t>
      </w:r>
    </w:p>
    <w:p w:rsidR="009F2C08" w:rsidRPr="0009234B" w:rsidRDefault="009F2C08" w:rsidP="009F2C08">
      <w:pPr>
        <w:tabs>
          <w:tab w:val="center" w:pos="2695"/>
        </w:tabs>
        <w:spacing w:after="3" w:line="259" w:lineRule="auto"/>
        <w:ind w:left="0" w:firstLine="0"/>
        <w:rPr>
          <w:b/>
          <w:bCs/>
          <w:u w:val="single"/>
        </w:rPr>
      </w:pPr>
    </w:p>
    <w:p w:rsidR="00A46380" w:rsidRPr="0009234B" w:rsidRDefault="009E59E6" w:rsidP="009F2C08">
      <w:pPr>
        <w:tabs>
          <w:tab w:val="center" w:pos="2695"/>
        </w:tabs>
        <w:spacing w:after="3" w:line="259" w:lineRule="auto"/>
        <w:ind w:left="0" w:firstLine="0"/>
      </w:pPr>
      <w:r w:rsidRPr="0009234B">
        <w:rPr>
          <w:b/>
          <w:color w:val="4471C4"/>
        </w:rPr>
        <w:t xml:space="preserve">PH.D. IN COMPUTER SCIENCE (NOV 2019 - AUG 2022) </w:t>
      </w:r>
      <w:r w:rsidRPr="0009234B">
        <w:t xml:space="preserve"> </w:t>
      </w:r>
      <w:r w:rsidRPr="0009234B">
        <w:rPr>
          <w:rFonts w:eastAsia="Arial"/>
          <w:color w:val="4471C4"/>
        </w:rPr>
        <w:t xml:space="preserve"> </w:t>
      </w:r>
    </w:p>
    <w:p w:rsidR="00A46380" w:rsidRPr="0009234B" w:rsidRDefault="00000000" w:rsidP="009E59E6">
      <w:pPr>
        <w:ind w:left="20"/>
      </w:pPr>
      <w:r w:rsidRPr="0009234B">
        <w:t>Semantic Technology Institute (STI) Innsbruck, Department of Computer Science, University of</w:t>
      </w:r>
      <w:r w:rsidR="00286543" w:rsidRPr="0009234B">
        <w:t xml:space="preserve"> </w:t>
      </w:r>
      <w:r w:rsidRPr="0009234B">
        <w:t xml:space="preserve">Innsbruck, Innsbruck, Austria  </w:t>
      </w:r>
    </w:p>
    <w:p w:rsidR="00A46380" w:rsidRPr="0009234B" w:rsidRDefault="00000000" w:rsidP="009E59E6">
      <w:pPr>
        <w:ind w:left="20"/>
      </w:pPr>
      <w:r w:rsidRPr="0009234B">
        <w:rPr>
          <w:b/>
          <w:i/>
        </w:rPr>
        <w:t>Award Date:</w:t>
      </w:r>
      <w:r w:rsidRPr="0009234B">
        <w:t xml:space="preserve"> 22 Dec 2022   </w:t>
      </w:r>
    </w:p>
    <w:p w:rsidR="006D09D1" w:rsidRPr="0009234B" w:rsidRDefault="00000000" w:rsidP="009E59E6">
      <w:pPr>
        <w:ind w:left="20"/>
      </w:pPr>
      <w:r w:rsidRPr="0009234B">
        <w:rPr>
          <w:b/>
          <w:i/>
        </w:rPr>
        <w:t>Thesis Topic:</w:t>
      </w:r>
      <w:r w:rsidRPr="0009234B">
        <w:t xml:space="preserve"> Making Sense of Consent with Knowledge Graphs   </w:t>
      </w:r>
    </w:p>
    <w:p w:rsidR="003514CD" w:rsidRPr="0009234B" w:rsidRDefault="00000000" w:rsidP="009E59E6">
      <w:pPr>
        <w:spacing w:after="0" w:line="259" w:lineRule="auto"/>
        <w:ind w:left="0"/>
      </w:pPr>
      <w:r w:rsidRPr="0009234B">
        <w:rPr>
          <w:b/>
          <w:i/>
        </w:rPr>
        <w:t>Supervisors:</w:t>
      </w:r>
      <w:r w:rsidR="003514CD" w:rsidRPr="0009234B">
        <w:rPr>
          <w:b/>
          <w:i/>
        </w:rPr>
        <w:t xml:space="preserve"> </w:t>
      </w:r>
      <w:r w:rsidRPr="0009234B">
        <w:t xml:space="preserve">Prof. Anna Fensel (STI Innsbruck, University of Innsbruck and Wageningen University and Research) </w:t>
      </w:r>
      <w:r w:rsidR="003514CD" w:rsidRPr="0009234B">
        <w:t xml:space="preserve">and </w:t>
      </w:r>
      <w:r w:rsidRPr="0009234B">
        <w:t xml:space="preserve">Prof. Dieter Fensel (STI Innsbruck, University of Innsbruck)  </w:t>
      </w:r>
    </w:p>
    <w:p w:rsidR="00A46380" w:rsidRPr="0009234B" w:rsidRDefault="00000000" w:rsidP="009E59E6">
      <w:pPr>
        <w:spacing w:after="43" w:line="259" w:lineRule="auto"/>
        <w:ind w:left="-25"/>
      </w:pPr>
      <w:r w:rsidRPr="0009234B">
        <w:rPr>
          <w:b/>
          <w:i/>
        </w:rPr>
        <w:t xml:space="preserve">Examiners: </w:t>
      </w:r>
      <w:r w:rsidRPr="0009234B">
        <w:t>Prof. Ruben Verborgh (IDLab, Ghent University)</w:t>
      </w:r>
      <w:r w:rsidR="003514CD" w:rsidRPr="0009234B">
        <w:t xml:space="preserve">, </w:t>
      </w:r>
      <w:r w:rsidRPr="0009234B">
        <w:t xml:space="preserve">Prof. Rainer Böhme (Security Lab, University of Innsbruck) </w:t>
      </w:r>
      <w:r w:rsidR="003514CD" w:rsidRPr="0009234B">
        <w:t xml:space="preserve">and </w:t>
      </w:r>
      <w:r w:rsidRPr="0009234B">
        <w:t xml:space="preserve">Prof. Anna Fensel   </w:t>
      </w:r>
    </w:p>
    <w:p w:rsidR="00A46380" w:rsidRPr="0009234B" w:rsidRDefault="00000000" w:rsidP="009E59E6">
      <w:pPr>
        <w:spacing w:after="64" w:line="259" w:lineRule="auto"/>
        <w:ind w:left="0" w:firstLine="0"/>
      </w:pPr>
      <w:r w:rsidRPr="0009234B">
        <w:t xml:space="preserve">   </w:t>
      </w:r>
    </w:p>
    <w:p w:rsidR="00A46380" w:rsidRPr="0009234B" w:rsidRDefault="009E59E6" w:rsidP="009E59E6">
      <w:pPr>
        <w:spacing w:after="44" w:line="259" w:lineRule="auto"/>
      </w:pPr>
      <w:r w:rsidRPr="0009234B">
        <w:rPr>
          <w:b/>
          <w:color w:val="4471C4"/>
        </w:rPr>
        <w:t xml:space="preserve">MASTER OF SCIENCE IN ADVANCED COMPUTER SCIENCE (SEPT 2018 - SEPT 2019) </w:t>
      </w:r>
      <w:r w:rsidRPr="0009234B">
        <w:t xml:space="preserve">  </w:t>
      </w:r>
    </w:p>
    <w:p w:rsidR="00A46380" w:rsidRPr="0009234B" w:rsidRDefault="00000000" w:rsidP="009E59E6">
      <w:pPr>
        <w:ind w:left="20"/>
      </w:pPr>
      <w:r w:rsidRPr="0009234B">
        <w:t xml:space="preserve">School of Computer Science and Informatics, Cardiff University, The </w:t>
      </w:r>
      <w:r w:rsidR="009E59E6" w:rsidRPr="0009234B">
        <w:t>UK</w:t>
      </w:r>
    </w:p>
    <w:p w:rsidR="00A46380" w:rsidRPr="0009234B" w:rsidRDefault="00000000" w:rsidP="009E59E6">
      <w:pPr>
        <w:ind w:left="20"/>
      </w:pPr>
      <w:r w:rsidRPr="0009234B">
        <w:rPr>
          <w:b/>
          <w:i/>
        </w:rPr>
        <w:t>Thesis Topic:</w:t>
      </w:r>
      <w:r w:rsidRPr="0009234B">
        <w:t xml:space="preserve"> Interface to query and visualise Definitions from a </w:t>
      </w:r>
      <w:r w:rsidR="00254B45" w:rsidRPr="0009234B">
        <w:t>K</w:t>
      </w:r>
      <w:r w:rsidRPr="0009234B">
        <w:t xml:space="preserve">nowledge </w:t>
      </w:r>
      <w:r w:rsidR="00254B45" w:rsidRPr="0009234B">
        <w:t>B</w:t>
      </w:r>
      <w:r w:rsidRPr="0009234B">
        <w:t xml:space="preserve">ase   </w:t>
      </w:r>
    </w:p>
    <w:p w:rsidR="00C2614B" w:rsidRPr="0009234B" w:rsidRDefault="00C2614B" w:rsidP="00FB3B35">
      <w:pPr>
        <w:rPr>
          <w:lang w:val="en-GB"/>
        </w:rPr>
      </w:pPr>
      <w:r w:rsidRPr="0009234B">
        <w:rPr>
          <w:b/>
          <w:i/>
        </w:rPr>
        <w:t>Supervisor:</w:t>
      </w:r>
      <w:r w:rsidRPr="0009234B">
        <w:t xml:space="preserve"> Prof. </w:t>
      </w:r>
      <w:r w:rsidR="00FB3B35" w:rsidRPr="0009234B">
        <w:rPr>
          <w:lang w:val="en-GB"/>
        </w:rPr>
        <w:t xml:space="preserve">Hélène de Ribaupierre </w:t>
      </w:r>
      <w:r w:rsidRPr="0009234B">
        <w:t>(University of Geneva</w:t>
      </w:r>
      <w:r w:rsidR="00FB3B35" w:rsidRPr="0009234B">
        <w:t>, Switzerland</w:t>
      </w:r>
      <w:r w:rsidRPr="0009234B">
        <w:t>)</w:t>
      </w:r>
    </w:p>
    <w:p w:rsidR="00A46380" w:rsidRPr="0009234B" w:rsidRDefault="00000000" w:rsidP="009E59E6">
      <w:pPr>
        <w:spacing w:after="64" w:line="259" w:lineRule="auto"/>
        <w:ind w:firstLine="0"/>
      </w:pPr>
      <w:r w:rsidRPr="0009234B">
        <w:t xml:space="preserve">   </w:t>
      </w:r>
    </w:p>
    <w:p w:rsidR="009E59E6" w:rsidRPr="0009234B" w:rsidRDefault="009E59E6" w:rsidP="009E59E6">
      <w:pPr>
        <w:rPr>
          <w:b/>
          <w:color w:val="4471C4"/>
        </w:rPr>
      </w:pPr>
      <w:r w:rsidRPr="0009234B">
        <w:rPr>
          <w:b/>
          <w:color w:val="4471C4"/>
        </w:rPr>
        <w:t xml:space="preserve">BACHELOR OF SCIENCE IN COMPUTER SCIENCE WITH VISUAL COMPUTING (SEPT 2015 - JULY 2018) </w:t>
      </w:r>
    </w:p>
    <w:p w:rsidR="009E59E6" w:rsidRPr="0009234B" w:rsidRDefault="00000000" w:rsidP="009E59E6">
      <w:r w:rsidRPr="0009234B">
        <w:t xml:space="preserve">School of Computer Science and Informatics, Cardiff University, The </w:t>
      </w:r>
      <w:r w:rsidR="009E59E6" w:rsidRPr="0009234B">
        <w:t>UK</w:t>
      </w:r>
    </w:p>
    <w:p w:rsidR="00A46380" w:rsidRPr="0009234B" w:rsidRDefault="00000000" w:rsidP="009E59E6">
      <w:r w:rsidRPr="0009234B">
        <w:rPr>
          <w:b/>
          <w:i/>
        </w:rPr>
        <w:t>Thesis Topic:</w:t>
      </w:r>
      <w:r w:rsidRPr="0009234B">
        <w:t xml:space="preserve"> Language Learning Tool   </w:t>
      </w:r>
    </w:p>
    <w:p w:rsidR="00C2614B" w:rsidRPr="0009234B" w:rsidRDefault="00C2614B" w:rsidP="009E59E6">
      <w:r w:rsidRPr="0009234B">
        <w:rPr>
          <w:b/>
          <w:i/>
        </w:rPr>
        <w:t>Supervisor:</w:t>
      </w:r>
      <w:r w:rsidRPr="0009234B">
        <w:t xml:space="preserve"> Prof. Irena Spasic (Cardiff University</w:t>
      </w:r>
      <w:r w:rsidR="007C6490">
        <w:t>, The UK</w:t>
      </w:r>
      <w:r w:rsidRPr="0009234B">
        <w:t>)</w:t>
      </w:r>
    </w:p>
    <w:p w:rsidR="00A46380" w:rsidRPr="0009234B" w:rsidRDefault="00000000">
      <w:pPr>
        <w:spacing w:after="63" w:line="259" w:lineRule="auto"/>
        <w:ind w:left="15" w:firstLine="0"/>
      </w:pPr>
      <w:r w:rsidRPr="0009234B">
        <w:t xml:space="preserve">   </w:t>
      </w:r>
    </w:p>
    <w:p w:rsidR="00A46380" w:rsidRPr="0009234B" w:rsidRDefault="00D04F27" w:rsidP="009E59E6">
      <w:pPr>
        <w:spacing w:after="39" w:line="259" w:lineRule="auto"/>
      </w:pPr>
      <w:r w:rsidRPr="0009234B">
        <w:rPr>
          <w:b/>
          <w:color w:val="4471C4"/>
        </w:rPr>
        <w:t xml:space="preserve">HIGH SCHOOL DEGREE (SEPT 2011 - MAY 2015) </w:t>
      </w:r>
      <w:r w:rsidRPr="0009234B">
        <w:t xml:space="preserve">  </w:t>
      </w:r>
    </w:p>
    <w:p w:rsidR="00A46380" w:rsidRPr="0009234B" w:rsidRDefault="00000000" w:rsidP="00F4298B">
      <w:r w:rsidRPr="0009234B">
        <w:t xml:space="preserve">School of Mathematics and Natural Sciences "Geo Milev", Stara Zagora, Bulgaria   </w:t>
      </w:r>
    </w:p>
    <w:p w:rsidR="00A46380" w:rsidRPr="0009234B" w:rsidRDefault="00000000">
      <w:pPr>
        <w:spacing w:after="46" w:line="259" w:lineRule="auto"/>
        <w:ind w:left="15" w:firstLine="0"/>
      </w:pPr>
      <w:r w:rsidRPr="0009234B">
        <w:t xml:space="preserve">   </w:t>
      </w:r>
    </w:p>
    <w:p w:rsidR="00A46380" w:rsidRPr="0009234B" w:rsidRDefault="00000000">
      <w:pPr>
        <w:spacing w:after="44" w:line="259" w:lineRule="auto"/>
        <w:ind w:left="-5"/>
        <w:rPr>
          <w:b/>
          <w:color w:val="4471C4"/>
        </w:rPr>
      </w:pPr>
      <w:r w:rsidRPr="0009234B">
        <w:rPr>
          <w:b/>
          <w:color w:val="4471C4"/>
        </w:rPr>
        <w:t>PROFESSIONAL EXPERIENCE</w:t>
      </w:r>
    </w:p>
    <w:p w:rsidR="009F2C08" w:rsidRPr="0009234B" w:rsidRDefault="009F2C08">
      <w:pPr>
        <w:spacing w:after="44" w:line="259" w:lineRule="auto"/>
        <w:ind w:left="-5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44F76" wp14:editId="44693E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900" cy="0"/>
                <wp:effectExtent l="0" t="0" r="12700" b="12700"/>
                <wp:wrapNone/>
                <wp:docPr id="16216470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ACF1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</w:p>
    <w:p w:rsidR="00DF6736" w:rsidRPr="0009234B" w:rsidRDefault="009F2C08" w:rsidP="009F2C08">
      <w:pPr>
        <w:ind w:left="0" w:firstLine="0"/>
        <w:rPr>
          <w:b/>
          <w:bCs/>
          <w:color w:val="4472C4" w:themeColor="accent1"/>
        </w:rPr>
      </w:pPr>
      <w:r w:rsidRPr="0009234B">
        <w:rPr>
          <w:b/>
          <w:bCs/>
          <w:color w:val="4472C4" w:themeColor="accent1"/>
        </w:rPr>
        <w:t>SENIOR POSTDOCTORAL RESEARCHER (SEPT 2024 - AUG 2025)</w:t>
      </w:r>
    </w:p>
    <w:p w:rsidR="00FD0C88" w:rsidRPr="0009234B" w:rsidRDefault="00472D7A" w:rsidP="009F2C08">
      <w:pPr>
        <w:spacing w:after="44" w:line="259" w:lineRule="auto"/>
        <w:ind w:left="0" w:firstLine="0"/>
      </w:pPr>
      <w:r w:rsidRPr="0009234B">
        <w:t xml:space="preserve">Distributed AI Group, </w:t>
      </w:r>
      <w:r w:rsidR="00DF6736" w:rsidRPr="0009234B">
        <w:t>Department of Informatics, King’s College London, The UK</w:t>
      </w:r>
    </w:p>
    <w:p w:rsidR="00DF6736" w:rsidRPr="0009234B" w:rsidRDefault="00DF6736" w:rsidP="009F2C08">
      <w:pPr>
        <w:spacing w:after="44" w:line="259" w:lineRule="auto"/>
        <w:ind w:left="0" w:firstLine="0"/>
      </w:pPr>
      <w:r w:rsidRPr="0009234B">
        <w:rPr>
          <w:b/>
          <w:bCs/>
          <w:i/>
          <w:iCs/>
        </w:rPr>
        <w:t>Topic:</w:t>
      </w:r>
      <w:r w:rsidRPr="0009234B">
        <w:t xml:space="preserve"> Responsible and </w:t>
      </w:r>
      <w:r w:rsidR="009F2C08" w:rsidRPr="0009234B">
        <w:t>D</w:t>
      </w:r>
      <w:r w:rsidRPr="0009234B">
        <w:t>ata-</w:t>
      </w:r>
      <w:r w:rsidR="009F2C08" w:rsidRPr="0009234B">
        <w:t>C</w:t>
      </w:r>
      <w:r w:rsidRPr="0009234B">
        <w:t>entric AI</w:t>
      </w:r>
      <w:r w:rsidR="009F2C08" w:rsidRPr="0009234B">
        <w:t xml:space="preserve"> with Knowledge Graphs</w:t>
      </w:r>
    </w:p>
    <w:p w:rsidR="00DF6736" w:rsidRPr="0009234B" w:rsidRDefault="00DF6736" w:rsidP="009F2C08">
      <w:pPr>
        <w:spacing w:after="44" w:line="259" w:lineRule="auto"/>
        <w:ind w:left="0" w:firstLine="0"/>
      </w:pPr>
      <w:r w:rsidRPr="0009234B">
        <w:rPr>
          <w:b/>
          <w:bCs/>
          <w:i/>
          <w:iCs/>
        </w:rPr>
        <w:t>Supervisor:</w:t>
      </w:r>
      <w:r w:rsidRPr="0009234B">
        <w:t xml:space="preserve"> Prof. Elena Simperl</w:t>
      </w:r>
    </w:p>
    <w:p w:rsidR="00D719CD" w:rsidRPr="0009234B" w:rsidRDefault="002D2AD3" w:rsidP="00D719CD">
      <w:pPr>
        <w:spacing w:after="44" w:line="259" w:lineRule="auto"/>
        <w:ind w:left="0" w:firstLine="0"/>
        <w:jc w:val="both"/>
      </w:pPr>
      <w:r w:rsidRPr="0009234B">
        <w:rPr>
          <w:b/>
          <w:bCs/>
          <w:i/>
          <w:iCs/>
        </w:rPr>
        <w:t>Responsibilities:</w:t>
      </w:r>
      <w:r w:rsidRPr="0009234B">
        <w:t xml:space="preserve"> Conducting research on utilising semantics for responsible and trustworthy AI that is aligned with the department’s vision;</w:t>
      </w:r>
      <w:r w:rsidR="002F4308" w:rsidRPr="0009234B">
        <w:t xml:space="preserve"> Leading scientific publications; </w:t>
      </w:r>
      <w:r w:rsidRPr="0009234B">
        <w:t xml:space="preserve">Co-supervising PhD students; </w:t>
      </w:r>
      <w:r w:rsidR="002F4308" w:rsidRPr="0009234B">
        <w:t>Project d</w:t>
      </w:r>
      <w:r w:rsidRPr="0009234B">
        <w:t>issemination activities; Collaborati</w:t>
      </w:r>
      <w:r w:rsidR="002F4308" w:rsidRPr="0009234B">
        <w:t>ng</w:t>
      </w:r>
      <w:r w:rsidRPr="0009234B">
        <w:t xml:space="preserve"> with other universities, industry and government organisations</w:t>
      </w:r>
      <w:r w:rsidR="007E5FDE" w:rsidRPr="0009234B">
        <w:t>; supporting project writing for funding acquisition.</w:t>
      </w:r>
    </w:p>
    <w:p w:rsidR="00D27AF7" w:rsidRPr="0009234B" w:rsidRDefault="00D27AF7" w:rsidP="00D719CD">
      <w:pPr>
        <w:spacing w:after="44" w:line="259" w:lineRule="auto"/>
        <w:ind w:left="0" w:firstLine="0"/>
        <w:jc w:val="both"/>
      </w:pPr>
    </w:p>
    <w:p w:rsidR="00A46380" w:rsidRPr="0009234B" w:rsidRDefault="009F2C08" w:rsidP="009F2C08">
      <w:pPr>
        <w:spacing w:after="40" w:line="259" w:lineRule="auto"/>
        <w:ind w:left="0" w:firstLine="0"/>
      </w:pPr>
      <w:r w:rsidRPr="0009234B">
        <w:rPr>
          <w:b/>
          <w:color w:val="4471C4"/>
        </w:rPr>
        <w:lastRenderedPageBreak/>
        <w:t xml:space="preserve">POSTDOCTORAL RESEARCHER (SEPT 2022 - AUG 2024) </w:t>
      </w:r>
      <w:r w:rsidRPr="0009234B">
        <w:t xml:space="preserve">  </w:t>
      </w:r>
    </w:p>
    <w:p w:rsidR="00FD0C88" w:rsidRPr="0009234B" w:rsidRDefault="00472D7A" w:rsidP="009F2C08">
      <w:pPr>
        <w:ind w:left="0" w:firstLine="0"/>
      </w:pPr>
      <w:r w:rsidRPr="0009234B">
        <w:t xml:space="preserve">Knowledge and Intelligence Design Group, Delft University of Technology, Delft, The Netherlands   </w:t>
      </w:r>
    </w:p>
    <w:p w:rsidR="00A46380" w:rsidRPr="0009234B" w:rsidRDefault="00000000" w:rsidP="009F2C08">
      <w:pPr>
        <w:ind w:left="0" w:firstLine="0"/>
      </w:pPr>
      <w:r w:rsidRPr="0009234B">
        <w:rPr>
          <w:b/>
          <w:i/>
        </w:rPr>
        <w:t>Topic:</w:t>
      </w:r>
      <w:r w:rsidRPr="0009234B">
        <w:t xml:space="preserve"> Supporting </w:t>
      </w:r>
      <w:r w:rsidR="009F2C08" w:rsidRPr="0009234B">
        <w:t>T</w:t>
      </w:r>
      <w:r w:rsidR="00286543" w:rsidRPr="0009234B">
        <w:t xml:space="preserve">rusted </w:t>
      </w:r>
      <w:r w:rsidR="009F2C08" w:rsidRPr="0009234B">
        <w:t>D</w:t>
      </w:r>
      <w:r w:rsidRPr="0009234B">
        <w:t xml:space="preserve">ata </w:t>
      </w:r>
      <w:r w:rsidR="009F2C08" w:rsidRPr="0009234B">
        <w:t>S</w:t>
      </w:r>
      <w:r w:rsidRPr="0009234B">
        <w:t>haring for</w:t>
      </w:r>
      <w:r w:rsidR="00286543" w:rsidRPr="0009234B">
        <w:t xml:space="preserve"> building</w:t>
      </w:r>
      <w:r w:rsidRPr="0009234B">
        <w:t xml:space="preserve"> </w:t>
      </w:r>
      <w:r w:rsidR="00286543" w:rsidRPr="0009234B">
        <w:t xml:space="preserve">FAIR </w:t>
      </w:r>
      <w:r w:rsidRPr="0009234B">
        <w:t>Digital Product Passports of ICT in the Circular</w:t>
      </w:r>
      <w:r w:rsidR="00286543" w:rsidRPr="0009234B">
        <w:t xml:space="preserve"> </w:t>
      </w:r>
      <w:r w:rsidRPr="0009234B">
        <w:t xml:space="preserve">Economy with </w:t>
      </w:r>
      <w:r w:rsidR="00286543" w:rsidRPr="0009234B">
        <w:t xml:space="preserve">Ontologies and </w:t>
      </w:r>
      <w:r w:rsidRPr="0009234B">
        <w:t xml:space="preserve">Knowledge Graphs   </w:t>
      </w:r>
    </w:p>
    <w:p w:rsidR="00A46380" w:rsidRPr="0009234B" w:rsidRDefault="00000000" w:rsidP="002D2AD3">
      <w:pPr>
        <w:ind w:left="0" w:firstLine="0"/>
      </w:pPr>
      <w:r w:rsidRPr="0009234B">
        <w:rPr>
          <w:b/>
          <w:i/>
        </w:rPr>
        <w:t>Supervisors:</w:t>
      </w:r>
      <w:r w:rsidRPr="0009234B">
        <w:t xml:space="preserve"> Prof. Alessandro Bozzon and Prof. Ruud Balkenende   </w:t>
      </w:r>
    </w:p>
    <w:p w:rsidR="002D2AD3" w:rsidRPr="0009234B" w:rsidRDefault="002D2AD3" w:rsidP="002D2AD3">
      <w:pPr>
        <w:spacing w:after="44" w:line="259" w:lineRule="auto"/>
        <w:ind w:left="0" w:firstLine="0"/>
        <w:jc w:val="both"/>
      </w:pPr>
      <w:r w:rsidRPr="0009234B">
        <w:rPr>
          <w:b/>
          <w:bCs/>
          <w:i/>
          <w:iCs/>
        </w:rPr>
        <w:t>Responsibilities:</w:t>
      </w:r>
      <w:r w:rsidRPr="0009234B">
        <w:t xml:space="preserve"> </w:t>
      </w:r>
      <w:r w:rsidR="00157ACB" w:rsidRPr="0009234B">
        <w:t>Led</w:t>
      </w:r>
      <w:r w:rsidRPr="0009234B">
        <w:t xml:space="preserve"> research on utilising semantics </w:t>
      </w:r>
      <w:r w:rsidR="001E3CD5" w:rsidRPr="0009234B">
        <w:t xml:space="preserve">for </w:t>
      </w:r>
      <w:r w:rsidRPr="0009234B">
        <w:t>AI in the sustainability domain that is aligned with the department’s vision; Led project researcher on</w:t>
      </w:r>
      <w:r w:rsidR="006518B4" w:rsidRPr="0009234B">
        <w:t xml:space="preserve"> knowledge graphs and AI</w:t>
      </w:r>
      <w:r w:rsidRPr="0009234B">
        <w:t>; Led the scientific publication of project results; Support</w:t>
      </w:r>
      <w:r w:rsidR="00157ACB" w:rsidRPr="0009234B">
        <w:t>ed</w:t>
      </w:r>
      <w:r w:rsidRPr="0009234B">
        <w:t xml:space="preserve"> project’s dissemination activities; Establish</w:t>
      </w:r>
      <w:r w:rsidR="00157ACB" w:rsidRPr="0009234B">
        <w:t>ed</w:t>
      </w:r>
      <w:r w:rsidRPr="0009234B">
        <w:t xml:space="preserve"> collaboration with other universities, industry and government organisations; Co-supervising MSc students; Tutor BSc students.</w:t>
      </w:r>
    </w:p>
    <w:p w:rsidR="002D2AD3" w:rsidRPr="0009234B" w:rsidRDefault="002D2AD3" w:rsidP="002D2AD3">
      <w:pPr>
        <w:ind w:left="0" w:firstLine="0"/>
      </w:pPr>
    </w:p>
    <w:p w:rsidR="00A46380" w:rsidRPr="0009234B" w:rsidRDefault="009F2C08" w:rsidP="009F2C08">
      <w:pPr>
        <w:spacing w:after="3" w:line="259" w:lineRule="auto"/>
        <w:ind w:left="0" w:firstLine="0"/>
      </w:pPr>
      <w:r w:rsidRPr="0009234B">
        <w:rPr>
          <w:b/>
          <w:color w:val="4471C4"/>
        </w:rPr>
        <w:t xml:space="preserve">EUROPEAN DATA PROTECTION BOARD SELECTED EXPERT (JUN 2023-PRESENT) </w:t>
      </w:r>
      <w:r w:rsidRPr="0009234B">
        <w:t xml:space="preserve">  </w:t>
      </w:r>
    </w:p>
    <w:p w:rsidR="00A46380" w:rsidRPr="0009234B" w:rsidRDefault="00000000" w:rsidP="009F2C08">
      <w:pPr>
        <w:ind w:left="0" w:firstLine="0"/>
      </w:pPr>
      <w:r w:rsidRPr="0009234B">
        <w:t>Selected to join the sub-list of experts in new technologies</w:t>
      </w:r>
      <w:r w:rsidR="00D27AF7" w:rsidRPr="0009234B">
        <w:t xml:space="preserve">, </w:t>
      </w:r>
      <w:r w:rsidR="009F2C08" w:rsidRPr="0009234B">
        <w:t xml:space="preserve">legal </w:t>
      </w:r>
      <w:r w:rsidRPr="0009234B">
        <w:t xml:space="preserve">technology and information security   </w:t>
      </w:r>
    </w:p>
    <w:p w:rsidR="002D2AD3" w:rsidRPr="0009234B" w:rsidRDefault="002D2AD3" w:rsidP="009F2C08">
      <w:pPr>
        <w:ind w:left="0" w:firstLine="0"/>
      </w:pPr>
      <w:r w:rsidRPr="0009234B">
        <w:rPr>
          <w:b/>
          <w:bCs/>
          <w:i/>
          <w:iCs/>
        </w:rPr>
        <w:t xml:space="preserve">Responsibilities: </w:t>
      </w:r>
      <w:r w:rsidRPr="0009234B">
        <w:t>Act as a consultant and reviewer for selected projects when needed</w:t>
      </w:r>
    </w:p>
    <w:p w:rsidR="00A46380" w:rsidRPr="0009234B" w:rsidRDefault="00A46380" w:rsidP="009F2C08">
      <w:pPr>
        <w:spacing w:after="0" w:line="259" w:lineRule="auto"/>
        <w:ind w:left="76" w:firstLine="0"/>
      </w:pPr>
    </w:p>
    <w:p w:rsidR="00A46380" w:rsidRPr="0009234B" w:rsidRDefault="009F2C08" w:rsidP="009F2C08">
      <w:pPr>
        <w:spacing w:after="3" w:line="259" w:lineRule="auto"/>
        <w:ind w:left="0" w:firstLine="0"/>
      </w:pPr>
      <w:r w:rsidRPr="0009234B">
        <w:rPr>
          <w:b/>
          <w:color w:val="4471C4"/>
        </w:rPr>
        <w:t xml:space="preserve">SOFTWARE DEVELOPER (JUL 2019 - OCT 2019) </w:t>
      </w:r>
      <w:r w:rsidRPr="0009234B">
        <w:t xml:space="preserve">  </w:t>
      </w:r>
    </w:p>
    <w:p w:rsidR="00A46380" w:rsidRPr="0009234B" w:rsidRDefault="00000000" w:rsidP="009F2C08">
      <w:pPr>
        <w:ind w:left="0" w:firstLine="0"/>
        <w:rPr>
          <w:b/>
          <w:color w:val="4471C4"/>
        </w:rPr>
      </w:pPr>
      <w:r w:rsidRPr="0009234B">
        <w:t xml:space="preserve">School of Computer Science and Informatics, Cardiff University, Cardiff, Wales, The </w:t>
      </w:r>
      <w:r w:rsidR="009F2C08" w:rsidRPr="0009234B">
        <w:t>UK</w:t>
      </w:r>
      <w:r w:rsidRPr="0009234B">
        <w:rPr>
          <w:b/>
          <w:color w:val="4471C4"/>
        </w:rPr>
        <w:t xml:space="preserve"> </w:t>
      </w:r>
      <w:r w:rsidRPr="0009234B">
        <w:t xml:space="preserve">  </w:t>
      </w:r>
    </w:p>
    <w:p w:rsidR="006518B4" w:rsidRPr="0009234B" w:rsidRDefault="00000000" w:rsidP="009F2C08">
      <w:pPr>
        <w:ind w:left="0" w:firstLine="0"/>
      </w:pPr>
      <w:r w:rsidRPr="0009234B">
        <w:rPr>
          <w:b/>
          <w:i/>
        </w:rPr>
        <w:t>Topic:</w:t>
      </w:r>
      <w:r w:rsidRPr="0009234B">
        <w:t xml:space="preserve"> Healthcare Data and Process Digitization</w:t>
      </w:r>
    </w:p>
    <w:p w:rsidR="00A46380" w:rsidRPr="0009234B" w:rsidRDefault="006518B4" w:rsidP="009F2C08">
      <w:pPr>
        <w:ind w:left="0" w:firstLine="0"/>
      </w:pPr>
      <w:r w:rsidRPr="0009234B">
        <w:rPr>
          <w:b/>
          <w:bCs/>
          <w:i/>
          <w:iCs/>
        </w:rPr>
        <w:t>Responsibilities:</w:t>
      </w:r>
      <w:r w:rsidRPr="0009234B">
        <w:t xml:space="preserve"> Translate user requirements into software ones; Collaborate with </w:t>
      </w:r>
      <w:r w:rsidR="0048476C" w:rsidRPr="0009234B">
        <w:t xml:space="preserve">the </w:t>
      </w:r>
      <w:r w:rsidRPr="0009234B">
        <w:t>University Hospital of Wales; Derive a plan for hospital service digitalisation</w:t>
      </w:r>
    </w:p>
    <w:p w:rsidR="00A46380" w:rsidRPr="0009234B" w:rsidRDefault="00A46380" w:rsidP="009F2C08">
      <w:pPr>
        <w:spacing w:after="63" w:line="259" w:lineRule="auto"/>
        <w:ind w:left="-185" w:firstLine="0"/>
      </w:pPr>
    </w:p>
    <w:p w:rsidR="00A46380" w:rsidRPr="0009234B" w:rsidRDefault="009F2C08" w:rsidP="009F2C08">
      <w:pPr>
        <w:spacing w:after="3" w:line="259" w:lineRule="auto"/>
        <w:ind w:left="0" w:firstLine="0"/>
      </w:pPr>
      <w:r w:rsidRPr="0009234B">
        <w:rPr>
          <w:b/>
          <w:color w:val="4471C4"/>
        </w:rPr>
        <w:t>RESEARCHER (JUN 2018 - SEPT 2018</w:t>
      </w:r>
      <w:r w:rsidRPr="0009234B">
        <w:t xml:space="preserve">)   </w:t>
      </w:r>
    </w:p>
    <w:p w:rsidR="00A46380" w:rsidRPr="0009234B" w:rsidRDefault="00000000" w:rsidP="009F2C08">
      <w:pPr>
        <w:ind w:left="0" w:firstLine="0"/>
      </w:pPr>
      <w:r w:rsidRPr="0009234B">
        <w:t xml:space="preserve">Cardiff Cybersecurity Institute, School of Computer Science and Informatics, Cardiff University, Cardiff, Wales, The </w:t>
      </w:r>
      <w:r w:rsidR="009F2C08" w:rsidRPr="0009234B">
        <w:t>UK</w:t>
      </w:r>
    </w:p>
    <w:p w:rsidR="006518B4" w:rsidRPr="0009234B" w:rsidRDefault="00000000" w:rsidP="009F2C08">
      <w:pPr>
        <w:ind w:left="0" w:firstLine="0"/>
      </w:pPr>
      <w:r w:rsidRPr="0009234B">
        <w:rPr>
          <w:b/>
          <w:i/>
        </w:rPr>
        <w:t>Topic:</w:t>
      </w:r>
      <w:r w:rsidRPr="0009234B">
        <w:t xml:space="preserve"> Understanding Intolerance, Conviction and Extremism - Interpreting an Evolutionary Linked Data Model </w:t>
      </w:r>
    </w:p>
    <w:p w:rsidR="00A46380" w:rsidRPr="0009234B" w:rsidRDefault="006518B4" w:rsidP="009F2C08">
      <w:pPr>
        <w:ind w:left="0" w:firstLine="0"/>
      </w:pPr>
      <w:r w:rsidRPr="0009234B">
        <w:rPr>
          <w:b/>
          <w:bCs/>
          <w:i/>
          <w:iCs/>
        </w:rPr>
        <w:t>Responsibilities:</w:t>
      </w:r>
      <w:r w:rsidRPr="0009234B">
        <w:t xml:space="preserve"> Research on innovative linked data visualisations for awareness of cybercrime and human interactions online; Software development;   </w:t>
      </w:r>
    </w:p>
    <w:p w:rsidR="00A46380" w:rsidRPr="0009234B" w:rsidRDefault="00A46380" w:rsidP="009F2C08">
      <w:pPr>
        <w:spacing w:after="67" w:line="259" w:lineRule="auto"/>
        <w:ind w:left="-185" w:firstLine="0"/>
      </w:pPr>
    </w:p>
    <w:p w:rsidR="00A46380" w:rsidRPr="0009234B" w:rsidRDefault="009F2C08" w:rsidP="009F2C08">
      <w:pPr>
        <w:spacing w:after="39" w:line="259" w:lineRule="auto"/>
        <w:ind w:left="0" w:firstLine="0"/>
        <w:rPr>
          <w:b/>
          <w:color w:val="4471C4"/>
        </w:rPr>
      </w:pPr>
      <w:r w:rsidRPr="0009234B">
        <w:rPr>
          <w:b/>
          <w:color w:val="4471C4"/>
        </w:rPr>
        <w:t xml:space="preserve">IT ASSISTANT (JUN 2018) </w:t>
      </w:r>
      <w:r w:rsidRPr="0009234B">
        <w:t xml:space="preserve">  </w:t>
      </w:r>
    </w:p>
    <w:p w:rsidR="00A46380" w:rsidRPr="0009234B" w:rsidRDefault="00000000" w:rsidP="009F2C08">
      <w:pPr>
        <w:ind w:left="0" w:firstLine="0"/>
      </w:pPr>
      <w:r w:rsidRPr="0009234B">
        <w:t xml:space="preserve">Cardiff University, Cardiff, Wales, The </w:t>
      </w:r>
      <w:r w:rsidR="009F2C08" w:rsidRPr="0009234B">
        <w:t>UK</w:t>
      </w:r>
    </w:p>
    <w:p w:rsidR="006518B4" w:rsidRPr="0009234B" w:rsidRDefault="006518B4" w:rsidP="009F2C08">
      <w:pPr>
        <w:ind w:left="0" w:firstLine="0"/>
      </w:pPr>
      <w:r w:rsidRPr="0009234B">
        <w:rPr>
          <w:b/>
          <w:bCs/>
          <w:i/>
          <w:iCs/>
        </w:rPr>
        <w:t>Responsibilities:</w:t>
      </w:r>
      <w:r w:rsidRPr="0009234B">
        <w:t xml:space="preserve"> Support the university’s transition to a new software system</w:t>
      </w:r>
    </w:p>
    <w:p w:rsidR="00A46380" w:rsidRPr="0009234B" w:rsidRDefault="00A46380" w:rsidP="009F2C08">
      <w:pPr>
        <w:spacing w:after="58" w:line="259" w:lineRule="auto"/>
        <w:ind w:left="-185" w:firstLine="0"/>
      </w:pPr>
    </w:p>
    <w:p w:rsidR="00A46380" w:rsidRPr="0009234B" w:rsidRDefault="009F2C08" w:rsidP="009F2C08">
      <w:pPr>
        <w:spacing w:after="3" w:line="259" w:lineRule="auto"/>
        <w:ind w:left="0" w:firstLine="0"/>
      </w:pPr>
      <w:r w:rsidRPr="0009234B">
        <w:rPr>
          <w:b/>
          <w:color w:val="4471C4"/>
        </w:rPr>
        <w:t xml:space="preserve">RESEARCHER (JUN 2017 - JUL 2017) </w:t>
      </w:r>
      <w:r w:rsidRPr="0009234B">
        <w:t xml:space="preserve">  </w:t>
      </w:r>
    </w:p>
    <w:p w:rsidR="00A46380" w:rsidRPr="0009234B" w:rsidRDefault="00000000" w:rsidP="009F2C08">
      <w:pPr>
        <w:ind w:left="0" w:firstLine="0"/>
      </w:pPr>
      <w:r w:rsidRPr="0009234B">
        <w:t xml:space="preserve">School of Computer Science and Informatics, Cardiff University, Cardiff, Wales, The </w:t>
      </w:r>
      <w:r w:rsidR="009F2C08" w:rsidRPr="0009234B">
        <w:t>UK</w:t>
      </w:r>
    </w:p>
    <w:p w:rsidR="006518B4" w:rsidRPr="0009234B" w:rsidRDefault="00000000" w:rsidP="009F2C08">
      <w:pPr>
        <w:ind w:left="0" w:firstLine="0"/>
      </w:pPr>
      <w:r w:rsidRPr="0009234B">
        <w:rPr>
          <w:b/>
          <w:i/>
        </w:rPr>
        <w:t>Topic:</w:t>
      </w:r>
      <w:r w:rsidRPr="0009234B">
        <w:t xml:space="preserve"> Artistic Rendering of RGB-D Images </w:t>
      </w:r>
    </w:p>
    <w:p w:rsidR="00A46380" w:rsidRPr="0009234B" w:rsidRDefault="006518B4" w:rsidP="009F2C08">
      <w:pPr>
        <w:ind w:left="0" w:firstLine="0"/>
      </w:pPr>
      <w:r w:rsidRPr="0009234B">
        <w:rPr>
          <w:b/>
          <w:bCs/>
          <w:i/>
          <w:iCs/>
        </w:rPr>
        <w:t>Responsibilities:</w:t>
      </w:r>
      <w:r w:rsidRPr="0009234B">
        <w:t xml:space="preserve"> Research and implementation of algorithms for fine art visualisation  </w:t>
      </w:r>
    </w:p>
    <w:p w:rsidR="00A46380" w:rsidRPr="0009234B" w:rsidRDefault="00000000">
      <w:pPr>
        <w:spacing w:after="46" w:line="259" w:lineRule="auto"/>
        <w:ind w:left="15" w:firstLine="0"/>
      </w:pPr>
      <w:r w:rsidRPr="0009234B">
        <w:t xml:space="preserve">   </w:t>
      </w:r>
    </w:p>
    <w:p w:rsidR="00344D66" w:rsidRPr="0009234B" w:rsidRDefault="00000000">
      <w:pPr>
        <w:spacing w:after="146" w:line="259" w:lineRule="auto"/>
        <w:ind w:left="-5"/>
        <w:rPr>
          <w:b/>
          <w:color w:val="4471C4"/>
        </w:rPr>
      </w:pPr>
      <w:r w:rsidRPr="0009234B">
        <w:rPr>
          <w:b/>
          <w:color w:val="4471C4"/>
        </w:rPr>
        <w:t xml:space="preserve">TOP 3 MOST REPRESENTATIVE PUBLICATIONS: </w:t>
      </w:r>
    </w:p>
    <w:p w:rsidR="00A46380" w:rsidRPr="0009234B" w:rsidRDefault="00344D66" w:rsidP="00344D66">
      <w:pPr>
        <w:spacing w:after="146" w:line="259" w:lineRule="auto"/>
        <w:ind w:left="0" w:firstLine="0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D86C1" wp14:editId="3AD75E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900" cy="0"/>
                <wp:effectExtent l="0" t="0" r="12700" b="12700"/>
                <wp:wrapNone/>
                <wp:docPr id="19389636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62E6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</w:p>
    <w:p w:rsidR="00A46380" w:rsidRPr="0009234B" w:rsidRDefault="00000000">
      <w:pPr>
        <w:numPr>
          <w:ilvl w:val="0"/>
          <w:numId w:val="2"/>
        </w:numPr>
        <w:spacing w:after="0"/>
        <w:ind w:hanging="361"/>
      </w:pPr>
      <w:r w:rsidRPr="0009234B">
        <w:rPr>
          <w:lang w:val="de-DE"/>
        </w:rPr>
        <w:t xml:space="preserve">Chhetri, T. R., </w:t>
      </w:r>
      <w:r w:rsidRPr="0009234B">
        <w:rPr>
          <w:b/>
          <w:bCs/>
          <w:lang w:val="de-DE"/>
        </w:rPr>
        <w:t>Kurteva, A.</w:t>
      </w:r>
      <w:r w:rsidRPr="0009234B">
        <w:rPr>
          <w:lang w:val="de-DE"/>
        </w:rPr>
        <w:t xml:space="preserve">, DeLong, R. J., Hilscher, R., Korte, K., and Fensel, A. (2022). </w:t>
      </w:r>
      <w:r w:rsidRPr="0009234B">
        <w:t xml:space="preserve">Data Protection by Design Tool for Automated GDPR Compliance Verification Based on Semantically </w:t>
      </w:r>
    </w:p>
    <w:p w:rsidR="00A46380" w:rsidRPr="0009234B" w:rsidRDefault="00000000" w:rsidP="00BC4553">
      <w:pPr>
        <w:ind w:left="381"/>
      </w:pPr>
      <w:r w:rsidRPr="0009234B">
        <w:t xml:space="preserve">Modeled Informed Consent. Sensors, 22(7), 2763. </w:t>
      </w:r>
      <w:r w:rsidRPr="0009234B">
        <w:rPr>
          <w:color w:val="0463C1"/>
          <w:u w:val="single" w:color="0463C1"/>
        </w:rPr>
        <w:t>https://doi.org/10.3390/s22072763</w:t>
      </w:r>
      <w:r w:rsidRPr="0009234B">
        <w:t>.  (IF: 3.</w:t>
      </w:r>
      <w:r w:rsidR="00FB773B" w:rsidRPr="0009234B">
        <w:t>4</w:t>
      </w:r>
      <w:r w:rsidRPr="0009234B">
        <w:t>,</w:t>
      </w:r>
      <w:r w:rsidR="00A6194C" w:rsidRPr="0009234B">
        <w:t xml:space="preserve"> </w:t>
      </w:r>
      <w:r w:rsidRPr="0009234B">
        <w:t xml:space="preserve">Citation number: </w:t>
      </w:r>
      <w:r w:rsidR="00BC4553" w:rsidRPr="0009234B">
        <w:t>4</w:t>
      </w:r>
      <w:r w:rsidR="00FB773B" w:rsidRPr="0009234B">
        <w:t>6</w:t>
      </w:r>
      <w:r w:rsidRPr="0009234B">
        <w:t xml:space="preserve">)   </w:t>
      </w:r>
    </w:p>
    <w:p w:rsidR="00A71723" w:rsidRPr="0009234B" w:rsidRDefault="00A71723" w:rsidP="00BC4553">
      <w:pPr>
        <w:ind w:left="381"/>
      </w:pPr>
    </w:p>
    <w:p w:rsidR="00A46380" w:rsidRPr="0009234B" w:rsidRDefault="00000000" w:rsidP="00BC4553">
      <w:pPr>
        <w:spacing w:after="5" w:line="268" w:lineRule="auto"/>
        <w:ind w:left="356"/>
      </w:pPr>
      <w:r w:rsidRPr="0009234B">
        <w:rPr>
          <w:i/>
        </w:rPr>
        <w:lastRenderedPageBreak/>
        <w:t xml:space="preserve">(This publication has been </w:t>
      </w:r>
      <w:r w:rsidR="00BC4553" w:rsidRPr="0009234B">
        <w:rPr>
          <w:i/>
        </w:rPr>
        <w:t>cited</w:t>
      </w:r>
      <w:r w:rsidRPr="0009234B">
        <w:rPr>
          <w:i/>
        </w:rPr>
        <w:t xml:space="preserve"> by the </w:t>
      </w:r>
      <w:r w:rsidRPr="0009234B">
        <w:rPr>
          <w:b/>
          <w:bCs/>
          <w:i/>
        </w:rPr>
        <w:t>OECD Digital Economy Policy Division</w:t>
      </w:r>
      <w:r w:rsidRPr="0009234B">
        <w:rPr>
          <w:i/>
        </w:rPr>
        <w:t xml:space="preserve"> and the</w:t>
      </w:r>
      <w:r w:rsidR="00BC4553" w:rsidRPr="0009234B">
        <w:rPr>
          <w:i/>
        </w:rPr>
        <w:t xml:space="preserve"> </w:t>
      </w:r>
      <w:r w:rsidRPr="0009234B">
        <w:rPr>
          <w:b/>
          <w:bCs/>
          <w:i/>
        </w:rPr>
        <w:t xml:space="preserve">German Federal Ministry of Labour and Social Affairs </w:t>
      </w:r>
      <w:r w:rsidRPr="0009234B">
        <w:rPr>
          <w:i/>
        </w:rPr>
        <w:t xml:space="preserve">as a significant contribution to the field of Accountable AI (see Table 4.3 in </w:t>
      </w:r>
      <w:r w:rsidRPr="0009234B">
        <w:rPr>
          <w:i/>
          <w:color w:val="0463C1"/>
          <w:u w:val="single" w:color="0463C1"/>
        </w:rPr>
        <w:t>https://www.oecd-ilibrary.org/science-andtechnology/advancingaccountabilityin-ai_2448f04b-en</w:t>
      </w:r>
      <w:r w:rsidRPr="0009234B">
        <w:rPr>
          <w:i/>
        </w:rPr>
        <w:t xml:space="preserve">)). </w:t>
      </w:r>
      <w:r w:rsidRPr="0009234B">
        <w:t xml:space="preserve">  </w:t>
      </w:r>
    </w:p>
    <w:p w:rsidR="00A71723" w:rsidRPr="0009234B" w:rsidRDefault="00A71723" w:rsidP="00BC4553">
      <w:pPr>
        <w:spacing w:after="5" w:line="268" w:lineRule="auto"/>
        <w:ind w:left="356"/>
        <w:rPr>
          <w:i/>
          <w:iCs/>
        </w:rPr>
      </w:pPr>
    </w:p>
    <w:p w:rsidR="00A71723" w:rsidRPr="0009234B" w:rsidRDefault="00A71723" w:rsidP="00BC4553">
      <w:pPr>
        <w:spacing w:after="5" w:line="268" w:lineRule="auto"/>
        <w:ind w:left="356"/>
        <w:rPr>
          <w:i/>
          <w:iCs/>
        </w:rPr>
      </w:pPr>
      <w:r w:rsidRPr="0009234B">
        <w:rPr>
          <w:i/>
          <w:iCs/>
        </w:rPr>
        <w:t>I led the development of the consent semantic models (i.e. the smashHitCore ontology, which was later published as another journal paper); facilitated collaboration with domain and industry experts; investigated legal compliance based on GDPR; collaborated with the authors on conceptualising the system’s architecture; contributed with implementation;  led the paper writing and revision together with the 1</w:t>
      </w:r>
      <w:r w:rsidRPr="0009234B">
        <w:rPr>
          <w:i/>
          <w:iCs/>
          <w:vertAlign w:val="superscript"/>
        </w:rPr>
        <w:t>st</w:t>
      </w:r>
      <w:r w:rsidRPr="0009234B">
        <w:rPr>
          <w:i/>
          <w:iCs/>
        </w:rPr>
        <w:t xml:space="preserve"> author.</w:t>
      </w:r>
    </w:p>
    <w:p w:rsidR="00A46380" w:rsidRPr="0009234B" w:rsidRDefault="00000000">
      <w:pPr>
        <w:spacing w:after="46" w:line="259" w:lineRule="auto"/>
        <w:ind w:left="376" w:firstLine="0"/>
      </w:pPr>
      <w:r w:rsidRPr="0009234B">
        <w:rPr>
          <w:i/>
        </w:rPr>
        <w:t xml:space="preserve"> </w:t>
      </w:r>
      <w:r w:rsidRPr="0009234B">
        <w:t xml:space="preserve">  </w:t>
      </w:r>
    </w:p>
    <w:p w:rsidR="00192498" w:rsidRPr="0009234B" w:rsidRDefault="00000000">
      <w:pPr>
        <w:numPr>
          <w:ilvl w:val="0"/>
          <w:numId w:val="2"/>
        </w:numPr>
        <w:ind w:hanging="361"/>
      </w:pPr>
      <w:r w:rsidRPr="0009234B">
        <w:rPr>
          <w:b/>
          <w:bCs/>
        </w:rPr>
        <w:t>Kurteva, A.</w:t>
      </w:r>
      <w:r w:rsidRPr="0009234B">
        <w:t>, Chhetri, T. R., Pandit, H. J., and Fensel, A. (202</w:t>
      </w:r>
      <w:r w:rsidR="00B06DC4" w:rsidRPr="0009234B">
        <w:t>4</w:t>
      </w:r>
      <w:r w:rsidRPr="0009234B">
        <w:t xml:space="preserve">). Consent through the Lens of the Semantics: State of the Art Survey and Best Practices. Semantic Web, (pp. 1-27). IOS Press. </w:t>
      </w:r>
      <w:r w:rsidRPr="0009234B">
        <w:rPr>
          <w:color w:val="0463C1"/>
          <w:u w:val="single" w:color="0463C1"/>
        </w:rPr>
        <w:t>https://content.iospress.com/articles/semantic-web/sw210438</w:t>
      </w:r>
      <w:r w:rsidRPr="0009234B">
        <w:t>.  (IF: 3</w:t>
      </w:r>
      <w:r w:rsidR="001E3CD5" w:rsidRPr="0009234B">
        <w:t>.1</w:t>
      </w:r>
      <w:r w:rsidRPr="0009234B">
        <w:t xml:space="preserve">, Citation number: </w:t>
      </w:r>
      <w:r w:rsidR="00BC4553" w:rsidRPr="0009234B">
        <w:t>39</w:t>
      </w:r>
      <w:r w:rsidRPr="0009234B">
        <w:t xml:space="preserve">) </w:t>
      </w:r>
    </w:p>
    <w:p w:rsidR="00192498" w:rsidRPr="0009234B" w:rsidRDefault="00192498" w:rsidP="00192498">
      <w:pPr>
        <w:ind w:left="361" w:firstLine="0"/>
        <w:rPr>
          <w:b/>
          <w:bCs/>
          <w:i/>
          <w:iCs/>
        </w:rPr>
      </w:pPr>
    </w:p>
    <w:p w:rsidR="00A46380" w:rsidRPr="0009234B" w:rsidRDefault="00192498" w:rsidP="00192498">
      <w:pPr>
        <w:ind w:left="361" w:firstLine="0"/>
        <w:rPr>
          <w:i/>
          <w:iCs/>
        </w:rPr>
      </w:pPr>
      <w:r w:rsidRPr="0009234B">
        <w:rPr>
          <w:i/>
          <w:iCs/>
        </w:rPr>
        <w:t xml:space="preserve">I </w:t>
      </w:r>
      <w:r w:rsidR="00444256" w:rsidRPr="0009234B">
        <w:rPr>
          <w:i/>
          <w:iCs/>
        </w:rPr>
        <w:t>conceptualsed</w:t>
      </w:r>
      <w:r w:rsidRPr="0009234B">
        <w:rPr>
          <w:i/>
          <w:iCs/>
        </w:rPr>
        <w:t>, surveyed and analysed the literature on consent ontologies; established collaboration with an external university and was responsible for leading the paper writing and revision.</w:t>
      </w:r>
    </w:p>
    <w:p w:rsidR="00A46380" w:rsidRPr="0009234B" w:rsidRDefault="00000000">
      <w:pPr>
        <w:spacing w:after="41" w:line="259" w:lineRule="auto"/>
        <w:ind w:left="376" w:firstLine="0"/>
      </w:pPr>
      <w:r w:rsidRPr="0009234B">
        <w:t xml:space="preserve">   </w:t>
      </w:r>
    </w:p>
    <w:p w:rsidR="00FB773B" w:rsidRPr="0009234B" w:rsidRDefault="00FB773B" w:rsidP="00FB773B">
      <w:pPr>
        <w:numPr>
          <w:ilvl w:val="0"/>
          <w:numId w:val="2"/>
        </w:numPr>
        <w:spacing w:after="0" w:line="240" w:lineRule="auto"/>
        <w:ind w:hanging="361"/>
        <w:rPr>
          <w:lang w:val="de-DE"/>
        </w:rPr>
      </w:pPr>
      <w:r w:rsidRPr="0009234B">
        <w:rPr>
          <w:lang w:val="de-DE"/>
        </w:rPr>
        <w:t xml:space="preserve">Rasmusen, S. C., Penz, M., Widauer, S., Nako, P., </w:t>
      </w:r>
      <w:r w:rsidRPr="0009234B">
        <w:rPr>
          <w:b/>
          <w:bCs/>
          <w:lang w:val="de-DE"/>
        </w:rPr>
        <w:t>Kurteva, A.</w:t>
      </w:r>
      <w:r w:rsidRPr="0009234B">
        <w:rPr>
          <w:lang w:val="de-DE"/>
        </w:rPr>
        <w:t xml:space="preserve">, Roa-Valverde, A., and Fensel, A. </w:t>
      </w:r>
    </w:p>
    <w:p w:rsidR="00FB773B" w:rsidRPr="0009234B" w:rsidRDefault="00FB773B" w:rsidP="00FB773B">
      <w:pPr>
        <w:spacing w:after="0" w:line="240" w:lineRule="auto"/>
        <w:ind w:left="381"/>
      </w:pPr>
      <w:r w:rsidRPr="0009234B">
        <w:t xml:space="preserve">(2022). Raising Consent Awareness With Gamification and Knowledge Graphs: An Automotive Use Case. International Journal on Semantic Web and Information Systems (IJSWIS), 18(1), 121. </w:t>
      </w:r>
    </w:p>
    <w:p w:rsidR="00FB773B" w:rsidRPr="0009234B" w:rsidRDefault="00FB773B" w:rsidP="00FB773B">
      <w:pPr>
        <w:spacing w:after="0" w:line="240" w:lineRule="auto"/>
        <w:ind w:left="376" w:hanging="5"/>
      </w:pPr>
      <w:r w:rsidRPr="0009234B">
        <w:rPr>
          <w:color w:val="0463C1"/>
          <w:u w:val="single" w:color="0463C1"/>
        </w:rPr>
        <w:t>https://www.igi-global.com/gateway/article/300820</w:t>
      </w:r>
      <w:r w:rsidRPr="0009234B">
        <w:t>.   (IF 4.1, Citation number 30)</w:t>
      </w:r>
    </w:p>
    <w:p w:rsidR="001E3CD5" w:rsidRPr="0009234B" w:rsidRDefault="001E3CD5" w:rsidP="00FB773B">
      <w:pPr>
        <w:spacing w:after="0" w:line="240" w:lineRule="auto"/>
        <w:ind w:left="376" w:hanging="5"/>
        <w:rPr>
          <w:i/>
          <w:iCs/>
        </w:rPr>
      </w:pPr>
    </w:p>
    <w:p w:rsidR="001E3CD5" w:rsidRPr="0009234B" w:rsidRDefault="001E3CD5" w:rsidP="00FB773B">
      <w:pPr>
        <w:spacing w:after="0" w:line="240" w:lineRule="auto"/>
        <w:ind w:left="376" w:hanging="5"/>
        <w:rPr>
          <w:i/>
          <w:iCs/>
        </w:rPr>
      </w:pPr>
      <w:r w:rsidRPr="0009234B">
        <w:rPr>
          <w:i/>
          <w:iCs/>
        </w:rPr>
        <w:t>This paper is the result of a group project implemented by master students that I supervised. I formulated the research topic; helped select the students that formed the team; developed the knowledge graphs; prototyped the visualisations and co-supervised the students during the semester. The tool that we developed was tested by our collaborators at Volkswagen AG in the scope of the CampaNeo FFG project.</w:t>
      </w:r>
    </w:p>
    <w:p w:rsidR="00A71723" w:rsidRPr="0009234B" w:rsidRDefault="00A71723" w:rsidP="00A71723">
      <w:pPr>
        <w:spacing w:after="0" w:line="240" w:lineRule="auto"/>
        <w:ind w:left="0" w:firstLine="0"/>
      </w:pPr>
    </w:p>
    <w:p w:rsidR="00FB773B" w:rsidRPr="0009234B" w:rsidRDefault="00FB773B" w:rsidP="00A71723">
      <w:pPr>
        <w:spacing w:after="0" w:line="240" w:lineRule="auto"/>
        <w:ind w:left="0" w:firstLine="371"/>
        <w:rPr>
          <w:i/>
          <w:iCs/>
        </w:rPr>
      </w:pPr>
      <w:r w:rsidRPr="0009234B">
        <w:rPr>
          <w:i/>
          <w:iCs/>
        </w:rPr>
        <w:t>(In the top 10% of Computer Science publications for 2022)</w:t>
      </w:r>
    </w:p>
    <w:p w:rsidR="002D2AD3" w:rsidRPr="0009234B" w:rsidRDefault="00000000" w:rsidP="00BC4553">
      <w:pPr>
        <w:spacing w:after="136" w:line="259" w:lineRule="auto"/>
        <w:ind w:left="736" w:firstLine="0"/>
      </w:pPr>
      <w:r w:rsidRPr="0009234B">
        <w:t xml:space="preserve">   </w:t>
      </w:r>
    </w:p>
    <w:p w:rsidR="00A6194C" w:rsidRPr="0009234B" w:rsidRDefault="00000000" w:rsidP="00A6194C">
      <w:pPr>
        <w:spacing w:after="146" w:line="259" w:lineRule="auto"/>
        <w:ind w:left="-5"/>
      </w:pPr>
      <w:r w:rsidRPr="0009234B">
        <w:rPr>
          <w:b/>
          <w:color w:val="4471C4"/>
        </w:rPr>
        <w:t xml:space="preserve">FULL PUBLICATION LIST: </w:t>
      </w:r>
      <w:r w:rsidRPr="0009234B">
        <w:t xml:space="preserve">  </w:t>
      </w:r>
    </w:p>
    <w:p w:rsidR="00344D66" w:rsidRPr="0009234B" w:rsidRDefault="00344D66" w:rsidP="00A6194C">
      <w:pPr>
        <w:spacing w:after="146" w:line="259" w:lineRule="auto"/>
        <w:ind w:left="-5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D86C1" wp14:editId="3AD75E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900" cy="0"/>
                <wp:effectExtent l="0" t="0" r="12700" b="12700"/>
                <wp:wrapNone/>
                <wp:docPr id="133797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0B630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</w:p>
    <w:p w:rsidR="00A6194C" w:rsidRPr="0009234B" w:rsidRDefault="00A6194C" w:rsidP="00FB773B">
      <w:pPr>
        <w:numPr>
          <w:ilvl w:val="0"/>
          <w:numId w:val="39"/>
        </w:numPr>
        <w:spacing w:after="0" w:line="240" w:lineRule="auto"/>
        <w:ind w:hanging="361"/>
        <w:rPr>
          <w:szCs w:val="22"/>
        </w:rPr>
      </w:pPr>
      <w:r w:rsidRPr="0009234B">
        <w:rPr>
          <w:b/>
          <w:bCs/>
          <w:szCs w:val="22"/>
        </w:rPr>
        <w:t>Kurteva, A</w:t>
      </w:r>
      <w:r w:rsidRPr="0009234B">
        <w:rPr>
          <w:szCs w:val="22"/>
        </w:rPr>
        <w:t>. and Domingue, J.</w:t>
      </w:r>
      <w:r w:rsidR="006A1B93" w:rsidRPr="0009234B">
        <w:rPr>
          <w:szCs w:val="22"/>
        </w:rPr>
        <w:t xml:space="preserve"> </w:t>
      </w:r>
      <w:r w:rsidRPr="0009234B">
        <w:rPr>
          <w:szCs w:val="22"/>
        </w:rPr>
        <w:t>(2024). Towards Cultivating Decentralised Data Privacy, Interoperability and Trust with Semantic PETs and Visualisations. In NeXt-generation Data Governance workshop at the 20</w:t>
      </w:r>
      <w:r w:rsidRPr="0009234B">
        <w:rPr>
          <w:szCs w:val="22"/>
          <w:vertAlign w:val="superscript"/>
        </w:rPr>
        <w:t>th</w:t>
      </w:r>
      <w:r w:rsidRPr="0009234B">
        <w:rPr>
          <w:szCs w:val="22"/>
        </w:rPr>
        <w:t xml:space="preserve"> SEMANTiCS Conference.</w:t>
      </w:r>
    </w:p>
    <w:p w:rsidR="00A6194C" w:rsidRPr="0009234B" w:rsidRDefault="00A6194C" w:rsidP="009E6595">
      <w:pPr>
        <w:spacing w:after="0" w:line="240" w:lineRule="auto"/>
        <w:ind w:left="361" w:firstLine="0"/>
        <w:rPr>
          <w:szCs w:val="22"/>
        </w:rPr>
      </w:pPr>
    </w:p>
    <w:p w:rsidR="00286543" w:rsidRPr="0009234B" w:rsidRDefault="00286543" w:rsidP="00FB773B">
      <w:pPr>
        <w:numPr>
          <w:ilvl w:val="0"/>
          <w:numId w:val="39"/>
        </w:numPr>
        <w:spacing w:after="0" w:line="240" w:lineRule="auto"/>
        <w:ind w:hanging="361"/>
        <w:rPr>
          <w:szCs w:val="22"/>
        </w:rPr>
      </w:pPr>
      <w:r w:rsidRPr="0009234B">
        <w:rPr>
          <w:b/>
          <w:bCs/>
          <w:color w:val="222222"/>
          <w:szCs w:val="22"/>
          <w:shd w:val="clear" w:color="auto" w:fill="FFFFFF"/>
          <w:lang w:val="de-DE"/>
        </w:rPr>
        <w:t>Kurteva, A.</w:t>
      </w:r>
      <w:r w:rsidRPr="0009234B">
        <w:rPr>
          <w:color w:val="222222"/>
          <w:szCs w:val="22"/>
          <w:shd w:val="clear" w:color="auto" w:fill="FFFFFF"/>
          <w:lang w:val="de-DE"/>
        </w:rPr>
        <w:t>, McMahon, K., Bozzon, A., Balkenende, R. (202</w:t>
      </w:r>
      <w:r w:rsidR="00A6194C" w:rsidRPr="0009234B">
        <w:rPr>
          <w:color w:val="222222"/>
          <w:szCs w:val="22"/>
          <w:shd w:val="clear" w:color="auto" w:fill="FFFFFF"/>
          <w:lang w:val="de-DE"/>
        </w:rPr>
        <w:t>4</w:t>
      </w:r>
      <w:r w:rsidRPr="0009234B">
        <w:rPr>
          <w:color w:val="222222"/>
          <w:szCs w:val="22"/>
          <w:shd w:val="clear" w:color="auto" w:fill="FFFFFF"/>
          <w:lang w:val="de-DE"/>
        </w:rPr>
        <w:t xml:space="preserve">). </w:t>
      </w:r>
      <w:r w:rsidRPr="0009234B">
        <w:rPr>
          <w:color w:val="222222"/>
          <w:szCs w:val="22"/>
          <w:shd w:val="clear" w:color="auto" w:fill="FFFFFF"/>
        </w:rPr>
        <w:t>Semantic Web and its Role in Facilitating ICT Data Sharing for the Circular Economy: An Ontology Survey.</w:t>
      </w:r>
      <w:r w:rsidRPr="0009234B">
        <w:rPr>
          <w:rStyle w:val="apple-converted-space"/>
          <w:color w:val="222222"/>
          <w:szCs w:val="22"/>
          <w:shd w:val="clear" w:color="auto" w:fill="FFFFFF"/>
        </w:rPr>
        <w:t> </w:t>
      </w:r>
      <w:r w:rsidRPr="0009234B">
        <w:rPr>
          <w:color w:val="222222"/>
          <w:szCs w:val="22"/>
        </w:rPr>
        <w:t>Semantic Web journal</w:t>
      </w:r>
      <w:r w:rsidR="00A6194C" w:rsidRPr="0009234B">
        <w:rPr>
          <w:color w:val="222222"/>
          <w:szCs w:val="22"/>
        </w:rPr>
        <w:t>, vol. Pre-press, no. Pre-press, pp. 1-33, 2024.</w:t>
      </w:r>
      <w:r w:rsidR="00B06DC4" w:rsidRPr="0009234B">
        <w:rPr>
          <w:color w:val="0463C1"/>
          <w:u w:val="single" w:color="0463C1"/>
        </w:rPr>
        <w:t xml:space="preserve"> </w:t>
      </w:r>
      <w:hyperlink r:id="rId8" w:history="1">
        <w:r w:rsidR="00B06DC4" w:rsidRPr="0009234B">
          <w:rPr>
            <w:rStyle w:val="Hyperlink"/>
          </w:rPr>
          <w:t>https://doi.org/10.3233/SW-243586</w:t>
        </w:r>
      </w:hyperlink>
      <w:r w:rsidR="00B06DC4" w:rsidRPr="0009234B">
        <w:t xml:space="preserve"> </w:t>
      </w:r>
    </w:p>
    <w:p w:rsidR="006206BD" w:rsidRPr="0009234B" w:rsidRDefault="006206BD" w:rsidP="009E6595">
      <w:pPr>
        <w:spacing w:after="0" w:line="240" w:lineRule="auto"/>
        <w:ind w:left="361" w:firstLine="0"/>
        <w:rPr>
          <w:szCs w:val="22"/>
        </w:rPr>
      </w:pPr>
    </w:p>
    <w:p w:rsidR="00286543" w:rsidRPr="0009234B" w:rsidRDefault="00286543" w:rsidP="00FB773B">
      <w:pPr>
        <w:numPr>
          <w:ilvl w:val="0"/>
          <w:numId w:val="39"/>
        </w:numPr>
        <w:spacing w:after="0" w:line="240" w:lineRule="auto"/>
        <w:ind w:hanging="361"/>
        <w:rPr>
          <w:szCs w:val="22"/>
        </w:rPr>
      </w:pPr>
      <w:r w:rsidRPr="0009234B">
        <w:rPr>
          <w:b/>
          <w:bCs/>
          <w:color w:val="222222"/>
          <w:szCs w:val="22"/>
          <w:shd w:val="clear" w:color="auto" w:fill="FFFFFF"/>
          <w:lang w:val="de-DE"/>
        </w:rPr>
        <w:t>Kurteva, A</w:t>
      </w:r>
      <w:r w:rsidRPr="0009234B">
        <w:rPr>
          <w:color w:val="222222"/>
          <w:szCs w:val="22"/>
          <w:shd w:val="clear" w:color="auto" w:fill="FFFFFF"/>
          <w:lang w:val="de-DE"/>
        </w:rPr>
        <w:t xml:space="preserve">., van der Valk, C., McMahon, K., Bozzon, A., Balkenende, R. (2024). </w:t>
      </w:r>
      <w:r w:rsidRPr="0009234B">
        <w:rPr>
          <w:color w:val="222222"/>
          <w:szCs w:val="22"/>
          <w:shd w:val="clear" w:color="auto" w:fill="FFFFFF"/>
        </w:rPr>
        <w:t>RePlanIT Ontology for FAIR Digital Product Passports of ICT: Laptops and Data Servers.</w:t>
      </w:r>
      <w:r w:rsidRPr="0009234B">
        <w:rPr>
          <w:rStyle w:val="apple-converted-space"/>
          <w:color w:val="222222"/>
          <w:szCs w:val="22"/>
          <w:shd w:val="clear" w:color="auto" w:fill="FFFFFF"/>
        </w:rPr>
        <w:t> </w:t>
      </w:r>
      <w:r w:rsidRPr="0009234B">
        <w:rPr>
          <w:color w:val="222222"/>
          <w:szCs w:val="22"/>
        </w:rPr>
        <w:t>Semantic Web journal (In Review)</w:t>
      </w:r>
      <w:r w:rsidRPr="0009234B">
        <w:rPr>
          <w:color w:val="222222"/>
          <w:szCs w:val="22"/>
          <w:shd w:val="clear" w:color="auto" w:fill="FFFFFF"/>
        </w:rPr>
        <w:t>.</w:t>
      </w:r>
    </w:p>
    <w:p w:rsidR="00B06DC4" w:rsidRPr="0009234B" w:rsidRDefault="00B06DC4" w:rsidP="009E6595">
      <w:pPr>
        <w:pStyle w:val="ListParagraph"/>
        <w:spacing w:after="0" w:line="240" w:lineRule="auto"/>
        <w:rPr>
          <w:szCs w:val="22"/>
        </w:rPr>
      </w:pPr>
    </w:p>
    <w:p w:rsidR="00B06DC4" w:rsidRPr="0009234B" w:rsidRDefault="00B06DC4" w:rsidP="00FB773B">
      <w:pPr>
        <w:numPr>
          <w:ilvl w:val="0"/>
          <w:numId w:val="39"/>
        </w:numPr>
        <w:spacing w:after="0" w:line="240" w:lineRule="auto"/>
        <w:ind w:hanging="361"/>
      </w:pPr>
      <w:r w:rsidRPr="0009234B">
        <w:rPr>
          <w:b/>
          <w:bCs/>
        </w:rPr>
        <w:t>Kurteva, A</w:t>
      </w:r>
      <w:r w:rsidRPr="0009234B">
        <w:t>., Chhetri, T. R., Pandit, H. J., and Fensel, A. (2024). Consent through the Lens of the Semantics: State of the Art Survey and Best Practices, Semantic Web</w:t>
      </w:r>
      <w:r w:rsidR="00A11E44" w:rsidRPr="0009234B">
        <w:t xml:space="preserve"> journal</w:t>
      </w:r>
      <w:r w:rsidRPr="0009234B">
        <w:t xml:space="preserve">, vol. 15, no. 3, pp. 647-673 IOS Press. </w:t>
      </w:r>
      <w:r w:rsidRPr="0009234B">
        <w:rPr>
          <w:color w:val="0463C1"/>
          <w:u w:val="single" w:color="0463C1"/>
        </w:rPr>
        <w:t>https://content.iospress.com/articles/semantic-web/sw210438</w:t>
      </w:r>
      <w:r w:rsidRPr="0009234B">
        <w:t xml:space="preserve">.    </w:t>
      </w:r>
    </w:p>
    <w:p w:rsidR="006206BD" w:rsidRPr="0009234B" w:rsidRDefault="006206BD" w:rsidP="009E6595">
      <w:pPr>
        <w:spacing w:after="0" w:line="240" w:lineRule="auto"/>
        <w:ind w:left="0" w:firstLine="0"/>
        <w:rPr>
          <w:szCs w:val="22"/>
        </w:rPr>
      </w:pPr>
    </w:p>
    <w:p w:rsidR="00A46380" w:rsidRPr="0009234B" w:rsidRDefault="00000000" w:rsidP="00FB773B">
      <w:pPr>
        <w:numPr>
          <w:ilvl w:val="0"/>
          <w:numId w:val="39"/>
        </w:numPr>
        <w:spacing w:after="0" w:line="240" w:lineRule="auto"/>
        <w:ind w:hanging="361"/>
      </w:pPr>
      <w:r w:rsidRPr="0009234B">
        <w:rPr>
          <w:b/>
          <w:bCs/>
        </w:rPr>
        <w:lastRenderedPageBreak/>
        <w:t>Kurteva A</w:t>
      </w:r>
      <w:r w:rsidR="00F2344C" w:rsidRPr="0009234B">
        <w:rPr>
          <w:b/>
          <w:bCs/>
        </w:rPr>
        <w:t>.</w:t>
      </w:r>
      <w:r w:rsidRPr="0009234B">
        <w:rPr>
          <w:b/>
          <w:bCs/>
        </w:rPr>
        <w:t>,</w:t>
      </w:r>
      <w:r w:rsidRPr="0009234B">
        <w:t xml:space="preserve"> Chhetri TR, Tauqeer A, Hilscher R, Fensel A, Nagorny K, Correia A, Zilverberg A,   </w:t>
      </w:r>
    </w:p>
    <w:p w:rsidR="00A46380" w:rsidRPr="0009234B" w:rsidRDefault="00000000" w:rsidP="009E6595">
      <w:pPr>
        <w:spacing w:after="0" w:line="240" w:lineRule="auto"/>
        <w:ind w:left="386"/>
      </w:pPr>
      <w:r w:rsidRPr="0009234B">
        <w:t xml:space="preserve">Schestakov S, Funke T, Demidova, E. (2023). The smashHitCore Ontology for GDPR-Compliant Sensor Data Sharing in Smart Cities. Sensors; 23(13):6188. </w:t>
      </w:r>
      <w:r w:rsidRPr="0009234B">
        <w:rPr>
          <w:color w:val="0463C1"/>
          <w:u w:val="single" w:color="0463C1"/>
        </w:rPr>
        <w:t>https://doi.org/10.3390/s23136188</w:t>
      </w:r>
      <w:r w:rsidRPr="0009234B">
        <w:t xml:space="preserve">.    </w:t>
      </w:r>
    </w:p>
    <w:p w:rsidR="00A46380" w:rsidRPr="0009234B" w:rsidRDefault="00000000" w:rsidP="009E6595">
      <w:pPr>
        <w:spacing w:after="0" w:line="240" w:lineRule="auto"/>
        <w:ind w:left="376" w:firstLine="0"/>
      </w:pPr>
      <w:r w:rsidRPr="0009234B">
        <w:t xml:space="preserve">   </w:t>
      </w:r>
    </w:p>
    <w:p w:rsidR="00A46380" w:rsidRPr="0009234B" w:rsidRDefault="00000000" w:rsidP="00FB773B">
      <w:pPr>
        <w:numPr>
          <w:ilvl w:val="0"/>
          <w:numId w:val="39"/>
        </w:numPr>
        <w:spacing w:after="0" w:line="240" w:lineRule="auto"/>
        <w:ind w:hanging="361"/>
      </w:pPr>
      <w:r w:rsidRPr="0009234B">
        <w:rPr>
          <w:lang w:val="de-DE"/>
        </w:rPr>
        <w:t xml:space="preserve">Bushati, G., Rasmusen, S., </w:t>
      </w:r>
      <w:r w:rsidRPr="0009234B">
        <w:rPr>
          <w:b/>
          <w:bCs/>
          <w:lang w:val="de-DE"/>
        </w:rPr>
        <w:t>Kurteva, A</w:t>
      </w:r>
      <w:r w:rsidRPr="0009234B">
        <w:rPr>
          <w:lang w:val="de-DE"/>
        </w:rPr>
        <w:t xml:space="preserve">., Nako, P., Vats, A., Fensel, A. (2023). </w:t>
      </w:r>
      <w:r w:rsidRPr="0009234B">
        <w:t xml:space="preserve">What is in Your Cookie Box? Explaining Ingredients of Web Cookies with Knowledge Graphs. Semantic Web </w:t>
      </w:r>
    </w:p>
    <w:p w:rsidR="00A46380" w:rsidRPr="0009234B" w:rsidRDefault="00000000" w:rsidP="009E6595">
      <w:pPr>
        <w:spacing w:after="0" w:line="240" w:lineRule="auto"/>
        <w:ind w:left="376" w:hanging="5"/>
      </w:pPr>
      <w:r w:rsidRPr="0009234B">
        <w:t xml:space="preserve">journal. </w:t>
      </w:r>
      <w:hyperlink r:id="rId9" w:history="1">
        <w:r w:rsidR="00B06DC4" w:rsidRPr="0009234B">
          <w:rPr>
            <w:rStyle w:val="Hyperlink"/>
          </w:rPr>
          <w:t>https://doi.org/10.3233/SW-233435</w:t>
        </w:r>
        <w:r w:rsidRPr="0009234B">
          <w:rPr>
            <w:rStyle w:val="Hyperlink"/>
          </w:rPr>
          <w:t xml:space="preserve">  </w:t>
        </w:r>
      </w:hyperlink>
      <w:r w:rsidRPr="0009234B">
        <w:t xml:space="preserve"> </w:t>
      </w:r>
    </w:p>
    <w:p w:rsidR="00B06DC4" w:rsidRPr="0009234B" w:rsidRDefault="00B06DC4" w:rsidP="009E6595">
      <w:pPr>
        <w:spacing w:after="0" w:line="240" w:lineRule="auto"/>
        <w:ind w:left="376" w:hanging="5"/>
      </w:pPr>
    </w:p>
    <w:p w:rsidR="00A46380" w:rsidRPr="0009234B" w:rsidRDefault="00000000" w:rsidP="00FB773B">
      <w:pPr>
        <w:numPr>
          <w:ilvl w:val="0"/>
          <w:numId w:val="39"/>
        </w:numPr>
        <w:spacing w:after="0" w:line="240" w:lineRule="auto"/>
        <w:ind w:hanging="361"/>
      </w:pPr>
      <w:r w:rsidRPr="0009234B">
        <w:rPr>
          <w:b/>
          <w:bCs/>
        </w:rPr>
        <w:t>Kurteva A</w:t>
      </w:r>
      <w:r w:rsidRPr="0009234B">
        <w:t xml:space="preserve">. and Pandit, H.J. (2023). Relevant Research Questions for Decentralised (Personal) Data Governance, In Trusting Decentralised Knowledge Graphs Workshop (TrustDeKW) at </w:t>
      </w:r>
      <w:r w:rsidR="00B06DC4" w:rsidRPr="0009234B">
        <w:t>the 20</w:t>
      </w:r>
      <w:r w:rsidR="00B06DC4" w:rsidRPr="0009234B">
        <w:rPr>
          <w:vertAlign w:val="superscript"/>
        </w:rPr>
        <w:t>th</w:t>
      </w:r>
      <w:r w:rsidR="00B06DC4" w:rsidRPr="0009234B">
        <w:t xml:space="preserve"> Extended Semantic Web Conference</w:t>
      </w:r>
      <w:r w:rsidR="00332507" w:rsidRPr="0009234B">
        <w:t xml:space="preserve"> (ESWC)</w:t>
      </w:r>
      <w:r w:rsidRPr="0009234B">
        <w:t xml:space="preserve">. Available at </w:t>
      </w:r>
      <w:r w:rsidRPr="0009234B">
        <w:rPr>
          <w:color w:val="0463C1"/>
          <w:u w:val="single" w:color="0463C1"/>
        </w:rPr>
        <w:t>https://doras.dcu.ie/28331/1/paper.pdf</w:t>
      </w:r>
      <w:r w:rsidRPr="0009234B">
        <w:t xml:space="preserve">.    </w:t>
      </w:r>
    </w:p>
    <w:p w:rsidR="00A46380" w:rsidRPr="0009234B" w:rsidRDefault="00000000" w:rsidP="009E6595">
      <w:pPr>
        <w:spacing w:after="0" w:line="240" w:lineRule="auto"/>
        <w:ind w:left="376" w:firstLine="0"/>
      </w:pPr>
      <w:r w:rsidRPr="0009234B">
        <w:t xml:space="preserve">      </w:t>
      </w:r>
    </w:p>
    <w:p w:rsidR="00A46380" w:rsidRPr="0009234B" w:rsidRDefault="00000000" w:rsidP="00FB773B">
      <w:pPr>
        <w:numPr>
          <w:ilvl w:val="0"/>
          <w:numId w:val="39"/>
        </w:numPr>
        <w:spacing w:after="0" w:line="240" w:lineRule="auto"/>
        <w:ind w:hanging="361"/>
      </w:pPr>
      <w:r w:rsidRPr="0009234B">
        <w:rPr>
          <w:b/>
          <w:bCs/>
        </w:rPr>
        <w:t>Kurteva, A.</w:t>
      </w:r>
      <w:r w:rsidRPr="0009234B">
        <w:t xml:space="preserve"> (2022). Making Sense of Consent with Knowledge Graphs. (PhD Thesis). Available  </w:t>
      </w:r>
    </w:p>
    <w:p w:rsidR="00A46380" w:rsidRPr="0009234B" w:rsidRDefault="00000000" w:rsidP="009E6595">
      <w:pPr>
        <w:spacing w:after="0" w:line="240" w:lineRule="auto"/>
        <w:ind w:left="386"/>
      </w:pPr>
      <w:r w:rsidRPr="0009234B">
        <w:t xml:space="preserve">at </w:t>
      </w:r>
      <w:r w:rsidR="00B06DC4" w:rsidRPr="0009234B">
        <w:rPr>
          <w:color w:val="0463C1"/>
          <w:u w:val="single" w:color="0463C1"/>
          <w:lang w:val="en-GB"/>
        </w:rPr>
        <w:t>https://bibsearch.uibk.ac.at/primo-explore/fulldisplay?docid=UIB_alma51271986610003333&amp;context=L&amp;adaptor=Local%20Search%20Engine&amp;vid=UIB&amp;lang=de_DE&amp;search_scope=Blended&amp;tab=default_tab&amp;query=addsrcrid,exact,AC16740108</w:t>
      </w:r>
    </w:p>
    <w:p w:rsidR="00A46380" w:rsidRPr="0009234B" w:rsidRDefault="00000000" w:rsidP="009E6595">
      <w:pPr>
        <w:spacing w:after="0" w:line="240" w:lineRule="auto"/>
        <w:ind w:left="376" w:firstLine="0"/>
        <w:rPr>
          <w:lang w:val="en-GB"/>
        </w:rPr>
      </w:pPr>
      <w:r w:rsidRPr="0009234B">
        <w:rPr>
          <w:lang w:val="en-GB"/>
        </w:rPr>
        <w:t xml:space="preserve">   </w:t>
      </w:r>
    </w:p>
    <w:p w:rsidR="00A46380" w:rsidRPr="0009234B" w:rsidRDefault="00000000" w:rsidP="00FB773B">
      <w:pPr>
        <w:numPr>
          <w:ilvl w:val="0"/>
          <w:numId w:val="39"/>
        </w:numPr>
        <w:spacing w:after="0" w:line="240" w:lineRule="auto"/>
        <w:ind w:hanging="361"/>
      </w:pPr>
      <w:r w:rsidRPr="0009234B">
        <w:rPr>
          <w:lang w:val="de-DE"/>
        </w:rPr>
        <w:t xml:space="preserve">Tauqeer, A., </w:t>
      </w:r>
      <w:r w:rsidRPr="0009234B">
        <w:rPr>
          <w:b/>
          <w:bCs/>
          <w:lang w:val="de-DE"/>
        </w:rPr>
        <w:t>Kurteva, A</w:t>
      </w:r>
      <w:r w:rsidRPr="0009234B">
        <w:rPr>
          <w:lang w:val="de-DE"/>
        </w:rPr>
        <w:t xml:space="preserve">., Chhetri, T. R., Ahmeti, A., and Fensel, A. (2022). </w:t>
      </w:r>
      <w:r w:rsidRPr="0009234B">
        <w:t xml:space="preserve">Automated GDPR Contract Compliance Verification Using Knowledge Graphs. Information, 13(10), 447. </w:t>
      </w:r>
    </w:p>
    <w:p w:rsidR="00A46380" w:rsidRPr="0009234B" w:rsidRDefault="00000000" w:rsidP="009E6595">
      <w:pPr>
        <w:spacing w:after="0" w:line="240" w:lineRule="auto"/>
        <w:ind w:left="376" w:hanging="5"/>
      </w:pPr>
      <w:r w:rsidRPr="0009234B">
        <w:rPr>
          <w:color w:val="0463C1"/>
          <w:u w:val="single" w:color="0463C1"/>
        </w:rPr>
        <w:t>https://doi.org/10.3390/info13100447</w:t>
      </w:r>
      <w:r w:rsidRPr="0009234B">
        <w:t xml:space="preserve">.    </w:t>
      </w:r>
    </w:p>
    <w:p w:rsidR="00A46380" w:rsidRPr="0009234B" w:rsidRDefault="00000000" w:rsidP="009E6595">
      <w:pPr>
        <w:spacing w:after="0" w:line="240" w:lineRule="auto"/>
        <w:ind w:left="376" w:firstLine="0"/>
      </w:pPr>
      <w:r w:rsidRPr="0009234B">
        <w:t xml:space="preserve">   </w:t>
      </w:r>
    </w:p>
    <w:p w:rsidR="00A46380" w:rsidRPr="0009234B" w:rsidRDefault="00000000" w:rsidP="00FB773B">
      <w:pPr>
        <w:numPr>
          <w:ilvl w:val="0"/>
          <w:numId w:val="39"/>
        </w:numPr>
        <w:spacing w:after="0" w:line="240" w:lineRule="auto"/>
        <w:ind w:hanging="361"/>
      </w:pPr>
      <w:r w:rsidRPr="0009234B">
        <w:rPr>
          <w:lang w:val="de-DE"/>
        </w:rPr>
        <w:t xml:space="preserve">Chhetri, T. R., </w:t>
      </w:r>
      <w:r w:rsidRPr="0009234B">
        <w:rPr>
          <w:b/>
          <w:bCs/>
          <w:lang w:val="de-DE"/>
        </w:rPr>
        <w:t>Kurteva, A.</w:t>
      </w:r>
      <w:r w:rsidRPr="0009234B">
        <w:rPr>
          <w:lang w:val="de-DE"/>
        </w:rPr>
        <w:t xml:space="preserve">, DeLong, R. J., Hilscher, R., Korte, K., and Fensel, A. (2022). </w:t>
      </w:r>
      <w:r w:rsidRPr="0009234B">
        <w:t xml:space="preserve">Data Protection by Design Tool for Automated GDPR Compliance Verification Based on Semantically Modeled Informed Consent. Sensors, 22(7), 2763. </w:t>
      </w:r>
      <w:r w:rsidRPr="0009234B">
        <w:rPr>
          <w:color w:val="0463C1"/>
          <w:u w:val="single" w:color="0463C1"/>
        </w:rPr>
        <w:t>https://doi.org/10.3390/s22072763</w:t>
      </w:r>
      <w:r w:rsidRPr="0009234B">
        <w:t xml:space="preserve">.    </w:t>
      </w:r>
    </w:p>
    <w:p w:rsidR="00A46380" w:rsidRPr="0009234B" w:rsidRDefault="00000000" w:rsidP="00A11E44">
      <w:pPr>
        <w:spacing w:after="0" w:line="240" w:lineRule="auto"/>
        <w:ind w:left="376" w:firstLine="0"/>
      </w:pPr>
      <w:r w:rsidRPr="0009234B">
        <w:t xml:space="preserve">   </w:t>
      </w:r>
      <w:r w:rsidRPr="0009234B">
        <w:rPr>
          <w:i/>
        </w:rPr>
        <w:t xml:space="preserve"> </w:t>
      </w:r>
      <w:r w:rsidRPr="0009234B">
        <w:t xml:space="preserve">  </w:t>
      </w:r>
    </w:p>
    <w:p w:rsidR="00A46380" w:rsidRPr="0009234B" w:rsidRDefault="00000000" w:rsidP="00FB773B">
      <w:pPr>
        <w:numPr>
          <w:ilvl w:val="0"/>
          <w:numId w:val="39"/>
        </w:numPr>
        <w:spacing w:after="0" w:line="240" w:lineRule="auto"/>
        <w:ind w:hanging="361"/>
      </w:pPr>
      <w:r w:rsidRPr="0009234B">
        <w:rPr>
          <w:b/>
          <w:bCs/>
          <w:lang w:val="de-DE"/>
        </w:rPr>
        <w:t>Kurteva, A</w:t>
      </w:r>
      <w:r w:rsidRPr="0009234B">
        <w:rPr>
          <w:lang w:val="de-DE"/>
        </w:rPr>
        <w:t xml:space="preserve">., Tauqeer, A., Fensel, A. (2022). </w:t>
      </w:r>
      <w:r w:rsidRPr="0009234B">
        <w:t xml:space="preserve">Data Sharing in smashHit: Making Consent and Contracts Interpretable with Knowledge Graphs. TRUSTs Workshop. Available at </w:t>
      </w:r>
      <w:r w:rsidRPr="0009234B">
        <w:rPr>
          <w:color w:val="0463C1"/>
          <w:u w:val="single" w:color="0463C1"/>
        </w:rPr>
        <w:t>https://www.trusts-dataeu/wp-content/uploads/2022/06/06-Data-sharing-insmashHitMakingconsent-and-contracts-interpretable-with-knowledge-graphs.pdf</w:t>
      </w:r>
      <w:r w:rsidRPr="0009234B">
        <w:t xml:space="preserve">.   </w:t>
      </w:r>
    </w:p>
    <w:p w:rsidR="00A46380" w:rsidRPr="0009234B" w:rsidRDefault="00000000" w:rsidP="009E6595">
      <w:pPr>
        <w:spacing w:after="0" w:line="240" w:lineRule="auto"/>
        <w:ind w:left="376" w:firstLine="0"/>
      </w:pPr>
      <w:r w:rsidRPr="0009234B">
        <w:t xml:space="preserve">   </w:t>
      </w:r>
    </w:p>
    <w:p w:rsidR="00A46380" w:rsidRPr="0009234B" w:rsidRDefault="00000000" w:rsidP="00FB773B">
      <w:pPr>
        <w:numPr>
          <w:ilvl w:val="0"/>
          <w:numId w:val="39"/>
        </w:numPr>
        <w:spacing w:after="0" w:line="240" w:lineRule="auto"/>
        <w:ind w:hanging="361"/>
        <w:rPr>
          <w:lang w:val="de-DE"/>
        </w:rPr>
      </w:pPr>
      <w:r w:rsidRPr="0009234B">
        <w:rPr>
          <w:lang w:val="de-DE"/>
        </w:rPr>
        <w:t xml:space="preserve">Rasmusen, S. C., Penz, M., Widauer, S., Nako, P., </w:t>
      </w:r>
      <w:r w:rsidRPr="0009234B">
        <w:rPr>
          <w:b/>
          <w:bCs/>
          <w:lang w:val="de-DE"/>
        </w:rPr>
        <w:t>Kurteva, A</w:t>
      </w:r>
      <w:r w:rsidRPr="0009234B">
        <w:rPr>
          <w:lang w:val="de-DE"/>
        </w:rPr>
        <w:t xml:space="preserve">., Roa-Valverde, A., and Fensel, A. </w:t>
      </w:r>
    </w:p>
    <w:p w:rsidR="00A46380" w:rsidRPr="0009234B" w:rsidRDefault="00000000" w:rsidP="009E6595">
      <w:pPr>
        <w:spacing w:after="0" w:line="240" w:lineRule="auto"/>
        <w:ind w:left="381"/>
      </w:pPr>
      <w:r w:rsidRPr="0009234B">
        <w:t xml:space="preserve">(2022). Raising Consent Awareness With Gamification and Knowledge Graphs: An Automotive Use Case. International Journal on Semantic Web and Information Systems (IJSWIS), 18(1), 121. </w:t>
      </w:r>
    </w:p>
    <w:p w:rsidR="00A46380" w:rsidRPr="0009234B" w:rsidRDefault="00000000" w:rsidP="009E6595">
      <w:pPr>
        <w:spacing w:after="0" w:line="240" w:lineRule="auto"/>
        <w:ind w:left="376" w:hanging="5"/>
      </w:pPr>
      <w:r w:rsidRPr="0009234B">
        <w:rPr>
          <w:color w:val="0463C1"/>
          <w:u w:val="single" w:color="0463C1"/>
        </w:rPr>
        <w:t>https://www.igi-global.com/gateway/article/300820</w:t>
      </w:r>
      <w:r w:rsidRPr="0009234B">
        <w:t xml:space="preserve">.   </w:t>
      </w:r>
    </w:p>
    <w:p w:rsidR="00A46380" w:rsidRPr="0009234B" w:rsidRDefault="00000000" w:rsidP="001A7444">
      <w:pPr>
        <w:spacing w:after="0" w:line="240" w:lineRule="auto"/>
        <w:ind w:left="0" w:firstLine="0"/>
      </w:pPr>
      <w:r w:rsidRPr="0009234B">
        <w:t xml:space="preserve">    </w:t>
      </w:r>
    </w:p>
    <w:p w:rsidR="00A46380" w:rsidRPr="0009234B" w:rsidRDefault="00000000" w:rsidP="00FB773B">
      <w:pPr>
        <w:numPr>
          <w:ilvl w:val="0"/>
          <w:numId w:val="39"/>
        </w:numPr>
        <w:spacing w:after="0" w:line="240" w:lineRule="auto"/>
        <w:ind w:hanging="361"/>
      </w:pPr>
      <w:r w:rsidRPr="0009234B">
        <w:rPr>
          <w:lang w:val="de-DE"/>
        </w:rPr>
        <w:t xml:space="preserve">Chhetri, T. R., </w:t>
      </w:r>
      <w:r w:rsidRPr="0009234B">
        <w:rPr>
          <w:b/>
          <w:bCs/>
          <w:lang w:val="de-DE"/>
        </w:rPr>
        <w:t>Kurteva, A</w:t>
      </w:r>
      <w:r w:rsidRPr="0009234B">
        <w:rPr>
          <w:lang w:val="de-DE"/>
        </w:rPr>
        <w:t xml:space="preserve">., Adigun, J. G., and Fensel, A. (2022). </w:t>
      </w:r>
      <w:r w:rsidRPr="0009234B">
        <w:t xml:space="preserve">Knowledge Graph Based Hard Drive Failure Prediction. Sensors, 22(3), 985. </w:t>
      </w:r>
      <w:r w:rsidRPr="0009234B">
        <w:rPr>
          <w:color w:val="0463C1"/>
          <w:u w:val="single" w:color="0463C1"/>
        </w:rPr>
        <w:t>https://doi.org/10.3390/s22030985</w:t>
      </w:r>
      <w:r w:rsidRPr="0009234B">
        <w:t xml:space="preserve">.    </w:t>
      </w:r>
    </w:p>
    <w:p w:rsidR="00A46380" w:rsidRPr="0009234B" w:rsidRDefault="00000000" w:rsidP="009E6595">
      <w:pPr>
        <w:spacing w:after="0" w:line="240" w:lineRule="auto"/>
        <w:ind w:left="376" w:firstLine="0"/>
      </w:pPr>
      <w:r w:rsidRPr="0009234B">
        <w:t xml:space="preserve">   </w:t>
      </w:r>
    </w:p>
    <w:p w:rsidR="00A46380" w:rsidRPr="0009234B" w:rsidRDefault="00000000" w:rsidP="00FB773B">
      <w:pPr>
        <w:numPr>
          <w:ilvl w:val="0"/>
          <w:numId w:val="39"/>
        </w:numPr>
        <w:spacing w:after="0" w:line="240" w:lineRule="auto"/>
        <w:ind w:hanging="361"/>
      </w:pPr>
      <w:r w:rsidRPr="0009234B">
        <w:t xml:space="preserve">Breitfuss, A., Errou, K., </w:t>
      </w:r>
      <w:r w:rsidRPr="0009234B">
        <w:rPr>
          <w:b/>
          <w:bCs/>
        </w:rPr>
        <w:t>Kurteva, A.</w:t>
      </w:r>
      <w:r w:rsidRPr="0009234B">
        <w:t xml:space="preserve">, and Fensel, A. (2021). Representing Emotions with  </w:t>
      </w:r>
    </w:p>
    <w:p w:rsidR="00A46380" w:rsidRPr="0009234B" w:rsidRDefault="00000000" w:rsidP="009E6595">
      <w:pPr>
        <w:spacing w:after="0" w:line="240" w:lineRule="auto"/>
        <w:ind w:left="386"/>
      </w:pPr>
      <w:r w:rsidRPr="0009234B">
        <w:t xml:space="preserve">Knowledge Graphs for Movie Recommendations. Future Generation Computer Systems, 125, 715-725. </w:t>
      </w:r>
      <w:r w:rsidRPr="0009234B">
        <w:rPr>
          <w:color w:val="0463C1"/>
          <w:u w:val="single" w:color="0463C1"/>
        </w:rPr>
        <w:t>https://www.sciencedirect.com/science/article/abs/pii/S0167739X21001953</w:t>
      </w:r>
      <w:r w:rsidRPr="0009234B">
        <w:t xml:space="preserve">.    </w:t>
      </w:r>
    </w:p>
    <w:p w:rsidR="00A46380" w:rsidRPr="0009234B" w:rsidRDefault="00000000" w:rsidP="009E6595">
      <w:pPr>
        <w:spacing w:after="0" w:line="240" w:lineRule="auto"/>
        <w:ind w:left="376" w:firstLine="0"/>
      </w:pPr>
      <w:r w:rsidRPr="0009234B">
        <w:t xml:space="preserve">   </w:t>
      </w:r>
    </w:p>
    <w:p w:rsidR="00A46380" w:rsidRPr="0009234B" w:rsidRDefault="00000000" w:rsidP="00F118B4">
      <w:pPr>
        <w:numPr>
          <w:ilvl w:val="0"/>
          <w:numId w:val="39"/>
        </w:numPr>
        <w:spacing w:after="0" w:line="240" w:lineRule="auto"/>
        <w:ind w:hanging="361"/>
      </w:pPr>
      <w:r w:rsidRPr="0009234B">
        <w:rPr>
          <w:lang w:val="de-DE"/>
        </w:rPr>
        <w:t xml:space="preserve">Bless, C., Dötlinger, L., Kaltschmid, M., Reiter, M., </w:t>
      </w:r>
      <w:r w:rsidRPr="0009234B">
        <w:rPr>
          <w:b/>
          <w:bCs/>
          <w:lang w:val="de-DE"/>
        </w:rPr>
        <w:t>Kurteva, A</w:t>
      </w:r>
      <w:r w:rsidRPr="0009234B">
        <w:rPr>
          <w:lang w:val="de-DE"/>
        </w:rPr>
        <w:t xml:space="preserve">., Roa-Valverde, A. J., and Fensel, A. (2021). </w:t>
      </w:r>
      <w:r w:rsidRPr="0009234B">
        <w:t xml:space="preserve">Raising Awareness of Data Sharing Consent Through Knowledge Graph Visualisation.  In SEMANTiCS, Further with Knowledge Graphs (pp. 44-57). IOS Press. </w:t>
      </w:r>
    </w:p>
    <w:p w:rsidR="00A46380" w:rsidRPr="0009234B" w:rsidRDefault="00000000" w:rsidP="009E6595">
      <w:pPr>
        <w:spacing w:after="0" w:line="240" w:lineRule="auto"/>
        <w:ind w:left="376" w:hanging="5"/>
      </w:pPr>
      <w:r w:rsidRPr="0009234B">
        <w:rPr>
          <w:color w:val="0463C1"/>
          <w:u w:val="single" w:color="0463C1"/>
        </w:rPr>
        <w:t>https://ebooks.iospress.nl/volumearticle/57405</w:t>
      </w:r>
      <w:r w:rsidRPr="0009234B">
        <w:t xml:space="preserve">.    </w:t>
      </w:r>
    </w:p>
    <w:p w:rsidR="00A46380" w:rsidRPr="0009234B" w:rsidRDefault="00000000" w:rsidP="009E6595">
      <w:pPr>
        <w:spacing w:after="0" w:line="240" w:lineRule="auto"/>
        <w:ind w:left="376" w:firstLine="0"/>
      </w:pPr>
      <w:r w:rsidRPr="0009234B">
        <w:t xml:space="preserve">      </w:t>
      </w:r>
    </w:p>
    <w:p w:rsidR="00A46380" w:rsidRPr="0009234B" w:rsidRDefault="00000000" w:rsidP="00FB773B">
      <w:pPr>
        <w:numPr>
          <w:ilvl w:val="0"/>
          <w:numId w:val="39"/>
        </w:numPr>
        <w:spacing w:after="0" w:line="240" w:lineRule="auto"/>
        <w:ind w:hanging="361"/>
      </w:pPr>
      <w:r w:rsidRPr="0009234B">
        <w:rPr>
          <w:b/>
          <w:bCs/>
        </w:rPr>
        <w:t>Kurteva, A.</w:t>
      </w:r>
      <w:r w:rsidRPr="0009234B">
        <w:t xml:space="preserve"> (2021). Implementing Informed Consent with Knowledge Graphs</w:t>
      </w:r>
      <w:r w:rsidR="009E6595" w:rsidRPr="0009234B">
        <w:t xml:space="preserve">, </w:t>
      </w:r>
      <w:r w:rsidRPr="0009234B">
        <w:t xml:space="preserve">In </w:t>
      </w:r>
      <w:r w:rsidR="009E6595" w:rsidRPr="0009234B">
        <w:t>Extended</w:t>
      </w:r>
      <w:r w:rsidRPr="0009234B">
        <w:t xml:space="preserve"> Semantic Web Conference </w:t>
      </w:r>
      <w:r w:rsidR="00245029" w:rsidRPr="0009234B">
        <w:t xml:space="preserve">(ESWC), </w:t>
      </w:r>
      <w:r w:rsidRPr="0009234B">
        <w:t xml:space="preserve">pp. 155-164. Springer, Cham.   </w:t>
      </w:r>
    </w:p>
    <w:p w:rsidR="00A46380" w:rsidRPr="0009234B" w:rsidRDefault="00000000" w:rsidP="009E6595">
      <w:pPr>
        <w:spacing w:after="0" w:line="240" w:lineRule="auto"/>
        <w:ind w:left="376" w:hanging="5"/>
      </w:pPr>
      <w:r w:rsidRPr="0009234B">
        <w:rPr>
          <w:color w:val="0463C1"/>
          <w:u w:val="single" w:color="0463C1"/>
        </w:rPr>
        <w:t>https://link.springer.com/chapter/10.1007/978-3-030-80418-3_28</w:t>
      </w:r>
      <w:r w:rsidRPr="0009234B">
        <w:t xml:space="preserve">.    </w:t>
      </w:r>
    </w:p>
    <w:p w:rsidR="00A46380" w:rsidRPr="0009234B" w:rsidRDefault="00000000" w:rsidP="009E6595">
      <w:pPr>
        <w:spacing w:after="0" w:line="240" w:lineRule="auto"/>
        <w:ind w:left="376" w:firstLine="0"/>
      </w:pPr>
      <w:r w:rsidRPr="0009234B">
        <w:t xml:space="preserve">   </w:t>
      </w:r>
    </w:p>
    <w:p w:rsidR="00A46380" w:rsidRPr="0009234B" w:rsidRDefault="00000000" w:rsidP="00FB773B">
      <w:pPr>
        <w:numPr>
          <w:ilvl w:val="0"/>
          <w:numId w:val="39"/>
        </w:numPr>
        <w:spacing w:after="0" w:line="240" w:lineRule="auto"/>
        <w:ind w:hanging="361"/>
      </w:pPr>
      <w:r w:rsidRPr="0009234B">
        <w:rPr>
          <w:b/>
          <w:bCs/>
        </w:rPr>
        <w:lastRenderedPageBreak/>
        <w:t>Kurteva, A.</w:t>
      </w:r>
      <w:r w:rsidRPr="0009234B">
        <w:t>, and Ribaupierre, H. D. (2021). Interface to Query and Visualise Definitions from a Knowledge Base. In International Conference on Web Engineering</w:t>
      </w:r>
      <w:r w:rsidR="00F118B4" w:rsidRPr="0009234B">
        <w:t xml:space="preserve"> (ICWE)</w:t>
      </w:r>
      <w:r w:rsidR="00E82767" w:rsidRPr="0009234B">
        <w:t xml:space="preserve">, </w:t>
      </w:r>
      <w:r w:rsidRPr="0009234B">
        <w:t xml:space="preserve">pp. 3-10. Springer, Cham.  </w:t>
      </w:r>
    </w:p>
    <w:p w:rsidR="00A46380" w:rsidRPr="0009234B" w:rsidRDefault="00000000" w:rsidP="009E6595">
      <w:pPr>
        <w:spacing w:after="0" w:line="240" w:lineRule="auto"/>
        <w:ind w:left="376" w:hanging="5"/>
      </w:pPr>
      <w:r w:rsidRPr="0009234B">
        <w:rPr>
          <w:color w:val="0463C1"/>
          <w:u w:val="single" w:color="0463C1"/>
        </w:rPr>
        <w:t>https://link.springer.com/chapter/10.1007/978-3-030-74296-6_1</w:t>
      </w:r>
      <w:r w:rsidRPr="0009234B">
        <w:t xml:space="preserve">.    </w:t>
      </w:r>
    </w:p>
    <w:p w:rsidR="00A46380" w:rsidRPr="0009234B" w:rsidRDefault="00000000" w:rsidP="009E6595">
      <w:pPr>
        <w:spacing w:after="0" w:line="240" w:lineRule="auto"/>
        <w:ind w:left="376" w:firstLine="0"/>
      </w:pPr>
      <w:r w:rsidRPr="0009234B">
        <w:t xml:space="preserve">   </w:t>
      </w:r>
    </w:p>
    <w:p w:rsidR="00C66E8A" w:rsidRPr="0009234B" w:rsidRDefault="00000000" w:rsidP="00FB773B">
      <w:pPr>
        <w:numPr>
          <w:ilvl w:val="0"/>
          <w:numId w:val="39"/>
        </w:numPr>
        <w:spacing w:after="0" w:line="240" w:lineRule="auto"/>
        <w:ind w:hanging="361"/>
      </w:pPr>
      <w:r w:rsidRPr="0009234B">
        <w:t xml:space="preserve">Turner, L., </w:t>
      </w:r>
      <w:r w:rsidRPr="0009234B">
        <w:rPr>
          <w:b/>
          <w:bCs/>
        </w:rPr>
        <w:t>Kurteva, A</w:t>
      </w:r>
      <w:r w:rsidRPr="0009234B">
        <w:t>., Bellamy, R., Giammanco, C., Williams, G. R., Whitaker, R., Morris, R.,  Colombo, W.G. (2018). Understanding Intolerance, Conviction and Extremism: Interpreting an Evolutionary Model. Distributed Analytics and Information Science International Technology Alliance Annual Fall Meeting</w:t>
      </w:r>
      <w:r w:rsidR="003C3FB3" w:rsidRPr="0009234B">
        <w:t xml:space="preserve">, Department of Informatics, Cardiff Univeristy, </w:t>
      </w:r>
      <w:r w:rsidR="009E6595" w:rsidRPr="0009234B">
        <w:t xml:space="preserve"> </w:t>
      </w:r>
      <w:r w:rsidRPr="0009234B">
        <w:t>Available at</w:t>
      </w:r>
      <w:r w:rsidR="009E6595" w:rsidRPr="0009234B">
        <w:t xml:space="preserve"> </w:t>
      </w:r>
      <w:r w:rsidRPr="0009234B">
        <w:rPr>
          <w:color w:val="0463C1"/>
          <w:u w:val="single" w:color="0463C1"/>
        </w:rPr>
        <w:t>https://www.researchgate.net/publication/343691135_Understanding_intolerance_conviction_and</w:t>
      </w:r>
      <w:r w:rsidRPr="0009234B">
        <w:rPr>
          <w:color w:val="0463C1"/>
        </w:rPr>
        <w:t xml:space="preserve"> </w:t>
      </w:r>
      <w:r w:rsidRPr="0009234B">
        <w:rPr>
          <w:color w:val="0463C1"/>
          <w:u w:val="single" w:color="0463C1"/>
        </w:rPr>
        <w:t>_extremism_interpreting_an_evolutionary_model</w:t>
      </w:r>
      <w:r w:rsidRPr="0009234B">
        <w:t xml:space="preserve">.    </w:t>
      </w:r>
    </w:p>
    <w:p w:rsidR="009E6595" w:rsidRPr="0009234B" w:rsidRDefault="009E6595" w:rsidP="009E6595">
      <w:pPr>
        <w:spacing w:after="0" w:line="240" w:lineRule="auto"/>
        <w:ind w:left="361" w:firstLine="0"/>
      </w:pPr>
    </w:p>
    <w:p w:rsidR="00A46380" w:rsidRPr="0009234B" w:rsidRDefault="00000000" w:rsidP="00C66E8A">
      <w:pPr>
        <w:spacing w:after="44" w:line="259" w:lineRule="auto"/>
      </w:pPr>
      <w:r w:rsidRPr="0009234B">
        <w:rPr>
          <w:b/>
          <w:color w:val="4471C4"/>
        </w:rPr>
        <w:t xml:space="preserve">PRESENTATIONS: </w:t>
      </w:r>
      <w:r w:rsidRPr="0009234B">
        <w:t xml:space="preserve">  </w:t>
      </w:r>
    </w:p>
    <w:p w:rsidR="00BD4DCF" w:rsidRPr="0009234B" w:rsidRDefault="00BD4DCF" w:rsidP="00C66E8A">
      <w:pPr>
        <w:spacing w:after="44" w:line="259" w:lineRule="auto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D86C1" wp14:editId="3AD75E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900" cy="0"/>
                <wp:effectExtent l="0" t="0" r="12700" b="12700"/>
                <wp:wrapNone/>
                <wp:docPr id="9061878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4A19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</w:p>
    <w:p w:rsidR="00444256" w:rsidRPr="0009234B" w:rsidRDefault="00DF6736" w:rsidP="00444256">
      <w:pPr>
        <w:pStyle w:val="ListParagraph"/>
        <w:numPr>
          <w:ilvl w:val="0"/>
          <w:numId w:val="49"/>
        </w:numPr>
      </w:pPr>
      <w:r w:rsidRPr="0009234B">
        <w:rPr>
          <w:b/>
          <w:bCs/>
        </w:rPr>
        <w:t>Kurteva, A.</w:t>
      </w:r>
      <w:r w:rsidRPr="0009234B">
        <w:t xml:space="preserve"> (2024). Towards Trustworthy AI with Knowledge Graphs, Research Center for Trustworthy AI and Data Science, Ruhr University Bochum.</w:t>
      </w:r>
      <w:r w:rsidR="006A1B93" w:rsidRPr="0009234B">
        <w:t xml:space="preserve"> Available at </w:t>
      </w:r>
      <w:hyperlink r:id="rId10" w:history="1">
        <w:r w:rsidR="006A1B93" w:rsidRPr="0009234B">
          <w:rPr>
            <w:rStyle w:val="Hyperlink"/>
          </w:rPr>
          <w:t>https://www.researchgate.net/publication/381708568_Towards_Trustworthy_AI_with_Knowledge_Graphs_A_Data-Centric_Perspective</w:t>
        </w:r>
      </w:hyperlink>
      <w:r w:rsidR="006A1B93" w:rsidRPr="0009234B">
        <w:t xml:space="preserve"> </w:t>
      </w:r>
    </w:p>
    <w:p w:rsidR="00444256" w:rsidRPr="0009234B" w:rsidRDefault="00444256" w:rsidP="00444256">
      <w:pPr>
        <w:pStyle w:val="ListParagraph"/>
        <w:ind w:left="370" w:firstLine="0"/>
      </w:pPr>
    </w:p>
    <w:p w:rsidR="00444256" w:rsidRPr="0009234B" w:rsidRDefault="006206BD" w:rsidP="00444256">
      <w:pPr>
        <w:pStyle w:val="ListParagraph"/>
        <w:numPr>
          <w:ilvl w:val="0"/>
          <w:numId w:val="49"/>
        </w:numPr>
      </w:pPr>
      <w:r w:rsidRPr="0009234B">
        <w:rPr>
          <w:b/>
          <w:bCs/>
        </w:rPr>
        <w:t>Kurteva, A.</w:t>
      </w:r>
      <w:r w:rsidRPr="0009234B">
        <w:t xml:space="preserve"> (2024). How to lower the Footprint of ICT? From Research to Practice with Knowledge Graphs and AI, </w:t>
      </w:r>
      <w:r w:rsidR="006A1B93" w:rsidRPr="0009234B">
        <w:t>Amsterdam Metropolitan Solutions (AMS)</w:t>
      </w:r>
      <w:r w:rsidRPr="0009234B">
        <w:t xml:space="preserve"> Scientific Conference</w:t>
      </w:r>
      <w:r w:rsidR="00BE0F91" w:rsidRPr="0009234B">
        <w:t xml:space="preserve">, Available at </w:t>
      </w:r>
      <w:hyperlink r:id="rId11" w:history="1">
        <w:r w:rsidR="00BE0F91" w:rsidRPr="0009234B">
          <w:rPr>
            <w:rStyle w:val="Hyperlink"/>
          </w:rPr>
          <w:t>https://www.ams-institute.org/events/ams-scientific-conference-reinventing-the-city/</w:t>
        </w:r>
      </w:hyperlink>
      <w:r w:rsidR="00BE0F91" w:rsidRPr="0009234B">
        <w:t>.</w:t>
      </w:r>
    </w:p>
    <w:p w:rsidR="00444256" w:rsidRPr="0009234B" w:rsidRDefault="00444256" w:rsidP="00444256">
      <w:pPr>
        <w:ind w:left="0" w:firstLine="0"/>
      </w:pPr>
    </w:p>
    <w:p w:rsidR="00444256" w:rsidRPr="0009234B" w:rsidRDefault="006206BD" w:rsidP="00444256">
      <w:pPr>
        <w:pStyle w:val="ListParagraph"/>
        <w:numPr>
          <w:ilvl w:val="0"/>
          <w:numId w:val="49"/>
        </w:numPr>
      </w:pPr>
      <w:r w:rsidRPr="0009234B">
        <w:rPr>
          <w:b/>
          <w:bCs/>
        </w:rPr>
        <w:t>Kurteva, A.</w:t>
      </w:r>
      <w:r w:rsidRPr="0009234B">
        <w:t xml:space="preserve"> (2024). Knowledge Graphs for More Sustainable ICT: A Digital Product Passport Case, Wageningen Data Competence Center Meet Up on Sustainability, Data sharing and Knowledge Graphs, Available at </w:t>
      </w:r>
      <w:hyperlink r:id="rId12" w:history="1">
        <w:r w:rsidRPr="0009234B">
          <w:rPr>
            <w:rStyle w:val="Hyperlink"/>
          </w:rPr>
          <w:t>https://www.researchgate.net/publication/379154609_Knowledge_Graphs_for_More_Sustainable_ICT_A_Digital_Product_Passport_Case</w:t>
        </w:r>
      </w:hyperlink>
      <w:r w:rsidRPr="0009234B">
        <w:t xml:space="preserve"> </w:t>
      </w:r>
    </w:p>
    <w:p w:rsidR="00444256" w:rsidRPr="0009234B" w:rsidRDefault="00444256" w:rsidP="00444256">
      <w:pPr>
        <w:ind w:left="0" w:firstLine="0"/>
      </w:pPr>
    </w:p>
    <w:p w:rsidR="00444256" w:rsidRPr="0009234B" w:rsidRDefault="00000000" w:rsidP="00444256">
      <w:pPr>
        <w:pStyle w:val="ListParagraph"/>
        <w:numPr>
          <w:ilvl w:val="0"/>
          <w:numId w:val="49"/>
        </w:numPr>
      </w:pPr>
      <w:r w:rsidRPr="0009234B">
        <w:rPr>
          <w:b/>
          <w:bCs/>
        </w:rPr>
        <w:t>Kurteva, A.</w:t>
      </w:r>
      <w:r w:rsidRPr="0009234B">
        <w:t xml:space="preserve"> (October 2023)</w:t>
      </w:r>
      <w:r w:rsidR="006206BD" w:rsidRPr="0009234B">
        <w:t>.</w:t>
      </w:r>
      <w:r w:rsidRPr="0009234B">
        <w:t xml:space="preserve"> Knowledge Graphs for the Circular Economy, </w:t>
      </w:r>
      <w:r w:rsidR="006A1B93" w:rsidRPr="0009234B">
        <w:t xml:space="preserve">ML and AI Track at </w:t>
      </w:r>
      <w:r w:rsidRPr="0009234B">
        <w:t xml:space="preserve">Neo4j NODES 2023 (online).  </w:t>
      </w:r>
      <w:r w:rsidR="006A1B93" w:rsidRPr="0009234B">
        <w:t xml:space="preserve">Available at </w:t>
      </w:r>
      <w:hyperlink r:id="rId13" w:history="1">
        <w:r w:rsidR="006A1B93" w:rsidRPr="0009234B">
          <w:rPr>
            <w:rStyle w:val="Hyperlink"/>
          </w:rPr>
          <w:t>https://www.researchgate.net/publication/374998414_What_can_Knowledge_Graphs_do_for_the_Circular_Economy</w:t>
        </w:r>
      </w:hyperlink>
      <w:r w:rsidR="006A1B93" w:rsidRPr="0009234B">
        <w:t xml:space="preserve"> </w:t>
      </w:r>
    </w:p>
    <w:p w:rsidR="00444256" w:rsidRPr="0009234B" w:rsidRDefault="00444256" w:rsidP="00444256">
      <w:pPr>
        <w:ind w:left="0" w:firstLine="0"/>
      </w:pPr>
    </w:p>
    <w:p w:rsidR="00A46380" w:rsidRPr="0009234B" w:rsidRDefault="00000000" w:rsidP="00444256">
      <w:pPr>
        <w:pStyle w:val="ListParagraph"/>
        <w:numPr>
          <w:ilvl w:val="0"/>
          <w:numId w:val="49"/>
        </w:numPr>
      </w:pPr>
      <w:r w:rsidRPr="0009234B">
        <w:rPr>
          <w:b/>
          <w:bCs/>
        </w:rPr>
        <w:t>Kurteva, A.</w:t>
      </w:r>
      <w:r w:rsidRPr="0009234B">
        <w:t xml:space="preserve"> (2023). Towards FAIR ICT Data Sharing in the Circular Economy with Knowledge Graphs. ICT Open. Dutch Research Council (NWO). Available at </w:t>
      </w:r>
    </w:p>
    <w:p w:rsidR="00444256" w:rsidRPr="0009234B" w:rsidRDefault="00000000" w:rsidP="00444256">
      <w:pPr>
        <w:spacing w:after="23" w:line="264" w:lineRule="auto"/>
        <w:ind w:left="370" w:firstLine="0"/>
      </w:pPr>
      <w:hyperlink r:id="rId14" w:history="1">
        <w:r w:rsidR="00444256" w:rsidRPr="0009234B">
          <w:rPr>
            <w:rStyle w:val="Hyperlink"/>
          </w:rPr>
          <w:t>https://www.researchgate.net/publication/370106721_Towards_FAIR_ICT_Data_Sharing_in_the</w:t>
        </w:r>
      </w:hyperlink>
      <w:r w:rsidR="00444256" w:rsidRPr="0009234B">
        <w:rPr>
          <w:color w:val="0463C1"/>
        </w:rPr>
        <w:t xml:space="preserve"> </w:t>
      </w:r>
      <w:r w:rsidR="00444256" w:rsidRPr="0009234B">
        <w:rPr>
          <w:color w:val="0463C1"/>
          <w:u w:val="single" w:color="0463C1"/>
        </w:rPr>
        <w:t>_Circular_Economy_with_Knowledge_Graphs</w:t>
      </w:r>
      <w:r w:rsidR="00444256" w:rsidRPr="0009234B">
        <w:t>.</w:t>
      </w:r>
    </w:p>
    <w:p w:rsidR="00444256" w:rsidRPr="0009234B" w:rsidRDefault="00444256" w:rsidP="00444256">
      <w:pPr>
        <w:spacing w:after="23" w:line="264" w:lineRule="auto"/>
        <w:ind w:left="0" w:firstLine="0"/>
      </w:pPr>
    </w:p>
    <w:p w:rsidR="00444256" w:rsidRPr="0009234B" w:rsidRDefault="00000000" w:rsidP="00444256">
      <w:pPr>
        <w:pStyle w:val="ListParagraph"/>
        <w:numPr>
          <w:ilvl w:val="0"/>
          <w:numId w:val="49"/>
        </w:numPr>
        <w:spacing w:after="23" w:line="264" w:lineRule="auto"/>
      </w:pPr>
      <w:r w:rsidRPr="0009234B">
        <w:rPr>
          <w:b/>
          <w:bCs/>
        </w:rPr>
        <w:t>Kurteva, A.</w:t>
      </w:r>
      <w:r w:rsidRPr="0009234B">
        <w:t xml:space="preserve"> (2023). Building FAIR Digital Product Passports for ICT. Circular Industries Talks. Available at </w:t>
      </w:r>
      <w:r w:rsidRPr="0009234B">
        <w:rPr>
          <w:color w:val="0463C1"/>
          <w:u w:val="single" w:color="0463C1"/>
        </w:rPr>
        <w:t>https://www.centre-for-sustainability.nl/news/digital-product-passportswithtoberhauser-circularise-b-rukanova-y-tan-j-ubacht-and-a</w:t>
      </w:r>
      <w:r w:rsidRPr="0009234B">
        <w:t xml:space="preserve">.   </w:t>
      </w:r>
    </w:p>
    <w:p w:rsidR="00444256" w:rsidRPr="0009234B" w:rsidRDefault="00444256" w:rsidP="00444256">
      <w:pPr>
        <w:pStyle w:val="ListParagraph"/>
        <w:spacing w:after="23" w:line="264" w:lineRule="auto"/>
        <w:ind w:left="370" w:firstLine="0"/>
      </w:pPr>
    </w:p>
    <w:p w:rsidR="00444256" w:rsidRPr="0009234B" w:rsidRDefault="00000000" w:rsidP="00444256">
      <w:pPr>
        <w:pStyle w:val="ListParagraph"/>
        <w:numPr>
          <w:ilvl w:val="0"/>
          <w:numId w:val="49"/>
        </w:numPr>
        <w:spacing w:after="23" w:line="264" w:lineRule="auto"/>
      </w:pPr>
      <w:r w:rsidRPr="0009234B">
        <w:rPr>
          <w:b/>
          <w:bCs/>
        </w:rPr>
        <w:t>Kurteva, A.</w:t>
      </w:r>
      <w:r w:rsidRPr="0009234B">
        <w:t xml:space="preserve"> (2022). Leveraging Knowledge Graphs for GDPR Compliance: Smart Cities and Insurance Use Cases. International Symposium on Compliance for Algorithmic Law (SCALGO).  Available at</w:t>
      </w:r>
      <w:r w:rsidR="00C66E8A" w:rsidRPr="0009234B">
        <w:t xml:space="preserve"> </w:t>
      </w:r>
      <w:r w:rsidRPr="0009234B">
        <w:rPr>
          <w:color w:val="0463C1"/>
          <w:u w:val="single" w:color="0463C1"/>
        </w:rPr>
        <w:t>https://www.researchgate.net/publication/365946639_Leveraging_Knowledge_Graphs_for_GDP</w:t>
      </w:r>
      <w:r w:rsidRPr="0009234B">
        <w:rPr>
          <w:color w:val="0463C1"/>
        </w:rPr>
        <w:t xml:space="preserve"> </w:t>
      </w:r>
      <w:r w:rsidRPr="0009234B">
        <w:rPr>
          <w:color w:val="0463C1"/>
          <w:u w:val="single" w:color="0463C1"/>
        </w:rPr>
        <w:t>R_Compliance_Smart_Cities_and_Insurance_Use_Cases_SCALGO_2022_FFJAir_Liquide_Wor kshop</w:t>
      </w:r>
      <w:r w:rsidRPr="0009234B">
        <w:t xml:space="preserve">.    </w:t>
      </w:r>
    </w:p>
    <w:p w:rsidR="00444256" w:rsidRPr="0009234B" w:rsidRDefault="00000000" w:rsidP="00444256">
      <w:pPr>
        <w:pStyle w:val="ListParagraph"/>
        <w:numPr>
          <w:ilvl w:val="0"/>
          <w:numId w:val="49"/>
        </w:numPr>
        <w:spacing w:after="23" w:line="264" w:lineRule="auto"/>
      </w:pPr>
      <w:r w:rsidRPr="0009234B">
        <w:rPr>
          <w:b/>
          <w:bCs/>
        </w:rPr>
        <w:lastRenderedPageBreak/>
        <w:t>Kurteva, A.</w:t>
      </w:r>
      <w:r w:rsidRPr="0009234B">
        <w:t xml:space="preserve"> (2021). Implementing Informed Consent with Knowledge Graphs. European Semantic Web Conference (ESWC). Available at </w:t>
      </w:r>
      <w:r w:rsidRPr="0009234B">
        <w:rPr>
          <w:color w:val="0463C1"/>
          <w:u w:val="single" w:color="0463C1"/>
        </w:rPr>
        <w:t>https://www.researchgate.net/publication/355043419_Implementing_Informed_Consent_with_Kn</w:t>
      </w:r>
      <w:r w:rsidRPr="0009234B">
        <w:rPr>
          <w:color w:val="0463C1"/>
        </w:rPr>
        <w:t xml:space="preserve"> </w:t>
      </w:r>
      <w:r w:rsidRPr="0009234B">
        <w:rPr>
          <w:color w:val="0463C1"/>
          <w:u w:val="single" w:color="0463C1"/>
        </w:rPr>
        <w:t>owledge_Graphs_ESWC21_PhD_Symposium</w:t>
      </w:r>
      <w:r w:rsidRPr="0009234B">
        <w:t xml:space="preserve">.    </w:t>
      </w:r>
    </w:p>
    <w:p w:rsidR="00444256" w:rsidRPr="0009234B" w:rsidRDefault="00444256" w:rsidP="00444256">
      <w:pPr>
        <w:pStyle w:val="ListParagraph"/>
        <w:spacing w:after="23" w:line="264" w:lineRule="auto"/>
        <w:ind w:left="370" w:firstLine="0"/>
      </w:pPr>
    </w:p>
    <w:p w:rsidR="00A46380" w:rsidRPr="0009234B" w:rsidRDefault="00000000" w:rsidP="00444256">
      <w:pPr>
        <w:pStyle w:val="ListParagraph"/>
        <w:numPr>
          <w:ilvl w:val="0"/>
          <w:numId w:val="49"/>
        </w:numPr>
        <w:spacing w:after="23" w:line="264" w:lineRule="auto"/>
      </w:pPr>
      <w:r w:rsidRPr="0009234B">
        <w:rPr>
          <w:b/>
          <w:bCs/>
        </w:rPr>
        <w:t>Kurteva, A.</w:t>
      </w:r>
      <w:r w:rsidRPr="0009234B">
        <w:t xml:space="preserve"> (2020). Representing and Managing Informed User Consent with Knowledge Graphs. Neo4j NODES. Available at  </w:t>
      </w:r>
      <w:r w:rsidRPr="0009234B">
        <w:rPr>
          <w:color w:val="0463C1"/>
          <w:u w:val="single" w:color="0463C1"/>
        </w:rPr>
        <w:t>https://www.researchgate.net/publication/358891345_Representing_and_Managing_Informed_Us</w:t>
      </w:r>
      <w:r w:rsidRPr="0009234B">
        <w:rPr>
          <w:color w:val="0463C1"/>
        </w:rPr>
        <w:t xml:space="preserve"> </w:t>
      </w:r>
      <w:r w:rsidRPr="0009234B">
        <w:rPr>
          <w:color w:val="0463C1"/>
          <w:u w:val="single" w:color="0463C1"/>
        </w:rPr>
        <w:t>er_Consent_with_Knowledge_Graphs_-_Neo4j_NODES_2020?channel=doi&amp;linkId=621b4ba3b1bace00839f8f39&amp;showFulltext=true</w:t>
      </w:r>
      <w:r w:rsidRPr="0009234B">
        <w:t xml:space="preserve">.    </w:t>
      </w:r>
    </w:p>
    <w:p w:rsidR="00C66E8A" w:rsidRPr="0009234B" w:rsidRDefault="00000000" w:rsidP="00E403D2">
      <w:pPr>
        <w:spacing w:after="46" w:line="259" w:lineRule="auto"/>
        <w:ind w:left="736" w:firstLine="0"/>
      </w:pPr>
      <w:r w:rsidRPr="0009234B">
        <w:t xml:space="preserve">   </w:t>
      </w:r>
      <w:r w:rsidRPr="0009234B">
        <w:rPr>
          <w:lang w:val="en-GB"/>
        </w:rPr>
        <w:t xml:space="preserve">  </w:t>
      </w:r>
    </w:p>
    <w:p w:rsidR="00A46380" w:rsidRPr="0009234B" w:rsidRDefault="00000000">
      <w:pPr>
        <w:spacing w:after="44" w:line="259" w:lineRule="auto"/>
        <w:ind w:left="-5"/>
      </w:pPr>
      <w:r w:rsidRPr="0009234B">
        <w:rPr>
          <w:b/>
          <w:color w:val="4471C4"/>
        </w:rPr>
        <w:t xml:space="preserve">PROJECTS: </w:t>
      </w:r>
      <w:r w:rsidRPr="0009234B">
        <w:t xml:space="preserve">  </w:t>
      </w:r>
    </w:p>
    <w:p w:rsidR="001F07B0" w:rsidRPr="0009234B" w:rsidRDefault="00FE48C1">
      <w:pPr>
        <w:spacing w:after="44" w:line="259" w:lineRule="auto"/>
        <w:ind w:left="-5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11EDFF" wp14:editId="7AE44C8A">
                <wp:simplePos x="0" y="0"/>
                <wp:positionH relativeFrom="column">
                  <wp:posOffset>-48935</wp:posOffset>
                </wp:positionH>
                <wp:positionV relativeFrom="paragraph">
                  <wp:posOffset>76264</wp:posOffset>
                </wp:positionV>
                <wp:extent cx="5930900" cy="0"/>
                <wp:effectExtent l="0" t="0" r="12700" b="12700"/>
                <wp:wrapNone/>
                <wp:docPr id="6425619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AAF1B" id="Straight Connector 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6pt" to="463.1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:rsidR="004F30F3" w:rsidRPr="0009234B" w:rsidRDefault="004F30F3" w:rsidP="00FE48C1">
      <w:pPr>
        <w:pStyle w:val="Heading1"/>
        <w:numPr>
          <w:ilvl w:val="0"/>
          <w:numId w:val="0"/>
        </w:numPr>
      </w:pPr>
      <w:r w:rsidRPr="0009234B">
        <w:t>ML Commons – Croissant Responsible Artificial Intelligence (RAI) (Sep 2024 - Aug 2025)</w:t>
      </w:r>
    </w:p>
    <w:p w:rsidR="004F30F3" w:rsidRPr="0009234B" w:rsidRDefault="004F30F3" w:rsidP="00FE48C1">
      <w:pPr>
        <w:rPr>
          <w:bCs/>
          <w:iCs/>
          <w:lang w:val="en-GB" w:eastAsia="en-GB"/>
        </w:rPr>
      </w:pPr>
      <w:r w:rsidRPr="0009234B">
        <w:rPr>
          <w:b/>
          <w:i/>
        </w:rPr>
        <w:t>Responsibilities:</w:t>
      </w:r>
      <w:r w:rsidR="000F0A52" w:rsidRPr="0009234B">
        <w:rPr>
          <w:b/>
          <w:i/>
        </w:rPr>
        <w:t xml:space="preserve"> </w:t>
      </w:r>
      <w:r w:rsidR="000F0A52" w:rsidRPr="0009234B">
        <w:rPr>
          <w:bCs/>
          <w:iCs/>
        </w:rPr>
        <w:t>Leading the extension of Croissant RAI for legal compliance; establishing collaboration(s) with external universities on the extension; supporting the development of the other RAI use cases; dissemination activities; scientific paper publication</w:t>
      </w:r>
      <w:r w:rsidR="00110BC7" w:rsidRPr="0009234B">
        <w:rPr>
          <w:bCs/>
          <w:iCs/>
        </w:rPr>
        <w:t>.</w:t>
      </w:r>
    </w:p>
    <w:p w:rsidR="004F30F3" w:rsidRPr="0009234B" w:rsidRDefault="004F30F3" w:rsidP="00FE48C1">
      <w:pPr>
        <w:ind w:left="0" w:firstLine="0"/>
        <w:rPr>
          <w:lang w:val="en-GB" w:eastAsia="en-GB"/>
        </w:rPr>
      </w:pPr>
    </w:p>
    <w:p w:rsidR="004F30F3" w:rsidRPr="0009234B" w:rsidRDefault="004F30F3" w:rsidP="00FE48C1">
      <w:pPr>
        <w:pStyle w:val="Heading1"/>
        <w:numPr>
          <w:ilvl w:val="0"/>
          <w:numId w:val="0"/>
        </w:numPr>
      </w:pPr>
      <w:r w:rsidRPr="0009234B">
        <w:t xml:space="preserve">Wikidata Gaps (Sep 2024 </w:t>
      </w:r>
      <w:r w:rsidR="00DD08AF" w:rsidRPr="0009234B">
        <w:t>–</w:t>
      </w:r>
      <w:r w:rsidRPr="0009234B">
        <w:t xml:space="preserve"> Aug</w:t>
      </w:r>
      <w:r w:rsidR="00DD08AF" w:rsidRPr="0009234B">
        <w:t xml:space="preserve"> </w:t>
      </w:r>
      <w:r w:rsidRPr="0009234B">
        <w:t>2025)</w:t>
      </w:r>
    </w:p>
    <w:p w:rsidR="000F0A52" w:rsidRPr="0009234B" w:rsidRDefault="004F30F3" w:rsidP="00DD08AF">
      <w:pPr>
        <w:rPr>
          <w:bCs/>
          <w:iCs/>
          <w:lang w:val="en-GB" w:eastAsia="en-GB"/>
        </w:rPr>
      </w:pPr>
      <w:r w:rsidRPr="0009234B">
        <w:rPr>
          <w:b/>
          <w:i/>
        </w:rPr>
        <w:t>Responsibilities:</w:t>
      </w:r>
      <w:r w:rsidR="000F0A52" w:rsidRPr="0009234B">
        <w:rPr>
          <w:bCs/>
          <w:iCs/>
        </w:rPr>
        <w:t xml:space="preserve"> Co-organising a workshop on identifying gaps in Wikidata with Wikidata editors; collaborating on scientific paper publication</w:t>
      </w:r>
      <w:r w:rsidR="00DD08AF" w:rsidRPr="0009234B">
        <w:rPr>
          <w:bCs/>
          <w:iCs/>
        </w:rPr>
        <w:t>; providing technical AI and knowledge graph guidance to a PhD student;  scientific paper publication</w:t>
      </w:r>
      <w:r w:rsidR="00110BC7" w:rsidRPr="0009234B">
        <w:rPr>
          <w:bCs/>
          <w:iCs/>
        </w:rPr>
        <w:t>.</w:t>
      </w:r>
    </w:p>
    <w:p w:rsidR="0017534F" w:rsidRPr="0009234B" w:rsidRDefault="0017534F" w:rsidP="000F0A52">
      <w:pPr>
        <w:ind w:left="0" w:firstLine="0"/>
        <w:rPr>
          <w:lang w:val="en-GB" w:eastAsia="en-GB"/>
        </w:rPr>
      </w:pPr>
    </w:p>
    <w:p w:rsidR="004F30F3" w:rsidRPr="0009234B" w:rsidRDefault="004F30F3" w:rsidP="00FE48C1">
      <w:pPr>
        <w:pStyle w:val="Heading1"/>
        <w:numPr>
          <w:ilvl w:val="0"/>
          <w:numId w:val="0"/>
        </w:numPr>
      </w:pPr>
      <w:r w:rsidRPr="0009234B">
        <w:t xml:space="preserve">Trustworthy Knowledge Graphs (Sep 2024 </w:t>
      </w:r>
      <w:r w:rsidR="00DD08AF" w:rsidRPr="0009234B">
        <w:t>–</w:t>
      </w:r>
      <w:r w:rsidRPr="0009234B">
        <w:t xml:space="preserve"> Aug</w:t>
      </w:r>
      <w:r w:rsidR="00DD08AF" w:rsidRPr="0009234B">
        <w:t xml:space="preserve"> </w:t>
      </w:r>
      <w:r w:rsidRPr="0009234B">
        <w:t>2025)</w:t>
      </w:r>
    </w:p>
    <w:p w:rsidR="004F30F3" w:rsidRPr="0009234B" w:rsidRDefault="004F30F3" w:rsidP="00FE48C1">
      <w:pPr>
        <w:rPr>
          <w:bCs/>
          <w:iCs/>
        </w:rPr>
      </w:pPr>
      <w:r w:rsidRPr="0009234B">
        <w:rPr>
          <w:b/>
          <w:i/>
        </w:rPr>
        <w:t>Responsibilities</w:t>
      </w:r>
      <w:r w:rsidR="000F0A52" w:rsidRPr="0009234B">
        <w:rPr>
          <w:b/>
          <w:i/>
        </w:rPr>
        <w:t xml:space="preserve">: </w:t>
      </w:r>
      <w:r w:rsidR="000F0A52" w:rsidRPr="0009234B">
        <w:rPr>
          <w:bCs/>
          <w:iCs/>
        </w:rPr>
        <w:t xml:space="preserve">Providing technical and research guidance to a </w:t>
      </w:r>
      <w:r w:rsidR="00110BC7" w:rsidRPr="0009234B">
        <w:rPr>
          <w:bCs/>
          <w:iCs/>
        </w:rPr>
        <w:t>researcher</w:t>
      </w:r>
      <w:r w:rsidR="000F0A52" w:rsidRPr="0009234B">
        <w:rPr>
          <w:bCs/>
          <w:iCs/>
        </w:rPr>
        <w:t xml:space="preserve"> for the development of trusted retrieval augmented generation (RAG) with LLMs and knowledge graphs</w:t>
      </w:r>
      <w:r w:rsidR="00110BC7" w:rsidRPr="0009234B">
        <w:rPr>
          <w:bCs/>
          <w:iCs/>
        </w:rPr>
        <w:t>.</w:t>
      </w:r>
    </w:p>
    <w:p w:rsidR="0017534F" w:rsidRPr="0009234B" w:rsidRDefault="0017534F" w:rsidP="00FE48C1">
      <w:pPr>
        <w:ind w:left="361" w:firstLine="0"/>
        <w:rPr>
          <w:bCs/>
          <w:iCs/>
          <w:lang w:eastAsia="en-GB"/>
        </w:rPr>
      </w:pPr>
    </w:p>
    <w:p w:rsidR="00A46380" w:rsidRPr="0009234B" w:rsidRDefault="00000000" w:rsidP="00FE48C1">
      <w:pPr>
        <w:pStyle w:val="Heading1"/>
        <w:numPr>
          <w:ilvl w:val="0"/>
          <w:numId w:val="0"/>
        </w:numPr>
      </w:pPr>
      <w:r w:rsidRPr="0009234B">
        <w:t>CIRPASS 2 (</w:t>
      </w:r>
      <w:r w:rsidR="00B7036A" w:rsidRPr="0009234B">
        <w:t xml:space="preserve">June </w:t>
      </w:r>
      <w:r w:rsidRPr="0009234B">
        <w:t>2024</w:t>
      </w:r>
      <w:r w:rsidR="00B7036A" w:rsidRPr="0009234B">
        <w:t xml:space="preserve"> - Sep 2024</w:t>
      </w:r>
      <w:r w:rsidRPr="0009234B">
        <w:t xml:space="preserve">) </w:t>
      </w:r>
    </w:p>
    <w:p w:rsidR="00FE48C1" w:rsidRPr="0009234B" w:rsidRDefault="00000000" w:rsidP="00FE48C1">
      <w:pPr>
        <w:spacing w:after="5" w:line="268" w:lineRule="auto"/>
        <w:rPr>
          <w:iCs/>
        </w:rPr>
      </w:pPr>
      <w:r w:rsidRPr="0009234B">
        <w:rPr>
          <w:b/>
          <w:i/>
        </w:rPr>
        <w:t>Responsibilities:</w:t>
      </w:r>
      <w:r w:rsidRPr="0009234B">
        <w:t xml:space="preserve"> Leading expert on data sharing with ontologies in compliance with the GDPR; AI support</w:t>
      </w:r>
      <w:r w:rsidR="00110BC7" w:rsidRPr="0009234B">
        <w:t xml:space="preserve"> to project partners</w:t>
      </w:r>
      <w:r w:rsidRPr="0009234B">
        <w:t>.</w:t>
      </w:r>
      <w:r w:rsidR="00DD08AF" w:rsidRPr="0009234B">
        <w:t xml:space="preserve"> </w:t>
      </w:r>
      <w:r w:rsidRPr="0009234B">
        <w:rPr>
          <w:iCs/>
        </w:rPr>
        <w:t xml:space="preserve">My research </w:t>
      </w:r>
      <w:r w:rsidR="00DD08AF" w:rsidRPr="0009234B">
        <w:rPr>
          <w:iCs/>
        </w:rPr>
        <w:t>facilitated the</w:t>
      </w:r>
      <w:r w:rsidRPr="0009234B">
        <w:rPr>
          <w:iCs/>
        </w:rPr>
        <w:t xml:space="preserve"> collaboration between faculties</w:t>
      </w:r>
      <w:r w:rsidR="00DD08AF" w:rsidRPr="0009234B">
        <w:rPr>
          <w:iCs/>
        </w:rPr>
        <w:t xml:space="preserve"> and</w:t>
      </w:r>
      <w:r w:rsidRPr="0009234B">
        <w:rPr>
          <w:iCs/>
        </w:rPr>
        <w:t xml:space="preserve"> led to the funding of this project by the EU</w:t>
      </w:r>
      <w:r w:rsidR="00DD08AF" w:rsidRPr="0009234B">
        <w:rPr>
          <w:iCs/>
        </w:rPr>
        <w:t>.</w:t>
      </w:r>
      <w:r w:rsidRPr="0009234B">
        <w:rPr>
          <w:iCs/>
        </w:rPr>
        <w:t xml:space="preserve"> </w:t>
      </w:r>
    </w:p>
    <w:p w:rsidR="00FE48C1" w:rsidRPr="0009234B" w:rsidRDefault="00FE48C1" w:rsidP="00FE48C1">
      <w:pPr>
        <w:spacing w:after="5" w:line="268" w:lineRule="auto"/>
        <w:ind w:left="0" w:firstLine="0"/>
        <w:rPr>
          <w:b/>
        </w:rPr>
      </w:pPr>
    </w:p>
    <w:p w:rsidR="00A46380" w:rsidRPr="0009234B" w:rsidRDefault="00000000" w:rsidP="00FE48C1">
      <w:pPr>
        <w:spacing w:after="5" w:line="268" w:lineRule="auto"/>
        <w:rPr>
          <w:color w:val="4472C4" w:themeColor="accent1"/>
        </w:rPr>
      </w:pPr>
      <w:r w:rsidRPr="0009234B">
        <w:rPr>
          <w:b/>
          <w:color w:val="4472C4" w:themeColor="accent1"/>
        </w:rPr>
        <w:t xml:space="preserve">Circular Resource Planning for IT (RePlanIT) (Sep 2022 - Aug 2024) </w:t>
      </w:r>
      <w:r w:rsidRPr="0009234B">
        <w:rPr>
          <w:color w:val="4472C4" w:themeColor="accent1"/>
        </w:rPr>
        <w:t xml:space="preserve">  </w:t>
      </w:r>
    </w:p>
    <w:p w:rsidR="00A46380" w:rsidRPr="0009234B" w:rsidRDefault="00000000" w:rsidP="00FE48C1">
      <w:r w:rsidRPr="0009234B">
        <w:rPr>
          <w:b/>
          <w:i/>
        </w:rPr>
        <w:t>Responsibilities:</w:t>
      </w:r>
      <w:r w:rsidRPr="0009234B">
        <w:t xml:space="preserve"> Le</w:t>
      </w:r>
      <w:r w:rsidR="00110BC7" w:rsidRPr="0009234B">
        <w:t>d</w:t>
      </w:r>
      <w:r w:rsidRPr="0009234B">
        <w:t xml:space="preserve"> researcher on FAIR data sharing for the Circular Economy; building digital product passports of ICT with ontologies and knowledge graphs;</w:t>
      </w:r>
      <w:r w:rsidR="00110BC7" w:rsidRPr="0009234B">
        <w:t xml:space="preserve"> led research on knowledge-garaph-based predictive maintenance;</w:t>
      </w:r>
      <w:r w:rsidRPr="0009234B">
        <w:t xml:space="preserve"> project work package leader and manager; scientific communication and dissemination of results; master student supervision; teaching and grading. </w:t>
      </w:r>
    </w:p>
    <w:p w:rsidR="00A46380" w:rsidRPr="0009234B" w:rsidRDefault="00A46380" w:rsidP="00FE48C1">
      <w:pPr>
        <w:spacing w:after="49" w:line="259" w:lineRule="auto"/>
        <w:ind w:left="252" w:firstLine="0"/>
      </w:pPr>
    </w:p>
    <w:p w:rsidR="00A46380" w:rsidRPr="0009234B" w:rsidRDefault="00000000" w:rsidP="00FE48C1">
      <w:pPr>
        <w:pStyle w:val="Heading1"/>
        <w:numPr>
          <w:ilvl w:val="0"/>
          <w:numId w:val="0"/>
        </w:numPr>
        <w:ind w:left="31"/>
      </w:pPr>
      <w:r w:rsidRPr="0009234B">
        <w:rPr>
          <w:color w:val="4471C4"/>
        </w:rPr>
        <w:t xml:space="preserve">Smart Dispatcher for Secure and Controlled Sharing of Distributed Personal and Industrial </w:t>
      </w:r>
      <w:r w:rsidRPr="0009234B">
        <w:t xml:space="preserve">  </w:t>
      </w:r>
    </w:p>
    <w:p w:rsidR="00A46380" w:rsidRPr="0009234B" w:rsidRDefault="00000000" w:rsidP="00FE48C1">
      <w:pPr>
        <w:spacing w:after="3" w:line="259" w:lineRule="auto"/>
        <w:ind w:left="21" w:firstLine="0"/>
      </w:pPr>
      <w:r w:rsidRPr="0009234B">
        <w:rPr>
          <w:b/>
          <w:color w:val="4471C4"/>
        </w:rPr>
        <w:t xml:space="preserve">Data (smashHit) Horizon 2020 EU Project (Jan 2020 - Aug 2022) </w:t>
      </w:r>
      <w:r w:rsidRPr="0009234B">
        <w:t xml:space="preserve">  </w:t>
      </w:r>
    </w:p>
    <w:p w:rsidR="00A46380" w:rsidRPr="0009234B" w:rsidRDefault="00000000" w:rsidP="00FE48C1">
      <w:pPr>
        <w:ind w:left="21" w:firstLine="0"/>
      </w:pPr>
      <w:r w:rsidRPr="0009234B">
        <w:rPr>
          <w:b/>
          <w:i/>
        </w:rPr>
        <w:t>Responsibilities:</w:t>
      </w:r>
      <w:r w:rsidRPr="0009234B">
        <w:t xml:space="preserve"> Research on the use of semantic web technologies for automated GDPR compliance; building ontologies and knowledge graphs for consent and contracts; project dissemination and communication; master student supervisio</w:t>
      </w:r>
      <w:r w:rsidR="00110BC7" w:rsidRPr="0009234B">
        <w:t>n; paper writing and reviewing.</w:t>
      </w:r>
      <w:r w:rsidRPr="0009234B">
        <w:t xml:space="preserve">    </w:t>
      </w:r>
    </w:p>
    <w:p w:rsidR="00A46380" w:rsidRPr="0009234B" w:rsidRDefault="00A46380" w:rsidP="00FE48C1">
      <w:pPr>
        <w:spacing w:after="48" w:line="259" w:lineRule="auto"/>
        <w:ind w:left="-312" w:firstLine="0"/>
      </w:pPr>
    </w:p>
    <w:p w:rsidR="00A46380" w:rsidRPr="0009234B" w:rsidRDefault="00000000" w:rsidP="00FE48C1">
      <w:pPr>
        <w:pStyle w:val="Heading1"/>
        <w:numPr>
          <w:ilvl w:val="0"/>
          <w:numId w:val="0"/>
        </w:numPr>
        <w:ind w:left="31"/>
      </w:pPr>
      <w:r w:rsidRPr="0009234B">
        <w:rPr>
          <w:color w:val="4471C4"/>
        </w:rPr>
        <w:t xml:space="preserve">CampaNeo FFG (Nov 2019 - Aug 2022) </w:t>
      </w:r>
      <w:r w:rsidRPr="0009234B">
        <w:t xml:space="preserve">  </w:t>
      </w:r>
    </w:p>
    <w:p w:rsidR="00A46380" w:rsidRPr="0009234B" w:rsidRDefault="00000000" w:rsidP="00FE48C1">
      <w:pPr>
        <w:ind w:left="21" w:firstLine="0"/>
      </w:pPr>
      <w:r w:rsidRPr="0009234B">
        <w:rPr>
          <w:b/>
          <w:i/>
        </w:rPr>
        <w:t>Responsibilities:</w:t>
      </w:r>
      <w:r w:rsidRPr="0009234B">
        <w:t xml:space="preserve"> Research on the use of semantic web technologies for GDPR compliance; building ontologies and knowledge graphs for consent and contracts; designing and prototyping data sharing </w:t>
      </w:r>
      <w:r w:rsidRPr="0009234B">
        <w:lastRenderedPageBreak/>
        <w:t>User Interface (UI) with gamification elements for behavioural change; master student supervision</w:t>
      </w:r>
      <w:r w:rsidR="00110BC7" w:rsidRPr="0009234B">
        <w:t xml:space="preserve">; paper writing and reviewing.    </w:t>
      </w:r>
      <w:r w:rsidRPr="0009234B">
        <w:t xml:space="preserve">   </w:t>
      </w:r>
    </w:p>
    <w:p w:rsidR="00A46380" w:rsidRPr="0009234B" w:rsidRDefault="00A46380" w:rsidP="00FE48C1">
      <w:pPr>
        <w:spacing w:after="49" w:line="259" w:lineRule="auto"/>
        <w:ind w:left="-312" w:firstLine="0"/>
      </w:pPr>
    </w:p>
    <w:p w:rsidR="00A46380" w:rsidRPr="0009234B" w:rsidRDefault="00000000" w:rsidP="00FE48C1">
      <w:pPr>
        <w:pStyle w:val="Heading1"/>
        <w:numPr>
          <w:ilvl w:val="0"/>
          <w:numId w:val="0"/>
        </w:numPr>
        <w:ind w:left="31"/>
      </w:pPr>
      <w:r w:rsidRPr="0009234B">
        <w:rPr>
          <w:color w:val="4471C4"/>
        </w:rPr>
        <w:t xml:space="preserve">Evolution of Complex Adaptive Human Systems (Jun 2018 - Sep 2018) </w:t>
      </w:r>
      <w:r w:rsidRPr="0009234B">
        <w:t xml:space="preserve">  </w:t>
      </w:r>
    </w:p>
    <w:p w:rsidR="00DD08AF" w:rsidRPr="0009234B" w:rsidRDefault="00000000" w:rsidP="00110BC7">
      <w:pPr>
        <w:ind w:left="21" w:firstLine="0"/>
      </w:pPr>
      <w:r w:rsidRPr="0009234B">
        <w:rPr>
          <w:b/>
          <w:i/>
        </w:rPr>
        <w:t>Responsibilities:</w:t>
      </w:r>
      <w:r w:rsidRPr="0009234B">
        <w:t xml:space="preserve"> Research on Linked Data visualisation and human</w:t>
      </w:r>
      <w:r w:rsidR="00FE48C1" w:rsidRPr="0009234B">
        <w:t>-</w:t>
      </w:r>
      <w:r w:rsidRPr="0009234B">
        <w:t xml:space="preserve">computer interaction </w:t>
      </w:r>
      <w:r w:rsidR="00110BC7" w:rsidRPr="0009234B">
        <w:t>for understanding how humans interact with web agents.</w:t>
      </w:r>
    </w:p>
    <w:p w:rsidR="00C548EC" w:rsidRPr="0009234B" w:rsidRDefault="00C548EC" w:rsidP="00FE48C1">
      <w:pPr>
        <w:spacing w:after="46" w:line="259" w:lineRule="auto"/>
        <w:ind w:left="0" w:firstLine="0"/>
      </w:pPr>
    </w:p>
    <w:p w:rsidR="00C548EC" w:rsidRPr="0009234B" w:rsidRDefault="00C548EC" w:rsidP="00C548EC">
      <w:pPr>
        <w:spacing w:after="46" w:line="259" w:lineRule="auto"/>
        <w:ind w:left="-5"/>
        <w:rPr>
          <w:b/>
          <w:color w:val="4471C4"/>
        </w:rPr>
      </w:pPr>
      <w:r w:rsidRPr="0009234B">
        <w:rPr>
          <w:b/>
          <w:color w:val="4471C4"/>
        </w:rPr>
        <w:t>TEACHING AND COACHING</w:t>
      </w:r>
    </w:p>
    <w:p w:rsidR="00C548EC" w:rsidRPr="0009234B" w:rsidRDefault="00C548EC" w:rsidP="00C548EC">
      <w:pPr>
        <w:spacing w:after="46" w:line="259" w:lineRule="auto"/>
        <w:ind w:left="-5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1B48F3" wp14:editId="4ECA6A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0900" cy="0"/>
                <wp:effectExtent l="0" t="0" r="12700" b="12700"/>
                <wp:wrapNone/>
                <wp:docPr id="11164743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71B8F" id="Straight Connector 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Pr="0009234B">
        <w:t xml:space="preserve"> </w:t>
      </w:r>
    </w:p>
    <w:p w:rsidR="00C548EC" w:rsidRPr="0009234B" w:rsidRDefault="00C548EC" w:rsidP="00C548EC">
      <w:pPr>
        <w:ind w:left="0" w:firstLine="0"/>
      </w:pPr>
      <w:r w:rsidRPr="0009234B">
        <w:t>Data course at Industrial Design Engineering, Delft University of Technology, The Netherlands</w:t>
      </w:r>
    </w:p>
    <w:p w:rsidR="00C548EC" w:rsidRPr="0009234B" w:rsidRDefault="00C548EC" w:rsidP="00B90005">
      <w:pPr>
        <w:pStyle w:val="ListParagraph"/>
        <w:numPr>
          <w:ilvl w:val="0"/>
          <w:numId w:val="52"/>
        </w:numPr>
      </w:pPr>
      <w:r w:rsidRPr="0009234B">
        <w:t>Tutor for 2</w:t>
      </w:r>
      <w:r w:rsidRPr="0009234B">
        <w:rPr>
          <w:vertAlign w:val="superscript"/>
        </w:rPr>
        <w:t>nd</w:t>
      </w:r>
      <w:r w:rsidRPr="0009234B">
        <w:t xml:space="preserve">-year BSc students for the modules: </w:t>
      </w:r>
      <w:r w:rsidRPr="0009234B">
        <w:rPr>
          <w:i/>
        </w:rPr>
        <w:t xml:space="preserve">Data Ecologies, Data Modelling, Data Collection, Data Responsibility, Data Visualisation, Data Interaction and Data Analytics. </w:t>
      </w:r>
      <w:r w:rsidRPr="0009234B">
        <w:t xml:space="preserve">  </w:t>
      </w:r>
    </w:p>
    <w:p w:rsidR="00C548EC" w:rsidRPr="0009234B" w:rsidRDefault="00C548EC" w:rsidP="00B90005">
      <w:pPr>
        <w:pStyle w:val="ListParagraph"/>
        <w:numPr>
          <w:ilvl w:val="0"/>
          <w:numId w:val="52"/>
        </w:numPr>
      </w:pPr>
      <w:r w:rsidRPr="0009234B">
        <w:t>Organising interactive sessions on the topics for both computer science and design students</w:t>
      </w:r>
    </w:p>
    <w:p w:rsidR="00C548EC" w:rsidRPr="0009234B" w:rsidRDefault="00C548EC" w:rsidP="00B90005">
      <w:pPr>
        <w:pStyle w:val="ListParagraph"/>
        <w:numPr>
          <w:ilvl w:val="0"/>
          <w:numId w:val="52"/>
        </w:numPr>
      </w:pPr>
      <w:r w:rsidRPr="0009234B">
        <w:t xml:space="preserve">Assigning weekly coursework and its </w:t>
      </w:r>
      <w:r w:rsidR="001F7CA2" w:rsidRPr="0009234B">
        <w:t>grading</w:t>
      </w:r>
    </w:p>
    <w:p w:rsidR="00C548EC" w:rsidRPr="0009234B" w:rsidRDefault="00C548EC" w:rsidP="00B90005">
      <w:pPr>
        <w:pStyle w:val="ListParagraph"/>
        <w:numPr>
          <w:ilvl w:val="0"/>
          <w:numId w:val="52"/>
        </w:numPr>
      </w:pPr>
      <w:r w:rsidRPr="0009234B">
        <w:t>Co</w:t>
      </w:r>
      <w:r w:rsidR="001F7CA2" w:rsidRPr="0009234B">
        <w:t>o</w:t>
      </w:r>
      <w:r w:rsidRPr="0009234B">
        <w:t xml:space="preserve">rdination of the course’s topics </w:t>
      </w:r>
      <w:r w:rsidR="00A022CB" w:rsidRPr="0009234B">
        <w:t>weekly with a team of tutors</w:t>
      </w:r>
    </w:p>
    <w:p w:rsidR="00C548EC" w:rsidRPr="0009234B" w:rsidRDefault="00C548EC" w:rsidP="00B90005">
      <w:pPr>
        <w:pStyle w:val="ListParagraph"/>
        <w:numPr>
          <w:ilvl w:val="0"/>
          <w:numId w:val="52"/>
        </w:numPr>
      </w:pPr>
      <w:r w:rsidRPr="0009234B">
        <w:t>Exam preparation</w:t>
      </w:r>
      <w:r w:rsidR="00A022CB" w:rsidRPr="0009234B">
        <w:t xml:space="preserve">; </w:t>
      </w:r>
      <w:r w:rsidRPr="0009234B">
        <w:t>grading</w:t>
      </w:r>
      <w:r w:rsidR="00A022CB" w:rsidRPr="0009234B">
        <w:t xml:space="preserve"> and result</w:t>
      </w:r>
      <w:r w:rsidR="001F7CA2" w:rsidRPr="0009234B">
        <w:t>s</w:t>
      </w:r>
      <w:r w:rsidR="00A022CB" w:rsidRPr="0009234B">
        <w:t xml:space="preserve"> alignment</w:t>
      </w:r>
    </w:p>
    <w:p w:rsidR="00C548EC" w:rsidRPr="0009234B" w:rsidRDefault="00C548EC" w:rsidP="00FE48C1">
      <w:pPr>
        <w:spacing w:after="46" w:line="259" w:lineRule="auto"/>
        <w:ind w:left="0" w:firstLine="0"/>
      </w:pPr>
    </w:p>
    <w:p w:rsidR="00235251" w:rsidRPr="0009234B" w:rsidRDefault="00235251" w:rsidP="00C548EC">
      <w:pPr>
        <w:spacing w:after="51" w:line="259" w:lineRule="auto"/>
        <w:ind w:left="-5"/>
        <w:rPr>
          <w:b/>
          <w:color w:val="4471C4"/>
        </w:rPr>
      </w:pPr>
      <w:r w:rsidRPr="0009234B">
        <w:rPr>
          <w:b/>
          <w:color w:val="4471C4"/>
        </w:rPr>
        <w:t xml:space="preserve">STUDENT </w:t>
      </w:r>
      <w:r w:rsidR="00C548EC" w:rsidRPr="0009234B">
        <w:rPr>
          <w:b/>
          <w:color w:val="4471C4"/>
        </w:rPr>
        <w:t xml:space="preserve">SUPERVISION </w:t>
      </w:r>
    </w:p>
    <w:p w:rsidR="00C548EC" w:rsidRPr="0009234B" w:rsidRDefault="00C548EC" w:rsidP="00C548EC">
      <w:pPr>
        <w:spacing w:after="51" w:line="259" w:lineRule="auto"/>
        <w:ind w:left="-5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770247" wp14:editId="759F39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900" cy="0"/>
                <wp:effectExtent l="0" t="0" r="12700" b="12700"/>
                <wp:wrapNone/>
                <wp:docPr id="17266642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61E0C" id="Straight Connector 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  <w:r w:rsidRPr="0009234B">
        <w:rPr>
          <w:b/>
          <w:color w:val="4471C4"/>
        </w:rPr>
        <w:t xml:space="preserve"> </w:t>
      </w:r>
      <w:r w:rsidRPr="0009234B">
        <w:t xml:space="preserve">  </w:t>
      </w:r>
    </w:p>
    <w:p w:rsidR="00235251" w:rsidRPr="0009234B" w:rsidRDefault="00235251" w:rsidP="00235251">
      <w:pPr>
        <w:spacing w:after="51" w:line="259" w:lineRule="auto"/>
        <w:ind w:left="0" w:firstLine="0"/>
        <w:rPr>
          <w:b/>
          <w:color w:val="4471C4"/>
        </w:rPr>
      </w:pPr>
      <w:r w:rsidRPr="0009234B">
        <w:rPr>
          <w:b/>
          <w:color w:val="4471C4"/>
        </w:rPr>
        <w:t>(PhD THESIS)</w:t>
      </w:r>
    </w:p>
    <w:p w:rsidR="00235251" w:rsidRPr="0009234B" w:rsidRDefault="00235251" w:rsidP="00235251">
      <w:pPr>
        <w:pStyle w:val="ListParagraph"/>
        <w:numPr>
          <w:ilvl w:val="0"/>
          <w:numId w:val="47"/>
        </w:numPr>
        <w:spacing w:after="51" w:line="259" w:lineRule="auto"/>
        <w:rPr>
          <w:bCs/>
          <w:color w:val="000000" w:themeColor="text1"/>
          <w:szCs w:val="22"/>
        </w:rPr>
      </w:pPr>
      <w:r w:rsidRPr="0009234B">
        <w:rPr>
          <w:bCs/>
          <w:color w:val="000000" w:themeColor="text1"/>
          <w:szCs w:val="22"/>
        </w:rPr>
        <w:t>Zhao</w:t>
      </w:r>
      <w:r w:rsidR="00E5788F" w:rsidRPr="0009234B">
        <w:rPr>
          <w:bCs/>
          <w:color w:val="000000" w:themeColor="text1"/>
          <w:szCs w:val="22"/>
        </w:rPr>
        <w:t>, Y.</w:t>
      </w:r>
      <w:r w:rsidRPr="0009234B">
        <w:rPr>
          <w:bCs/>
          <w:color w:val="000000" w:themeColor="text1"/>
          <w:szCs w:val="22"/>
        </w:rPr>
        <w:t xml:space="preserve"> (co-supervised during 2024-2025), Developing </w:t>
      </w:r>
      <w:r w:rsidRPr="0009234B">
        <w:rPr>
          <w:color w:val="000000" w:themeColor="text1"/>
          <w:szCs w:val="22"/>
        </w:rPr>
        <w:t>large language models (LLMs) in collaboration with human-computer interaction (HCI) techniques to support ontology requirements engineering (ORE), Distributed Artificial Intelligence Group, Department of Informatics, King's College London, The UK</w:t>
      </w:r>
    </w:p>
    <w:p w:rsidR="00235251" w:rsidRPr="0009234B" w:rsidRDefault="00235251" w:rsidP="00E5788F">
      <w:pPr>
        <w:pStyle w:val="ListParagraph"/>
        <w:ind w:left="360" w:firstLine="0"/>
        <w:rPr>
          <w:i/>
          <w:iCs/>
          <w:color w:val="000000" w:themeColor="text1"/>
        </w:rPr>
      </w:pPr>
      <w:r w:rsidRPr="0009234B">
        <w:rPr>
          <w:i/>
          <w:iCs/>
          <w:color w:val="000000" w:themeColor="text1"/>
        </w:rPr>
        <w:t>Co-supervised with Prof. Elena Simperl</w:t>
      </w:r>
    </w:p>
    <w:p w:rsidR="00E5788F" w:rsidRPr="0009234B" w:rsidRDefault="00E5788F" w:rsidP="00E5788F">
      <w:pPr>
        <w:pStyle w:val="ListParagraph"/>
        <w:ind w:left="360" w:firstLine="0"/>
        <w:rPr>
          <w:i/>
          <w:iCs/>
          <w:color w:val="000000" w:themeColor="text1"/>
        </w:rPr>
      </w:pPr>
    </w:p>
    <w:p w:rsidR="00235251" w:rsidRPr="0009234B" w:rsidRDefault="00235251" w:rsidP="00235251">
      <w:pPr>
        <w:pStyle w:val="ListParagraph"/>
        <w:numPr>
          <w:ilvl w:val="0"/>
          <w:numId w:val="47"/>
        </w:numPr>
        <w:spacing w:after="51" w:line="259" w:lineRule="auto"/>
        <w:rPr>
          <w:bCs/>
          <w:color w:val="000000" w:themeColor="text1"/>
        </w:rPr>
      </w:pPr>
      <w:r w:rsidRPr="0009234B">
        <w:rPr>
          <w:bCs/>
          <w:color w:val="000000" w:themeColor="text1"/>
        </w:rPr>
        <w:t>Obretincheva</w:t>
      </w:r>
      <w:r w:rsidR="00E5788F" w:rsidRPr="0009234B">
        <w:rPr>
          <w:bCs/>
          <w:color w:val="000000" w:themeColor="text1"/>
        </w:rPr>
        <w:t>, N.</w:t>
      </w:r>
      <w:r w:rsidRPr="0009234B">
        <w:rPr>
          <w:bCs/>
          <w:color w:val="000000" w:themeColor="text1"/>
        </w:rPr>
        <w:t xml:space="preserve"> </w:t>
      </w:r>
      <w:r w:rsidRPr="0009234B">
        <w:rPr>
          <w:bCs/>
          <w:color w:val="000000" w:themeColor="text1"/>
          <w:szCs w:val="22"/>
        </w:rPr>
        <w:t xml:space="preserve">(co-supervised during 2024-2025), Combining LLMs and knowledge graphs for better entity typing on Wikipedia, </w:t>
      </w:r>
      <w:r w:rsidRPr="0009234B">
        <w:rPr>
          <w:color w:val="000000" w:themeColor="text1"/>
          <w:szCs w:val="22"/>
        </w:rPr>
        <w:t>Distributed Artificial Intelligence Group, Department of Informatics, King's College London, The UK</w:t>
      </w:r>
    </w:p>
    <w:p w:rsidR="00235251" w:rsidRPr="0009234B" w:rsidRDefault="00235251" w:rsidP="00235251">
      <w:pPr>
        <w:pStyle w:val="ListParagraph"/>
        <w:ind w:left="360" w:firstLine="0"/>
        <w:rPr>
          <w:i/>
          <w:iCs/>
          <w:color w:val="000000" w:themeColor="text1"/>
        </w:rPr>
      </w:pPr>
      <w:r w:rsidRPr="0009234B">
        <w:rPr>
          <w:i/>
          <w:iCs/>
          <w:color w:val="000000" w:themeColor="text1"/>
        </w:rPr>
        <w:t>Co-supervised with Prof. Elena Simperl</w:t>
      </w:r>
    </w:p>
    <w:p w:rsidR="00235251" w:rsidRPr="0009234B" w:rsidRDefault="00235251" w:rsidP="00235251">
      <w:pPr>
        <w:pStyle w:val="ListParagraph"/>
        <w:rPr>
          <w:bCs/>
          <w:color w:val="000000" w:themeColor="text1"/>
        </w:rPr>
      </w:pPr>
    </w:p>
    <w:p w:rsidR="00235251" w:rsidRPr="0009234B" w:rsidRDefault="00235251" w:rsidP="00235251">
      <w:pPr>
        <w:pStyle w:val="ListParagraph"/>
        <w:numPr>
          <w:ilvl w:val="0"/>
          <w:numId w:val="47"/>
        </w:numPr>
        <w:spacing w:after="51" w:line="259" w:lineRule="auto"/>
        <w:rPr>
          <w:bCs/>
          <w:color w:val="000000" w:themeColor="text1"/>
        </w:rPr>
      </w:pPr>
      <w:r w:rsidRPr="0009234B">
        <w:rPr>
          <w:bCs/>
          <w:color w:val="000000" w:themeColor="text1"/>
        </w:rPr>
        <w:t>Das</w:t>
      </w:r>
      <w:r w:rsidR="00E5788F" w:rsidRPr="0009234B">
        <w:rPr>
          <w:bCs/>
          <w:color w:val="000000" w:themeColor="text1"/>
        </w:rPr>
        <w:t>, A.</w:t>
      </w:r>
      <w:r w:rsidRPr="0009234B">
        <w:rPr>
          <w:bCs/>
          <w:color w:val="000000" w:themeColor="text1"/>
        </w:rPr>
        <w:t xml:space="preserve"> </w:t>
      </w:r>
      <w:r w:rsidRPr="0009234B">
        <w:rPr>
          <w:bCs/>
          <w:color w:val="000000" w:themeColor="text1"/>
          <w:szCs w:val="22"/>
        </w:rPr>
        <w:t xml:space="preserve">(co-supervised during 2024-2025), Enhancing LLMs with knowledge graphs to improve telecommunication services, </w:t>
      </w:r>
      <w:r w:rsidRPr="0009234B">
        <w:rPr>
          <w:color w:val="000000" w:themeColor="text1"/>
          <w:szCs w:val="22"/>
        </w:rPr>
        <w:t>Distributed Artificial Intelligence Group, Department of Informatics, King's College London, The UK</w:t>
      </w:r>
    </w:p>
    <w:p w:rsidR="00235251" w:rsidRPr="0009234B" w:rsidRDefault="00235251" w:rsidP="00235251">
      <w:pPr>
        <w:pStyle w:val="ListParagraph"/>
        <w:ind w:left="360" w:firstLine="0"/>
        <w:rPr>
          <w:i/>
          <w:iCs/>
          <w:color w:val="000000" w:themeColor="text1"/>
        </w:rPr>
      </w:pPr>
      <w:r w:rsidRPr="0009234B">
        <w:rPr>
          <w:i/>
          <w:iCs/>
          <w:color w:val="000000" w:themeColor="text1"/>
        </w:rPr>
        <w:t>Co-supervised with Prof. Elena Simperl</w:t>
      </w:r>
    </w:p>
    <w:p w:rsidR="00235251" w:rsidRPr="0009234B" w:rsidRDefault="00235251" w:rsidP="00235251">
      <w:pPr>
        <w:spacing w:after="51" w:line="259" w:lineRule="auto"/>
        <w:ind w:left="0" w:firstLine="0"/>
        <w:rPr>
          <w:b/>
          <w:color w:val="4471C4"/>
        </w:rPr>
      </w:pPr>
    </w:p>
    <w:p w:rsidR="00235251" w:rsidRPr="0009234B" w:rsidRDefault="00235251" w:rsidP="00235251">
      <w:pPr>
        <w:spacing w:after="51" w:line="259" w:lineRule="auto"/>
        <w:ind w:left="0" w:firstLine="0"/>
        <w:rPr>
          <w:b/>
          <w:color w:val="4471C4"/>
        </w:rPr>
      </w:pPr>
      <w:r w:rsidRPr="0009234B">
        <w:rPr>
          <w:b/>
          <w:color w:val="4471C4"/>
        </w:rPr>
        <w:t>(MASTER THESIS)</w:t>
      </w:r>
    </w:p>
    <w:p w:rsidR="00E82B7E" w:rsidRPr="0009234B" w:rsidRDefault="00C548EC" w:rsidP="00235251">
      <w:pPr>
        <w:pStyle w:val="ListParagraph"/>
        <w:numPr>
          <w:ilvl w:val="0"/>
          <w:numId w:val="29"/>
        </w:numPr>
      </w:pPr>
      <w:r w:rsidRPr="0009234B">
        <w:t xml:space="preserve">Shang, J. (2023), Visualisations as a Tool to Enhance the Transparency of ICT Data Sharing in the   Circular Economy, Delft University of Technology, The Netherlands, Available at </w:t>
      </w:r>
      <w:r w:rsidRPr="0009234B">
        <w:rPr>
          <w:color w:val="0463C1"/>
          <w:u w:val="single" w:color="0463C1"/>
        </w:rPr>
        <w:t>https://repository.tudelft.nl/islandora/object/uuid:606505c2-dfac4b30aaf2ce6e82884fc2</w:t>
      </w:r>
      <w:r w:rsidRPr="0009234B">
        <w:t xml:space="preserve">.   </w:t>
      </w:r>
    </w:p>
    <w:p w:rsidR="00C548EC" w:rsidRPr="0009234B" w:rsidRDefault="00E82B7E" w:rsidP="00E82B7E">
      <w:pPr>
        <w:pStyle w:val="ListParagraph"/>
        <w:ind w:left="360" w:firstLine="0"/>
        <w:rPr>
          <w:i/>
          <w:iCs/>
        </w:rPr>
      </w:pPr>
      <w:r w:rsidRPr="0009234B">
        <w:rPr>
          <w:i/>
          <w:iCs/>
        </w:rPr>
        <w:t>Co-supervised with Prof. Alessandro Bozzon</w:t>
      </w:r>
      <w:r w:rsidR="00C548EC" w:rsidRPr="0009234B">
        <w:rPr>
          <w:i/>
          <w:iCs/>
        </w:rPr>
        <w:t xml:space="preserve"> </w:t>
      </w:r>
    </w:p>
    <w:p w:rsidR="00C548EC" w:rsidRPr="0009234B" w:rsidRDefault="00C548EC" w:rsidP="00C548EC">
      <w:pPr>
        <w:ind w:left="0" w:firstLine="0"/>
      </w:pPr>
    </w:p>
    <w:p w:rsidR="00235251" w:rsidRPr="0009234B" w:rsidRDefault="00C548EC" w:rsidP="00235251">
      <w:pPr>
        <w:pStyle w:val="ListParagraph"/>
        <w:numPr>
          <w:ilvl w:val="0"/>
          <w:numId w:val="29"/>
        </w:numPr>
      </w:pPr>
      <w:r w:rsidRPr="0009234B">
        <w:t xml:space="preserve">Rasmusen, S. C. (2021-2022). Increasing Trust and Engagement in the Age of GDPR: A Digital Contracting Application supported by Knowledge Graphs. Department of Computer Science, University of Innsbruck, Austria, Available at </w:t>
      </w:r>
      <w:r w:rsidRPr="0009234B">
        <w:rPr>
          <w:color w:val="0463C1"/>
          <w:u w:val="single" w:color="0463C1"/>
        </w:rPr>
        <w:t>https://bibsearch.uibk.ac.at/AC16726658</w:t>
      </w:r>
      <w:r w:rsidRPr="0009234B">
        <w:t xml:space="preserve">.    </w:t>
      </w:r>
    </w:p>
    <w:p w:rsidR="00235251" w:rsidRDefault="00E82B7E" w:rsidP="00235251">
      <w:pPr>
        <w:pStyle w:val="ListParagraph"/>
        <w:ind w:left="360" w:firstLine="0"/>
        <w:rPr>
          <w:i/>
          <w:iCs/>
        </w:rPr>
      </w:pPr>
      <w:r w:rsidRPr="0009234B">
        <w:rPr>
          <w:i/>
          <w:iCs/>
        </w:rPr>
        <w:t>Co-supervised with Prof. Anna Fensel</w:t>
      </w:r>
    </w:p>
    <w:p w:rsidR="0009234B" w:rsidRDefault="0009234B" w:rsidP="00235251">
      <w:pPr>
        <w:pStyle w:val="ListParagraph"/>
        <w:ind w:left="360" w:firstLine="0"/>
        <w:rPr>
          <w:i/>
          <w:iCs/>
        </w:rPr>
      </w:pPr>
    </w:p>
    <w:p w:rsidR="0009234B" w:rsidRPr="0009234B" w:rsidRDefault="0009234B" w:rsidP="00235251">
      <w:pPr>
        <w:pStyle w:val="ListParagraph"/>
        <w:ind w:left="360" w:firstLine="0"/>
      </w:pPr>
    </w:p>
    <w:p w:rsidR="00E403D2" w:rsidRPr="0009234B" w:rsidRDefault="00017ECE" w:rsidP="00E403D2">
      <w:pPr>
        <w:ind w:left="0" w:firstLine="0"/>
        <w:rPr>
          <w:b/>
          <w:bCs/>
          <w:color w:val="4472C4" w:themeColor="accent1"/>
        </w:rPr>
      </w:pPr>
      <w:r w:rsidRPr="0009234B">
        <w:rPr>
          <w:b/>
          <w:bCs/>
          <w:color w:val="4472C4" w:themeColor="accent1"/>
        </w:rPr>
        <w:lastRenderedPageBreak/>
        <w:t>(OTHER)</w:t>
      </w:r>
    </w:p>
    <w:p w:rsidR="00017ECE" w:rsidRPr="0009234B" w:rsidRDefault="00017ECE" w:rsidP="00017ECE">
      <w:pPr>
        <w:spacing w:after="51" w:line="259" w:lineRule="auto"/>
        <w:rPr>
          <w:bCs/>
          <w:color w:val="000000" w:themeColor="text1"/>
          <w:szCs w:val="22"/>
        </w:rPr>
      </w:pPr>
      <w:r w:rsidRPr="0009234B">
        <w:rPr>
          <w:color w:val="000000" w:themeColor="text1"/>
          <w:szCs w:val="22"/>
        </w:rPr>
        <w:t xml:space="preserve">Lisa Gan </w:t>
      </w:r>
      <w:r w:rsidRPr="0009234B">
        <w:rPr>
          <w:bCs/>
          <w:color w:val="000000" w:themeColor="text1"/>
          <w:szCs w:val="22"/>
        </w:rPr>
        <w:t xml:space="preserve">(co-supervised during 2024-2025), Enhancing Retrieval Augmented Generation (RAG) and LLMs with knowledge graphs to improve information retrieval from data portals in the UK, </w:t>
      </w:r>
      <w:r w:rsidRPr="0009234B">
        <w:rPr>
          <w:color w:val="000000" w:themeColor="text1"/>
          <w:szCs w:val="22"/>
        </w:rPr>
        <w:t>Distributed Artificial Intelligence Group, Department of Informatics, King's College London, The UK</w:t>
      </w:r>
    </w:p>
    <w:p w:rsidR="00017ECE" w:rsidRPr="0009234B" w:rsidRDefault="00017ECE" w:rsidP="00017ECE">
      <w:pPr>
        <w:ind w:left="0" w:firstLine="0"/>
        <w:rPr>
          <w:bCs/>
          <w:color w:val="000000" w:themeColor="text1"/>
          <w:szCs w:val="22"/>
        </w:rPr>
      </w:pPr>
      <w:r w:rsidRPr="0009234B">
        <w:rPr>
          <w:i/>
          <w:iCs/>
          <w:color w:val="000000" w:themeColor="text1"/>
          <w:szCs w:val="22"/>
        </w:rPr>
        <w:t>Co-supervised with Prof. Elena Simperl</w:t>
      </w:r>
    </w:p>
    <w:p w:rsidR="00017ECE" w:rsidRPr="0009234B" w:rsidRDefault="00017ECE" w:rsidP="002A5B07">
      <w:pPr>
        <w:ind w:left="0" w:firstLine="0"/>
      </w:pPr>
    </w:p>
    <w:p w:rsidR="00E403D2" w:rsidRPr="0009234B" w:rsidRDefault="00E403D2" w:rsidP="00E403D2">
      <w:pPr>
        <w:spacing w:after="81" w:line="259" w:lineRule="auto"/>
        <w:ind w:left="-5"/>
        <w:rPr>
          <w:b/>
          <w:color w:val="4471C4"/>
        </w:rPr>
      </w:pPr>
      <w:r w:rsidRPr="0009234B">
        <w:rPr>
          <w:b/>
          <w:color w:val="4471C4"/>
        </w:rPr>
        <w:t>PROJECT FUNDING</w:t>
      </w:r>
    </w:p>
    <w:p w:rsidR="00E403D2" w:rsidRPr="0009234B" w:rsidRDefault="00E403D2" w:rsidP="00E403D2">
      <w:pPr>
        <w:spacing w:after="81" w:line="259" w:lineRule="auto"/>
        <w:ind w:left="0" w:firstLine="0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4C7289" wp14:editId="43D2DC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900" cy="0"/>
                <wp:effectExtent l="0" t="0" r="12700" b="12700"/>
                <wp:wrapNone/>
                <wp:docPr id="5735382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53FE6" id="Straight Connector 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</w:p>
    <w:p w:rsidR="00E403D2" w:rsidRPr="0009234B" w:rsidRDefault="00E403D2" w:rsidP="00E403D2">
      <w:pPr>
        <w:pStyle w:val="ListParagraph"/>
        <w:numPr>
          <w:ilvl w:val="0"/>
          <w:numId w:val="24"/>
        </w:numPr>
        <w:spacing w:after="65"/>
      </w:pPr>
      <w:r w:rsidRPr="0009234B">
        <w:t xml:space="preserve">Providing inputs for an </w:t>
      </w:r>
      <w:r w:rsidRPr="0009234B">
        <w:rPr>
          <w:b/>
          <w:bCs/>
        </w:rPr>
        <w:t>Engineering and Physical Sciences Research Council (EPSRC)</w:t>
      </w:r>
      <w:r w:rsidRPr="0009234B">
        <w:t xml:space="preserve"> project proposal at the Department of Informatics, King’s College London, The UK</w:t>
      </w:r>
      <w:r w:rsidR="0009234B">
        <w:t xml:space="preserve"> in collaboration with the University of Cambridge and University of Stafford</w:t>
      </w:r>
    </w:p>
    <w:p w:rsidR="00E403D2" w:rsidRPr="0009234B" w:rsidRDefault="00E403D2" w:rsidP="00E403D2">
      <w:pPr>
        <w:pStyle w:val="ListParagraph"/>
        <w:spacing w:after="65"/>
        <w:ind w:firstLine="0"/>
        <w:rPr>
          <w:i/>
          <w:iCs/>
        </w:rPr>
      </w:pPr>
      <w:r w:rsidRPr="0009234B">
        <w:rPr>
          <w:i/>
          <w:iCs/>
        </w:rPr>
        <w:t>Funding goal: &gt;1 million pounds</w:t>
      </w:r>
    </w:p>
    <w:p w:rsidR="00E403D2" w:rsidRPr="0009234B" w:rsidRDefault="00E403D2" w:rsidP="00E403D2">
      <w:pPr>
        <w:pStyle w:val="ListParagraph"/>
        <w:spacing w:after="65"/>
        <w:ind w:firstLine="0"/>
      </w:pPr>
    </w:p>
    <w:p w:rsidR="00E403D2" w:rsidRPr="0009234B" w:rsidRDefault="0009234B" w:rsidP="00E403D2">
      <w:pPr>
        <w:pStyle w:val="ListParagraph"/>
        <w:numPr>
          <w:ilvl w:val="0"/>
          <w:numId w:val="24"/>
        </w:numPr>
        <w:spacing w:after="65"/>
      </w:pPr>
      <w:r>
        <w:t>Co-leading a proposal</w:t>
      </w:r>
      <w:r w:rsidR="00E403D2" w:rsidRPr="0009234B">
        <w:t xml:space="preserve"> for </w:t>
      </w:r>
      <w:r w:rsidR="00E403D2" w:rsidRPr="0009234B">
        <w:rPr>
          <w:b/>
          <w:bCs/>
        </w:rPr>
        <w:t>Circle-U European University Alliance</w:t>
      </w:r>
      <w:r w:rsidR="00E403D2" w:rsidRPr="0009234B">
        <w:t xml:space="preserve"> </w:t>
      </w:r>
      <w:r>
        <w:t xml:space="preserve">seed </w:t>
      </w:r>
      <w:r w:rsidR="00E403D2" w:rsidRPr="0009234B">
        <w:t>funding.</w:t>
      </w:r>
    </w:p>
    <w:p w:rsidR="00E403D2" w:rsidRPr="0009234B" w:rsidRDefault="00E403D2" w:rsidP="00E403D2">
      <w:pPr>
        <w:pStyle w:val="ListParagraph"/>
        <w:spacing w:after="65"/>
        <w:ind w:left="360" w:firstLine="360"/>
        <w:rPr>
          <w:i/>
          <w:iCs/>
        </w:rPr>
      </w:pPr>
      <w:r w:rsidRPr="0009234B">
        <w:rPr>
          <w:i/>
          <w:iCs/>
        </w:rPr>
        <w:t>Funding goal: 10 000 euros</w:t>
      </w:r>
    </w:p>
    <w:p w:rsidR="00E403D2" w:rsidRPr="0009234B" w:rsidRDefault="00E403D2" w:rsidP="00E403D2">
      <w:pPr>
        <w:pStyle w:val="ListParagraph"/>
        <w:spacing w:after="65"/>
        <w:ind w:firstLine="0"/>
      </w:pPr>
    </w:p>
    <w:p w:rsidR="00E403D2" w:rsidRPr="0009234B" w:rsidRDefault="00E403D2" w:rsidP="00E403D2">
      <w:pPr>
        <w:pStyle w:val="ListParagraph"/>
        <w:numPr>
          <w:ilvl w:val="0"/>
          <w:numId w:val="24"/>
        </w:numPr>
        <w:spacing w:after="65"/>
      </w:pPr>
      <w:r w:rsidRPr="0009234B">
        <w:t xml:space="preserve">Developing a project proposal for a personal grant under the Marie Skłodowska-Curie Actions 2023. </w:t>
      </w:r>
    </w:p>
    <w:p w:rsidR="00E403D2" w:rsidRPr="0009234B" w:rsidRDefault="00E403D2" w:rsidP="00E403D2">
      <w:pPr>
        <w:spacing w:after="65"/>
        <w:ind w:left="720" w:firstLine="0"/>
      </w:pPr>
      <w:r w:rsidRPr="0009234B">
        <w:t>The proposal scored 86% and received minor revision comments. Despite not winning the bid, a conference workshop paper reflecting on part of the proposal was published in 2024.</w:t>
      </w:r>
    </w:p>
    <w:p w:rsidR="00E403D2" w:rsidRPr="0009234B" w:rsidRDefault="00E403D2" w:rsidP="00E403D2">
      <w:pPr>
        <w:spacing w:after="65"/>
        <w:ind w:firstLine="710"/>
        <w:rPr>
          <w:i/>
          <w:iCs/>
        </w:rPr>
      </w:pPr>
      <w:r w:rsidRPr="0009234B">
        <w:rPr>
          <w:i/>
          <w:iCs/>
        </w:rPr>
        <w:t>Funding goal: 250 000 pounds</w:t>
      </w:r>
    </w:p>
    <w:p w:rsidR="00E403D2" w:rsidRPr="0009234B" w:rsidRDefault="00E403D2" w:rsidP="00E403D2">
      <w:pPr>
        <w:pStyle w:val="ListParagraph"/>
        <w:spacing w:after="65"/>
        <w:ind w:left="1080" w:firstLine="0"/>
      </w:pPr>
    </w:p>
    <w:p w:rsidR="00E403D2" w:rsidRPr="0009234B" w:rsidRDefault="00E403D2" w:rsidP="00E403D2">
      <w:pPr>
        <w:pStyle w:val="ListParagraph"/>
        <w:numPr>
          <w:ilvl w:val="0"/>
          <w:numId w:val="24"/>
        </w:numPr>
      </w:pPr>
      <w:r w:rsidRPr="0009234B">
        <w:t xml:space="preserve">Enabling cross-faculty collaboration within TU Delft that led to a follow-up project (funded under EU Digital-Simple Action) (2023). </w:t>
      </w:r>
    </w:p>
    <w:p w:rsidR="00E403D2" w:rsidRPr="0009234B" w:rsidRDefault="00E403D2" w:rsidP="00E403D2">
      <w:pPr>
        <w:pStyle w:val="ListParagraph"/>
        <w:numPr>
          <w:ilvl w:val="1"/>
          <w:numId w:val="24"/>
        </w:numPr>
        <w:spacing w:after="65"/>
        <w:rPr>
          <w:i/>
          <w:iCs/>
        </w:rPr>
      </w:pPr>
      <w:r w:rsidRPr="0009234B">
        <w:rPr>
          <w:i/>
          <w:iCs/>
        </w:rPr>
        <w:t>Funding goal: 50 000 euros</w:t>
      </w:r>
    </w:p>
    <w:p w:rsidR="00E403D2" w:rsidRPr="0009234B" w:rsidRDefault="00E403D2" w:rsidP="00E403D2">
      <w:pPr>
        <w:pStyle w:val="ListParagraph"/>
        <w:ind w:firstLine="0"/>
      </w:pPr>
    </w:p>
    <w:p w:rsidR="00E403D2" w:rsidRPr="0009234B" w:rsidRDefault="00E403D2" w:rsidP="00E403D2">
      <w:pPr>
        <w:spacing w:after="45" w:line="259" w:lineRule="auto"/>
        <w:ind w:left="-5"/>
        <w:rPr>
          <w:b/>
          <w:color w:val="4471C4"/>
        </w:rPr>
      </w:pPr>
      <w:r w:rsidRPr="0009234B">
        <w:rPr>
          <w:b/>
          <w:color w:val="4471C4"/>
        </w:rPr>
        <w:t>AWARDS AND GRANTS</w:t>
      </w:r>
    </w:p>
    <w:p w:rsidR="00E403D2" w:rsidRPr="0009234B" w:rsidRDefault="00E403D2" w:rsidP="00E403D2">
      <w:pPr>
        <w:spacing w:after="45" w:line="259" w:lineRule="auto"/>
        <w:ind w:left="-5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5AF482" wp14:editId="3B62D3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0900" cy="0"/>
                <wp:effectExtent l="0" t="0" r="12700" b="12700"/>
                <wp:wrapNone/>
                <wp:docPr id="17438646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37E15" id="Straight Connector 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Pr="0009234B">
        <w:rPr>
          <w:b/>
          <w:color w:val="4471C4"/>
        </w:rPr>
        <w:t xml:space="preserve"> </w:t>
      </w:r>
      <w:r w:rsidRPr="0009234B">
        <w:t xml:space="preserve">  </w:t>
      </w:r>
    </w:p>
    <w:p w:rsidR="00E403D2" w:rsidRPr="0009234B" w:rsidRDefault="00E403D2" w:rsidP="00E403D2">
      <w:pPr>
        <w:pStyle w:val="ListParagraph"/>
        <w:numPr>
          <w:ilvl w:val="0"/>
          <w:numId w:val="31"/>
        </w:numPr>
        <w:spacing w:after="49"/>
        <w:rPr>
          <w:szCs w:val="22"/>
        </w:rPr>
      </w:pPr>
      <w:r w:rsidRPr="0009234B">
        <w:rPr>
          <w:szCs w:val="22"/>
        </w:rPr>
        <w:t xml:space="preserve">German Academic Exchange Service (DAAD) Postdoctoral Fellowship in Safety and Security in AI (2024) </w:t>
      </w:r>
    </w:p>
    <w:p w:rsidR="00E403D2" w:rsidRPr="0009234B" w:rsidRDefault="00E403D2" w:rsidP="00E403D2">
      <w:pPr>
        <w:pStyle w:val="ListParagraph"/>
        <w:numPr>
          <w:ilvl w:val="0"/>
          <w:numId w:val="40"/>
        </w:numPr>
        <w:spacing w:after="49"/>
        <w:rPr>
          <w:szCs w:val="22"/>
        </w:rPr>
      </w:pPr>
      <w:r w:rsidRPr="0009234B">
        <w:rPr>
          <w:szCs w:val="22"/>
        </w:rPr>
        <w:t>I acquired funding (1 000 euros) for a 1-week research visit to the Center for Trustworthy AI at Ruhr University Bochum where I gave a seminar on data-centric and trustworthy AI with knowledge graphs</w:t>
      </w:r>
    </w:p>
    <w:p w:rsidR="00E403D2" w:rsidRPr="0009234B" w:rsidRDefault="00E403D2" w:rsidP="00E403D2">
      <w:pPr>
        <w:pStyle w:val="ListParagraph"/>
        <w:numPr>
          <w:ilvl w:val="0"/>
          <w:numId w:val="31"/>
        </w:numPr>
        <w:spacing w:after="54"/>
        <w:rPr>
          <w:szCs w:val="22"/>
        </w:rPr>
      </w:pPr>
      <w:r w:rsidRPr="0009234B">
        <w:rPr>
          <w:szCs w:val="22"/>
        </w:rPr>
        <w:t>European Forum Alpbach Selected Attendee (2020) (800 euros</w:t>
      </w:r>
      <w:r w:rsidR="0009234B">
        <w:rPr>
          <w:szCs w:val="22"/>
        </w:rPr>
        <w:t xml:space="preserve"> attendance grant</w:t>
      </w:r>
      <w:r w:rsidRPr="0009234B">
        <w:rPr>
          <w:szCs w:val="22"/>
        </w:rPr>
        <w:t>)</w:t>
      </w:r>
    </w:p>
    <w:p w:rsidR="00E403D2" w:rsidRPr="0009234B" w:rsidRDefault="00E403D2" w:rsidP="00E403D2">
      <w:pPr>
        <w:pStyle w:val="ListParagraph"/>
        <w:numPr>
          <w:ilvl w:val="0"/>
          <w:numId w:val="31"/>
        </w:numPr>
        <w:spacing w:after="50"/>
        <w:rPr>
          <w:szCs w:val="22"/>
        </w:rPr>
      </w:pPr>
      <w:r w:rsidRPr="0009234B">
        <w:rPr>
          <w:szCs w:val="22"/>
        </w:rPr>
        <w:t xml:space="preserve">1st Place in High School Web Site Competition (2014)   </w:t>
      </w:r>
    </w:p>
    <w:p w:rsidR="00E403D2" w:rsidRPr="0009234B" w:rsidRDefault="00E403D2" w:rsidP="00E403D2">
      <w:pPr>
        <w:pStyle w:val="ListParagraph"/>
        <w:numPr>
          <w:ilvl w:val="0"/>
          <w:numId w:val="31"/>
        </w:numPr>
        <w:rPr>
          <w:szCs w:val="22"/>
        </w:rPr>
      </w:pPr>
      <w:r w:rsidRPr="0009234B">
        <w:rPr>
          <w:szCs w:val="22"/>
        </w:rPr>
        <w:t xml:space="preserve">Selected Comenius Project attendee for student exchange within the EU (2014)   </w:t>
      </w:r>
    </w:p>
    <w:p w:rsidR="00E403D2" w:rsidRPr="0009234B" w:rsidRDefault="00E403D2" w:rsidP="00E82B7E">
      <w:pPr>
        <w:ind w:left="370"/>
        <w:rPr>
          <w:i/>
          <w:iCs/>
        </w:rPr>
      </w:pPr>
    </w:p>
    <w:p w:rsidR="00C548EC" w:rsidRPr="0009234B" w:rsidRDefault="00C548EC" w:rsidP="00FE48C1">
      <w:pPr>
        <w:spacing w:after="46" w:line="259" w:lineRule="auto"/>
        <w:ind w:left="0" w:firstLine="0"/>
      </w:pPr>
    </w:p>
    <w:p w:rsidR="0048476C" w:rsidRPr="0009234B" w:rsidRDefault="0048476C" w:rsidP="0048476C">
      <w:pPr>
        <w:spacing w:after="81" w:line="259" w:lineRule="auto"/>
        <w:ind w:left="0" w:firstLine="0"/>
      </w:pPr>
      <w:r w:rsidRPr="0009234B">
        <w:rPr>
          <w:b/>
          <w:color w:val="4471C4"/>
        </w:rPr>
        <w:t>WORKSHOP ORGANISATION</w:t>
      </w:r>
    </w:p>
    <w:p w:rsidR="0048476C" w:rsidRPr="0009234B" w:rsidRDefault="0048476C" w:rsidP="0048476C"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6A22B6" wp14:editId="74C265DF">
                <wp:simplePos x="0" y="0"/>
                <wp:positionH relativeFrom="column">
                  <wp:posOffset>-3460</wp:posOffset>
                </wp:positionH>
                <wp:positionV relativeFrom="paragraph">
                  <wp:posOffset>32187</wp:posOffset>
                </wp:positionV>
                <wp:extent cx="5930900" cy="0"/>
                <wp:effectExtent l="0" t="0" r="12700" b="12700"/>
                <wp:wrapNone/>
                <wp:docPr id="16301254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4830A" id="Straight Connector 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2.55pt" to="466.75pt,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:rsidR="00C76B45" w:rsidRPr="0009234B" w:rsidRDefault="00C76B45" w:rsidP="00C76B45">
      <w:pPr>
        <w:pStyle w:val="ListParagraph"/>
        <w:numPr>
          <w:ilvl w:val="0"/>
          <w:numId w:val="32"/>
        </w:numPr>
        <w:ind w:left="360"/>
      </w:pPr>
      <w:r w:rsidRPr="0009234B">
        <w:t>Co-organising a workshop with Wikidata editors to help identify gaps in Wikidata’s content (2024)</w:t>
      </w:r>
      <w:r w:rsidR="005374EB" w:rsidRPr="0009234B">
        <w:t>.</w:t>
      </w:r>
    </w:p>
    <w:p w:rsidR="0048476C" w:rsidRPr="0009234B" w:rsidRDefault="00C66E8A" w:rsidP="00ED3DAA">
      <w:pPr>
        <w:pStyle w:val="ListParagraph"/>
        <w:numPr>
          <w:ilvl w:val="0"/>
          <w:numId w:val="32"/>
        </w:numPr>
        <w:ind w:left="360"/>
      </w:pPr>
      <w:r w:rsidRPr="0009234B">
        <w:t>Support in organising workshops with academia, industry and government representatives</w:t>
      </w:r>
      <w:r w:rsidR="00343DF7" w:rsidRPr="0009234B">
        <w:t xml:space="preserve"> in the Netherlands</w:t>
      </w:r>
      <w:r w:rsidR="00C76B45" w:rsidRPr="0009234B">
        <w:t xml:space="preserve"> (2023)</w:t>
      </w:r>
      <w:r w:rsidR="00BA04B7" w:rsidRPr="0009234B">
        <w:t xml:space="preserve"> on AI for sustainability.</w:t>
      </w:r>
    </w:p>
    <w:p w:rsidR="00110BC7" w:rsidRPr="0009234B" w:rsidRDefault="00110BC7" w:rsidP="00110BC7">
      <w:pPr>
        <w:pStyle w:val="ListParagraph"/>
        <w:numPr>
          <w:ilvl w:val="1"/>
          <w:numId w:val="32"/>
        </w:numPr>
      </w:pPr>
      <w:r w:rsidRPr="0009234B">
        <w:t>Workshop on understanding industry requirements for the software implementation of digital product passports of ICT (in person, 10 participants from which 4 from the Dutch government and 4 from industry)</w:t>
      </w:r>
    </w:p>
    <w:p w:rsidR="00110BC7" w:rsidRPr="0009234B" w:rsidRDefault="00110BC7" w:rsidP="00110BC7">
      <w:pPr>
        <w:pStyle w:val="ListParagraph"/>
        <w:numPr>
          <w:ilvl w:val="1"/>
          <w:numId w:val="32"/>
        </w:numPr>
      </w:pPr>
      <w:r w:rsidRPr="0009234B">
        <w:lastRenderedPageBreak/>
        <w:t>Workshop on operationalising semantics and AI for sustainability (online, more than 20 participants from various organisations in the Netherlands)</w:t>
      </w:r>
    </w:p>
    <w:p w:rsidR="00A46380" w:rsidRPr="0009234B" w:rsidRDefault="00000000">
      <w:pPr>
        <w:spacing w:after="41" w:line="259" w:lineRule="auto"/>
        <w:ind w:left="15" w:firstLine="0"/>
      </w:pPr>
      <w:r w:rsidRPr="0009234B">
        <w:t xml:space="preserve">   </w:t>
      </w:r>
    </w:p>
    <w:p w:rsidR="00A46380" w:rsidRPr="0009234B" w:rsidRDefault="00000000">
      <w:pPr>
        <w:spacing w:after="51" w:line="259" w:lineRule="auto"/>
        <w:ind w:left="-5"/>
        <w:rPr>
          <w:b/>
          <w:color w:val="4471C4"/>
        </w:rPr>
      </w:pPr>
      <w:r w:rsidRPr="0009234B">
        <w:rPr>
          <w:b/>
          <w:color w:val="4471C4"/>
        </w:rPr>
        <w:t xml:space="preserve">SCIENTIFIC INVOLVEMENT </w:t>
      </w:r>
    </w:p>
    <w:p w:rsidR="00EF1907" w:rsidRPr="0009234B" w:rsidRDefault="00EF1907">
      <w:pPr>
        <w:spacing w:after="51" w:line="259" w:lineRule="auto"/>
        <w:ind w:left="-5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B7A4F" wp14:editId="7E4019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900" cy="0"/>
                <wp:effectExtent l="0" t="0" r="12700" b="12700"/>
                <wp:wrapNone/>
                <wp:docPr id="13959261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C1F94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</w:p>
    <w:p w:rsidR="00EF1907" w:rsidRPr="0009234B" w:rsidRDefault="003231F4" w:rsidP="00AA4131">
      <w:pPr>
        <w:pStyle w:val="ListParagraph"/>
        <w:numPr>
          <w:ilvl w:val="0"/>
          <w:numId w:val="25"/>
        </w:numPr>
        <w:spacing w:after="45" w:line="259" w:lineRule="auto"/>
      </w:pPr>
      <w:r w:rsidRPr="0009234B">
        <w:rPr>
          <w:b/>
          <w:bCs/>
        </w:rPr>
        <w:t xml:space="preserve">OC </w:t>
      </w:r>
      <w:r w:rsidR="008D766D">
        <w:rPr>
          <w:b/>
          <w:bCs/>
        </w:rPr>
        <w:t xml:space="preserve">and </w:t>
      </w:r>
      <w:r w:rsidR="00EF1907" w:rsidRPr="0009234B">
        <w:rPr>
          <w:b/>
          <w:bCs/>
        </w:rPr>
        <w:t>PC chair</w:t>
      </w:r>
      <w:r w:rsidR="00EF1907" w:rsidRPr="0009234B">
        <w:t xml:space="preserve"> (Poster &amp; Demo Track) for the SEMANTiCs (2024) conference</w:t>
      </w:r>
      <w:r w:rsidRPr="0009234B">
        <w:t xml:space="preserve"> </w:t>
      </w:r>
    </w:p>
    <w:p w:rsidR="00EF1907" w:rsidRPr="0009234B" w:rsidRDefault="00EF1907" w:rsidP="00AA4131">
      <w:pPr>
        <w:pStyle w:val="ListParagraph"/>
        <w:numPr>
          <w:ilvl w:val="0"/>
          <w:numId w:val="25"/>
        </w:numPr>
        <w:spacing w:after="45" w:line="259" w:lineRule="auto"/>
      </w:pPr>
      <w:r w:rsidRPr="0009234B">
        <w:t>PC member for the 3rd Intelligent Systems for Digital Era (ISDE) track at the 40th ACM/SIGAPP Symposium on Applied Computing (2025)</w:t>
      </w:r>
    </w:p>
    <w:p w:rsidR="00EF1907" w:rsidRPr="0009234B" w:rsidRDefault="00EF1907" w:rsidP="00AA4131">
      <w:pPr>
        <w:pStyle w:val="ListParagraph"/>
        <w:numPr>
          <w:ilvl w:val="0"/>
          <w:numId w:val="25"/>
        </w:numPr>
        <w:spacing w:after="45" w:line="259" w:lineRule="auto"/>
      </w:pPr>
      <w:r w:rsidRPr="0009234B">
        <w:t>PC member for NeXt-generation Data Governance workshop at SEMANTiCs (2024) conference</w:t>
      </w:r>
    </w:p>
    <w:p w:rsidR="00EF1907" w:rsidRPr="0009234B" w:rsidRDefault="00EF1907" w:rsidP="00AA4131">
      <w:pPr>
        <w:pStyle w:val="ListParagraph"/>
        <w:numPr>
          <w:ilvl w:val="0"/>
          <w:numId w:val="25"/>
        </w:numPr>
        <w:spacing w:after="45" w:line="259" w:lineRule="auto"/>
      </w:pPr>
      <w:r w:rsidRPr="0009234B">
        <w:t>PC member for ACM Conference on Hypertext and Social Media (HT24) (2024)</w:t>
      </w:r>
    </w:p>
    <w:p w:rsidR="00EF1907" w:rsidRPr="0009234B" w:rsidRDefault="00EF1907" w:rsidP="00AA4131">
      <w:pPr>
        <w:pStyle w:val="ListParagraph"/>
        <w:numPr>
          <w:ilvl w:val="0"/>
          <w:numId w:val="25"/>
        </w:numPr>
        <w:spacing w:after="45" w:line="259" w:lineRule="auto"/>
      </w:pPr>
      <w:r w:rsidRPr="0009234B">
        <w:t>PC member for the Research and Innovation Track (ESWC) (2024)</w:t>
      </w:r>
    </w:p>
    <w:p w:rsidR="00EF1907" w:rsidRPr="0009234B" w:rsidRDefault="00EF1907" w:rsidP="00AA4131">
      <w:pPr>
        <w:pStyle w:val="ListParagraph"/>
        <w:numPr>
          <w:ilvl w:val="0"/>
          <w:numId w:val="25"/>
        </w:numPr>
        <w:spacing w:after="45" w:line="259" w:lineRule="auto"/>
      </w:pPr>
      <w:r w:rsidRPr="0009234B">
        <w:t>PC member for the Knowledge Graph Construction Workshop (ESWC) (2023, 2024)</w:t>
      </w:r>
    </w:p>
    <w:p w:rsidR="00EF1907" w:rsidRPr="0009234B" w:rsidRDefault="00EF1907" w:rsidP="00AA4131">
      <w:pPr>
        <w:pStyle w:val="ListParagraph"/>
        <w:numPr>
          <w:ilvl w:val="0"/>
          <w:numId w:val="25"/>
        </w:numPr>
        <w:spacing w:after="45" w:line="259" w:lineRule="auto"/>
      </w:pPr>
      <w:r w:rsidRPr="0009234B">
        <w:t>PC member (PhD Symposium) for the International Conference on Web Engineering (ICWE)(2023)</w:t>
      </w:r>
    </w:p>
    <w:p w:rsidR="00EF1907" w:rsidRPr="0009234B" w:rsidRDefault="00EF1907" w:rsidP="00AA4131">
      <w:pPr>
        <w:pStyle w:val="ListParagraph"/>
        <w:numPr>
          <w:ilvl w:val="0"/>
          <w:numId w:val="25"/>
        </w:numPr>
        <w:spacing w:after="45" w:line="259" w:lineRule="auto"/>
      </w:pPr>
      <w:r w:rsidRPr="0009234B">
        <w:t>PC member for the International Joint Conference on Rules and Reasoning (RuleML) (2023, 2024)</w:t>
      </w:r>
    </w:p>
    <w:p w:rsidR="00EF1907" w:rsidRPr="0009234B" w:rsidRDefault="00EF1907" w:rsidP="00AA4131">
      <w:pPr>
        <w:pStyle w:val="ListParagraph"/>
        <w:numPr>
          <w:ilvl w:val="0"/>
          <w:numId w:val="25"/>
        </w:numPr>
        <w:spacing w:after="45" w:line="259" w:lineRule="auto"/>
      </w:pPr>
      <w:r w:rsidRPr="0009234B">
        <w:t>PC member (Poster &amp; Demo Track) for the SEMANTiCs (2022) conference</w:t>
      </w:r>
    </w:p>
    <w:p w:rsidR="00EF1907" w:rsidRPr="0009234B" w:rsidRDefault="00EF1907" w:rsidP="00AA4131">
      <w:pPr>
        <w:pStyle w:val="ListParagraph"/>
        <w:numPr>
          <w:ilvl w:val="0"/>
          <w:numId w:val="25"/>
        </w:numPr>
        <w:spacing w:after="45" w:line="259" w:lineRule="auto"/>
      </w:pPr>
      <w:r w:rsidRPr="0009234B">
        <w:t>PC member for the International Conference on Business Intelligence and Information Technology (BIIT) (2022)</w:t>
      </w:r>
    </w:p>
    <w:p w:rsidR="00EF1907" w:rsidRPr="0009234B" w:rsidRDefault="00EF1907" w:rsidP="00AA4131">
      <w:pPr>
        <w:pStyle w:val="ListParagraph"/>
        <w:numPr>
          <w:ilvl w:val="0"/>
          <w:numId w:val="25"/>
        </w:numPr>
        <w:spacing w:after="45" w:line="259" w:lineRule="auto"/>
      </w:pPr>
      <w:r w:rsidRPr="0009234B">
        <w:t>Conference organising committee member for the International Conference on Human-Computer Interaction (INTERACT) (2021)</w:t>
      </w:r>
    </w:p>
    <w:p w:rsidR="00EF1907" w:rsidRPr="0009234B" w:rsidRDefault="00EF1907" w:rsidP="00E403D2">
      <w:pPr>
        <w:spacing w:after="45" w:line="259" w:lineRule="auto"/>
        <w:ind w:left="0" w:firstLine="0"/>
        <w:rPr>
          <w:b/>
          <w:bCs/>
        </w:rPr>
      </w:pPr>
    </w:p>
    <w:p w:rsidR="00EF1907" w:rsidRPr="0009234B" w:rsidRDefault="00EF1907">
      <w:pPr>
        <w:spacing w:after="45" w:line="259" w:lineRule="auto"/>
        <w:ind w:left="-5"/>
      </w:pPr>
      <w:r w:rsidRPr="0009234B">
        <w:rPr>
          <w:b/>
          <w:color w:val="4471C4"/>
        </w:rPr>
        <w:t>REVIEWER ROLES</w:t>
      </w:r>
    </w:p>
    <w:p w:rsidR="00A46380" w:rsidRPr="0009234B" w:rsidRDefault="00EF1907">
      <w:pPr>
        <w:spacing w:after="45" w:line="259" w:lineRule="auto"/>
        <w:ind w:left="-5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B7A4F" wp14:editId="7E40197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0900" cy="0"/>
                <wp:effectExtent l="0" t="0" r="12700" b="12700"/>
                <wp:wrapNone/>
                <wp:docPr id="10657147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E9FAC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Pr="0009234B">
        <w:t xml:space="preserve"> </w:t>
      </w:r>
    </w:p>
    <w:p w:rsidR="00EF1907" w:rsidRPr="0009234B" w:rsidRDefault="00EF1907" w:rsidP="00AA4131">
      <w:pPr>
        <w:pStyle w:val="ListParagraph"/>
        <w:numPr>
          <w:ilvl w:val="0"/>
          <w:numId w:val="26"/>
        </w:numPr>
        <w:spacing w:after="41" w:line="259" w:lineRule="auto"/>
      </w:pPr>
      <w:r w:rsidRPr="0009234B">
        <w:t>Knowledge-Based Systems (IF 8.8)</w:t>
      </w:r>
    </w:p>
    <w:p w:rsidR="00EF1907" w:rsidRPr="0009234B" w:rsidRDefault="00EF1907" w:rsidP="00AA4131">
      <w:pPr>
        <w:pStyle w:val="ListParagraph"/>
        <w:numPr>
          <w:ilvl w:val="0"/>
          <w:numId w:val="26"/>
        </w:numPr>
        <w:spacing w:after="41" w:line="259" w:lineRule="auto"/>
      </w:pPr>
      <w:r w:rsidRPr="0009234B">
        <w:t>Semantic Web journal (IF 3.1)</w:t>
      </w:r>
    </w:p>
    <w:p w:rsidR="00EF1907" w:rsidRPr="0009234B" w:rsidRDefault="00EF1907" w:rsidP="00AA4131">
      <w:pPr>
        <w:pStyle w:val="ListParagraph"/>
        <w:numPr>
          <w:ilvl w:val="0"/>
          <w:numId w:val="26"/>
        </w:numPr>
        <w:spacing w:after="41" w:line="259" w:lineRule="auto"/>
      </w:pPr>
      <w:r w:rsidRPr="0009234B">
        <w:t>The Web Conference (2020, 2021) (A*)</w:t>
      </w:r>
    </w:p>
    <w:p w:rsidR="00EF1907" w:rsidRPr="0009234B" w:rsidRDefault="00EF1907" w:rsidP="00AA4131">
      <w:pPr>
        <w:pStyle w:val="ListParagraph"/>
        <w:numPr>
          <w:ilvl w:val="0"/>
          <w:numId w:val="26"/>
        </w:numPr>
        <w:spacing w:after="41" w:line="259" w:lineRule="auto"/>
      </w:pPr>
      <w:r w:rsidRPr="0009234B">
        <w:t>Information (IF 3.1)</w:t>
      </w:r>
    </w:p>
    <w:p w:rsidR="00EF1907" w:rsidRPr="0009234B" w:rsidRDefault="00EF1907" w:rsidP="00AA4131">
      <w:pPr>
        <w:pStyle w:val="ListParagraph"/>
        <w:numPr>
          <w:ilvl w:val="0"/>
          <w:numId w:val="26"/>
        </w:numPr>
        <w:spacing w:after="41" w:line="259" w:lineRule="auto"/>
      </w:pPr>
      <w:r w:rsidRPr="0009234B">
        <w:t>Sensors (IF 3.9)</w:t>
      </w:r>
    </w:p>
    <w:p w:rsidR="00EF1907" w:rsidRPr="0009234B" w:rsidRDefault="00EF1907" w:rsidP="00AA4131">
      <w:pPr>
        <w:pStyle w:val="ListParagraph"/>
        <w:numPr>
          <w:ilvl w:val="0"/>
          <w:numId w:val="26"/>
        </w:numPr>
        <w:spacing w:after="41" w:line="259" w:lineRule="auto"/>
      </w:pPr>
      <w:r w:rsidRPr="0009234B">
        <w:t>The Review of Socionetwork Strategies</w:t>
      </w:r>
    </w:p>
    <w:p w:rsidR="00EF1907" w:rsidRPr="0009234B" w:rsidRDefault="00EF1907" w:rsidP="00AA4131">
      <w:pPr>
        <w:pStyle w:val="ListParagraph"/>
        <w:numPr>
          <w:ilvl w:val="0"/>
          <w:numId w:val="26"/>
        </w:numPr>
        <w:spacing w:after="41" w:line="259" w:lineRule="auto"/>
      </w:pPr>
      <w:r w:rsidRPr="0009234B">
        <w:t xml:space="preserve">International Journal on Semantic Web Information Systems (IJSWIS) (IF </w:t>
      </w:r>
      <w:r w:rsidR="00D934D3" w:rsidRPr="0009234B">
        <w:t>4.1</w:t>
      </w:r>
      <w:r w:rsidRPr="0009234B">
        <w:t>)</w:t>
      </w:r>
    </w:p>
    <w:p w:rsidR="00EF1907" w:rsidRPr="0009234B" w:rsidRDefault="009F656F" w:rsidP="00AA4131">
      <w:pPr>
        <w:pStyle w:val="ListParagraph"/>
        <w:numPr>
          <w:ilvl w:val="0"/>
          <w:numId w:val="26"/>
        </w:numPr>
        <w:spacing w:after="41" w:line="259" w:lineRule="auto"/>
      </w:pPr>
      <w:r w:rsidRPr="0009234B">
        <w:t>Extended</w:t>
      </w:r>
      <w:r w:rsidR="00EF1907" w:rsidRPr="0009234B">
        <w:t xml:space="preserve"> Semantic Web Conference</w:t>
      </w:r>
      <w:r w:rsidRPr="0009234B">
        <w:t xml:space="preserve"> (ESWC)</w:t>
      </w:r>
      <w:r w:rsidR="00EF1907" w:rsidRPr="0009234B">
        <w:t xml:space="preserve"> (2022, 2023, 2024) (A)</w:t>
      </w:r>
    </w:p>
    <w:p w:rsidR="00EF1907" w:rsidRPr="0009234B" w:rsidRDefault="00EF1907" w:rsidP="00AA4131">
      <w:pPr>
        <w:pStyle w:val="ListParagraph"/>
        <w:numPr>
          <w:ilvl w:val="0"/>
          <w:numId w:val="26"/>
        </w:numPr>
        <w:spacing w:after="41" w:line="259" w:lineRule="auto"/>
      </w:pPr>
      <w:r w:rsidRPr="0009234B">
        <w:t>SEMANTiCs conference (</w:t>
      </w:r>
      <w:r w:rsidR="008D766D">
        <w:t>2021-</w:t>
      </w:r>
      <w:r w:rsidRPr="0009234B">
        <w:t>2024) (B)</w:t>
      </w:r>
    </w:p>
    <w:p w:rsidR="00EF1907" w:rsidRPr="0009234B" w:rsidRDefault="00EF1907" w:rsidP="00AA4131">
      <w:pPr>
        <w:pStyle w:val="ListParagraph"/>
        <w:numPr>
          <w:ilvl w:val="0"/>
          <w:numId w:val="26"/>
        </w:numPr>
        <w:spacing w:after="41" w:line="259" w:lineRule="auto"/>
      </w:pPr>
      <w:r w:rsidRPr="0009234B">
        <w:t>24th International Conference on Knowledge Engineering and Knowledge Management (B)</w:t>
      </w:r>
    </w:p>
    <w:p w:rsidR="00A46380" w:rsidRPr="0009234B" w:rsidRDefault="00000000">
      <w:pPr>
        <w:spacing w:after="41" w:line="259" w:lineRule="auto"/>
        <w:ind w:left="15" w:firstLine="0"/>
      </w:pPr>
      <w:r w:rsidRPr="0009234B">
        <w:t xml:space="preserve">   </w:t>
      </w:r>
    </w:p>
    <w:p w:rsidR="001E6D44" w:rsidRPr="0009234B" w:rsidRDefault="00000000">
      <w:pPr>
        <w:spacing w:after="49" w:line="259" w:lineRule="auto"/>
        <w:ind w:left="-5"/>
        <w:rPr>
          <w:b/>
          <w:color w:val="4471C4"/>
        </w:rPr>
      </w:pPr>
      <w:r w:rsidRPr="0009234B">
        <w:rPr>
          <w:b/>
          <w:color w:val="4471C4"/>
        </w:rPr>
        <w:t>WORKING GROUPS PARTICIPATION</w:t>
      </w:r>
    </w:p>
    <w:p w:rsidR="00A46380" w:rsidRPr="0009234B" w:rsidRDefault="001E6D44">
      <w:pPr>
        <w:spacing w:after="49" w:line="259" w:lineRule="auto"/>
        <w:ind w:left="-5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B7A4F" wp14:editId="7E40197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0900" cy="0"/>
                <wp:effectExtent l="0" t="0" r="12700" b="12700"/>
                <wp:wrapNone/>
                <wp:docPr id="15918770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B30F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Pr="0009234B">
        <w:rPr>
          <w:b/>
          <w:color w:val="4471C4"/>
        </w:rPr>
        <w:t xml:space="preserve"> </w:t>
      </w:r>
      <w:r w:rsidRPr="0009234B">
        <w:t xml:space="preserve">  </w:t>
      </w:r>
    </w:p>
    <w:p w:rsidR="00C37F35" w:rsidRPr="0009234B" w:rsidRDefault="00000000" w:rsidP="00AA4131">
      <w:pPr>
        <w:pStyle w:val="ListParagraph"/>
        <w:numPr>
          <w:ilvl w:val="0"/>
          <w:numId w:val="27"/>
        </w:numPr>
        <w:rPr>
          <w:b/>
          <w:bCs/>
        </w:rPr>
      </w:pPr>
      <w:r w:rsidRPr="0009234B">
        <w:rPr>
          <w:b/>
          <w:bCs/>
        </w:rPr>
        <w:t>W3C Consent Community Group</w:t>
      </w:r>
    </w:p>
    <w:p w:rsidR="00C37F35" w:rsidRPr="0009234B" w:rsidRDefault="00C37F35" w:rsidP="00C37F35">
      <w:pPr>
        <w:pStyle w:val="ListParagraph"/>
        <w:numPr>
          <w:ilvl w:val="0"/>
          <w:numId w:val="42"/>
        </w:numPr>
      </w:pPr>
      <w:r w:rsidRPr="0009234B">
        <w:t>I was part of the members establishing the working group</w:t>
      </w:r>
    </w:p>
    <w:p w:rsidR="00A46380" w:rsidRPr="0009234B" w:rsidRDefault="00C37F35" w:rsidP="00C37F35">
      <w:pPr>
        <w:pStyle w:val="ListParagraph"/>
        <w:numPr>
          <w:ilvl w:val="0"/>
          <w:numId w:val="42"/>
        </w:numPr>
      </w:pPr>
      <w:r w:rsidRPr="0009234B">
        <w:t xml:space="preserve">Joining working group meetings and disseminating results  </w:t>
      </w:r>
    </w:p>
    <w:p w:rsidR="00C37F35" w:rsidRPr="0009234B" w:rsidRDefault="00000000" w:rsidP="00C37F35">
      <w:pPr>
        <w:pStyle w:val="ListParagraph"/>
        <w:numPr>
          <w:ilvl w:val="0"/>
          <w:numId w:val="27"/>
        </w:numPr>
        <w:spacing w:after="49"/>
        <w:rPr>
          <w:b/>
          <w:bCs/>
        </w:rPr>
      </w:pPr>
      <w:r w:rsidRPr="0009234B">
        <w:rPr>
          <w:b/>
          <w:bCs/>
        </w:rPr>
        <w:t xml:space="preserve">Privacy Community Group  </w:t>
      </w:r>
    </w:p>
    <w:p w:rsidR="00C37F35" w:rsidRPr="0009234B" w:rsidRDefault="00000000" w:rsidP="00C37F35">
      <w:pPr>
        <w:pStyle w:val="ListParagraph"/>
        <w:numPr>
          <w:ilvl w:val="0"/>
          <w:numId w:val="42"/>
        </w:numPr>
      </w:pPr>
      <w:r w:rsidRPr="0009234B">
        <w:t xml:space="preserve"> </w:t>
      </w:r>
      <w:r w:rsidR="00C37F35" w:rsidRPr="0009234B">
        <w:t xml:space="preserve">Joining working group meetings and disseminating results  </w:t>
      </w:r>
    </w:p>
    <w:p w:rsidR="00A46380" w:rsidRPr="0009234B" w:rsidRDefault="00C37F35" w:rsidP="00C37F35">
      <w:pPr>
        <w:pStyle w:val="ListParagraph"/>
        <w:numPr>
          <w:ilvl w:val="0"/>
          <w:numId w:val="42"/>
        </w:numPr>
        <w:spacing w:after="49"/>
      </w:pPr>
      <w:r w:rsidRPr="0009234B">
        <w:t xml:space="preserve">Networking and keeping up to date with </w:t>
      </w:r>
      <w:r w:rsidR="008D766D">
        <w:t xml:space="preserve">the </w:t>
      </w:r>
      <w:r w:rsidRPr="0009234B">
        <w:t>latest developments</w:t>
      </w:r>
    </w:p>
    <w:p w:rsidR="00C37F35" w:rsidRPr="0009234B" w:rsidRDefault="00000000" w:rsidP="00AA4131">
      <w:pPr>
        <w:pStyle w:val="ListParagraph"/>
        <w:numPr>
          <w:ilvl w:val="0"/>
          <w:numId w:val="27"/>
        </w:numPr>
        <w:spacing w:after="49"/>
        <w:rPr>
          <w:b/>
          <w:bCs/>
        </w:rPr>
      </w:pPr>
      <w:r w:rsidRPr="0009234B">
        <w:rPr>
          <w:b/>
          <w:bCs/>
        </w:rPr>
        <w:t>Data Privacy Vocabularies</w:t>
      </w:r>
      <w:r w:rsidR="00C37F35" w:rsidRPr="0009234B">
        <w:rPr>
          <w:b/>
          <w:bCs/>
        </w:rPr>
        <w:t xml:space="preserve"> (DPV)</w:t>
      </w:r>
      <w:r w:rsidRPr="0009234B">
        <w:rPr>
          <w:b/>
          <w:bCs/>
        </w:rPr>
        <w:t xml:space="preserve"> and Controls Community Group  </w:t>
      </w:r>
    </w:p>
    <w:p w:rsidR="00A46380" w:rsidRPr="0009234B" w:rsidRDefault="00C37F35" w:rsidP="00C37F35">
      <w:pPr>
        <w:pStyle w:val="ListParagraph"/>
        <w:numPr>
          <w:ilvl w:val="0"/>
          <w:numId w:val="41"/>
        </w:numPr>
        <w:spacing w:after="49"/>
      </w:pPr>
      <w:r w:rsidRPr="0009234B">
        <w:t xml:space="preserve">Provided inputs on reusing the developed by colleagues and I smashHitCore ontology  </w:t>
      </w:r>
    </w:p>
    <w:p w:rsidR="00C37F35" w:rsidRPr="0009234B" w:rsidRDefault="00C37F35" w:rsidP="00C37F35">
      <w:pPr>
        <w:pStyle w:val="ListParagraph"/>
        <w:numPr>
          <w:ilvl w:val="0"/>
          <w:numId w:val="41"/>
        </w:numPr>
        <w:spacing w:after="49"/>
      </w:pPr>
      <w:r w:rsidRPr="0009234B">
        <w:t>DPV now reuses smashHitCore</w:t>
      </w:r>
    </w:p>
    <w:p w:rsidR="00C37F35" w:rsidRPr="0009234B" w:rsidRDefault="00000000" w:rsidP="00AA4131">
      <w:pPr>
        <w:pStyle w:val="ListParagraph"/>
        <w:numPr>
          <w:ilvl w:val="0"/>
          <w:numId w:val="27"/>
        </w:numPr>
        <w:spacing w:after="49"/>
        <w:rPr>
          <w:b/>
          <w:bCs/>
        </w:rPr>
      </w:pPr>
      <w:r w:rsidRPr="0009234B">
        <w:rPr>
          <w:b/>
          <w:bCs/>
        </w:rPr>
        <w:t xml:space="preserve">Knowledge Graphs Interest Group at The Alan Turing Institute </w:t>
      </w:r>
    </w:p>
    <w:p w:rsidR="00A46380" w:rsidRPr="0009234B" w:rsidRDefault="00C37F35" w:rsidP="00C37F35">
      <w:pPr>
        <w:pStyle w:val="ListParagraph"/>
        <w:numPr>
          <w:ilvl w:val="0"/>
          <w:numId w:val="41"/>
        </w:numPr>
        <w:spacing w:after="49"/>
      </w:pPr>
      <w:r w:rsidRPr="0009234B">
        <w:t xml:space="preserve">Networking and keeping up to date with </w:t>
      </w:r>
      <w:r w:rsidR="008D766D">
        <w:t xml:space="preserve">the </w:t>
      </w:r>
      <w:r w:rsidRPr="0009234B">
        <w:t>latest developments</w:t>
      </w:r>
    </w:p>
    <w:p w:rsidR="00492B65" w:rsidRPr="0009234B" w:rsidRDefault="00000000" w:rsidP="00492B65">
      <w:pPr>
        <w:pStyle w:val="ListParagraph"/>
        <w:numPr>
          <w:ilvl w:val="0"/>
          <w:numId w:val="27"/>
        </w:numPr>
        <w:rPr>
          <w:b/>
          <w:bCs/>
        </w:rPr>
      </w:pPr>
      <w:r w:rsidRPr="0009234B">
        <w:rPr>
          <w:b/>
          <w:bCs/>
        </w:rPr>
        <w:lastRenderedPageBreak/>
        <w:t>The Data Management Association (DAMA) United Kingdom</w:t>
      </w:r>
    </w:p>
    <w:p w:rsidR="00C37F35" w:rsidRPr="0009234B" w:rsidRDefault="00C37F35" w:rsidP="00C37F35">
      <w:pPr>
        <w:pStyle w:val="ListParagraph"/>
        <w:spacing w:after="49"/>
        <w:ind w:left="360" w:firstLine="0"/>
      </w:pPr>
      <w:r w:rsidRPr="0009234B">
        <w:t>-  I was supervised by Nigel Turner while working as an intern at Cardiff University</w:t>
      </w:r>
    </w:p>
    <w:p w:rsidR="00C37F35" w:rsidRPr="0009234B" w:rsidRDefault="00C37F35" w:rsidP="00C37F35">
      <w:pPr>
        <w:pStyle w:val="ListParagraph"/>
        <w:spacing w:after="49"/>
        <w:ind w:left="360" w:firstLine="0"/>
      </w:pPr>
      <w:r w:rsidRPr="0009234B">
        <w:t xml:space="preserve">- </w:t>
      </w:r>
      <w:r w:rsidR="008D766D">
        <w:t xml:space="preserve"> </w:t>
      </w:r>
      <w:r w:rsidRPr="0009234B">
        <w:t xml:space="preserve">Joined the group shortly after to network and keep up to date with </w:t>
      </w:r>
      <w:r w:rsidR="008D766D">
        <w:t xml:space="preserve">the </w:t>
      </w:r>
      <w:r w:rsidRPr="0009234B">
        <w:t>latest developments in the UK</w:t>
      </w:r>
    </w:p>
    <w:p w:rsidR="00C37F35" w:rsidRPr="0009234B" w:rsidRDefault="00492B65" w:rsidP="00492B65">
      <w:pPr>
        <w:pStyle w:val="ListParagraph"/>
        <w:numPr>
          <w:ilvl w:val="0"/>
          <w:numId w:val="27"/>
        </w:numPr>
        <w:rPr>
          <w:b/>
          <w:bCs/>
        </w:rPr>
      </w:pPr>
      <w:r w:rsidRPr="0009234B">
        <w:rPr>
          <w:b/>
          <w:bCs/>
        </w:rPr>
        <w:t xml:space="preserve">Croissant and Croissant RAI </w:t>
      </w:r>
    </w:p>
    <w:p w:rsidR="00A46380" w:rsidRPr="0009234B" w:rsidRDefault="00C37F35" w:rsidP="00C37F35">
      <w:pPr>
        <w:pStyle w:val="ListParagraph"/>
        <w:ind w:left="360" w:firstLine="0"/>
      </w:pPr>
      <w:r w:rsidRPr="0009234B">
        <w:t>-</w:t>
      </w:r>
      <w:r w:rsidRPr="0009234B">
        <w:tab/>
        <w:t>Leading the work on the regulatory compliance use case</w:t>
      </w:r>
    </w:p>
    <w:p w:rsidR="00C37F35" w:rsidRPr="0009234B" w:rsidRDefault="00C37F35" w:rsidP="00C37F35">
      <w:pPr>
        <w:pStyle w:val="ListParagraph"/>
        <w:ind w:left="360" w:firstLine="0"/>
      </w:pPr>
      <w:r w:rsidRPr="0009234B">
        <w:t xml:space="preserve">- </w:t>
      </w:r>
      <w:r w:rsidRPr="0009234B">
        <w:tab/>
        <w:t>Facilitate collaboration with experts from other universities</w:t>
      </w:r>
    </w:p>
    <w:p w:rsidR="00A46380" w:rsidRPr="0009234B" w:rsidRDefault="00A46380" w:rsidP="002163EE">
      <w:pPr>
        <w:spacing w:after="46" w:line="259" w:lineRule="auto"/>
        <w:ind w:left="-360" w:firstLine="160"/>
      </w:pPr>
    </w:p>
    <w:p w:rsidR="00E403D2" w:rsidRPr="0009234B" w:rsidRDefault="00E403D2" w:rsidP="00E403D2">
      <w:pPr>
        <w:spacing w:after="44" w:line="259" w:lineRule="auto"/>
        <w:ind w:left="-5"/>
      </w:pPr>
      <w:r w:rsidRPr="0009234B">
        <w:rPr>
          <w:b/>
          <w:color w:val="4471C4"/>
        </w:rPr>
        <w:t>ONLINE NEWSLETTERS</w:t>
      </w:r>
      <w:r w:rsidR="00293DDE" w:rsidRPr="0009234B">
        <w:rPr>
          <w:b/>
          <w:color w:val="4471C4"/>
        </w:rPr>
        <w:t xml:space="preserve"> AND BLOGS</w:t>
      </w:r>
      <w:r w:rsidRPr="0009234B">
        <w:rPr>
          <w:b/>
          <w:color w:val="4471C4"/>
        </w:rPr>
        <w:t xml:space="preserve">: </w:t>
      </w:r>
      <w:r w:rsidRPr="0009234B">
        <w:t xml:space="preserve">  </w:t>
      </w:r>
    </w:p>
    <w:p w:rsidR="00E403D2" w:rsidRPr="0009234B" w:rsidRDefault="00E403D2" w:rsidP="00E403D2">
      <w:pPr>
        <w:spacing w:after="44" w:line="259" w:lineRule="auto"/>
        <w:ind w:left="0" w:firstLine="0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9F13C8" wp14:editId="32C6B4DA">
                <wp:simplePos x="0" y="0"/>
                <wp:positionH relativeFrom="column">
                  <wp:posOffset>1398</wp:posOffset>
                </wp:positionH>
                <wp:positionV relativeFrom="paragraph">
                  <wp:posOffset>59486</wp:posOffset>
                </wp:positionV>
                <wp:extent cx="5930900" cy="0"/>
                <wp:effectExtent l="0" t="0" r="12700" b="12700"/>
                <wp:wrapNone/>
                <wp:docPr id="21286421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6E6DE" id="Straight Connector 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4.7pt" to="467.1pt,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:rsidR="00E403D2" w:rsidRPr="0009234B" w:rsidRDefault="00E403D2" w:rsidP="00E403D2">
      <w:pPr>
        <w:numPr>
          <w:ilvl w:val="0"/>
          <w:numId w:val="5"/>
        </w:numPr>
        <w:spacing w:after="2"/>
        <w:ind w:hanging="361"/>
      </w:pPr>
      <w:r w:rsidRPr="0009234B">
        <w:rPr>
          <w:b/>
          <w:bCs/>
        </w:rPr>
        <w:t>Kurteva, A.</w:t>
      </w:r>
      <w:r w:rsidRPr="0009234B">
        <w:t xml:space="preserve">, Fensel, A. (2021). Enabling Interpretability in Smart Cities with Knowledge Graphs: Towards a Better Modelling of Consent. IEEE Smart Cities. Available at </w:t>
      </w:r>
      <w:r w:rsidRPr="0009234B">
        <w:rPr>
          <w:color w:val="0463C1"/>
          <w:u w:val="single" w:color="0463C1"/>
        </w:rPr>
        <w:t>https://smartcities.ieee.org/newsletter/june-2021/enabling-interpretability-in-smartcitieswithknowledge-graphs-towards-a-better-modelling-of-consent</w:t>
      </w:r>
      <w:r w:rsidRPr="0009234B">
        <w:t xml:space="preserve">.    </w:t>
      </w:r>
    </w:p>
    <w:p w:rsidR="00E403D2" w:rsidRPr="0009234B" w:rsidRDefault="00E403D2" w:rsidP="00E403D2">
      <w:pPr>
        <w:spacing w:after="2"/>
        <w:ind w:left="361" w:firstLine="0"/>
      </w:pPr>
    </w:p>
    <w:p w:rsidR="00E403D2" w:rsidRPr="0009234B" w:rsidRDefault="00E403D2" w:rsidP="00E403D2">
      <w:pPr>
        <w:numPr>
          <w:ilvl w:val="0"/>
          <w:numId w:val="5"/>
        </w:numPr>
        <w:ind w:hanging="361"/>
        <w:rPr>
          <w:lang w:val="de-DE"/>
        </w:rPr>
      </w:pPr>
      <w:r w:rsidRPr="0009234B">
        <w:t xml:space="preserve">Fensel, A., </w:t>
      </w:r>
      <w:r w:rsidRPr="0009234B">
        <w:rPr>
          <w:b/>
          <w:bCs/>
        </w:rPr>
        <w:t>Kurteva, A.</w:t>
      </w:r>
      <w:r w:rsidRPr="0009234B">
        <w:t xml:space="preserve"> (2020). Towards a Better Modelling of Consent. </w:t>
      </w:r>
      <w:r w:rsidRPr="0009234B">
        <w:rPr>
          <w:lang w:val="de-DE"/>
        </w:rPr>
        <w:t xml:space="preserve">Österreichische Computer Gesellschaft (OCG) Journal. Available at </w:t>
      </w:r>
      <w:r w:rsidRPr="0009234B">
        <w:rPr>
          <w:color w:val="0463C1"/>
          <w:u w:val="single" w:color="0463C1"/>
          <w:lang w:val="de-DE"/>
        </w:rPr>
        <w:t>https://www.ocg.at/sites/ocg.at/files/medien/pdfs/OCG-Journal20-1-2.pdf</w:t>
      </w:r>
      <w:r w:rsidRPr="0009234B">
        <w:rPr>
          <w:lang w:val="de-DE"/>
        </w:rPr>
        <w:t xml:space="preserve">.    </w:t>
      </w:r>
    </w:p>
    <w:p w:rsidR="00E403D2" w:rsidRPr="0009234B" w:rsidRDefault="00E403D2">
      <w:pPr>
        <w:spacing w:after="46" w:line="259" w:lineRule="auto"/>
        <w:ind w:left="-5"/>
        <w:rPr>
          <w:b/>
          <w:color w:val="4471C4"/>
          <w:lang w:val="de-DE"/>
        </w:rPr>
      </w:pPr>
    </w:p>
    <w:p w:rsidR="00A46380" w:rsidRPr="0009234B" w:rsidRDefault="00000000">
      <w:pPr>
        <w:spacing w:after="46" w:line="259" w:lineRule="auto"/>
        <w:ind w:left="-5"/>
        <w:rPr>
          <w:b/>
          <w:color w:val="4471C4"/>
        </w:rPr>
      </w:pPr>
      <w:r w:rsidRPr="0009234B">
        <w:rPr>
          <w:b/>
          <w:color w:val="4471C4"/>
        </w:rPr>
        <w:t>LICENCES AND CERTIFICATION</w:t>
      </w:r>
    </w:p>
    <w:p w:rsidR="00664BCD" w:rsidRPr="0009234B" w:rsidRDefault="00664BCD" w:rsidP="00130A1F">
      <w:pPr>
        <w:spacing w:before="120" w:after="0" w:line="240" w:lineRule="auto"/>
        <w:ind w:left="0" w:firstLine="0"/>
      </w:pPr>
      <w:r w:rsidRPr="000923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B7A4F" wp14:editId="7E40197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0900" cy="0"/>
                <wp:effectExtent l="0" t="0" r="12700" b="12700"/>
                <wp:wrapNone/>
                <wp:docPr id="12201508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7C8A0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:rsidR="008D766D" w:rsidRDefault="00000000" w:rsidP="00130A1F">
      <w:pPr>
        <w:pStyle w:val="ListParagraph"/>
        <w:numPr>
          <w:ilvl w:val="0"/>
          <w:numId w:val="28"/>
        </w:numPr>
        <w:spacing w:before="120" w:after="0" w:line="240" w:lineRule="auto"/>
      </w:pPr>
      <w:r w:rsidRPr="0009234B">
        <w:t xml:space="preserve">Artificial Intelligence Data Fairness and Bias (Learn Quest), Available at </w:t>
      </w:r>
      <w:r w:rsidRPr="0009234B">
        <w:rPr>
          <w:color w:val="0463C1"/>
          <w:u w:val="single" w:color="0463C1"/>
        </w:rPr>
        <w:t>https://www.coursera.org/account/accomplishments/certificate/MVYRSX975CM9</w:t>
      </w:r>
      <w:r w:rsidRPr="0009234B">
        <w:t xml:space="preserve">.  </w:t>
      </w:r>
    </w:p>
    <w:p w:rsidR="00A46380" w:rsidRPr="0009234B" w:rsidRDefault="00000000" w:rsidP="008D766D">
      <w:pPr>
        <w:pStyle w:val="ListParagraph"/>
        <w:spacing w:before="120" w:after="0" w:line="240" w:lineRule="auto"/>
        <w:ind w:left="360" w:firstLine="0"/>
      </w:pPr>
      <w:r w:rsidRPr="0009234B">
        <w:t xml:space="preserve"> </w:t>
      </w:r>
    </w:p>
    <w:p w:rsidR="00130A1F" w:rsidRPr="0009234B" w:rsidRDefault="00000000" w:rsidP="00130A1F">
      <w:pPr>
        <w:pStyle w:val="ListParagraph"/>
        <w:numPr>
          <w:ilvl w:val="0"/>
          <w:numId w:val="28"/>
        </w:numPr>
        <w:spacing w:before="120" w:after="0" w:line="240" w:lineRule="auto"/>
      </w:pPr>
      <w:r w:rsidRPr="0009234B">
        <w:t xml:space="preserve">Information Visualisation (New York University), Available at </w:t>
      </w:r>
      <w:r w:rsidRPr="0009234B">
        <w:rPr>
          <w:color w:val="0463C1"/>
          <w:u w:val="single" w:color="0463C1"/>
        </w:rPr>
        <w:t>https://www.coursera.org/account/accomplishments/certificate/6PNES7R67ERU</w:t>
      </w:r>
      <w:r w:rsidRPr="0009234B">
        <w:t xml:space="preserve">. </w:t>
      </w:r>
    </w:p>
    <w:p w:rsidR="00A46380" w:rsidRPr="0009234B" w:rsidRDefault="00000000" w:rsidP="00130A1F">
      <w:pPr>
        <w:pStyle w:val="ListParagraph"/>
        <w:spacing w:before="120" w:after="0" w:line="240" w:lineRule="auto"/>
        <w:ind w:left="360" w:firstLine="0"/>
      </w:pPr>
      <w:r w:rsidRPr="0009234B">
        <w:t xml:space="preserve">  </w:t>
      </w:r>
    </w:p>
    <w:p w:rsidR="00130A1F" w:rsidRPr="0009234B" w:rsidRDefault="00000000" w:rsidP="00130A1F">
      <w:pPr>
        <w:pStyle w:val="ListParagraph"/>
        <w:numPr>
          <w:ilvl w:val="0"/>
          <w:numId w:val="28"/>
        </w:numPr>
        <w:spacing w:before="120" w:after="0" w:line="240" w:lineRule="auto"/>
      </w:pPr>
      <w:r w:rsidRPr="0009234B">
        <w:t>Design Thinking for Innovation (University of Virginia</w:t>
      </w:r>
      <w:r w:rsidR="00130A1F" w:rsidRPr="0009234B">
        <w:t>)</w:t>
      </w:r>
      <w:r w:rsidRPr="0009234B">
        <w:t xml:space="preserve">.  </w:t>
      </w:r>
    </w:p>
    <w:p w:rsidR="00A46380" w:rsidRPr="0009234B" w:rsidRDefault="00000000" w:rsidP="00130A1F">
      <w:pPr>
        <w:pStyle w:val="ListParagraph"/>
        <w:spacing w:before="120" w:after="0" w:line="240" w:lineRule="auto"/>
        <w:ind w:left="360" w:firstLine="0"/>
      </w:pPr>
      <w:r w:rsidRPr="0009234B">
        <w:t xml:space="preserve"> </w:t>
      </w:r>
    </w:p>
    <w:p w:rsidR="00293DDE" w:rsidRPr="0009234B" w:rsidRDefault="00000000" w:rsidP="00130A1F">
      <w:pPr>
        <w:pStyle w:val="ListParagraph"/>
        <w:numPr>
          <w:ilvl w:val="0"/>
          <w:numId w:val="28"/>
        </w:numPr>
        <w:spacing w:before="120" w:after="0" w:line="240" w:lineRule="auto"/>
      </w:pPr>
      <w:r w:rsidRPr="0009234B">
        <w:t xml:space="preserve">Neo4j Certified Professional (Neo4j), Available at  </w:t>
      </w:r>
      <w:r w:rsidRPr="0009234B">
        <w:rPr>
          <w:color w:val="0463C1"/>
          <w:u w:val="single" w:color="0463C1"/>
        </w:rPr>
        <w:t>https://graphacademy.neo4j.com/certificates/a7fcb9ef4662843b52e57121f5eb74190d49b347ec1e 723</w:t>
      </w:r>
      <w:r w:rsidRPr="0009234B">
        <w:rPr>
          <w:color w:val="0463C1"/>
        </w:rPr>
        <w:t xml:space="preserve"> </w:t>
      </w:r>
      <w:r w:rsidRPr="0009234B">
        <w:rPr>
          <w:color w:val="0463C1"/>
          <w:u w:val="single" w:color="0463C1"/>
        </w:rPr>
        <w:t>0ab61ade19a969382.pdf</w:t>
      </w:r>
      <w:r w:rsidRPr="0009234B">
        <w:t xml:space="preserve">.  </w:t>
      </w:r>
    </w:p>
    <w:p w:rsidR="00130A1F" w:rsidRPr="0009234B" w:rsidRDefault="00130A1F" w:rsidP="00130A1F">
      <w:pPr>
        <w:pStyle w:val="ListParagraph"/>
        <w:spacing w:before="120" w:after="0" w:line="240" w:lineRule="auto"/>
        <w:ind w:left="360" w:firstLine="0"/>
      </w:pPr>
    </w:p>
    <w:p w:rsidR="00A46380" w:rsidRPr="0009234B" w:rsidRDefault="00293DDE" w:rsidP="00130A1F">
      <w:pPr>
        <w:pStyle w:val="ListParagraph"/>
        <w:numPr>
          <w:ilvl w:val="0"/>
          <w:numId w:val="28"/>
        </w:numPr>
        <w:spacing w:before="120" w:after="0" w:line="240" w:lineRule="auto"/>
      </w:pPr>
      <w:r w:rsidRPr="0009234B">
        <w:t>Generative AI in Education (University of Glasgow)</w:t>
      </w:r>
      <w:r w:rsidR="00324C58" w:rsidRPr="0009234B">
        <w:t xml:space="preserve">, Available at </w:t>
      </w:r>
      <w:r w:rsidRPr="0009234B">
        <w:t xml:space="preserve"> </w:t>
      </w:r>
      <w:hyperlink r:id="rId15" w:history="1">
        <w:r w:rsidR="00324C58" w:rsidRPr="0009234B">
          <w:rPr>
            <w:rStyle w:val="Hyperlink"/>
          </w:rPr>
          <w:t>https://www.coursera.org/learn/generative-ai-in-education</w:t>
        </w:r>
      </w:hyperlink>
      <w:r w:rsidR="00324C58" w:rsidRPr="0009234B">
        <w:t xml:space="preserve"> </w:t>
      </w:r>
    </w:p>
    <w:p w:rsidR="00130A1F" w:rsidRPr="0009234B" w:rsidRDefault="00130A1F" w:rsidP="00130A1F">
      <w:pPr>
        <w:pStyle w:val="NormalWeb"/>
        <w:numPr>
          <w:ilvl w:val="0"/>
          <w:numId w:val="41"/>
        </w:numPr>
        <w:spacing w:before="120" w:beforeAutospacing="0"/>
        <w:rPr>
          <w:color w:val="1F1F1F"/>
        </w:rPr>
      </w:pPr>
      <w:r w:rsidRPr="0009234B">
        <w:rPr>
          <w:color w:val="1F1F1F"/>
        </w:rPr>
        <w:t>Engage in uses of Generative AI and discussion on the impact it could have on the learning experience of all learners</w:t>
      </w:r>
    </w:p>
    <w:p w:rsidR="00130A1F" w:rsidRPr="0009234B" w:rsidRDefault="00130A1F" w:rsidP="00130A1F">
      <w:pPr>
        <w:pStyle w:val="NormalWeb"/>
        <w:numPr>
          <w:ilvl w:val="0"/>
          <w:numId w:val="41"/>
        </w:numPr>
        <w:spacing w:before="120" w:beforeAutospacing="0"/>
        <w:rPr>
          <w:color w:val="1F1F1F"/>
        </w:rPr>
      </w:pPr>
      <w:r w:rsidRPr="0009234B">
        <w:rPr>
          <w:color w:val="1F1F1F"/>
        </w:rPr>
        <w:t>Understand ethical considerations in using generative AI in education</w:t>
      </w:r>
    </w:p>
    <w:p w:rsidR="008D766D" w:rsidRDefault="00000000" w:rsidP="00130A1F">
      <w:pPr>
        <w:pStyle w:val="ListParagraph"/>
        <w:numPr>
          <w:ilvl w:val="0"/>
          <w:numId w:val="28"/>
        </w:numPr>
        <w:spacing w:before="120" w:after="0" w:line="240" w:lineRule="auto"/>
      </w:pPr>
      <w:r w:rsidRPr="0009234B">
        <w:t xml:space="preserve">Cambridge Advanced English (CAE) (Cambridge University Press &amp; Assessment English). </w:t>
      </w:r>
    </w:p>
    <w:p w:rsidR="00A46380" w:rsidRPr="0009234B" w:rsidRDefault="00000000" w:rsidP="008D766D">
      <w:pPr>
        <w:pStyle w:val="ListParagraph"/>
        <w:spacing w:before="120" w:after="0" w:line="240" w:lineRule="auto"/>
        <w:ind w:left="360" w:firstLine="0"/>
      </w:pPr>
      <w:r w:rsidRPr="0009234B">
        <w:t xml:space="preserve">  </w:t>
      </w:r>
    </w:p>
    <w:p w:rsidR="008D766D" w:rsidRDefault="00000000" w:rsidP="008D766D">
      <w:pPr>
        <w:pStyle w:val="ListParagraph"/>
        <w:numPr>
          <w:ilvl w:val="0"/>
          <w:numId w:val="28"/>
        </w:numPr>
        <w:spacing w:before="120" w:after="0" w:line="240" w:lineRule="auto"/>
      </w:pPr>
      <w:r w:rsidRPr="0009234B">
        <w:t xml:space="preserve">Cambridge First Certificate in English (FCE) (Cambridge University Press &amp; Assessment English).   </w:t>
      </w:r>
    </w:p>
    <w:p w:rsidR="008D766D" w:rsidRDefault="008D766D" w:rsidP="008D766D">
      <w:pPr>
        <w:pStyle w:val="ListParagraph"/>
      </w:pPr>
    </w:p>
    <w:p w:rsidR="008D766D" w:rsidRPr="0009234B" w:rsidRDefault="008D766D" w:rsidP="008D766D">
      <w:pPr>
        <w:pStyle w:val="ListParagraph"/>
        <w:spacing w:before="120" w:after="0" w:line="240" w:lineRule="auto"/>
        <w:ind w:left="360" w:firstLine="0"/>
      </w:pPr>
    </w:p>
    <w:p w:rsidR="00DF6736" w:rsidRPr="0009234B" w:rsidRDefault="00000000" w:rsidP="00130A1F">
      <w:pPr>
        <w:pStyle w:val="ListParagraph"/>
        <w:numPr>
          <w:ilvl w:val="0"/>
          <w:numId w:val="28"/>
        </w:numPr>
        <w:spacing w:before="120" w:after="0" w:line="240" w:lineRule="auto"/>
      </w:pPr>
      <w:hyperlink r:id="rId16" w:history="1">
        <w:r w:rsidR="00260BFF" w:rsidRPr="008D766D">
          <w:rPr>
            <w:rStyle w:val="Hyperlink"/>
          </w:rPr>
          <w:t>Dutch University Teaching Qualification (UTQ</w:t>
        </w:r>
        <w:r w:rsidR="008D766D" w:rsidRPr="008D766D">
          <w:rPr>
            <w:rStyle w:val="Hyperlink"/>
          </w:rPr>
          <w:t>/BKO</w:t>
        </w:r>
      </w:hyperlink>
      <w:r w:rsidR="00260BFF" w:rsidRPr="008D766D">
        <w:rPr>
          <w:color w:val="4472C4" w:themeColor="accent1"/>
        </w:rPr>
        <w:t>)</w:t>
      </w:r>
      <w:r w:rsidR="00260BFF" w:rsidRPr="0009234B">
        <w:t xml:space="preserve"> Module Supervise (2023), Awarded by TU Delft   </w:t>
      </w:r>
    </w:p>
    <w:p w:rsidR="00C548EC" w:rsidRPr="0009234B" w:rsidRDefault="00C548EC" w:rsidP="00130A1F">
      <w:pPr>
        <w:spacing w:before="120" w:after="0" w:line="240" w:lineRule="auto"/>
      </w:pPr>
    </w:p>
    <w:p w:rsidR="00A46380" w:rsidRPr="0009234B" w:rsidRDefault="00A46380" w:rsidP="0041346D">
      <w:pPr>
        <w:spacing w:after="0" w:line="259" w:lineRule="auto"/>
        <w:ind w:left="-185" w:firstLine="0"/>
        <w:rPr>
          <w:szCs w:val="22"/>
        </w:rPr>
      </w:pPr>
    </w:p>
    <w:sectPr w:rsidR="00A46380" w:rsidRPr="0009234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730" w:right="1457" w:bottom="1598" w:left="1426" w:header="720" w:footer="74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5C2D" w:rsidRDefault="00655C2D">
      <w:pPr>
        <w:spacing w:after="0" w:line="240" w:lineRule="auto"/>
      </w:pPr>
      <w:r>
        <w:separator/>
      </w:r>
    </w:p>
  </w:endnote>
  <w:endnote w:type="continuationSeparator" w:id="0">
    <w:p w:rsidR="00655C2D" w:rsidRDefault="0065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380" w:rsidRDefault="00000000">
    <w:pPr>
      <w:tabs>
        <w:tab w:val="right" w:pos="9018"/>
      </w:tabs>
      <w:spacing w:after="0" w:line="259" w:lineRule="auto"/>
      <w:ind w:left="0" w:right="-18" w:firstLine="0"/>
    </w:pPr>
    <w:r>
      <w:rPr>
        <w:rFonts w:ascii="Calibri" w:eastAsia="Calibri" w:hAnsi="Calibri" w:cs="Calibri"/>
        <w:sz w:val="24"/>
      </w:rPr>
      <w:t xml:space="preserve">   </w:t>
    </w:r>
    <w:r>
      <w:rPr>
        <w:rFonts w:ascii="Calibri" w:eastAsia="Calibri" w:hAnsi="Calibri" w:cs="Calibri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1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380" w:rsidRDefault="00000000">
    <w:pPr>
      <w:tabs>
        <w:tab w:val="right" w:pos="9018"/>
      </w:tabs>
      <w:spacing w:after="0" w:line="259" w:lineRule="auto"/>
      <w:ind w:left="0" w:right="-18" w:firstLine="0"/>
    </w:pPr>
    <w:r>
      <w:rPr>
        <w:rFonts w:ascii="Calibri" w:eastAsia="Calibri" w:hAnsi="Calibri" w:cs="Calibri"/>
        <w:sz w:val="24"/>
      </w:rPr>
      <w:t xml:space="preserve">   </w:t>
    </w:r>
    <w:r>
      <w:rPr>
        <w:rFonts w:ascii="Calibri" w:eastAsia="Calibri" w:hAnsi="Calibri" w:cs="Calibri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1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380" w:rsidRDefault="00000000">
    <w:pPr>
      <w:tabs>
        <w:tab w:val="right" w:pos="9018"/>
      </w:tabs>
      <w:spacing w:after="0" w:line="259" w:lineRule="auto"/>
      <w:ind w:left="0" w:right="-18" w:firstLine="0"/>
    </w:pPr>
    <w:r>
      <w:rPr>
        <w:rFonts w:ascii="Calibri" w:eastAsia="Calibri" w:hAnsi="Calibri" w:cs="Calibri"/>
        <w:sz w:val="24"/>
      </w:rPr>
      <w:t xml:space="preserve">   </w:t>
    </w:r>
    <w:r>
      <w:rPr>
        <w:rFonts w:ascii="Calibri" w:eastAsia="Calibri" w:hAnsi="Calibri" w:cs="Calibri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1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5C2D" w:rsidRDefault="00655C2D">
      <w:pPr>
        <w:spacing w:after="0" w:line="240" w:lineRule="auto"/>
      </w:pPr>
      <w:r>
        <w:separator/>
      </w:r>
    </w:p>
  </w:footnote>
  <w:footnote w:type="continuationSeparator" w:id="0">
    <w:p w:rsidR="00655C2D" w:rsidRDefault="00655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380" w:rsidRDefault="00000000">
    <w:pPr>
      <w:spacing w:after="0" w:line="259" w:lineRule="auto"/>
      <w:ind w:left="172" w:firstLine="0"/>
      <w:jc w:val="center"/>
    </w:pPr>
    <w:r>
      <w:rPr>
        <w:b/>
        <w:color w:val="202124"/>
        <w:sz w:val="28"/>
      </w:rPr>
      <w:t>CURRICULUM VITAE – ANELIA KURTEVA</w:t>
    </w:r>
    <w:r>
      <w:rPr>
        <w:color w:val="202124"/>
        <w:sz w:val="28"/>
      </w:rPr>
      <w:t xml:space="preserve"> </w:t>
    </w:r>
    <w:r>
      <w:t xml:space="preserve">  </w:t>
    </w:r>
  </w:p>
  <w:p w:rsidR="00A46380" w:rsidRDefault="00000000">
    <w:pPr>
      <w:spacing w:after="0" w:line="259" w:lineRule="auto"/>
      <w:ind w:left="15" w:firstLine="0"/>
    </w:pPr>
    <w:r>
      <w:rPr>
        <w:rFonts w:ascii="Calibri" w:eastAsia="Calibri" w:hAnsi="Calibri" w:cs="Calibri"/>
        <w:sz w:val="24"/>
      </w:rPr>
      <w:t xml:space="preserve"> 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380" w:rsidRDefault="00000000">
    <w:pPr>
      <w:spacing w:after="0" w:line="259" w:lineRule="auto"/>
      <w:ind w:left="172" w:firstLine="0"/>
      <w:jc w:val="center"/>
    </w:pPr>
    <w:r>
      <w:rPr>
        <w:b/>
        <w:color w:val="202124"/>
        <w:sz w:val="28"/>
      </w:rPr>
      <w:t>CURRICULUM VITAE – ANELIA KURTEVA</w:t>
    </w:r>
    <w:r>
      <w:rPr>
        <w:color w:val="202124"/>
        <w:sz w:val="28"/>
      </w:rPr>
      <w:t xml:space="preserve"> </w:t>
    </w:r>
    <w:r>
      <w:t xml:space="preserve">  </w:t>
    </w:r>
  </w:p>
  <w:p w:rsidR="00A46380" w:rsidRDefault="00000000">
    <w:pPr>
      <w:spacing w:after="0" w:line="259" w:lineRule="auto"/>
      <w:ind w:left="15" w:firstLine="0"/>
    </w:pPr>
    <w:r>
      <w:rPr>
        <w:rFonts w:ascii="Calibri" w:eastAsia="Calibri" w:hAnsi="Calibri" w:cs="Calibri"/>
        <w:sz w:val="24"/>
      </w:rPr>
      <w:t xml:space="preserve"> 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6380" w:rsidRDefault="00A4638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143"/>
    <w:multiLevelType w:val="hybridMultilevel"/>
    <w:tmpl w:val="CA5A63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A0D4F"/>
    <w:multiLevelType w:val="hybridMultilevel"/>
    <w:tmpl w:val="9A007F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E84B0B"/>
    <w:multiLevelType w:val="hybridMultilevel"/>
    <w:tmpl w:val="C4963428"/>
    <w:lvl w:ilvl="0" w:tplc="596876C2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"/>
      </w:rPr>
    </w:lvl>
    <w:lvl w:ilvl="1" w:tplc="0AEEC652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A2ADA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9025BA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9424F8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26166E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B03298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DAC0F4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708CF8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F07A71"/>
    <w:multiLevelType w:val="hybridMultilevel"/>
    <w:tmpl w:val="A52C26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35316F"/>
    <w:multiLevelType w:val="hybridMultilevel"/>
    <w:tmpl w:val="D99822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71CDC"/>
    <w:multiLevelType w:val="hybridMultilevel"/>
    <w:tmpl w:val="0302CF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120C3A"/>
    <w:multiLevelType w:val="hybridMultilevel"/>
    <w:tmpl w:val="726C1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A2829"/>
    <w:multiLevelType w:val="hybridMultilevel"/>
    <w:tmpl w:val="E26A7F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473C1A"/>
    <w:multiLevelType w:val="hybridMultilevel"/>
    <w:tmpl w:val="077438DA"/>
    <w:lvl w:ilvl="0" w:tplc="3DA07894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515C0"/>
    <w:multiLevelType w:val="hybridMultilevel"/>
    <w:tmpl w:val="23D4EB38"/>
    <w:lvl w:ilvl="0" w:tplc="B3E61CB0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A104A"/>
    <w:multiLevelType w:val="hybridMultilevel"/>
    <w:tmpl w:val="EA80E6EA"/>
    <w:lvl w:ilvl="0" w:tplc="F192FEEA"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165F603B"/>
    <w:multiLevelType w:val="hybridMultilevel"/>
    <w:tmpl w:val="EC7A99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EE4693"/>
    <w:multiLevelType w:val="hybridMultilevel"/>
    <w:tmpl w:val="92FA0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A6DED"/>
    <w:multiLevelType w:val="hybridMultilevel"/>
    <w:tmpl w:val="1C80B6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312930"/>
    <w:multiLevelType w:val="hybridMultilevel"/>
    <w:tmpl w:val="FBE066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10139"/>
    <w:multiLevelType w:val="hybridMultilevel"/>
    <w:tmpl w:val="D41E2FDA"/>
    <w:lvl w:ilvl="0" w:tplc="4064BD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46769E"/>
    <w:multiLevelType w:val="hybridMultilevel"/>
    <w:tmpl w:val="D6E25264"/>
    <w:lvl w:ilvl="0" w:tplc="B3E61CB0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F90BD9"/>
    <w:multiLevelType w:val="hybridMultilevel"/>
    <w:tmpl w:val="689ECD92"/>
    <w:lvl w:ilvl="0" w:tplc="1752E4F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8AA21C">
      <w:start w:val="1"/>
      <w:numFmt w:val="bullet"/>
      <w:lvlText w:val="o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620606">
      <w:start w:val="1"/>
      <w:numFmt w:val="bullet"/>
      <w:lvlText w:val="▪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AE358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EAEFF6">
      <w:start w:val="1"/>
      <w:numFmt w:val="bullet"/>
      <w:lvlText w:val="o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589C48">
      <w:start w:val="1"/>
      <w:numFmt w:val="bullet"/>
      <w:lvlText w:val="▪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EC3096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6C4094">
      <w:start w:val="1"/>
      <w:numFmt w:val="bullet"/>
      <w:lvlText w:val="o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9C5AC4">
      <w:start w:val="1"/>
      <w:numFmt w:val="bullet"/>
      <w:lvlText w:val="▪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3744932"/>
    <w:multiLevelType w:val="hybridMultilevel"/>
    <w:tmpl w:val="4426B4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51D59"/>
    <w:multiLevelType w:val="hybridMultilevel"/>
    <w:tmpl w:val="17C4FE52"/>
    <w:lvl w:ilvl="0" w:tplc="B1B86996">
      <w:start w:val="1"/>
      <w:numFmt w:val="decimal"/>
      <w:pStyle w:val="Heading1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0A3B22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EA8704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0A50D6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1893F6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D69528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A4EC80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4495FA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6C87C8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53E640F"/>
    <w:multiLevelType w:val="hybridMultilevel"/>
    <w:tmpl w:val="CF14C168"/>
    <w:lvl w:ilvl="0" w:tplc="5C0CAFF0">
      <w:start w:val="1"/>
      <w:numFmt w:val="bullet"/>
      <w:lvlText w:val="•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E0985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54FDB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E4E04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5E64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922C6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C2F9F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E01A2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48DD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689058F"/>
    <w:multiLevelType w:val="hybridMultilevel"/>
    <w:tmpl w:val="65E20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9FF67EC"/>
    <w:multiLevelType w:val="hybridMultilevel"/>
    <w:tmpl w:val="4F92F17E"/>
    <w:lvl w:ilvl="0" w:tplc="0809000F">
      <w:start w:val="1"/>
      <w:numFmt w:val="decimal"/>
      <w:lvlText w:val="%1."/>
      <w:lvlJc w:val="left"/>
      <w:pPr>
        <w:ind w:left="370" w:hanging="360"/>
      </w:p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 w15:restartNumberingAfterBreak="0">
    <w:nsid w:val="2A5E117E"/>
    <w:multiLevelType w:val="hybridMultilevel"/>
    <w:tmpl w:val="F22C0546"/>
    <w:lvl w:ilvl="0" w:tplc="474A3D58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A0BA8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C44E4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2839C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CF08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D64D0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40F5C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B4D7E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F81D9A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3C660B2"/>
    <w:multiLevelType w:val="hybridMultilevel"/>
    <w:tmpl w:val="CF30F0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4C4739"/>
    <w:multiLevelType w:val="hybridMultilevel"/>
    <w:tmpl w:val="B6764072"/>
    <w:lvl w:ilvl="0" w:tplc="FFFFFFFF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AE4724D"/>
    <w:multiLevelType w:val="hybridMultilevel"/>
    <w:tmpl w:val="06CC1236"/>
    <w:lvl w:ilvl="0" w:tplc="F3E41BEA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021D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6B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BABB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5441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1C3C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3EFA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26C7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AAA4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C0713C1"/>
    <w:multiLevelType w:val="hybridMultilevel"/>
    <w:tmpl w:val="EE049998"/>
    <w:lvl w:ilvl="0" w:tplc="3DA07894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C63363"/>
    <w:multiLevelType w:val="hybridMultilevel"/>
    <w:tmpl w:val="167C1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07B6A"/>
    <w:multiLevelType w:val="hybridMultilevel"/>
    <w:tmpl w:val="B114C6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AC6F5E"/>
    <w:multiLevelType w:val="hybridMultilevel"/>
    <w:tmpl w:val="823238D2"/>
    <w:lvl w:ilvl="0" w:tplc="0809000F">
      <w:start w:val="1"/>
      <w:numFmt w:val="decimal"/>
      <w:lvlText w:val="%1."/>
      <w:lvlJc w:val="left"/>
      <w:pPr>
        <w:ind w:left="746" w:hanging="360"/>
      </w:pPr>
    </w:lvl>
    <w:lvl w:ilvl="1" w:tplc="08090019" w:tentative="1">
      <w:start w:val="1"/>
      <w:numFmt w:val="lowerLetter"/>
      <w:lvlText w:val="%2."/>
      <w:lvlJc w:val="left"/>
      <w:pPr>
        <w:ind w:left="1466" w:hanging="360"/>
      </w:pPr>
    </w:lvl>
    <w:lvl w:ilvl="2" w:tplc="0809001B" w:tentative="1">
      <w:start w:val="1"/>
      <w:numFmt w:val="lowerRoman"/>
      <w:lvlText w:val="%3."/>
      <w:lvlJc w:val="right"/>
      <w:pPr>
        <w:ind w:left="2186" w:hanging="180"/>
      </w:pPr>
    </w:lvl>
    <w:lvl w:ilvl="3" w:tplc="0809000F" w:tentative="1">
      <w:start w:val="1"/>
      <w:numFmt w:val="decimal"/>
      <w:lvlText w:val="%4."/>
      <w:lvlJc w:val="left"/>
      <w:pPr>
        <w:ind w:left="2906" w:hanging="360"/>
      </w:pPr>
    </w:lvl>
    <w:lvl w:ilvl="4" w:tplc="08090019" w:tentative="1">
      <w:start w:val="1"/>
      <w:numFmt w:val="lowerLetter"/>
      <w:lvlText w:val="%5."/>
      <w:lvlJc w:val="left"/>
      <w:pPr>
        <w:ind w:left="3626" w:hanging="360"/>
      </w:pPr>
    </w:lvl>
    <w:lvl w:ilvl="5" w:tplc="0809001B" w:tentative="1">
      <w:start w:val="1"/>
      <w:numFmt w:val="lowerRoman"/>
      <w:lvlText w:val="%6."/>
      <w:lvlJc w:val="right"/>
      <w:pPr>
        <w:ind w:left="4346" w:hanging="180"/>
      </w:pPr>
    </w:lvl>
    <w:lvl w:ilvl="6" w:tplc="0809000F" w:tentative="1">
      <w:start w:val="1"/>
      <w:numFmt w:val="decimal"/>
      <w:lvlText w:val="%7."/>
      <w:lvlJc w:val="left"/>
      <w:pPr>
        <w:ind w:left="5066" w:hanging="360"/>
      </w:pPr>
    </w:lvl>
    <w:lvl w:ilvl="7" w:tplc="08090019" w:tentative="1">
      <w:start w:val="1"/>
      <w:numFmt w:val="lowerLetter"/>
      <w:lvlText w:val="%8."/>
      <w:lvlJc w:val="left"/>
      <w:pPr>
        <w:ind w:left="5786" w:hanging="360"/>
      </w:pPr>
    </w:lvl>
    <w:lvl w:ilvl="8" w:tplc="08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31" w15:restartNumberingAfterBreak="0">
    <w:nsid w:val="5019200B"/>
    <w:multiLevelType w:val="multilevel"/>
    <w:tmpl w:val="04AE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7D22A2"/>
    <w:multiLevelType w:val="hybridMultilevel"/>
    <w:tmpl w:val="CF660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36084"/>
    <w:multiLevelType w:val="hybridMultilevel"/>
    <w:tmpl w:val="BF00EE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CC3A12"/>
    <w:multiLevelType w:val="hybridMultilevel"/>
    <w:tmpl w:val="F12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61B13"/>
    <w:multiLevelType w:val="hybridMultilevel"/>
    <w:tmpl w:val="83720B12"/>
    <w:lvl w:ilvl="0" w:tplc="D130D66C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F0DC1"/>
    <w:multiLevelType w:val="hybridMultilevel"/>
    <w:tmpl w:val="ADE49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781805"/>
    <w:multiLevelType w:val="hybridMultilevel"/>
    <w:tmpl w:val="7E2608C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E4D77A5"/>
    <w:multiLevelType w:val="hybridMultilevel"/>
    <w:tmpl w:val="72CC71EA"/>
    <w:lvl w:ilvl="0" w:tplc="0809000F">
      <w:start w:val="1"/>
      <w:numFmt w:val="decimal"/>
      <w:lvlText w:val="%1."/>
      <w:lvlJc w:val="left"/>
      <w:pPr>
        <w:ind w:left="735" w:hanging="360"/>
      </w:pPr>
    </w:lvl>
    <w:lvl w:ilvl="1" w:tplc="08090019" w:tentative="1">
      <w:start w:val="1"/>
      <w:numFmt w:val="lowerLetter"/>
      <w:lvlText w:val="%2."/>
      <w:lvlJc w:val="left"/>
      <w:pPr>
        <w:ind w:left="1455" w:hanging="360"/>
      </w:pPr>
    </w:lvl>
    <w:lvl w:ilvl="2" w:tplc="0809001B" w:tentative="1">
      <w:start w:val="1"/>
      <w:numFmt w:val="lowerRoman"/>
      <w:lvlText w:val="%3."/>
      <w:lvlJc w:val="right"/>
      <w:pPr>
        <w:ind w:left="2175" w:hanging="180"/>
      </w:pPr>
    </w:lvl>
    <w:lvl w:ilvl="3" w:tplc="0809000F" w:tentative="1">
      <w:start w:val="1"/>
      <w:numFmt w:val="decimal"/>
      <w:lvlText w:val="%4."/>
      <w:lvlJc w:val="left"/>
      <w:pPr>
        <w:ind w:left="2895" w:hanging="360"/>
      </w:pPr>
    </w:lvl>
    <w:lvl w:ilvl="4" w:tplc="08090019" w:tentative="1">
      <w:start w:val="1"/>
      <w:numFmt w:val="lowerLetter"/>
      <w:lvlText w:val="%5."/>
      <w:lvlJc w:val="left"/>
      <w:pPr>
        <w:ind w:left="3615" w:hanging="360"/>
      </w:pPr>
    </w:lvl>
    <w:lvl w:ilvl="5" w:tplc="0809001B" w:tentative="1">
      <w:start w:val="1"/>
      <w:numFmt w:val="lowerRoman"/>
      <w:lvlText w:val="%6."/>
      <w:lvlJc w:val="right"/>
      <w:pPr>
        <w:ind w:left="4335" w:hanging="180"/>
      </w:pPr>
    </w:lvl>
    <w:lvl w:ilvl="6" w:tplc="0809000F" w:tentative="1">
      <w:start w:val="1"/>
      <w:numFmt w:val="decimal"/>
      <w:lvlText w:val="%7."/>
      <w:lvlJc w:val="left"/>
      <w:pPr>
        <w:ind w:left="5055" w:hanging="360"/>
      </w:pPr>
    </w:lvl>
    <w:lvl w:ilvl="7" w:tplc="08090019" w:tentative="1">
      <w:start w:val="1"/>
      <w:numFmt w:val="lowerLetter"/>
      <w:lvlText w:val="%8."/>
      <w:lvlJc w:val="left"/>
      <w:pPr>
        <w:ind w:left="5775" w:hanging="360"/>
      </w:pPr>
    </w:lvl>
    <w:lvl w:ilvl="8" w:tplc="08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9" w15:restartNumberingAfterBreak="0">
    <w:nsid w:val="65217C7C"/>
    <w:multiLevelType w:val="hybridMultilevel"/>
    <w:tmpl w:val="DBAE4A84"/>
    <w:lvl w:ilvl="0" w:tplc="3DA07894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A01A2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D645A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B2315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4AEEC4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66FBA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86EDA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34066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5C772E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76437C7"/>
    <w:multiLevelType w:val="hybridMultilevel"/>
    <w:tmpl w:val="03B47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7C5B83"/>
    <w:multiLevelType w:val="hybridMultilevel"/>
    <w:tmpl w:val="0B423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70E5B"/>
    <w:multiLevelType w:val="hybridMultilevel"/>
    <w:tmpl w:val="BD88867E"/>
    <w:lvl w:ilvl="0" w:tplc="3DA07894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FC2151"/>
    <w:multiLevelType w:val="hybridMultilevel"/>
    <w:tmpl w:val="BB346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B85D52"/>
    <w:multiLevelType w:val="hybridMultilevel"/>
    <w:tmpl w:val="B6764072"/>
    <w:lvl w:ilvl="0" w:tplc="0D84C3F8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52A95A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46781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C6DE58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44181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02B74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2988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E48F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C061F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4D158B0"/>
    <w:multiLevelType w:val="hybridMultilevel"/>
    <w:tmpl w:val="587856FA"/>
    <w:lvl w:ilvl="0" w:tplc="3DA07894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0269C"/>
    <w:multiLevelType w:val="hybridMultilevel"/>
    <w:tmpl w:val="17C09908"/>
    <w:lvl w:ilvl="0" w:tplc="3DA07894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FD268C"/>
    <w:multiLevelType w:val="hybridMultilevel"/>
    <w:tmpl w:val="2430D1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9C711A"/>
    <w:multiLevelType w:val="multilevel"/>
    <w:tmpl w:val="80E2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B467D6"/>
    <w:multiLevelType w:val="hybridMultilevel"/>
    <w:tmpl w:val="AE2C4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661365"/>
    <w:multiLevelType w:val="hybridMultilevel"/>
    <w:tmpl w:val="6E7C1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786717">
    <w:abstractNumId w:val="20"/>
  </w:num>
  <w:num w:numId="2" w16cid:durableId="1119839924">
    <w:abstractNumId w:val="44"/>
  </w:num>
  <w:num w:numId="3" w16cid:durableId="852961502">
    <w:abstractNumId w:val="2"/>
  </w:num>
  <w:num w:numId="4" w16cid:durableId="1162088578">
    <w:abstractNumId w:val="23"/>
  </w:num>
  <w:num w:numId="5" w16cid:durableId="2044792463">
    <w:abstractNumId w:val="39"/>
  </w:num>
  <w:num w:numId="6" w16cid:durableId="2042045838">
    <w:abstractNumId w:val="26"/>
  </w:num>
  <w:num w:numId="7" w16cid:durableId="1050154921">
    <w:abstractNumId w:val="17"/>
  </w:num>
  <w:num w:numId="8" w16cid:durableId="1467317879">
    <w:abstractNumId w:val="19"/>
  </w:num>
  <w:num w:numId="9" w16cid:durableId="396322184">
    <w:abstractNumId w:val="30"/>
  </w:num>
  <w:num w:numId="10" w16cid:durableId="122313311">
    <w:abstractNumId w:val="24"/>
  </w:num>
  <w:num w:numId="11" w16cid:durableId="76707421">
    <w:abstractNumId w:val="7"/>
  </w:num>
  <w:num w:numId="12" w16cid:durableId="1744177778">
    <w:abstractNumId w:val="43"/>
  </w:num>
  <w:num w:numId="13" w16cid:durableId="731466559">
    <w:abstractNumId w:val="1"/>
  </w:num>
  <w:num w:numId="14" w16cid:durableId="1570922737">
    <w:abstractNumId w:val="29"/>
  </w:num>
  <w:num w:numId="15" w16cid:durableId="352733748">
    <w:abstractNumId w:val="0"/>
  </w:num>
  <w:num w:numId="16" w16cid:durableId="1682243808">
    <w:abstractNumId w:val="32"/>
  </w:num>
  <w:num w:numId="17" w16cid:durableId="281230011">
    <w:abstractNumId w:val="34"/>
  </w:num>
  <w:num w:numId="18" w16cid:durableId="1482891682">
    <w:abstractNumId w:val="6"/>
  </w:num>
  <w:num w:numId="19" w16cid:durableId="2117020856">
    <w:abstractNumId w:val="28"/>
  </w:num>
  <w:num w:numId="20" w16cid:durableId="1635989379">
    <w:abstractNumId w:val="36"/>
  </w:num>
  <w:num w:numId="21" w16cid:durableId="1949577516">
    <w:abstractNumId w:val="12"/>
  </w:num>
  <w:num w:numId="22" w16cid:durableId="2029595269">
    <w:abstractNumId w:val="41"/>
  </w:num>
  <w:num w:numId="23" w16cid:durableId="1456635771">
    <w:abstractNumId w:val="40"/>
  </w:num>
  <w:num w:numId="24" w16cid:durableId="152649538">
    <w:abstractNumId w:val="11"/>
  </w:num>
  <w:num w:numId="25" w16cid:durableId="1611275889">
    <w:abstractNumId w:val="5"/>
  </w:num>
  <w:num w:numId="26" w16cid:durableId="295261204">
    <w:abstractNumId w:val="3"/>
  </w:num>
  <w:num w:numId="27" w16cid:durableId="1179346350">
    <w:abstractNumId w:val="14"/>
  </w:num>
  <w:num w:numId="28" w16cid:durableId="2105757046">
    <w:abstractNumId w:val="33"/>
  </w:num>
  <w:num w:numId="29" w16cid:durableId="2004354181">
    <w:abstractNumId w:val="13"/>
  </w:num>
  <w:num w:numId="30" w16cid:durableId="1068571042">
    <w:abstractNumId w:val="18"/>
  </w:num>
  <w:num w:numId="31" w16cid:durableId="828599409">
    <w:abstractNumId w:val="4"/>
  </w:num>
  <w:num w:numId="32" w16cid:durableId="1826505531">
    <w:abstractNumId w:val="49"/>
  </w:num>
  <w:num w:numId="33" w16cid:durableId="1555896580">
    <w:abstractNumId w:val="39"/>
    <w:lvlOverride w:ilvl="0">
      <w:startOverride w:val="1"/>
    </w:lvlOverride>
  </w:num>
  <w:num w:numId="34" w16cid:durableId="1587420558">
    <w:abstractNumId w:val="46"/>
  </w:num>
  <w:num w:numId="35" w16cid:durableId="1945767305">
    <w:abstractNumId w:val="45"/>
  </w:num>
  <w:num w:numId="36" w16cid:durableId="2056658381">
    <w:abstractNumId w:val="42"/>
  </w:num>
  <w:num w:numId="37" w16cid:durableId="350762725">
    <w:abstractNumId w:val="27"/>
  </w:num>
  <w:num w:numId="38" w16cid:durableId="1317683027">
    <w:abstractNumId w:val="8"/>
  </w:num>
  <w:num w:numId="39" w16cid:durableId="133839598">
    <w:abstractNumId w:val="25"/>
  </w:num>
  <w:num w:numId="40" w16cid:durableId="468136099">
    <w:abstractNumId w:val="15"/>
  </w:num>
  <w:num w:numId="41" w16cid:durableId="925770939">
    <w:abstractNumId w:val="16"/>
  </w:num>
  <w:num w:numId="42" w16cid:durableId="1002245940">
    <w:abstractNumId w:val="35"/>
  </w:num>
  <w:num w:numId="43" w16cid:durableId="1190338370">
    <w:abstractNumId w:val="31"/>
  </w:num>
  <w:num w:numId="44" w16cid:durableId="1384332633">
    <w:abstractNumId w:val="48"/>
  </w:num>
  <w:num w:numId="45" w16cid:durableId="1155410612">
    <w:abstractNumId w:val="47"/>
  </w:num>
  <w:num w:numId="46" w16cid:durableId="79178640">
    <w:abstractNumId w:val="37"/>
  </w:num>
  <w:num w:numId="47" w16cid:durableId="268582896">
    <w:abstractNumId w:val="21"/>
  </w:num>
  <w:num w:numId="48" w16cid:durableId="214240740">
    <w:abstractNumId w:val="9"/>
  </w:num>
  <w:num w:numId="49" w16cid:durableId="1672872667">
    <w:abstractNumId w:val="22"/>
  </w:num>
  <w:num w:numId="50" w16cid:durableId="868765229">
    <w:abstractNumId w:val="38"/>
  </w:num>
  <w:num w:numId="51" w16cid:durableId="594365347">
    <w:abstractNumId w:val="50"/>
  </w:num>
  <w:num w:numId="52" w16cid:durableId="14882856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80"/>
    <w:rsid w:val="0000117F"/>
    <w:rsid w:val="0001264C"/>
    <w:rsid w:val="00012CB9"/>
    <w:rsid w:val="00017ECE"/>
    <w:rsid w:val="000314CB"/>
    <w:rsid w:val="00075D44"/>
    <w:rsid w:val="0009234B"/>
    <w:rsid w:val="000F0A52"/>
    <w:rsid w:val="00110BC7"/>
    <w:rsid w:val="00123851"/>
    <w:rsid w:val="00130A1F"/>
    <w:rsid w:val="00157ACB"/>
    <w:rsid w:val="0017534F"/>
    <w:rsid w:val="00192498"/>
    <w:rsid w:val="001A7444"/>
    <w:rsid w:val="001D1195"/>
    <w:rsid w:val="001E3CD5"/>
    <w:rsid w:val="001E6D44"/>
    <w:rsid w:val="001F07B0"/>
    <w:rsid w:val="001F2C81"/>
    <w:rsid w:val="001F7CA2"/>
    <w:rsid w:val="002163EE"/>
    <w:rsid w:val="00235251"/>
    <w:rsid w:val="00245029"/>
    <w:rsid w:val="00245D3A"/>
    <w:rsid w:val="00254B45"/>
    <w:rsid w:val="00260BFF"/>
    <w:rsid w:val="00286543"/>
    <w:rsid w:val="00293DDE"/>
    <w:rsid w:val="002A5B07"/>
    <w:rsid w:val="002D2AD3"/>
    <w:rsid w:val="002F4308"/>
    <w:rsid w:val="003231F4"/>
    <w:rsid w:val="00324C58"/>
    <w:rsid w:val="00332507"/>
    <w:rsid w:val="00343DF7"/>
    <w:rsid w:val="00344D66"/>
    <w:rsid w:val="003514CD"/>
    <w:rsid w:val="00355037"/>
    <w:rsid w:val="00391F60"/>
    <w:rsid w:val="003C3FB3"/>
    <w:rsid w:val="00407B92"/>
    <w:rsid w:val="00411E62"/>
    <w:rsid w:val="0041346D"/>
    <w:rsid w:val="00444256"/>
    <w:rsid w:val="00450A90"/>
    <w:rsid w:val="00453657"/>
    <w:rsid w:val="004539CE"/>
    <w:rsid w:val="00455BB8"/>
    <w:rsid w:val="00472D7A"/>
    <w:rsid w:val="00483F7C"/>
    <w:rsid w:val="0048476C"/>
    <w:rsid w:val="00492B65"/>
    <w:rsid w:val="004A6B06"/>
    <w:rsid w:val="004F30F3"/>
    <w:rsid w:val="00535429"/>
    <w:rsid w:val="005374EB"/>
    <w:rsid w:val="00572A40"/>
    <w:rsid w:val="00572D8E"/>
    <w:rsid w:val="005979E5"/>
    <w:rsid w:val="005A4BB0"/>
    <w:rsid w:val="00607BF4"/>
    <w:rsid w:val="006206BD"/>
    <w:rsid w:val="006418E7"/>
    <w:rsid w:val="00642191"/>
    <w:rsid w:val="006518B4"/>
    <w:rsid w:val="0065488B"/>
    <w:rsid w:val="00655C2D"/>
    <w:rsid w:val="00664BCD"/>
    <w:rsid w:val="006951B3"/>
    <w:rsid w:val="006A0DDA"/>
    <w:rsid w:val="006A1B93"/>
    <w:rsid w:val="006D09D1"/>
    <w:rsid w:val="00752B9F"/>
    <w:rsid w:val="007C6490"/>
    <w:rsid w:val="007E5FDE"/>
    <w:rsid w:val="007F2A5C"/>
    <w:rsid w:val="00847278"/>
    <w:rsid w:val="008555C6"/>
    <w:rsid w:val="008D766D"/>
    <w:rsid w:val="0094686D"/>
    <w:rsid w:val="00986C50"/>
    <w:rsid w:val="00993E9D"/>
    <w:rsid w:val="009E1FD9"/>
    <w:rsid w:val="009E59E6"/>
    <w:rsid w:val="009E6595"/>
    <w:rsid w:val="009F2C08"/>
    <w:rsid w:val="009F656F"/>
    <w:rsid w:val="00A022CB"/>
    <w:rsid w:val="00A11E44"/>
    <w:rsid w:val="00A1275E"/>
    <w:rsid w:val="00A241F8"/>
    <w:rsid w:val="00A40A3F"/>
    <w:rsid w:val="00A46380"/>
    <w:rsid w:val="00A51E1E"/>
    <w:rsid w:val="00A55521"/>
    <w:rsid w:val="00A6194C"/>
    <w:rsid w:val="00A71723"/>
    <w:rsid w:val="00A71E5A"/>
    <w:rsid w:val="00AA4131"/>
    <w:rsid w:val="00AB7682"/>
    <w:rsid w:val="00AC1ADA"/>
    <w:rsid w:val="00B06DC4"/>
    <w:rsid w:val="00B444AF"/>
    <w:rsid w:val="00B47BC9"/>
    <w:rsid w:val="00B53BBF"/>
    <w:rsid w:val="00B7036A"/>
    <w:rsid w:val="00B743B7"/>
    <w:rsid w:val="00B90005"/>
    <w:rsid w:val="00B90CED"/>
    <w:rsid w:val="00BA04B7"/>
    <w:rsid w:val="00BA454F"/>
    <w:rsid w:val="00BA5A31"/>
    <w:rsid w:val="00BC4553"/>
    <w:rsid w:val="00BD4DCF"/>
    <w:rsid w:val="00BE0F91"/>
    <w:rsid w:val="00C12E59"/>
    <w:rsid w:val="00C2614B"/>
    <w:rsid w:val="00C37F35"/>
    <w:rsid w:val="00C548EC"/>
    <w:rsid w:val="00C66E8A"/>
    <w:rsid w:val="00C76B45"/>
    <w:rsid w:val="00CD211F"/>
    <w:rsid w:val="00D04F27"/>
    <w:rsid w:val="00D27AF7"/>
    <w:rsid w:val="00D719CD"/>
    <w:rsid w:val="00D934D3"/>
    <w:rsid w:val="00D95492"/>
    <w:rsid w:val="00DD08AF"/>
    <w:rsid w:val="00DD28A5"/>
    <w:rsid w:val="00DF6736"/>
    <w:rsid w:val="00E102B2"/>
    <w:rsid w:val="00E12F05"/>
    <w:rsid w:val="00E403D2"/>
    <w:rsid w:val="00E5788F"/>
    <w:rsid w:val="00E82767"/>
    <w:rsid w:val="00E82B7E"/>
    <w:rsid w:val="00E96311"/>
    <w:rsid w:val="00ED3DAA"/>
    <w:rsid w:val="00ED4E50"/>
    <w:rsid w:val="00EE4036"/>
    <w:rsid w:val="00EF1907"/>
    <w:rsid w:val="00F00243"/>
    <w:rsid w:val="00F054D7"/>
    <w:rsid w:val="00F118B4"/>
    <w:rsid w:val="00F2344C"/>
    <w:rsid w:val="00F4298B"/>
    <w:rsid w:val="00F528E2"/>
    <w:rsid w:val="00F94BFA"/>
    <w:rsid w:val="00FB3B35"/>
    <w:rsid w:val="00FB773B"/>
    <w:rsid w:val="00FD0C88"/>
    <w:rsid w:val="00F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7E01EF-592A-1E40-9AA0-8CBE077B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61" w:lineRule="auto"/>
      <w:ind w:left="10" w:hanging="10"/>
    </w:pPr>
    <w:rPr>
      <w:rFonts w:ascii="Times New Roman" w:eastAsia="Times New Roman" w:hAnsi="Times New Roman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line="259" w:lineRule="auto"/>
      <w:outlineLvl w:val="0"/>
    </w:pPr>
    <w:rPr>
      <w:rFonts w:ascii="Times New Roman" w:eastAsia="Times New Roman" w:hAnsi="Times New Roman" w:cs="Times New Roman"/>
      <w:b/>
      <w:color w:val="4472C4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472C4"/>
      <w:sz w:val="22"/>
    </w:rPr>
  </w:style>
  <w:style w:type="character" w:styleId="Hyperlink">
    <w:name w:val="Hyperlink"/>
    <w:basedOn w:val="DefaultParagraphFont"/>
    <w:uiPriority w:val="99"/>
    <w:unhideWhenUsed/>
    <w:rsid w:val="00BA5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A3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86543"/>
  </w:style>
  <w:style w:type="paragraph" w:styleId="ListParagraph">
    <w:name w:val="List Paragraph"/>
    <w:basedOn w:val="Normal"/>
    <w:uiPriority w:val="34"/>
    <w:qFormat/>
    <w:rsid w:val="002865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1346D"/>
    <w:rPr>
      <w:rFonts w:asciiTheme="majorHAnsi" w:eastAsiaTheme="majorEastAsia" w:hAnsiTheme="majorHAnsi" w:cstheme="majorBidi"/>
      <w:color w:val="1F3763" w:themeColor="accent1" w:themeShade="7F"/>
      <w:lang w:val="en" w:eastAsia="en"/>
    </w:rPr>
  </w:style>
  <w:style w:type="paragraph" w:styleId="NormalWeb">
    <w:name w:val="Normal (Web)"/>
    <w:basedOn w:val="Normal"/>
    <w:uiPriority w:val="99"/>
    <w:unhideWhenUsed/>
    <w:rsid w:val="00130A1F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233/SW-243586" TargetMode="External"/><Relationship Id="rId13" Type="http://schemas.openxmlformats.org/officeDocument/2006/relationships/hyperlink" Target="https://www.researchgate.net/publication/374998414_What_can_Knowledge_Graphs_do_for_the_Circular_Economy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mailto:anelia.kurteva@kcl.ac.uk" TargetMode="External"/><Relationship Id="rId12" Type="http://schemas.openxmlformats.org/officeDocument/2006/relationships/hyperlink" Target="https://www.researchgate.net/publication/379154609_Knowledge_Graphs_for_More_Sustainable_ICT_A_Digital_Product_Passport_Cas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udelft.nl/teaching-support/training-events/university-teaching-qualification-utq-bko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s-institute.org/events/ams-scientific-conference-reinventing-the-city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learn/generative-ai-in-educ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esearchgate.net/publication/381708568_Towards_Trustworthy_AI_with_Knowledge_Graphs_A_Data-Centric_Perspectiv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233/SW-233435" TargetMode="External"/><Relationship Id="rId14" Type="http://schemas.openxmlformats.org/officeDocument/2006/relationships/hyperlink" Target="https://www.researchgate.net/publication/370106721_Towards_FAIR_ICT_Data_Sharing_in_the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3991</Words>
  <Characters>22751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CV_AneliaKurteva.pdf</vt:lpstr>
    </vt:vector>
  </TitlesOfParts>
  <Company/>
  <LinksUpToDate>false</LinksUpToDate>
  <CharactersWithSpaces>26689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CV_AneliaKurteva.pdf</dc:title>
  <dc:subject/>
  <dc:creator>Anelia Kurteva</dc:creator>
  <cp:keywords/>
  <cp:lastModifiedBy>Anelia Kurteva</cp:lastModifiedBy>
  <cp:revision>2</cp:revision>
  <dcterms:created xsi:type="dcterms:W3CDTF">2024-10-15T16:11:00Z</dcterms:created>
  <dcterms:modified xsi:type="dcterms:W3CDTF">2024-10-15T16:11:00Z</dcterms:modified>
</cp:coreProperties>
</file>