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0A11" w14:textId="113F40E4" w:rsidR="006D4433" w:rsidRPr="00D06349" w:rsidRDefault="00D0634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a)</w:t>
      </w:r>
      <w:r w:rsidR="006D4433" w:rsidRPr="00D06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Screenshot</w:t>
      </w:r>
      <w:proofErr w:type="gramEnd"/>
      <w:r w:rsidR="006D4433" w:rsidRPr="00D06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 the report</w:t>
      </w:r>
    </w:p>
    <w:p w14:paraId="4BC0AF52" w14:textId="7D00389F" w:rsidR="006D4433" w:rsidRPr="00D06349" w:rsidRDefault="006D443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63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891663" wp14:editId="05F9350A">
            <wp:extent cx="5943600" cy="3714750"/>
            <wp:effectExtent l="0" t="0" r="0" b="6350"/>
            <wp:docPr id="517155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572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8732" w14:textId="77777777" w:rsidR="006D4433" w:rsidRPr="00D06349" w:rsidRDefault="006D443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079161" w14:textId="77777777" w:rsidR="006D4433" w:rsidRPr="00D06349" w:rsidRDefault="006D4433" w:rsidP="006D44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D06349">
        <w:rPr>
          <w:color w:val="000000" w:themeColor="text1"/>
          <w:sz w:val="28"/>
          <w:szCs w:val="28"/>
          <w:lang w:val="en-US"/>
        </w:rPr>
        <w:t xml:space="preserve">b) </w:t>
      </w:r>
      <w:r w:rsidRPr="00D06349">
        <w:rPr>
          <w:color w:val="000000" w:themeColor="text1"/>
          <w:sz w:val="28"/>
          <w:szCs w:val="28"/>
        </w:rPr>
        <w:t>To estimate the total weight of all cargo unloaded at the port in a day, we can use the Monte Carlo simulation results from part (a). The expected weight calculated in part (a) represents an estimate of the average total weight.</w:t>
      </w:r>
    </w:p>
    <w:p w14:paraId="0D60FEFF" w14:textId="77777777" w:rsidR="006D4433" w:rsidRPr="006D4433" w:rsidRDefault="006D4433" w:rsidP="006D44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D443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Therefore, the estimated total weight of all cargo, denoted as X, can be given by:</w:t>
      </w:r>
    </w:p>
    <w:p w14:paraId="3A1C79DA" w14:textId="42178966" w:rsidR="006D4433" w:rsidRPr="00D06349" w:rsidRDefault="006D4433" w:rsidP="006D44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6D443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X = Estimated probability * Expected weight</w:t>
      </w:r>
      <w:r w:rsidRPr="00D0634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=0.1150*260 195.22= 29 922.45 tons</w:t>
      </w:r>
    </w:p>
    <w:p w14:paraId="050DC822" w14:textId="626041DC" w:rsidR="006D4433" w:rsidRPr="00D06349" w:rsidRDefault="006D4433" w:rsidP="006D44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D06349">
        <w:rPr>
          <w:color w:val="000000" w:themeColor="text1"/>
          <w:sz w:val="28"/>
          <w:szCs w:val="28"/>
          <w:lang w:val="en-US"/>
        </w:rPr>
        <w:t xml:space="preserve">c)Estimated Standard deviation is 32 913.69 tons, regarding the </w:t>
      </w:r>
      <w:r w:rsidRPr="00D06349">
        <w:rPr>
          <w:color w:val="000000" w:themeColor="text1"/>
          <w:sz w:val="28"/>
          <w:szCs w:val="28"/>
        </w:rPr>
        <w:t>Now, regarding the accuracy, it is important to note that the accuracy of the estimator depends on the number of simulations performed in the Monte Carlo study. A larger number of simulations generally leads to a more accurate estimate.</w:t>
      </w:r>
    </w:p>
    <w:p w14:paraId="1C8BF3F2" w14:textId="48AF6BED" w:rsidR="006D4433" w:rsidRPr="006D4433" w:rsidRDefault="006D4433" w:rsidP="00D0634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D06349">
        <w:rPr>
          <w:color w:val="000000" w:themeColor="text1"/>
          <w:sz w:val="28"/>
          <w:szCs w:val="28"/>
        </w:rPr>
        <w:t>I</w:t>
      </w:r>
      <w:r w:rsidR="00D06349" w:rsidRPr="00D06349">
        <w:rPr>
          <w:color w:val="000000" w:themeColor="text1"/>
          <w:sz w:val="28"/>
          <w:szCs w:val="28"/>
          <w:lang w:val="en-US"/>
        </w:rPr>
        <w:t xml:space="preserve"> used </w:t>
      </w:r>
      <w:r w:rsidRPr="00D06349">
        <w:rPr>
          <w:color w:val="000000" w:themeColor="text1"/>
          <w:sz w:val="28"/>
          <w:szCs w:val="28"/>
        </w:rPr>
        <w:t xml:space="preserve">, </w:t>
      </w:r>
      <w:r w:rsidRPr="00D06349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num_simulations</w:t>
      </w:r>
      <w:r w:rsidRPr="00D06349">
        <w:rPr>
          <w:color w:val="000000" w:themeColor="text1"/>
          <w:sz w:val="28"/>
          <w:szCs w:val="28"/>
        </w:rPr>
        <w:t xml:space="preserve"> </w:t>
      </w:r>
      <w:r w:rsidR="00D06349" w:rsidRPr="00D06349">
        <w:rPr>
          <w:color w:val="000000" w:themeColor="text1"/>
          <w:sz w:val="28"/>
          <w:szCs w:val="28"/>
          <w:lang w:val="en-US"/>
        </w:rPr>
        <w:t xml:space="preserve">= </w:t>
      </w:r>
      <w:r w:rsidRPr="00D06349">
        <w:rPr>
          <w:color w:val="000000" w:themeColor="text1"/>
          <w:sz w:val="28"/>
          <w:szCs w:val="28"/>
        </w:rPr>
        <w:t>100000</w:t>
      </w:r>
      <w:r w:rsidR="00D06349" w:rsidRPr="00D06349">
        <w:rPr>
          <w:color w:val="000000" w:themeColor="text1"/>
          <w:sz w:val="28"/>
          <w:szCs w:val="28"/>
          <w:lang w:val="en-US"/>
        </w:rPr>
        <w:t xml:space="preserve"> </w:t>
      </w:r>
      <w:r w:rsidRPr="00D06349">
        <w:rPr>
          <w:color w:val="000000" w:themeColor="text1"/>
          <w:sz w:val="28"/>
          <w:szCs w:val="28"/>
        </w:rPr>
        <w:t>which is a relatively large number and should provide a reasonably accurate estimate for X and Std(X). However, the accuracy also depends on the underlying assumptions and distributions used in the simulation.</w:t>
      </w:r>
    </w:p>
    <w:p w14:paraId="33775176" w14:textId="1F4AAAE6" w:rsidR="006D4433" w:rsidRPr="006D4433" w:rsidRDefault="006D4433"/>
    <w:sectPr w:rsidR="006D4433" w:rsidRPr="006D4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33"/>
    <w:rsid w:val="006D4433"/>
    <w:rsid w:val="00D0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C9259"/>
  <w15:chartTrackingRefBased/>
  <w15:docId w15:val="{475BFB92-3EDC-DB42-8FA4-936A735A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4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4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801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Aneliya  Abdimalik</dc:creator>
  <cp:keywords/>
  <dc:description/>
  <cp:lastModifiedBy>Aneliya  Abdimalik</cp:lastModifiedBy>
  <cp:revision>1</cp:revision>
  <dcterms:created xsi:type="dcterms:W3CDTF">2023-06-16T13:44:00Z</dcterms:created>
  <dcterms:modified xsi:type="dcterms:W3CDTF">2023-06-16T13:56:00Z</dcterms:modified>
</cp:coreProperties>
</file>