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Гибридные вычисления</w:t>
      </w:r>
      <w:r w:rsidDel="00000000" w:rsidR="00000000" w:rsidRPr="00000000">
        <w:rPr>
          <w:rtl w:val="0"/>
        </w:rPr>
        <w:t xml:space="preserve"> используют и CPU, и GPU: CPU управляет логикой и последовательными частями, GPU — массово-параллельными вычислениями. Только CPU или только GPU не дают такой гибкости и эффективности.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Распределять задачи между CPU и GPU</w:t>
      </w:r>
      <w:r w:rsidDel="00000000" w:rsidR="00000000" w:rsidRPr="00000000">
        <w:rPr>
          <w:rtl w:val="0"/>
        </w:rPr>
        <w:t xml:space="preserve"> целесообразно, когда есть тяжёлые параллельные вычисления (GPU) и управление, ввод-вывод, ветвления (CPU).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Синхронная передача данных</w:t>
      </w:r>
      <w:r w:rsidDel="00000000" w:rsidR="00000000" w:rsidRPr="00000000">
        <w:rPr>
          <w:rtl w:val="0"/>
        </w:rPr>
        <w:t xml:space="preserve"> блокирует выполнение до завершения копирования.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Асинхронная передача</w:t>
      </w:r>
      <w:r w:rsidDel="00000000" w:rsidR="00000000" w:rsidRPr="00000000">
        <w:rPr>
          <w:rtl w:val="0"/>
        </w:rPr>
        <w:t xml:space="preserve"> выполняется параллельно с вычислениями.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Асинхронная передача</w:t>
      </w:r>
      <w:r w:rsidDel="00000000" w:rsidR="00000000" w:rsidRPr="00000000">
        <w:rPr>
          <w:rtl w:val="0"/>
        </w:rPr>
        <w:t xml:space="preserve"> повышает производительность, так как позволяет перекрывать обмен данными и вычисления, уменьшая простои.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Основные функции MPI: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MPI_Init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MPI_Comm_size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MPI_Comm_rank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MPI_Send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MPI_Recv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MPI_Bcast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MPI_Scatter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MPI_Gather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MPI_Reduce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MPI_Finalize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Увеличение числа MPI-процессов</w:t>
      </w:r>
      <w:r w:rsidDel="00000000" w:rsidR="00000000" w:rsidRPr="00000000">
        <w:rPr>
          <w:rtl w:val="0"/>
        </w:rPr>
        <w:t xml:space="preserve"> может ускорять выполнение, но при большом количестве растут накладные расходы на обмен данными и синхронизацию.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Масштабируемость ограничивают</w:t>
      </w:r>
      <w:r w:rsidDel="00000000" w:rsidR="00000000" w:rsidRPr="00000000">
        <w:rPr>
          <w:rtl w:val="0"/>
        </w:rPr>
        <w:t xml:space="preserve">: задержки коммуникаций, объём передаваемых данных, дисбаланс нагрузки, последовательные участки кода.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Распределённые вычисления оправданы</w:t>
      </w:r>
      <w:r w:rsidDel="00000000" w:rsidR="00000000" w:rsidRPr="00000000">
        <w:rPr>
          <w:rtl w:val="0"/>
        </w:rPr>
        <w:t xml:space="preserve"> для больших и ресурсоёмких задач.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Неэффективны</w:t>
      </w:r>
      <w:r w:rsidDel="00000000" w:rsidR="00000000" w:rsidRPr="00000000">
        <w:rPr>
          <w:rtl w:val="0"/>
        </w:rPr>
        <w:t xml:space="preserve"> для маленьких задач, где накладные расходы превышают выигрыш.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