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Стек и очередь</w:t>
      </w:r>
      <w:r w:rsidDel="00000000" w:rsidR="00000000" w:rsidRPr="00000000">
        <w:rPr>
          <w:rtl w:val="0"/>
        </w:rPr>
        <w:t xml:space="preserve"> отличаются порядком доступа: стек работает по принципу LIFO, очередь — FIFO.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 параллельном доступе к данным</w:t>
      </w:r>
      <w:r w:rsidDel="00000000" w:rsidR="00000000" w:rsidRPr="00000000">
        <w:rPr>
          <w:rtl w:val="0"/>
        </w:rPr>
        <w:t xml:space="preserve"> возникают гонки данных, потеря или перезапись значений и некорректные результаты.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Атомарные операции</w:t>
      </w:r>
      <w:r w:rsidDel="00000000" w:rsidR="00000000" w:rsidRPr="00000000">
        <w:rPr>
          <w:rtl w:val="0"/>
        </w:rPr>
        <w:t xml:space="preserve"> обеспечивают корректное обновление данных, выполняя операции над памятью без вмешательства других потоков.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Типы памяти CUDA</w:t>
      </w:r>
      <w:r w:rsidDel="00000000" w:rsidR="00000000" w:rsidRPr="00000000">
        <w:rPr>
          <w:rtl w:val="0"/>
        </w:rPr>
        <w:t xml:space="preserve">: регистры, локальная, разделяемая, глобальная, константная и текстурная память.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Синхронизация потоков</w:t>
      </w:r>
      <w:r w:rsidDel="00000000" w:rsidR="00000000" w:rsidRPr="00000000">
        <w:rPr>
          <w:rtl w:val="0"/>
        </w:rPr>
        <w:t xml:space="preserve"> повышает корректность, но снижает производительность из-за ожидания и простоев потоков.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Разделяемая память</w:t>
      </w:r>
      <w:r w:rsidDel="00000000" w:rsidR="00000000" w:rsidRPr="00000000">
        <w:rPr>
          <w:rtl w:val="0"/>
        </w:rPr>
        <w:t xml:space="preserve"> важна, так как она быстрая и позволяет потокам блока эффективно обмениваться данными, снижая обращения к глобальной памяти.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