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j30t3a1eosu" w:id="0"/>
      <w:bookmarkEnd w:id="0"/>
      <w:r w:rsidDel="00000000" w:rsidR="00000000" w:rsidRPr="00000000">
        <w:rPr>
          <w:rtl w:val="0"/>
        </w:rPr>
        <w:t xml:space="preserve">F.R.I.D.A.Y. Agent Infrastructure &amp; Harness Architecture Resources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curated reference guide for building </w:t>
      </w:r>
      <w:r w:rsidDel="00000000" w:rsidR="00000000" w:rsidRPr="00000000">
        <w:rPr>
          <w:b w:val="1"/>
          <w:bCs w:val="1"/>
          <w:rtl w:val="0"/>
        </w:rPr>
        <w:t xml:space="preserve">F.R.I.D.A.Y.</w:t>
      </w:r>
      <w:r w:rsidDel="00000000" w:rsidR="00000000" w:rsidRPr="00000000">
        <w:rPr>
          <w:rtl w:val="0"/>
        </w:rPr>
        <w:t xml:space="preserve"> as an autonomous, self-evolving agent harness and OS control plane within the Google Antigravity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5jdqvfbbcft" w:id="1"/>
      <w:bookmarkEnd w:id="1"/>
      <w:r w:rsidDel="00000000" w:rsidR="00000000" w:rsidRPr="00000000">
        <w:rPr>
          <w:rtl w:val="0"/>
        </w:rPr>
        <w:t xml:space="preserve">1. Flagship "FRIDAY" Agent &amp; Harness Repositories</w:t>
      </w:r>
    </w:p>
    <w:p w:rsidR="00000000" w:rsidDel="00000000" w:rsidP="00000000" w:rsidRDefault="00000000" w:rsidRPr="00000000" w14:paraId="00000005">
      <w:pPr>
        <w:pStyle w:val="Heading3"/>
        <w:rPr>
          <w:color w:val="1155cc"/>
          <w:u w:val="single"/>
        </w:rPr>
      </w:pPr>
      <w:bookmarkStart w:colFirst="0" w:colLast="0" w:name="_4aopiobj2b43" w:id="2"/>
      <w:bookmarkEnd w:id="2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OS-Copilot / FRIDAY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Generalist, self-improving embodied computer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Capabilities: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 Execution Engine:</w:t>
      </w:r>
      <w:r w:rsidDel="00000000" w:rsidR="00000000" w:rsidRPr="00000000">
        <w:rPr>
          <w:rtl w:val="0"/>
        </w:rPr>
        <w:t xml:space="preserve"> Interfaces directly with bash, terminal, filesystems, and desktop software (e.g., Office/Excel, web browsers).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Self-Directed Learning Loop:</w:t>
      </w:r>
      <w:r w:rsidDel="00000000" w:rsidR="00000000" w:rsidRPr="00000000">
        <w:rPr>
          <w:rtl w:val="0"/>
        </w:rPr>
        <w:t xml:space="preserve"> Proposes and executes self-generated tasks to master new software interfaces, storing learned skills into a persistent tool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Configuration &amp; Memory Tracker:</w:t>
      </w:r>
      <w:r w:rsidDel="00000000" w:rsidR="00000000" w:rsidRPr="00000000">
        <w:rPr>
          <w:rtl w:val="0"/>
        </w:rPr>
        <w:t xml:space="preserve"> Dense vector retrieval over action histories to preserve context across long-running desktop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OS-Copilot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color w:val="1155cc"/>
          <w:u w:val="single"/>
        </w:rPr>
      </w:pPr>
      <w:bookmarkStart w:colFirst="0" w:colLast="0" w:name="_9gk5p7lra4d3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friday-platform / friday-studio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Agent Harness Platform designed around deterministic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workspace.yml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Capabilities: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Daemon &amp; Isolation:</w:t>
      </w:r>
      <w:r w:rsidDel="00000000" w:rsidR="00000000" w:rsidRPr="00000000">
        <w:rPr>
          <w:rtl w:val="0"/>
        </w:rPr>
        <w:t xml:space="preserve"> Runs agent loops locally in sandboxed Python worker processes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Signal Engine:</w:t>
      </w:r>
      <w:r w:rsidDel="00000000" w:rsidR="00000000" w:rsidRPr="00000000">
        <w:rPr>
          <w:rtl w:val="0"/>
        </w:rPr>
        <w:t xml:space="preserve"> Event-driven architecture responding to cron schedules, webhooks, HTTP requests, and system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Tooling Protocol:</w:t>
      </w:r>
      <w:r w:rsidDel="00000000" w:rsidR="00000000" w:rsidRPr="00000000">
        <w:rPr>
          <w:rtl w:val="0"/>
        </w:rPr>
        <w:t xml:space="preserve"> Native Model Context Protocol (MCP) server integration and credential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 Workspaces: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friday-platform/friday-studio-examples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color w:val="1155cc"/>
          <w:u w:val="single"/>
        </w:rPr>
      </w:pPr>
      <w:bookmarkStart w:colFirst="0" w:colLast="0" w:name="_xyre8a7k1sd5" w:id="4"/>
      <w:bookmarkEnd w:id="4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thesongzhu / Friday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Private control plane and harness for AI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Philosophy:</w:t>
      </w:r>
      <w:r w:rsidDel="00000000" w:rsidR="00000000" w:rsidRPr="00000000">
        <w:rPr>
          <w:rtl w:val="0"/>
        </w:rPr>
        <w:t xml:space="preserve"> Models are interchangeable commodities; the harness provides lasting value through telemetry, permission boundaries, deterministic routing, and durable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vrz16g2bby4" w:id="5"/>
      <w:bookmarkEnd w:id="5"/>
      <w:r w:rsidDel="00000000" w:rsidR="00000000" w:rsidRPr="00000000">
        <w:rPr>
          <w:rtl w:val="0"/>
        </w:rPr>
        <w:t xml:space="preserve">2. Core Agent Harness Runtimes &amp; Scaffolding</w:t>
      </w:r>
    </w:p>
    <w:p w:rsidR="00000000" w:rsidDel="00000000" w:rsidP="00000000" w:rsidRDefault="00000000" w:rsidRPr="00000000" w14:paraId="00000018">
      <w:pPr>
        <w:pStyle w:val="Heading3"/>
        <w:rPr>
          <w:color w:val="1155cc"/>
          <w:u w:val="single"/>
        </w:rPr>
      </w:pPr>
      <w:bookmarkStart w:colFirst="0" w:colLast="0" w:name="_9zv8mcc2a2mm" w:id="6"/>
      <w:bookmarkEnd w:id="6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HKUDS / OpenHarness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Open-source agent runtime layer wrapping raw LLMs.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  <w:r w:rsidDel="00000000" w:rsidR="00000000" w:rsidRPr="00000000">
        <w:rPr>
          <w:rtl w:val="0"/>
        </w:rPr>
        <w:t xml:space="preserve"> Context delivery mechanics, state-machine execution loops, sandbox isolation, and dynamic tool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color w:val="1155cc"/>
          <w:u w:val="single"/>
        </w:rPr>
      </w:pPr>
      <w:bookmarkStart w:colFirst="0" w:colLast="0" w:name="_14bgaxnv3se1" w:id="7"/>
      <w:bookmarkEnd w:id="7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truefoundry / trueforge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Production-ready runtime layer designed to turn LLMs into stable, observable agents with automated retries and fallback execution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color w:val="1155cc"/>
          <w:u w:val="single"/>
        </w:rPr>
      </w:pPr>
      <w:bookmarkStart w:colFirst="0" w:colLast="0" w:name="_ehs7sr7apzr0" w:id="8"/>
      <w:bookmarkEnd w:id="8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deepseek-ai / deepseek-harness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Extensible agent harness built on an "everything-is-a-plugin" architecture powered by Cordis.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color w:val="1155cc"/>
          <w:u w:val="single"/>
        </w:rPr>
      </w:pPr>
      <w:bookmarkStart w:colFirst="0" w:colLast="0" w:name="_t9lion2ip4u6" w:id="9"/>
      <w:bookmarkEnd w:id="9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UnicomAI / UniHarness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agent harness providing full OS sandboxing (virtual terminal, file manager, GUI controls) for desktop-level agent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color w:val="1155cc"/>
          <w:u w:val="single"/>
        </w:rPr>
      </w:pPr>
      <w:bookmarkStart w:colFirst="0" w:colLast="0" w:name="_nlvwhr8eym7" w:id="10"/>
      <w:bookmarkEnd w:id="10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browser-use / browser-harness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Self-healing execution harness connecting models directly to Chrome via Chrome DevTools Protocol (CDP) with automatic error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8d0jceel2oum" w:id="11"/>
      <w:bookmarkEnd w:id="11"/>
      <w:r w:rsidDel="00000000" w:rsidR="00000000" w:rsidRPr="00000000">
        <w:rPr>
          <w:rtl w:val="0"/>
        </w:rPr>
        <w:t xml:space="preserve">3. Cognitive Memory &amp; State Persistence</w:t>
      </w:r>
    </w:p>
    <w:p w:rsidR="00000000" w:rsidDel="00000000" w:rsidP="00000000" w:rsidRDefault="00000000" w:rsidRPr="00000000" w14:paraId="00000025">
      <w:pPr>
        <w:pStyle w:val="Heading3"/>
        <w:rPr>
          <w:color w:val="1155cc"/>
          <w:u w:val="single"/>
        </w:rPr>
      </w:pPr>
      <w:bookmarkStart w:colFirst="0" w:colLast="0" w:name="_cwssgg5aq33z" w:id="12"/>
      <w:bookmarkEnd w:id="12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itskie / friday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Persistent cognitive memory layer for autonomous agents running across local machines, VPS, or self-hosted homelabs.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color w:val="1155cc"/>
          <w:u w:val="single"/>
        </w:rPr>
      </w:pPr>
      <w:bookmarkStart w:colFirst="0" w:colLast="0" w:name="_mn7ahbhi56r" w:id="13"/>
      <w:bookmarkEnd w:id="13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moorcheh-ai / memanto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Agent memory recall harness providing benchmarking tools and semantic retrieval over past interaction histories.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color w:val="1155cc"/>
          <w:u w:val="single"/>
        </w:rPr>
      </w:pPr>
      <w:bookmarkStart w:colFirst="0" w:colLast="0" w:name="_nm56fz6ogpxh" w:id="14"/>
      <w:bookmarkEnd w:id="14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subhansh-dev / Friday-Autonomous-Cognitive-AI-Operating-System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Cognitive OS experiment implementing pre-execution task planning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reason_about_task</w:t>
      </w:r>
      <w:r w:rsidDel="00000000" w:rsidR="00000000" w:rsidRPr="00000000">
        <w:rPr>
          <w:rtl w:val="0"/>
        </w:rPr>
        <w:t xml:space="preserve">), self-narrative logging, and security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f07be98n0ofv" w:id="15"/>
      <w:bookmarkEnd w:id="15"/>
      <w:r w:rsidDel="00000000" w:rsidR="00000000" w:rsidRPr="00000000">
        <w:rPr>
          <w:rtl w:val="0"/>
        </w:rPr>
        <w:t xml:space="preserve">4. Architecture References &amp; Engineering Standards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Picrew / awesome-agent-harness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Curated literature on state-machine design, deterministic guardrails, and runtime sandboxing.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hardness1020 / learn-agent-architecture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Deep dive into tracing, context window budgeting, and robust agent control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Topic: agent-harness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Live community feed tracking agent harness frameworks, tools, and execution layers.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hardness1020/awesome-agent-architecture" TargetMode="External"/><Relationship Id="rId11" Type="http://schemas.openxmlformats.org/officeDocument/2006/relationships/hyperlink" Target="https://github.com/HKUDS/OpenHarness" TargetMode="External"/><Relationship Id="rId10" Type="http://schemas.openxmlformats.org/officeDocument/2006/relationships/hyperlink" Target="https://github.com/thesongzhu/Friday" TargetMode="External"/><Relationship Id="rId21" Type="http://schemas.openxmlformats.org/officeDocument/2006/relationships/hyperlink" Target="https://github.com/topics/agent-harness" TargetMode="External"/><Relationship Id="rId13" Type="http://schemas.openxmlformats.org/officeDocument/2006/relationships/hyperlink" Target="https://github.com/deepseek-ai/deepseek-harness" TargetMode="External"/><Relationship Id="rId12" Type="http://schemas.openxmlformats.org/officeDocument/2006/relationships/hyperlink" Target="https://github.com/truefoundry/truefor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riday-platform/friday-studio-examples" TargetMode="External"/><Relationship Id="rId15" Type="http://schemas.openxmlformats.org/officeDocument/2006/relationships/hyperlink" Target="https://github.com/browser-use/browser-harness" TargetMode="External"/><Relationship Id="rId14" Type="http://schemas.openxmlformats.org/officeDocument/2006/relationships/hyperlink" Target="https://github.com/UnicomAI/UniHarness" TargetMode="External"/><Relationship Id="rId17" Type="http://schemas.openxmlformats.org/officeDocument/2006/relationships/hyperlink" Target="https://github.com/moorcheh-ai/memanto" TargetMode="External"/><Relationship Id="rId16" Type="http://schemas.openxmlformats.org/officeDocument/2006/relationships/hyperlink" Target="https://github.com/itskie/friday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Picrew/awesome-agent-harness" TargetMode="External"/><Relationship Id="rId6" Type="http://schemas.openxmlformats.org/officeDocument/2006/relationships/hyperlink" Target="https://github.com/OS-Copilot/OS-Copilot" TargetMode="External"/><Relationship Id="rId18" Type="http://schemas.openxmlformats.org/officeDocument/2006/relationships/hyperlink" Target="https://github.com/subhansh-dev/Friday-Autonomous-Cognitive-AI-Operating-System" TargetMode="External"/><Relationship Id="rId7" Type="http://schemas.openxmlformats.org/officeDocument/2006/relationships/hyperlink" Target="https://os-copilot.github.io/" TargetMode="External"/><Relationship Id="rId8" Type="http://schemas.openxmlformats.org/officeDocument/2006/relationships/hyperlink" Target="https://github.com/friday-platform/friday-stud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