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La palabra del Día. </w:t>
      </w:r>
      <w:r>
        <w:rPr>
          <w:sz w:val="32"/>
          <w:szCs w:val="32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Vamos  jugar esta vez a un juego de palabras. </w:t>
      </w:r>
      <w:r>
        <w:rPr>
          <w:highlight w:val="none"/>
        </w:rPr>
      </w:r>
      <w:r>
        <w:rPr>
          <w:highlight w:val="none"/>
        </w:rPr>
        <w:t xml:space="preserve">Deberemos de introducir una palabra de 5 letras y tendremos seis intentos para acertarla.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Deberéis crear vuestro propio script y no tocar nada del css ni del html.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 juego comienza así: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6548"/>
      </w:tblGrid>
      <w:tr>
        <w:trPr>
          <w:trHeight w:val="3612"/>
        </w:trPr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71940" cy="2387261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8530704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71939" cy="238726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39.52pt;height:187.97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  <w:r/>
          </w:p>
        </w:tc>
        <w:tc>
          <w:tcPr>
            <w:tcBorders/>
            <w:tcW w:w="654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>
              <w:t xml:space="preserve">En el recuadro verde deberemos de escribir la palabra que jugaremos y al perder el foco se debe de comprobar que sean solo letras (minúsculas o mayúsculas incluyendo la ñ ). 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t xml:space="preserve">Si la palabra no es correcta se debe de avisar con un mensaje en el span destinado para ello en el html.</w:t>
            </w:r>
            <w:r/>
            <w:r/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Si es correcta el span se debe borrar y el campo debe quedarse de solo lectura.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right"/>
              <w:rPr>
                <w:highlight w:val="none"/>
              </w:rPr>
            </w:pPr>
            <w:r>
              <w:rPr>
                <w:highlight w:val="none"/>
              </w:rPr>
              <w:t xml:space="preserve">(1.5 puntos)</w:t>
            </w:r>
            <w:r>
              <w:rPr>
                <w:highlight w:val="none"/>
              </w:rPr>
            </w:r>
          </w:p>
        </w:tc>
      </w:tr>
      <w:tr>
        <w:trPr>
          <w:trHeight w:val="3612"/>
        </w:trPr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1516" cy="243151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420879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461515" cy="24315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5.08pt;height:191.46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  <w:r/>
            <w:r/>
          </w:p>
        </w:tc>
        <w:tc>
          <w:tcPr>
            <w:tcBorders/>
            <w:tcW w:w="6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t xml:space="preserve">El siguiente paso será crear un botón y colocarlo en el lugar indicado para ello. Aplicarle un evento click para desarrollar la funcionalidad del juego.  (1 punto)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>
              <w:t xml:space="preserve">Todos los input del juego deben de bloquear con el evento correspondiente que se pueda escribir cualquier carácter que no sea letra (1 punto)</w: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>
              <w:t xml:space="preserve">Si la pulsamos comprobar y la palabra está vacía se debe de avisar y mandar el foco al input de la palabra. (0.5 puntos) </w: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12"/>
        </w:trPr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/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0665" cy="738423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311916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0665" cy="7384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32.34pt;height:58.14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  <w:r/>
            <w:r/>
            <w:r/>
            <w:r/>
          </w:p>
        </w:tc>
        <w:tc>
          <w:tcPr>
            <w:tcBorders/>
            <w:tcW w:w="6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t xml:space="preserve">El html viene preparado como veis para poder escribir solo en la fila correspondiente.  Si rellenamos  menos de las 5 letras debe de avisarnos de que debemos rellenar la columna completa  y borrar los input del intento correspondiente permitiendo volver a escribir en esa misma línea (1punto) </w:t>
            </w:r>
            <w:r/>
          </w:p>
        </w:tc>
      </w:tr>
      <w:tr>
        <w:trPr>
          <w:trHeight w:val="3612"/>
        </w:trPr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90435" cy="1875214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6025687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290434" cy="18752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01.61pt;height:147.65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t xml:space="preserve">Revisaremos la palabra introducida y le asignaremos la clase correspondiente (del fichero css adjunto):</w:t>
            </w:r>
            <w:r/>
          </w:p>
          <w:p>
            <w:pPr>
              <w:pStyle w:val="621"/>
              <w:numPr>
                <w:ilvl w:val="0"/>
                <w:numId w:val="1"/>
              </w:num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Si la letra aparece en la palabra en la misma posición deberá quedar en verde. </w:t>
            </w:r>
            <w:r>
              <w:rPr>
                <w:highlight w:val="none"/>
              </w:rPr>
            </w:r>
          </w:p>
          <w:p>
            <w:pPr>
              <w:pStyle w:val="621"/>
              <w:numPr>
                <w:ilvl w:val="0"/>
                <w:numId w:val="1"/>
              </w:num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Si la letra aparece en la palabra pero no en la misma posición aparecerá en amarillo </w:t>
            </w:r>
            <w:r>
              <w:rPr>
                <w:highlight w:val="none"/>
              </w:rPr>
            </w:r>
          </w:p>
          <w:p>
            <w:pPr>
              <w:pStyle w:val="621"/>
              <w:numPr>
                <w:ilvl w:val="0"/>
                <w:numId w:val="1"/>
              </w:num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Si la letra no está en la palabra debe aparecer en gris. </w:t>
            </w:r>
            <w:r>
              <w:rPr>
                <w:highlight w:val="none"/>
              </w:rPr>
            </w:r>
            <w:r/>
            <w:r/>
            <w:r/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       (2 puntos)</w:t>
            </w:r>
            <w:r/>
          </w:p>
          <w:p>
            <w:pPr>
              <w:pBdr/>
              <w:spacing/>
              <w:ind/>
              <w:jc w:val="right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 Resuelto el estado de las letras deberemos desactivar la fila jugada y activar la siguiente  (1 punto) </w:t>
            </w:r>
            <w:r>
              <w:rPr>
                <w:highlight w:val="none"/>
              </w:rPr>
            </w:r>
            <w:r/>
          </w:p>
        </w:tc>
      </w:tr>
      <w:tr>
        <w:trPr>
          <w:trHeight w:val="3612"/>
        </w:trPr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46490" cy="1032323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59820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46489" cy="10323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29.64pt;height:81.29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t xml:space="preserve">Si acertamos todas las letras debe avisarnos y terminaremos el juego (no activaremos la siguiente fila. (1punto)</w: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Si llegamos al final de posibles intentos nos avisará con un mensaje (1 punto) 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2025-02-20T20:33:19Z</dcterms:modified>
</cp:coreProperties>
</file>