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Application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Where do you study or work?</w:t>
        <w:br w:type="textWrapping"/>
        <w:t xml:space="preserve">Idor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Where do you live (City, State, Country)?</w:t>
        <w:br w:type="textWrapping"/>
        <w:t xml:space="preserve">São Paulo, São Paulo, Brazil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Which track are you applying for: Researcher or Builder? Important: Claude Science is currently only available for Mac, Linux, and Windows Subsystem for Linux (WSL 2). If you do not have these, we recommend the Builder track.</w:t>
        <w:br w:type="textWrapping"/>
        <w:t xml:space="preserve">Researcher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Describe your background in life sciences and/or building things with software. Tell us what you actually do day to day.</w:t>
        <w:br w:type="textWrapping"/>
        <w:t xml:space="preserve">I am a hematologist and onco-hematology researcher at Instituto D'Or in São Paulo, Brazil, working at the interface between clinical hematology, translational research, and medical software.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 to day, I care for patients with hematologic malignancies, interpret complex diagnostic and molecular information, review emerging evidence, and translate guidelines into practical clinical decisions. A large part of my work is identifying where current workflows fail clinicians: fragmented data, rapidly changing literature, limited decision support, and the difficulty of turning biological insight into something usable at the bedside.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parallel, I build software tools for hematology and oncology. My recent projects include a regulatory documentation system for hematology/oncology Software as a Medical Device. These projects reflect my broader interest: building rigorous, clinically grounded tools that are useful enough for real physicians, but structured enough to be validated, audited, and eventually translated into regulated medical products.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For this hackathon, I am especially interested in using Claude Science to connect biological discovery with clinically meaningful questions in hematology and immuno-oncology. My goal is not only to analyze a dataset, but to produce a reproducible research artifact that could help generate testable hypotheses for patient stratification, immune dysfunction, or therapy response.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want to build or investigate at this hackathon? Be specific about the problem, not just the topic area.</w:t>
        <w:br w:type="textWrapping"/>
        <w:t xml:space="preserve">The concrete problem I want to investigate is how to distinguish genes that are merely associated with T-cell dysfunction from genes that can actually control movement between therapeutically relevant T-cell states.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increasingly important in the era of T-cell redirecting therapies, including CAR-T cells, bispecific antibodies, and T-cell engagers. These therapies depend on functional T cells, but many patients fail to achieve durable responses because of exhaustion, impaired persistence, immune escape, or loss of effective cytotoxic function.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project would use Claude Science to build a reproducible workflow for defining and benchmarking an "immune-state controllability" score. Starting from T cell Perturb-seq, I would quantify how each perturbation moves cells along functional axes such as exhaustion, cytotoxicity, activation, memory-like behavior, and persistence. I would then integrate regulatory genomics and protein-interaction network features to ask whether high-controllability genes share measurable mechanistic properties.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silico perturbation would be used as a hypothesis-generation layer, not as proof: candidate control nodes identified from observed Perturb-seq would be compared with predictions from perturbation models and against simple baselines such as differential expression, perturbation effect size, additive/no-change models, and network centrality.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suitable spatial transcriptomics data are available, I would add a tissue-context validation layer, asking whether predicted controllability programs are enriched in immune niches relevant to T-cell redirection, such as exhausted T-cell regions, cytotoxic zones, or T-cell–tumor interaction neighborhoods.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The deliverable would be an auditable Claude Science artifact: code, figures, benchmark comparisons, ranked candidate genes/modules, literature-supported interpretation, and a clinician-readable report connecting the findings to hematologic malignancies, CAR-T failure, bispecific antibody resistance, and therapeutic immune reprogramming.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What's the work you're most proud of? Share a link if you can (repo, paper, preprint, demo, product).</w:t>
        <w:br w:type="textWrapping"/>
        <w:t xml:space="preserve">https://doi.org/10.1016/S0140-6736(25)02360-8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 is your experience level with Claude Code? [none / novice / experienced / expert]?</w:t>
        <w:br w:type="textWrapping"/>
        <w:t xml:space="preserve">Expert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What's your LinkedIn?</w:t>
        <w:br w:type="textWrapping"/>
        <w:t xml:space="preserve">https://www.linkedin.com/in/abelcostaneto/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What's your GitHub?</w:t>
        <w:br w:type="textWrapping"/>
        <w:t xml:space="preserve">https://github.com/anetoc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Google Scholar, ORCID, or publications page?</w:t>
        <w:br w:type="textWrapping"/>
        <w:t xml:space="preserve">https://scholar.google.com.br/citations?hl=pt-BR&amp;user=umWsUWkAAAAJ&amp;view_op=list_works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What's your GitHub?</w:t>
        <w:br w:type="textWrapping"/>
        <w:t xml:space="preserve">https://github.com/anetoc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Personal site, portfolio, or company website</w:t>
        <w:br w:type="textWrapping"/>
        <w:t xml:space="preserve">https://www.rededorsaoluiz.com.br/instituto/idor/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What's your Twitter / X?</w:t>
        <w:br w:type="textWrapping"/>
        <w:t xml:space="preserve">https://twitter.com/anetoc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 is your Anthropic API organization UUID? (Find it at https://platform.claude.com/settings/organization). Important: use a personal claude.ai account — accounts covered by an employer or institution's Anthropic agreement aren't eligible for credits.</w:t>
        <w:br w:type="textWrapping"/>
        <w:t xml:space="preserve">8e7f5ef1-24a8-4443-919c-ea3cf9a8ff5b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What's your Discord handle? The event runs on Discord, so you'll need one.</w:t>
        <w:br w:type="textWrapping"/>
        <w:t xml:space="preserve">anetoc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