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BCC10" w14:textId="77777777" w:rsidR="00CC4F04" w:rsidRPr="00CC4F04" w:rsidRDefault="00636098" w:rsidP="00CC4F04">
      <w:pPr>
        <w:shd w:val="clear" w:color="auto" w:fill="FFFFFF"/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noProof/>
        </w:rPr>
        <w:drawing>
          <wp:inline distT="0" distB="0" distL="0" distR="0" wp14:anchorId="4A0D5C0A" wp14:editId="7D90C518">
            <wp:extent cx="5943600" cy="3431540"/>
            <wp:effectExtent l="0" t="0" r="0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AD07340" w14:textId="77777777" w:rsidR="00BA64F6" w:rsidRDefault="00BA64F6" w:rsidP="00BA64F6">
      <w:pPr>
        <w:numPr>
          <w:ilvl w:val="0"/>
          <w:numId w:val="1"/>
        </w:numPr>
        <w:shd w:val="clear" w:color="auto" w:fill="FFFFFF"/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BA64F6">
        <w:rPr>
          <w:rFonts w:ascii="Helvetica Neue" w:eastAsia="Times New Roman" w:hAnsi="Helvetica Neue" w:cs="Times New Roman"/>
          <w:color w:val="5C5C5C"/>
          <w:sz w:val="23"/>
          <w:szCs w:val="23"/>
        </w:rPr>
        <w:t>What are three conclusions we can make about Kickstarter campaigns given the provided data?</w:t>
      </w:r>
    </w:p>
    <w:p w14:paraId="29E25EC1" w14:textId="77777777" w:rsidR="00CC4F04" w:rsidRPr="00CC4F04" w:rsidRDefault="00CC4F04" w:rsidP="00CC4F04">
      <w:pPr>
        <w:shd w:val="clear" w:color="auto" w:fill="FFFFFF"/>
        <w:spacing w:after="100" w:afterAutospacing="1" w:line="384" w:lineRule="atLeast"/>
        <w:ind w:left="720"/>
        <w:rPr>
          <w:rFonts w:ascii="Helvetica Neue" w:eastAsia="Times New Roman" w:hAnsi="Helvetica Neue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The chart above shows </w:t>
      </w:r>
      <w:r w:rsidRPr="00CC4F04">
        <w:rPr>
          <w:rFonts w:ascii="Helvetica Neue" w:eastAsia="Times New Roman" w:hAnsi="Helvetica Neue"/>
          <w:color w:val="5C5C5C"/>
          <w:sz w:val="23"/>
          <w:szCs w:val="23"/>
        </w:rPr>
        <w:t>Year Over Year (YOY) Success Trends</w:t>
      </w:r>
      <w:r>
        <w:rPr>
          <w:rFonts w:ascii="Helvetica Neue" w:eastAsia="Times New Roman" w:hAnsi="Helvetica Neue"/>
          <w:color w:val="5C5C5C"/>
          <w:sz w:val="23"/>
          <w:szCs w:val="23"/>
        </w:rPr>
        <w:t xml:space="preserve"> for Kickstarter projects between the years 2009 and 2017.</w:t>
      </w:r>
    </w:p>
    <w:p w14:paraId="6C59D95E" w14:textId="77777777" w:rsidR="00CC4F04" w:rsidRPr="00CC4F04" w:rsidRDefault="00636098" w:rsidP="00CC4F04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C4F04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From the chart shown above, we can conclude that successful and failed projects show a similar trend </w:t>
      </w:r>
      <w:r w:rsidR="00FF2570" w:rsidRPr="00CC4F04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starting 2013 </w:t>
      </w:r>
      <w:r w:rsidRPr="00CC4F04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and have consistently been higher than cancelled projects. </w:t>
      </w:r>
    </w:p>
    <w:p w14:paraId="4DF4E163" w14:textId="77777777" w:rsidR="00BA64F6" w:rsidRPr="00CC4F04" w:rsidRDefault="00636098" w:rsidP="00CC4F04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C4F04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Successful and cancelled projects started showing a much higher growth starting in 2013 compared to prior years, peaked around 2015, and </w:t>
      </w:r>
      <w:r w:rsidR="008B1577" w:rsidRPr="00CC4F04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showed a downward trend thereon until 2017. </w:t>
      </w:r>
    </w:p>
    <w:p w14:paraId="46775EB8" w14:textId="77777777" w:rsidR="00CD6948" w:rsidRPr="00CD6948" w:rsidRDefault="00CC4F04" w:rsidP="00CD694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C4F04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The ratio of successful to failed Kickstarter projects was higher until 2013, however the ratio significantly reduced starting the year 2014. </w:t>
      </w:r>
    </w:p>
    <w:p w14:paraId="6C7984D2" w14:textId="77777777" w:rsidR="00BA64F6" w:rsidRDefault="00BA64F6" w:rsidP="00BA6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BA64F6">
        <w:rPr>
          <w:rFonts w:ascii="Helvetica Neue" w:eastAsia="Times New Roman" w:hAnsi="Helvetica Neue" w:cs="Times New Roman"/>
          <w:color w:val="5C5C5C"/>
          <w:sz w:val="23"/>
          <w:szCs w:val="23"/>
        </w:rPr>
        <w:t>What are some of the limitations of this dataset?</w:t>
      </w:r>
    </w:p>
    <w:p w14:paraId="0CE94D2D" w14:textId="77777777" w:rsidR="007A0157" w:rsidRDefault="007A0157" w:rsidP="007A0157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The dataset does not include </w:t>
      </w:r>
      <w:r w:rsidR="00603A5B">
        <w:rPr>
          <w:rFonts w:ascii="Helvetica Neue" w:eastAsia="Times New Roman" w:hAnsi="Helvetica Neue" w:cs="Times New Roman"/>
          <w:color w:val="5C5C5C"/>
          <w:sz w:val="23"/>
          <w:szCs w:val="23"/>
        </w:rPr>
        <w:t>factors affecting a project’s success or failure. Lack of this information would lead to making future predictions difficult.</w:t>
      </w:r>
      <w:bookmarkStart w:id="0" w:name="_GoBack"/>
      <w:bookmarkEnd w:id="0"/>
    </w:p>
    <w:p w14:paraId="6D426593" w14:textId="77777777" w:rsidR="00CC4F04" w:rsidRDefault="00CC4F04" w:rsidP="00CC4F04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Helvetica Neue" w:eastAsia="Times New Roman" w:hAnsi="Helvetica Neue" w:cs="Times New Roman"/>
          <w:color w:val="5C5C5C"/>
          <w:sz w:val="23"/>
          <w:szCs w:val="23"/>
        </w:rPr>
      </w:pPr>
    </w:p>
    <w:p w14:paraId="273FBB61" w14:textId="77777777" w:rsidR="00D311BA" w:rsidRPr="00BA64F6" w:rsidRDefault="00D311BA" w:rsidP="00CC4F04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Helvetica Neue" w:eastAsia="Times New Roman" w:hAnsi="Helvetica Neue" w:cs="Times New Roman"/>
          <w:color w:val="5C5C5C"/>
          <w:sz w:val="23"/>
          <w:szCs w:val="23"/>
        </w:rPr>
      </w:pPr>
    </w:p>
    <w:p w14:paraId="53043F32" w14:textId="77777777" w:rsidR="00BA64F6" w:rsidRDefault="00BA64F6" w:rsidP="00BA6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BA64F6">
        <w:rPr>
          <w:rFonts w:ascii="Helvetica Neue" w:eastAsia="Times New Roman" w:hAnsi="Helvetica Neue" w:cs="Times New Roman"/>
          <w:color w:val="5C5C5C"/>
          <w:sz w:val="23"/>
          <w:szCs w:val="23"/>
        </w:rPr>
        <w:t>What are some other possible tables/graphs that we could create?</w:t>
      </w:r>
    </w:p>
    <w:p w14:paraId="64F93B87" w14:textId="77777777" w:rsidR="00D311BA" w:rsidRPr="00CD6948" w:rsidRDefault="00CD6948" w:rsidP="00CD694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D6948">
        <w:rPr>
          <w:rFonts w:ascii="Helvetica Neue" w:eastAsia="Times New Roman" w:hAnsi="Helvetica Neue" w:cs="Times New Roman"/>
          <w:color w:val="5C5C5C"/>
          <w:sz w:val="23"/>
          <w:szCs w:val="23"/>
        </w:rPr>
        <w:t>Clustered column and stacked column would be some other possible tables/graphs.</w:t>
      </w:r>
    </w:p>
    <w:p w14:paraId="486D8621" w14:textId="77777777" w:rsidR="00D311BA" w:rsidRPr="00BA64F6" w:rsidRDefault="00D311BA" w:rsidP="00D311BA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Helvetica Neue" w:eastAsia="Times New Roman" w:hAnsi="Helvetica Neue" w:cs="Times New Roman"/>
          <w:color w:val="5C5C5C"/>
          <w:sz w:val="23"/>
          <w:szCs w:val="23"/>
        </w:rPr>
      </w:pPr>
    </w:p>
    <w:p w14:paraId="2CBF82E5" w14:textId="77777777" w:rsidR="00063C8B" w:rsidRDefault="00603A5B"/>
    <w:sectPr w:rsidR="00063C8B" w:rsidSect="00203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67BC"/>
    <w:multiLevelType w:val="hybridMultilevel"/>
    <w:tmpl w:val="A3AA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637A0"/>
    <w:multiLevelType w:val="hybridMultilevel"/>
    <w:tmpl w:val="6DF25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9279E4"/>
    <w:multiLevelType w:val="multilevel"/>
    <w:tmpl w:val="F980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F6"/>
    <w:rsid w:val="000E3402"/>
    <w:rsid w:val="002032C4"/>
    <w:rsid w:val="00603A5B"/>
    <w:rsid w:val="00636098"/>
    <w:rsid w:val="007A0157"/>
    <w:rsid w:val="008B1577"/>
    <w:rsid w:val="00BA64F6"/>
    <w:rsid w:val="00CC4F04"/>
    <w:rsid w:val="00CD6948"/>
    <w:rsid w:val="00D311BA"/>
    <w:rsid w:val="00FF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BDC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F0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C4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7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anewgi/Downloads/StarterBoo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</a:t>
            </a:r>
            <a:r>
              <a:rPr lang="en-US" baseline="0"/>
              <a:t> Over Year (YOY) Success Trends</a:t>
            </a:r>
            <a:endParaRPr lang="en-US"/>
          </a:p>
        </c:rich>
      </c:tx>
      <c:layout>
        <c:manualLayout>
          <c:xMode val="edge"/>
          <c:yMode val="edge"/>
          <c:x val="0.31640117100747"/>
          <c:y val="0.03462709284627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Sheet12!$B$5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Sheet12!$A$6:$A$14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Sheet12!$B$6:$B$14</c:f>
              <c:numCache>
                <c:formatCode>General</c:formatCode>
                <c:ptCount val="9"/>
                <c:pt idx="0">
                  <c:v>1.0</c:v>
                </c:pt>
                <c:pt idx="1">
                  <c:v>1.0</c:v>
                </c:pt>
                <c:pt idx="2">
                  <c:v>7.0</c:v>
                </c:pt>
                <c:pt idx="3">
                  <c:v>6.0</c:v>
                </c:pt>
                <c:pt idx="4">
                  <c:v>7.0</c:v>
                </c:pt>
                <c:pt idx="5">
                  <c:v>80.0</c:v>
                </c:pt>
                <c:pt idx="6">
                  <c:v>131.0</c:v>
                </c:pt>
                <c:pt idx="7">
                  <c:v>99.0</c:v>
                </c:pt>
                <c:pt idx="8">
                  <c:v>17.0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Sheet12!$C$5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Sheet12!$A$6:$A$14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Sheet12!$C$6:$C$14</c:f>
              <c:numCache>
                <c:formatCode>General</c:formatCode>
                <c:ptCount val="9"/>
                <c:pt idx="0">
                  <c:v>4.0</c:v>
                </c:pt>
                <c:pt idx="1">
                  <c:v>15.0</c:v>
                </c:pt>
                <c:pt idx="2">
                  <c:v>28.0</c:v>
                </c:pt>
                <c:pt idx="3">
                  <c:v>60.0</c:v>
                </c:pt>
                <c:pt idx="4">
                  <c:v>67.0</c:v>
                </c:pt>
                <c:pt idx="5">
                  <c:v>423.0</c:v>
                </c:pt>
                <c:pt idx="6">
                  <c:v>527.0</c:v>
                </c:pt>
                <c:pt idx="7">
                  <c:v>375.0</c:v>
                </c:pt>
                <c:pt idx="8">
                  <c:v>31.0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Sheet12!$D$5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Sheet12!$A$6:$A$14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Sheet12!$D$6:$D$14</c:f>
              <c:numCache>
                <c:formatCode>General</c:formatCode>
                <c:ptCount val="9"/>
                <c:pt idx="8">
                  <c:v>50.0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Sheet12!$E$5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Sheet12!$A$6:$A$14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Sheet12!$E$6:$E$14</c:f>
              <c:numCache>
                <c:formatCode>General</c:formatCode>
                <c:ptCount val="9"/>
                <c:pt idx="0">
                  <c:v>9.0</c:v>
                </c:pt>
                <c:pt idx="1">
                  <c:v>49.0</c:v>
                </c:pt>
                <c:pt idx="2">
                  <c:v>136.0</c:v>
                </c:pt>
                <c:pt idx="3">
                  <c:v>216.0</c:v>
                </c:pt>
                <c:pt idx="4">
                  <c:v>200.0</c:v>
                </c:pt>
                <c:pt idx="5">
                  <c:v>474.0</c:v>
                </c:pt>
                <c:pt idx="6">
                  <c:v>567.0</c:v>
                </c:pt>
                <c:pt idx="7">
                  <c:v>475.0</c:v>
                </c:pt>
                <c:pt idx="8">
                  <c:v>59.0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1001680"/>
        <c:axId val="1641003968"/>
      </c:lineChart>
      <c:catAx>
        <c:axId val="164100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1003968"/>
        <c:crosses val="autoZero"/>
        <c:auto val="1"/>
        <c:lblAlgn val="ctr"/>
        <c:lblOffset val="100"/>
        <c:noMultiLvlLbl val="0"/>
      </c:catAx>
      <c:valAx>
        <c:axId val="164100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100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158</Words>
  <Characters>906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amoghnewgi</dc:creator>
  <cp:keywords/>
  <dc:description/>
  <cp:lastModifiedBy>amoghnewgi</cp:lastModifiedBy>
  <cp:revision>1</cp:revision>
  <dcterms:created xsi:type="dcterms:W3CDTF">2018-01-20T08:05:00Z</dcterms:created>
  <dcterms:modified xsi:type="dcterms:W3CDTF">2018-01-20T08:52:00Z</dcterms:modified>
</cp:coreProperties>
</file>