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C07C4" w14:textId="0F41AD93" w:rsidR="0005142E" w:rsidRDefault="27921EF4" w:rsidP="27921EF4">
      <w:pPr>
        <w:jc w:val="center"/>
        <w:rPr>
          <w:rFonts w:ascii="Times New Roman" w:eastAsia="Times New Roman" w:hAnsi="Times New Roman" w:cs="Times New Roman"/>
          <w:b/>
          <w:bCs/>
        </w:rPr>
      </w:pPr>
      <w:r w:rsidRPr="27921EF4">
        <w:rPr>
          <w:rFonts w:ascii="Times New Roman" w:eastAsia="Times New Roman" w:hAnsi="Times New Roman" w:cs="Times New Roman"/>
          <w:b/>
          <w:bCs/>
        </w:rPr>
        <w:t>Regressions Model Analysis Report</w:t>
      </w:r>
    </w:p>
    <w:p w14:paraId="170F77F6" w14:textId="7AE8DF26" w:rsidR="7E6B4848" w:rsidRDefault="27921EF4" w:rsidP="27921EF4">
      <w:pPr>
        <w:rPr>
          <w:rFonts w:ascii="Times New Roman" w:eastAsia="Times New Roman" w:hAnsi="Times New Roman" w:cs="Times New Roman"/>
          <w:b/>
          <w:bCs/>
        </w:rPr>
      </w:pPr>
      <w:r w:rsidRPr="27921EF4">
        <w:rPr>
          <w:rFonts w:ascii="Times New Roman" w:eastAsia="Times New Roman" w:hAnsi="Times New Roman" w:cs="Times New Roman"/>
          <w:b/>
          <w:bCs/>
        </w:rPr>
        <w:t>Introduction:</w:t>
      </w:r>
    </w:p>
    <w:p w14:paraId="1E25397B" w14:textId="6FD8D4D6" w:rsidR="657F54BB" w:rsidRDefault="27921EF4" w:rsidP="27921EF4">
      <w:pPr>
        <w:rPr>
          <w:rFonts w:ascii="Times New Roman" w:eastAsia="Times New Roman" w:hAnsi="Times New Roman" w:cs="Times New Roman"/>
        </w:rPr>
      </w:pPr>
      <w:r w:rsidRPr="27921EF4">
        <w:rPr>
          <w:rFonts w:ascii="Times New Roman" w:eastAsia="Times New Roman" w:hAnsi="Times New Roman" w:cs="Times New Roman"/>
        </w:rPr>
        <w:t>As a data analyst at Apple Inc., our job is to develop a predictive model that helps optimize the company’s marketing and pricing strategies for the upcoming iPhone launch. By analyzing historical data on advertising spend, product pricing, and units sold, the goal is to find the most effective advertising budget and the best pricing strategy to maximize sales. This analysis will give us data supporting results of the relationship between marketing efforts, pricing, and sales, allowing Apple to make informed decisions. Overall, this approach will ensure a successful product and help Apple stay competitive in the market.</w:t>
      </w:r>
    </w:p>
    <w:p w14:paraId="51BD4076" w14:textId="67203206" w:rsidR="001E6718" w:rsidRDefault="27921EF4" w:rsidP="27921EF4">
      <w:pPr>
        <w:rPr>
          <w:rFonts w:ascii="Times New Roman" w:eastAsia="Times New Roman" w:hAnsi="Times New Roman" w:cs="Times New Roman"/>
          <w:b/>
          <w:bCs/>
        </w:rPr>
      </w:pPr>
      <w:r w:rsidRPr="27921EF4">
        <w:rPr>
          <w:rFonts w:ascii="Times New Roman" w:eastAsia="Times New Roman" w:hAnsi="Times New Roman" w:cs="Times New Roman"/>
          <w:b/>
          <w:bCs/>
        </w:rPr>
        <w:t>Data Interpretation:</w:t>
      </w:r>
    </w:p>
    <w:p w14:paraId="5CC28A26" w14:textId="27D69ED8" w:rsidR="00EC4169" w:rsidRDefault="27921EF4" w:rsidP="27921EF4">
      <w:pPr>
        <w:rPr>
          <w:rFonts w:ascii="Times New Roman" w:eastAsia="Times New Roman" w:hAnsi="Times New Roman" w:cs="Times New Roman"/>
        </w:rPr>
      </w:pPr>
      <w:r w:rsidRPr="27921EF4">
        <w:rPr>
          <w:rFonts w:ascii="Times New Roman" w:eastAsia="Times New Roman" w:hAnsi="Times New Roman" w:cs="Times New Roman"/>
        </w:rPr>
        <w:t xml:space="preserve">The average selling price seems to remain relatively consistent, with the x-variable being the amount spent on advertising and the y-variable being the output of how many units are sold. These two variables have a direct correlation, meaning that as the x-value increases, so does the units </w:t>
      </w:r>
      <w:bookmarkStart w:id="0" w:name="_Int_Z6vB2ynM"/>
      <w:r w:rsidRPr="27921EF4">
        <w:rPr>
          <w:rFonts w:ascii="Times New Roman" w:eastAsia="Times New Roman" w:hAnsi="Times New Roman" w:cs="Times New Roman"/>
        </w:rPr>
        <w:t>sold</w:t>
      </w:r>
      <w:bookmarkEnd w:id="0"/>
      <w:r w:rsidRPr="27921EF4">
        <w:rPr>
          <w:rFonts w:ascii="Times New Roman" w:eastAsia="Times New Roman" w:hAnsi="Times New Roman" w:cs="Times New Roman"/>
        </w:rPr>
        <w:t xml:space="preserve"> output. There are no extreme outliers within the dataset, however, the range of advertising spending is large, resulting in a wide range of units sold as well. </w:t>
      </w:r>
    </w:p>
    <w:p w14:paraId="1DE4D071" w14:textId="5FDAF13B" w:rsidR="00EC4169" w:rsidRDefault="27921EF4" w:rsidP="27921EF4">
      <w:pPr>
        <w:rPr>
          <w:rFonts w:ascii="Times New Roman" w:eastAsia="Times New Roman" w:hAnsi="Times New Roman" w:cs="Times New Roman"/>
          <w:b/>
          <w:bCs/>
        </w:rPr>
      </w:pPr>
      <w:r w:rsidRPr="27921EF4">
        <w:rPr>
          <w:rFonts w:ascii="Times New Roman" w:eastAsia="Times New Roman" w:hAnsi="Times New Roman" w:cs="Times New Roman"/>
          <w:b/>
          <w:bCs/>
        </w:rPr>
        <w:t>Statistical Significance:</w:t>
      </w:r>
    </w:p>
    <w:p w14:paraId="226F0C27" w14:textId="56161B77" w:rsidR="0005142E" w:rsidRDefault="27921EF4" w:rsidP="27921EF4">
      <w:pPr>
        <w:rPr>
          <w:rFonts w:ascii="Times New Roman" w:eastAsia="Times New Roman" w:hAnsi="Times New Roman" w:cs="Times New Roman"/>
        </w:rPr>
      </w:pPr>
      <w:r w:rsidRPr="27921EF4">
        <w:rPr>
          <w:rFonts w:ascii="Times New Roman" w:eastAsia="Times New Roman" w:hAnsi="Times New Roman" w:cs="Times New Roman"/>
        </w:rPr>
        <w:t xml:space="preserve">The p-values correlating with advertising spending and average selling price are both well below the 0.05 threshold, resulting in the two being statistically significant. This is further proven by the R square value, which equals a rough 98%. </w:t>
      </w:r>
    </w:p>
    <w:p w14:paraId="3DCF29D8" w14:textId="068D682A" w:rsidR="0005142E" w:rsidRDefault="27921EF4" w:rsidP="27921EF4">
      <w:pPr>
        <w:rPr>
          <w:rFonts w:ascii="Times New Roman" w:eastAsia="Times New Roman" w:hAnsi="Times New Roman" w:cs="Times New Roman"/>
          <w:b/>
          <w:bCs/>
        </w:rPr>
      </w:pPr>
      <w:r w:rsidRPr="27921EF4">
        <w:rPr>
          <w:rFonts w:ascii="Times New Roman" w:eastAsia="Times New Roman" w:hAnsi="Times New Roman" w:cs="Times New Roman"/>
          <w:b/>
          <w:bCs/>
        </w:rPr>
        <w:t>Predictions Interpretation:</w:t>
      </w:r>
    </w:p>
    <w:p w14:paraId="49E5DB57" w14:textId="6C6A136F" w:rsidR="00C84B78" w:rsidRDefault="27921EF4" w:rsidP="27921EF4">
      <w:pPr>
        <w:rPr>
          <w:rFonts w:ascii="Times New Roman" w:eastAsia="Times New Roman" w:hAnsi="Times New Roman" w:cs="Times New Roman"/>
        </w:rPr>
      </w:pPr>
      <w:r w:rsidRPr="27921EF4">
        <w:rPr>
          <w:rFonts w:ascii="Times New Roman" w:eastAsia="Times New Roman" w:hAnsi="Times New Roman" w:cs="Times New Roman"/>
        </w:rPr>
        <w:t>Since advertising spending and units sold are directly correlated, increasing spending by 10% will result in an increase in units sold. This prediction is proven in our model, as multiplying the advertising spend by 1.1x (a 10% increase) results in a corresponding increase in the units sold prediction. The same holds true for decreasing the selling price by $50. Most products are being sold around $999, so a $50 decrease would be a -5% change. While the prediction model projects a decrease in the number of units sold, it needs to be understood that these models fail to include other factors involved, such as supply and demand trends.</w:t>
      </w:r>
    </w:p>
    <w:p w14:paraId="40D93056" w14:textId="77777777" w:rsidR="0005142E" w:rsidRDefault="0005142E" w:rsidP="27921EF4">
      <w:pPr>
        <w:rPr>
          <w:rFonts w:ascii="Times New Roman" w:eastAsia="Times New Roman" w:hAnsi="Times New Roman" w:cs="Times New Roman"/>
        </w:rPr>
      </w:pPr>
    </w:p>
    <w:p w14:paraId="4CF5A12C" w14:textId="322691CC" w:rsidR="153B3D21" w:rsidRDefault="153B3D21" w:rsidP="27921EF4">
      <w:pPr>
        <w:rPr>
          <w:rFonts w:ascii="Times New Roman" w:eastAsia="Times New Roman" w:hAnsi="Times New Roman" w:cs="Times New Roman"/>
        </w:rPr>
      </w:pPr>
    </w:p>
    <w:p w14:paraId="5397E0FC" w14:textId="405631C5" w:rsidR="153B3D21" w:rsidRDefault="153B3D21" w:rsidP="27921EF4">
      <w:pPr>
        <w:rPr>
          <w:rFonts w:ascii="Times New Roman" w:eastAsia="Times New Roman" w:hAnsi="Times New Roman" w:cs="Times New Roman"/>
        </w:rPr>
      </w:pPr>
    </w:p>
    <w:p w14:paraId="19D5612C" w14:textId="1C3AA856" w:rsidR="27921EF4" w:rsidRDefault="27921EF4" w:rsidP="27921EF4">
      <w:pPr>
        <w:rPr>
          <w:rFonts w:ascii="Times New Roman" w:eastAsia="Times New Roman" w:hAnsi="Times New Roman" w:cs="Times New Roman"/>
        </w:rPr>
      </w:pPr>
    </w:p>
    <w:p w14:paraId="3BCB1F43" w14:textId="3E794E3E" w:rsidR="27921EF4" w:rsidRDefault="27921EF4" w:rsidP="27921EF4">
      <w:pPr>
        <w:rPr>
          <w:rFonts w:ascii="Times New Roman" w:eastAsia="Times New Roman" w:hAnsi="Times New Roman" w:cs="Times New Roman"/>
        </w:rPr>
      </w:pPr>
    </w:p>
    <w:p w14:paraId="04671109" w14:textId="475E6647" w:rsidR="153B3D21" w:rsidRDefault="27921EF4" w:rsidP="27921EF4">
      <w:pPr>
        <w:rPr>
          <w:rFonts w:ascii="Times New Roman" w:eastAsia="Times New Roman" w:hAnsi="Times New Roman" w:cs="Times New Roman"/>
          <w:b/>
          <w:bCs/>
        </w:rPr>
      </w:pPr>
      <w:r w:rsidRPr="27921EF4">
        <w:rPr>
          <w:rFonts w:ascii="Times New Roman" w:eastAsia="Times New Roman" w:hAnsi="Times New Roman" w:cs="Times New Roman"/>
          <w:b/>
          <w:bCs/>
        </w:rPr>
        <w:t xml:space="preserve">Recommendations: </w:t>
      </w:r>
    </w:p>
    <w:p w14:paraId="7B2A7F52" w14:textId="5721C3D8" w:rsidR="153B3D21" w:rsidRDefault="27921EF4" w:rsidP="27921EF4">
      <w:pPr>
        <w:pStyle w:val="ListParagraph"/>
        <w:numPr>
          <w:ilvl w:val="0"/>
          <w:numId w:val="2"/>
        </w:numPr>
        <w:rPr>
          <w:rFonts w:ascii="Times New Roman" w:eastAsia="Times New Roman" w:hAnsi="Times New Roman" w:cs="Times New Roman"/>
        </w:rPr>
      </w:pPr>
      <w:r w:rsidRPr="27921EF4">
        <w:rPr>
          <w:rFonts w:ascii="Times New Roman" w:eastAsia="Times New Roman" w:hAnsi="Times New Roman" w:cs="Times New Roman"/>
        </w:rPr>
        <w:t>Marketing strategy</w:t>
      </w:r>
    </w:p>
    <w:p w14:paraId="19242E45" w14:textId="4EB38D4A" w:rsidR="27921EF4" w:rsidRDefault="27921EF4" w:rsidP="27921EF4">
      <w:pPr>
        <w:rPr>
          <w:rFonts w:ascii="Times New Roman" w:eastAsia="Times New Roman" w:hAnsi="Times New Roman" w:cs="Times New Roman"/>
        </w:rPr>
      </w:pPr>
      <w:r w:rsidRPr="27921EF4">
        <w:rPr>
          <w:rFonts w:ascii="Times New Roman" w:eastAsia="Times New Roman" w:hAnsi="Times New Roman" w:cs="Times New Roman"/>
        </w:rPr>
        <w:t>Given the significantly low P value this indicates a positive impact on the units sold. Due to this strong relationship Apple should consider increasing their budget when it comes to advertising. As shown as the more money spend on advertising leads to more units sold., that tells us that the advertising spent does greatly impact the sell</w:t>
      </w:r>
    </w:p>
    <w:p w14:paraId="6F67FF2B" w14:textId="6E9D163E" w:rsidR="0FA38CE1" w:rsidRDefault="0FA38CE1" w:rsidP="27921EF4">
      <w:pPr>
        <w:rPr>
          <w:rFonts w:ascii="Times New Roman" w:eastAsia="Times New Roman" w:hAnsi="Times New Roman" w:cs="Times New Roman"/>
        </w:rPr>
      </w:pPr>
    </w:p>
    <w:p w14:paraId="4E752DBF" w14:textId="7649C052" w:rsidR="0005142E" w:rsidRDefault="27921EF4" w:rsidP="27921EF4">
      <w:pPr>
        <w:pStyle w:val="ListParagraph"/>
        <w:numPr>
          <w:ilvl w:val="0"/>
          <w:numId w:val="2"/>
        </w:numPr>
        <w:rPr>
          <w:rFonts w:ascii="Times New Roman" w:eastAsia="Times New Roman" w:hAnsi="Times New Roman" w:cs="Times New Roman"/>
        </w:rPr>
      </w:pPr>
      <w:r w:rsidRPr="27921EF4">
        <w:rPr>
          <w:rFonts w:ascii="Times New Roman" w:eastAsia="Times New Roman" w:hAnsi="Times New Roman" w:cs="Times New Roman"/>
        </w:rPr>
        <w:t>Pricing Strategy</w:t>
      </w:r>
    </w:p>
    <w:p w14:paraId="60130CD0" w14:textId="2EB24BDA" w:rsidR="0005142E" w:rsidRDefault="27921EF4" w:rsidP="27921EF4">
      <w:pPr>
        <w:rPr>
          <w:rFonts w:ascii="Times New Roman" w:eastAsia="Times New Roman" w:hAnsi="Times New Roman" w:cs="Times New Roman"/>
        </w:rPr>
      </w:pPr>
      <w:r w:rsidRPr="27921EF4">
        <w:rPr>
          <w:rFonts w:ascii="Times New Roman" w:eastAsia="Times New Roman" w:hAnsi="Times New Roman" w:cs="Times New Roman"/>
        </w:rPr>
        <w:t>The Average Selling Price coefficient is 1639.12, with a very low p-value. Once again it shows a positive relationship between the selling price and the units sold. This odd relationship [ means that the price rising does not necessarily effect the demand of the product. This may show that customers are more willing to pay a premium for a better quality product. Apple could raise their price slightly more for better profit margins but this is always risky considering the alternative options to Apple products.</w:t>
      </w:r>
    </w:p>
    <w:p w14:paraId="7AF39BBA" w14:textId="4C7AC5BA" w:rsidR="27921EF4" w:rsidRDefault="27921EF4" w:rsidP="27921EF4">
      <w:pPr>
        <w:rPr>
          <w:rFonts w:ascii="Times New Roman" w:eastAsia="Times New Roman" w:hAnsi="Times New Roman" w:cs="Times New Roman"/>
        </w:rPr>
      </w:pPr>
    </w:p>
    <w:p w14:paraId="11265FF9" w14:textId="77957E0C" w:rsidR="27921EF4" w:rsidRDefault="27921EF4" w:rsidP="27921EF4">
      <w:pPr>
        <w:pStyle w:val="ListParagraph"/>
        <w:numPr>
          <w:ilvl w:val="0"/>
          <w:numId w:val="2"/>
        </w:numPr>
        <w:rPr>
          <w:rFonts w:ascii="Times New Roman" w:eastAsia="Times New Roman" w:hAnsi="Times New Roman" w:cs="Times New Roman"/>
        </w:rPr>
      </w:pPr>
      <w:r w:rsidRPr="27921EF4">
        <w:rPr>
          <w:rFonts w:ascii="Times New Roman" w:eastAsia="Times New Roman" w:hAnsi="Times New Roman" w:cs="Times New Roman"/>
        </w:rPr>
        <w:t>Risk Assessment</w:t>
      </w:r>
    </w:p>
    <w:p w14:paraId="195EF842" w14:textId="52878238" w:rsidR="27921EF4" w:rsidRDefault="27921EF4" w:rsidP="27921EF4">
      <w:pPr>
        <w:pStyle w:val="ListParagraph"/>
        <w:rPr>
          <w:rFonts w:ascii="Times New Roman" w:eastAsia="Times New Roman" w:hAnsi="Times New Roman" w:cs="Times New Roman"/>
        </w:rPr>
      </w:pPr>
    </w:p>
    <w:p w14:paraId="688A2368" w14:textId="3AFBA5C3" w:rsidR="27921EF4" w:rsidRDefault="27921EF4" w:rsidP="27921EF4">
      <w:pPr>
        <w:pStyle w:val="ListParagraph"/>
        <w:numPr>
          <w:ilvl w:val="0"/>
          <w:numId w:val="1"/>
        </w:numPr>
        <w:rPr>
          <w:rFonts w:ascii="Times New Roman" w:eastAsia="Times New Roman" w:hAnsi="Times New Roman" w:cs="Times New Roman"/>
        </w:rPr>
      </w:pPr>
      <w:r w:rsidRPr="27921EF4">
        <w:rPr>
          <w:rFonts w:ascii="Times New Roman" w:eastAsia="Times New Roman" w:hAnsi="Times New Roman" w:cs="Times New Roman"/>
        </w:rPr>
        <w:t>Price sensitivity: Raising the price, although according to the numbers Apple could do this, customers may not respond the best to price raises.</w:t>
      </w:r>
    </w:p>
    <w:p w14:paraId="63A7E06E" w14:textId="52D38B90" w:rsidR="27921EF4" w:rsidRDefault="27921EF4" w:rsidP="27921EF4">
      <w:pPr>
        <w:pStyle w:val="ListParagraph"/>
        <w:numPr>
          <w:ilvl w:val="0"/>
          <w:numId w:val="1"/>
        </w:numPr>
        <w:rPr>
          <w:rFonts w:ascii="Times New Roman" w:eastAsia="Times New Roman" w:hAnsi="Times New Roman" w:cs="Times New Roman"/>
        </w:rPr>
      </w:pPr>
      <w:r w:rsidRPr="27921EF4">
        <w:rPr>
          <w:rFonts w:ascii="Times New Roman" w:eastAsia="Times New Roman" w:hAnsi="Times New Roman" w:cs="Times New Roman"/>
        </w:rPr>
        <w:t xml:space="preserve">Over reliance on advertising: over fixating on advertising could lead to neglecting brand image and market saturation. </w:t>
      </w:r>
    </w:p>
    <w:p w14:paraId="42A6FF1C" w14:textId="432A08F0" w:rsidR="27921EF4" w:rsidRDefault="27921EF4" w:rsidP="27921EF4">
      <w:pPr>
        <w:rPr>
          <w:rFonts w:ascii="Times New Roman" w:eastAsia="Times New Roman" w:hAnsi="Times New Roman" w:cs="Times New Roman"/>
        </w:rPr>
      </w:pPr>
    </w:p>
    <w:p w14:paraId="784C293E" w14:textId="4DF3DF80" w:rsidR="27921EF4" w:rsidRDefault="27921EF4" w:rsidP="27921EF4">
      <w:pPr>
        <w:rPr>
          <w:rFonts w:ascii="Times New Roman" w:eastAsia="Times New Roman" w:hAnsi="Times New Roman" w:cs="Times New Roman"/>
          <w:b/>
          <w:bCs/>
        </w:rPr>
      </w:pPr>
      <w:r w:rsidRPr="27921EF4">
        <w:rPr>
          <w:rFonts w:ascii="Times New Roman" w:eastAsia="Times New Roman" w:hAnsi="Times New Roman" w:cs="Times New Roman"/>
          <w:b/>
          <w:bCs/>
        </w:rPr>
        <w:t xml:space="preserve">Conclusion </w:t>
      </w:r>
    </w:p>
    <w:p w14:paraId="11933C1D" w14:textId="1DBD68DE" w:rsidR="27921EF4" w:rsidRDefault="27921EF4" w:rsidP="27921EF4">
      <w:pPr>
        <w:ind w:firstLine="720"/>
        <w:rPr>
          <w:rFonts w:ascii="Times New Roman" w:eastAsia="Times New Roman" w:hAnsi="Times New Roman" w:cs="Times New Roman"/>
        </w:rPr>
      </w:pPr>
      <w:r w:rsidRPr="27921EF4">
        <w:rPr>
          <w:rFonts w:ascii="Times New Roman" w:eastAsia="Times New Roman" w:hAnsi="Times New Roman" w:cs="Times New Roman"/>
        </w:rPr>
        <w:t>The analysis reveals that increasing the advertising budget is a key driver of iPhone sales, with a strong positive correlation between advertising spend and units sold. The data shows that a 10% increase in advertising spending leads to a corresponding increase in units sold, making it a valuable strategy for maximizing sales. As a result, Apple should consider allocating more resources to marketing efforts to boost visibility and customer engagement. However, while advertising plays a significant role, the model also indicates that raising the average selling price does not necessarily reduce demand, suggesting that customers may be willing to pay a premium for Apple's brand and product quality.</w:t>
      </w:r>
    </w:p>
    <w:p w14:paraId="67B430C3" w14:textId="1FE2C70F" w:rsidR="27921EF4" w:rsidRDefault="27921EF4" w:rsidP="27921EF4">
      <w:pPr>
        <w:ind w:firstLine="720"/>
        <w:rPr>
          <w:rFonts w:ascii="Times New Roman" w:eastAsia="Times New Roman" w:hAnsi="Times New Roman" w:cs="Times New Roman"/>
        </w:rPr>
      </w:pPr>
      <w:r w:rsidRPr="27921EF4">
        <w:rPr>
          <w:rFonts w:ascii="Times New Roman" w:eastAsia="Times New Roman" w:hAnsi="Times New Roman" w:cs="Times New Roman"/>
        </w:rPr>
        <w:t>At the same time, Apple must be cautious of potential risks, including price sensitivity and over-reliance on advertising. Although a slight price increase could improve profit margins, it may alienate price-sensitive customers, especially given the competitive market. Additionally, focusing too heavily on advertising could lead to diminishing returns, so it's important to balance marketing spend with other factors like product innovation and customer satisfaction. Overall, by optimizing both advertising and pricing strategies, Apple can make informed decisions that support strong sales performance while maintaining brand value and customer loyalty.</w:t>
      </w:r>
    </w:p>
    <w:sectPr w:rsidR="27921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Z6vB2ynM" int2:invalidationBookmarkName="" int2:hashCode="FH9thWTRdh/Axo" int2:id="Um0PSFy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D0CA2C"/>
    <w:multiLevelType w:val="hybridMultilevel"/>
    <w:tmpl w:val="FFFFFFFF"/>
    <w:lvl w:ilvl="0" w:tplc="037CF018">
      <w:start w:val="1"/>
      <w:numFmt w:val="decimal"/>
      <w:lvlText w:val="%1."/>
      <w:lvlJc w:val="left"/>
      <w:pPr>
        <w:ind w:left="720" w:hanging="360"/>
      </w:pPr>
    </w:lvl>
    <w:lvl w:ilvl="1" w:tplc="7B5044CA">
      <w:start w:val="1"/>
      <w:numFmt w:val="lowerLetter"/>
      <w:lvlText w:val="%2."/>
      <w:lvlJc w:val="left"/>
      <w:pPr>
        <w:ind w:left="1440" w:hanging="360"/>
      </w:pPr>
    </w:lvl>
    <w:lvl w:ilvl="2" w:tplc="8F4605E6">
      <w:start w:val="1"/>
      <w:numFmt w:val="lowerRoman"/>
      <w:lvlText w:val="%3."/>
      <w:lvlJc w:val="right"/>
      <w:pPr>
        <w:ind w:left="2160" w:hanging="180"/>
      </w:pPr>
    </w:lvl>
    <w:lvl w:ilvl="3" w:tplc="9E688BEC">
      <w:start w:val="1"/>
      <w:numFmt w:val="decimal"/>
      <w:lvlText w:val="%4."/>
      <w:lvlJc w:val="left"/>
      <w:pPr>
        <w:ind w:left="2880" w:hanging="360"/>
      </w:pPr>
    </w:lvl>
    <w:lvl w:ilvl="4" w:tplc="7410F344">
      <w:start w:val="1"/>
      <w:numFmt w:val="lowerLetter"/>
      <w:lvlText w:val="%5."/>
      <w:lvlJc w:val="left"/>
      <w:pPr>
        <w:ind w:left="3600" w:hanging="360"/>
      </w:pPr>
    </w:lvl>
    <w:lvl w:ilvl="5" w:tplc="4316F8BA">
      <w:start w:val="1"/>
      <w:numFmt w:val="lowerRoman"/>
      <w:lvlText w:val="%6."/>
      <w:lvlJc w:val="right"/>
      <w:pPr>
        <w:ind w:left="4320" w:hanging="180"/>
      </w:pPr>
    </w:lvl>
    <w:lvl w:ilvl="6" w:tplc="BA48106E">
      <w:start w:val="1"/>
      <w:numFmt w:val="decimal"/>
      <w:lvlText w:val="%7."/>
      <w:lvlJc w:val="left"/>
      <w:pPr>
        <w:ind w:left="5040" w:hanging="360"/>
      </w:pPr>
    </w:lvl>
    <w:lvl w:ilvl="7" w:tplc="B6AC6F5A">
      <w:start w:val="1"/>
      <w:numFmt w:val="lowerLetter"/>
      <w:lvlText w:val="%8."/>
      <w:lvlJc w:val="left"/>
      <w:pPr>
        <w:ind w:left="5760" w:hanging="360"/>
      </w:pPr>
    </w:lvl>
    <w:lvl w:ilvl="8" w:tplc="50DC9454">
      <w:start w:val="1"/>
      <w:numFmt w:val="lowerRoman"/>
      <w:lvlText w:val="%9."/>
      <w:lvlJc w:val="right"/>
      <w:pPr>
        <w:ind w:left="6480" w:hanging="180"/>
      </w:pPr>
    </w:lvl>
  </w:abstractNum>
  <w:abstractNum w:abstractNumId="1" w15:restartNumberingAfterBreak="0">
    <w:nsid w:val="76BB53EC"/>
    <w:multiLevelType w:val="hybridMultilevel"/>
    <w:tmpl w:val="FFFFFFFF"/>
    <w:lvl w:ilvl="0" w:tplc="8BFCDC9E">
      <w:start w:val="1"/>
      <w:numFmt w:val="bullet"/>
      <w:lvlText w:val="-"/>
      <w:lvlJc w:val="left"/>
      <w:pPr>
        <w:ind w:left="720" w:hanging="360"/>
      </w:pPr>
      <w:rPr>
        <w:rFonts w:ascii="Aptos" w:hAnsi="Aptos" w:hint="default"/>
      </w:rPr>
    </w:lvl>
    <w:lvl w:ilvl="1" w:tplc="146847A0">
      <w:start w:val="1"/>
      <w:numFmt w:val="bullet"/>
      <w:lvlText w:val="o"/>
      <w:lvlJc w:val="left"/>
      <w:pPr>
        <w:ind w:left="1440" w:hanging="360"/>
      </w:pPr>
      <w:rPr>
        <w:rFonts w:ascii="Courier New" w:hAnsi="Courier New" w:hint="default"/>
      </w:rPr>
    </w:lvl>
    <w:lvl w:ilvl="2" w:tplc="57BADB46">
      <w:start w:val="1"/>
      <w:numFmt w:val="bullet"/>
      <w:lvlText w:val=""/>
      <w:lvlJc w:val="left"/>
      <w:pPr>
        <w:ind w:left="2160" w:hanging="360"/>
      </w:pPr>
      <w:rPr>
        <w:rFonts w:ascii="Wingdings" w:hAnsi="Wingdings" w:hint="default"/>
      </w:rPr>
    </w:lvl>
    <w:lvl w:ilvl="3" w:tplc="B536561C">
      <w:start w:val="1"/>
      <w:numFmt w:val="bullet"/>
      <w:lvlText w:val=""/>
      <w:lvlJc w:val="left"/>
      <w:pPr>
        <w:ind w:left="2880" w:hanging="360"/>
      </w:pPr>
      <w:rPr>
        <w:rFonts w:ascii="Symbol" w:hAnsi="Symbol" w:hint="default"/>
      </w:rPr>
    </w:lvl>
    <w:lvl w:ilvl="4" w:tplc="CC5EBD74">
      <w:start w:val="1"/>
      <w:numFmt w:val="bullet"/>
      <w:lvlText w:val="o"/>
      <w:lvlJc w:val="left"/>
      <w:pPr>
        <w:ind w:left="3600" w:hanging="360"/>
      </w:pPr>
      <w:rPr>
        <w:rFonts w:ascii="Courier New" w:hAnsi="Courier New" w:hint="default"/>
      </w:rPr>
    </w:lvl>
    <w:lvl w:ilvl="5" w:tplc="83D4C4BE">
      <w:start w:val="1"/>
      <w:numFmt w:val="bullet"/>
      <w:lvlText w:val=""/>
      <w:lvlJc w:val="left"/>
      <w:pPr>
        <w:ind w:left="4320" w:hanging="360"/>
      </w:pPr>
      <w:rPr>
        <w:rFonts w:ascii="Wingdings" w:hAnsi="Wingdings" w:hint="default"/>
      </w:rPr>
    </w:lvl>
    <w:lvl w:ilvl="6" w:tplc="64D6FB5E">
      <w:start w:val="1"/>
      <w:numFmt w:val="bullet"/>
      <w:lvlText w:val=""/>
      <w:lvlJc w:val="left"/>
      <w:pPr>
        <w:ind w:left="5040" w:hanging="360"/>
      </w:pPr>
      <w:rPr>
        <w:rFonts w:ascii="Symbol" w:hAnsi="Symbol" w:hint="default"/>
      </w:rPr>
    </w:lvl>
    <w:lvl w:ilvl="7" w:tplc="E5C8BD78">
      <w:start w:val="1"/>
      <w:numFmt w:val="bullet"/>
      <w:lvlText w:val="o"/>
      <w:lvlJc w:val="left"/>
      <w:pPr>
        <w:ind w:left="5760" w:hanging="360"/>
      </w:pPr>
      <w:rPr>
        <w:rFonts w:ascii="Courier New" w:hAnsi="Courier New" w:hint="default"/>
      </w:rPr>
    </w:lvl>
    <w:lvl w:ilvl="8" w:tplc="37564B38">
      <w:start w:val="1"/>
      <w:numFmt w:val="bullet"/>
      <w:lvlText w:val=""/>
      <w:lvlJc w:val="left"/>
      <w:pPr>
        <w:ind w:left="6480" w:hanging="360"/>
      </w:pPr>
      <w:rPr>
        <w:rFonts w:ascii="Wingdings" w:hAnsi="Wingdings" w:hint="default"/>
      </w:rPr>
    </w:lvl>
  </w:abstractNum>
  <w:num w:numId="1" w16cid:durableId="316805391">
    <w:abstractNumId w:val="1"/>
  </w:num>
  <w:num w:numId="2" w16cid:durableId="1582372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18"/>
    <w:rsid w:val="00007D08"/>
    <w:rsid w:val="00010EA3"/>
    <w:rsid w:val="000224C2"/>
    <w:rsid w:val="0005142E"/>
    <w:rsid w:val="00051E7C"/>
    <w:rsid w:val="000551C6"/>
    <w:rsid w:val="00064344"/>
    <w:rsid w:val="00073375"/>
    <w:rsid w:val="0008320C"/>
    <w:rsid w:val="000A2439"/>
    <w:rsid w:val="000F3613"/>
    <w:rsid w:val="001003A1"/>
    <w:rsid w:val="00100755"/>
    <w:rsid w:val="00117BB9"/>
    <w:rsid w:val="001516A3"/>
    <w:rsid w:val="00177805"/>
    <w:rsid w:val="001A78DE"/>
    <w:rsid w:val="001B610D"/>
    <w:rsid w:val="001D6838"/>
    <w:rsid w:val="001E6718"/>
    <w:rsid w:val="002159B7"/>
    <w:rsid w:val="00236DFA"/>
    <w:rsid w:val="00240347"/>
    <w:rsid w:val="002540FD"/>
    <w:rsid w:val="002D75AA"/>
    <w:rsid w:val="002F2ED2"/>
    <w:rsid w:val="003035B5"/>
    <w:rsid w:val="0034426A"/>
    <w:rsid w:val="003462B4"/>
    <w:rsid w:val="003A4D97"/>
    <w:rsid w:val="003F2CE6"/>
    <w:rsid w:val="004C2C77"/>
    <w:rsid w:val="004C6A11"/>
    <w:rsid w:val="004F70B5"/>
    <w:rsid w:val="005C68A0"/>
    <w:rsid w:val="005D41B7"/>
    <w:rsid w:val="006B3D9B"/>
    <w:rsid w:val="00715C33"/>
    <w:rsid w:val="00717526"/>
    <w:rsid w:val="007264CF"/>
    <w:rsid w:val="00726D5E"/>
    <w:rsid w:val="00743643"/>
    <w:rsid w:val="0078740C"/>
    <w:rsid w:val="007A408E"/>
    <w:rsid w:val="007A735E"/>
    <w:rsid w:val="007C2470"/>
    <w:rsid w:val="0083684F"/>
    <w:rsid w:val="00840246"/>
    <w:rsid w:val="0086624C"/>
    <w:rsid w:val="008C0BFE"/>
    <w:rsid w:val="008C6F1D"/>
    <w:rsid w:val="008D21A1"/>
    <w:rsid w:val="008E36E6"/>
    <w:rsid w:val="008E3F0C"/>
    <w:rsid w:val="00903A1C"/>
    <w:rsid w:val="00911034"/>
    <w:rsid w:val="00913857"/>
    <w:rsid w:val="00924EB3"/>
    <w:rsid w:val="00926DE1"/>
    <w:rsid w:val="0093148F"/>
    <w:rsid w:val="0093424E"/>
    <w:rsid w:val="009501C3"/>
    <w:rsid w:val="00951824"/>
    <w:rsid w:val="009567C8"/>
    <w:rsid w:val="00987DFF"/>
    <w:rsid w:val="009D5780"/>
    <w:rsid w:val="009E6861"/>
    <w:rsid w:val="009F58B4"/>
    <w:rsid w:val="00A55EC8"/>
    <w:rsid w:val="00A625C3"/>
    <w:rsid w:val="00A73561"/>
    <w:rsid w:val="00AA1004"/>
    <w:rsid w:val="00B071CC"/>
    <w:rsid w:val="00B363A7"/>
    <w:rsid w:val="00B40586"/>
    <w:rsid w:val="00B515FA"/>
    <w:rsid w:val="00BD255A"/>
    <w:rsid w:val="00BE582A"/>
    <w:rsid w:val="00C32B6A"/>
    <w:rsid w:val="00C61AD1"/>
    <w:rsid w:val="00C62729"/>
    <w:rsid w:val="00C7621A"/>
    <w:rsid w:val="00C84B78"/>
    <w:rsid w:val="00CF4F0C"/>
    <w:rsid w:val="00CF7659"/>
    <w:rsid w:val="00D63233"/>
    <w:rsid w:val="00D67E08"/>
    <w:rsid w:val="00D82B91"/>
    <w:rsid w:val="00D972BB"/>
    <w:rsid w:val="00DD6AFB"/>
    <w:rsid w:val="00E41F31"/>
    <w:rsid w:val="00E437A4"/>
    <w:rsid w:val="00E437C2"/>
    <w:rsid w:val="00E93206"/>
    <w:rsid w:val="00EB7C69"/>
    <w:rsid w:val="00EC4169"/>
    <w:rsid w:val="00ED4366"/>
    <w:rsid w:val="00F02B14"/>
    <w:rsid w:val="00F533F8"/>
    <w:rsid w:val="00F73185"/>
    <w:rsid w:val="00F97BC3"/>
    <w:rsid w:val="012ECD93"/>
    <w:rsid w:val="013D23F8"/>
    <w:rsid w:val="01497BEE"/>
    <w:rsid w:val="01ED459A"/>
    <w:rsid w:val="05DEB3D1"/>
    <w:rsid w:val="06184141"/>
    <w:rsid w:val="07E8765F"/>
    <w:rsid w:val="07F13D3E"/>
    <w:rsid w:val="0A405D06"/>
    <w:rsid w:val="0FA38CE1"/>
    <w:rsid w:val="153B3D21"/>
    <w:rsid w:val="157F2FC4"/>
    <w:rsid w:val="15CFAF4E"/>
    <w:rsid w:val="1E4075E8"/>
    <w:rsid w:val="264A5528"/>
    <w:rsid w:val="27921EF4"/>
    <w:rsid w:val="31A2DEE6"/>
    <w:rsid w:val="31E3437C"/>
    <w:rsid w:val="3407B4B8"/>
    <w:rsid w:val="34B13E1D"/>
    <w:rsid w:val="34C06415"/>
    <w:rsid w:val="3BD8A52C"/>
    <w:rsid w:val="3DEB65A8"/>
    <w:rsid w:val="43D6A530"/>
    <w:rsid w:val="46DEBF4B"/>
    <w:rsid w:val="4DCAA967"/>
    <w:rsid w:val="4DEDA2CD"/>
    <w:rsid w:val="500A3FA3"/>
    <w:rsid w:val="50EA66C3"/>
    <w:rsid w:val="515BA501"/>
    <w:rsid w:val="51AC2458"/>
    <w:rsid w:val="5621D834"/>
    <w:rsid w:val="5B17C5F4"/>
    <w:rsid w:val="5FD0685D"/>
    <w:rsid w:val="604A212E"/>
    <w:rsid w:val="607A87F1"/>
    <w:rsid w:val="616D8B8E"/>
    <w:rsid w:val="657F54BB"/>
    <w:rsid w:val="6707E610"/>
    <w:rsid w:val="6900436C"/>
    <w:rsid w:val="6D002CC5"/>
    <w:rsid w:val="7047B4BE"/>
    <w:rsid w:val="732068A2"/>
    <w:rsid w:val="73DC0993"/>
    <w:rsid w:val="76E4A20E"/>
    <w:rsid w:val="7D1A1428"/>
    <w:rsid w:val="7E6B48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D68E"/>
  <w15:chartTrackingRefBased/>
  <w15:docId w15:val="{EF527952-DBAE-4E7E-AF99-074E853C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7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7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7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7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7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718"/>
    <w:rPr>
      <w:rFonts w:eastAsiaTheme="majorEastAsia" w:cstheme="majorBidi"/>
      <w:color w:val="272727" w:themeColor="text1" w:themeTint="D8"/>
    </w:rPr>
  </w:style>
  <w:style w:type="paragraph" w:styleId="Title">
    <w:name w:val="Title"/>
    <w:basedOn w:val="Normal"/>
    <w:next w:val="Normal"/>
    <w:link w:val="TitleChar"/>
    <w:uiPriority w:val="10"/>
    <w:qFormat/>
    <w:rsid w:val="001E6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718"/>
    <w:pPr>
      <w:spacing w:before="160"/>
      <w:jc w:val="center"/>
    </w:pPr>
    <w:rPr>
      <w:i/>
      <w:iCs/>
      <w:color w:val="404040" w:themeColor="text1" w:themeTint="BF"/>
    </w:rPr>
  </w:style>
  <w:style w:type="character" w:customStyle="1" w:styleId="QuoteChar">
    <w:name w:val="Quote Char"/>
    <w:basedOn w:val="DefaultParagraphFont"/>
    <w:link w:val="Quote"/>
    <w:uiPriority w:val="29"/>
    <w:rsid w:val="001E6718"/>
    <w:rPr>
      <w:i/>
      <w:iCs/>
      <w:color w:val="404040" w:themeColor="text1" w:themeTint="BF"/>
    </w:rPr>
  </w:style>
  <w:style w:type="paragraph" w:styleId="ListParagraph">
    <w:name w:val="List Paragraph"/>
    <w:basedOn w:val="Normal"/>
    <w:uiPriority w:val="34"/>
    <w:qFormat/>
    <w:rsid w:val="001E6718"/>
    <w:pPr>
      <w:ind w:left="720"/>
      <w:contextualSpacing/>
    </w:pPr>
  </w:style>
  <w:style w:type="character" w:styleId="IntenseEmphasis">
    <w:name w:val="Intense Emphasis"/>
    <w:basedOn w:val="DefaultParagraphFont"/>
    <w:uiPriority w:val="21"/>
    <w:qFormat/>
    <w:rsid w:val="001E6718"/>
    <w:rPr>
      <w:i/>
      <w:iCs/>
      <w:color w:val="0F4761" w:themeColor="accent1" w:themeShade="BF"/>
    </w:rPr>
  </w:style>
  <w:style w:type="paragraph" w:styleId="IntenseQuote">
    <w:name w:val="Intense Quote"/>
    <w:basedOn w:val="Normal"/>
    <w:next w:val="Normal"/>
    <w:link w:val="IntenseQuoteChar"/>
    <w:uiPriority w:val="30"/>
    <w:qFormat/>
    <w:rsid w:val="001E6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718"/>
    <w:rPr>
      <w:i/>
      <w:iCs/>
      <w:color w:val="0F4761" w:themeColor="accent1" w:themeShade="BF"/>
    </w:rPr>
  </w:style>
  <w:style w:type="character" w:styleId="IntenseReference">
    <w:name w:val="Intense Reference"/>
    <w:basedOn w:val="DefaultParagraphFont"/>
    <w:uiPriority w:val="32"/>
    <w:qFormat/>
    <w:rsid w:val="001E67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a84433c-5b85-4b70-9937-7b990847a9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303BF1079B9C4682F1DECC5805E8BC" ma:contentTypeVersion="13" ma:contentTypeDescription="Create a new document." ma:contentTypeScope="" ma:versionID="74960ac79ef3e154911c3adeb8dc8642">
  <xsd:schema xmlns:xsd="http://www.w3.org/2001/XMLSchema" xmlns:xs="http://www.w3.org/2001/XMLSchema" xmlns:p="http://schemas.microsoft.com/office/2006/metadata/properties" xmlns:ns3="fa84433c-5b85-4b70-9937-7b990847a9b2" xmlns:ns4="b7f91b3c-2073-4874-90f7-9604c372f5ce" targetNamespace="http://schemas.microsoft.com/office/2006/metadata/properties" ma:root="true" ma:fieldsID="d49b248a291b62cd454f71ae8a9ab89b" ns3:_="" ns4:_="">
    <xsd:import namespace="fa84433c-5b85-4b70-9937-7b990847a9b2"/>
    <xsd:import namespace="b7f91b3c-2073-4874-90f7-9604c372f5c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4433c-5b85-4b70-9937-7b990847a9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f91b3c-2073-4874-90f7-9604c372f5c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E146D8-0B08-41D2-847D-DCC9CFC55D06}">
  <ds:schemaRefs>
    <ds:schemaRef ds:uri="http://schemas.microsoft.com/sharepoint/v3/contenttype/forms"/>
  </ds:schemaRefs>
</ds:datastoreItem>
</file>

<file path=customXml/itemProps2.xml><?xml version="1.0" encoding="utf-8"?>
<ds:datastoreItem xmlns:ds="http://schemas.openxmlformats.org/officeDocument/2006/customXml" ds:itemID="{44590BE1-5157-4BB0-B6A8-3B10BA9E8496}">
  <ds:schemaRefs>
    <ds:schemaRef ds:uri="http://schemas.microsoft.com/office/2006/metadata/properties"/>
    <ds:schemaRef ds:uri="http://schemas.microsoft.com/office/infopath/2007/PartnerControls"/>
    <ds:schemaRef ds:uri="fa84433c-5b85-4b70-9937-7b990847a9b2"/>
  </ds:schemaRefs>
</ds:datastoreItem>
</file>

<file path=customXml/itemProps3.xml><?xml version="1.0" encoding="utf-8"?>
<ds:datastoreItem xmlns:ds="http://schemas.openxmlformats.org/officeDocument/2006/customXml" ds:itemID="{E60520FE-0963-4586-AD1A-FE4FAD3D9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4433c-5b85-4b70-9937-7b990847a9b2"/>
    <ds:schemaRef ds:uri="b7f91b3c-2073-4874-90f7-9604c372f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697</Words>
  <Characters>3974</Characters>
  <Application>Microsoft Office Word</Application>
  <DocSecurity>4</DocSecurity>
  <Lines>33</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Parker</dc:creator>
  <cp:keywords/>
  <dc:description/>
  <cp:lastModifiedBy>Guest User</cp:lastModifiedBy>
  <cp:revision>41</cp:revision>
  <dcterms:created xsi:type="dcterms:W3CDTF">2024-11-14T17:14:00Z</dcterms:created>
  <dcterms:modified xsi:type="dcterms:W3CDTF">2024-11-14T17:41:00Z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0x0101005B303BF1079B9C4682F1DECC5805E8BC</vt:lpwstr>
  </property>
</Properties>
</file>