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D66B" w14:textId="2CDD6180" w:rsidR="00F07B45" w:rsidRPr="00D771C1" w:rsidRDefault="00F07B45" w:rsidP="00F07B45">
      <w:pPr>
        <w:jc w:val="center"/>
        <w:rPr>
          <w:b/>
          <w:bCs/>
          <w:sz w:val="32"/>
          <w:szCs w:val="32"/>
        </w:rPr>
      </w:pPr>
      <w:r w:rsidRPr="00D771C1">
        <w:rPr>
          <w:b/>
          <w:bCs/>
          <w:sz w:val="32"/>
          <w:szCs w:val="32"/>
        </w:rPr>
        <w:t>Bitácora de ejecución de procedimiento</w:t>
      </w:r>
      <w:r w:rsidR="009F494C" w:rsidRPr="00D771C1">
        <w:rPr>
          <w:b/>
          <w:bCs/>
          <w:sz w:val="32"/>
          <w:szCs w:val="32"/>
        </w:rPr>
        <w:t xml:space="preserve"> de procesamiento</w:t>
      </w:r>
      <w:r w:rsidR="00746EED" w:rsidRPr="00D771C1">
        <w:rPr>
          <w:b/>
          <w:bCs/>
          <w:sz w:val="32"/>
          <w:szCs w:val="32"/>
        </w:rPr>
        <w:t xml:space="preserve"> para </w:t>
      </w:r>
      <w:proofErr w:type="spellStart"/>
      <w:r w:rsidR="00E65915">
        <w:rPr>
          <w:b/>
          <w:bCs/>
          <w:sz w:val="32"/>
          <w:szCs w:val="32"/>
        </w:rPr>
        <w:t>Systematic</w:t>
      </w:r>
      <w:proofErr w:type="spellEnd"/>
      <w:r w:rsidR="00E65915">
        <w:rPr>
          <w:b/>
          <w:bCs/>
          <w:sz w:val="32"/>
          <w:szCs w:val="32"/>
        </w:rPr>
        <w:t xml:space="preserve"> </w:t>
      </w:r>
      <w:proofErr w:type="spellStart"/>
      <w:r w:rsidR="00E65915">
        <w:rPr>
          <w:b/>
          <w:bCs/>
          <w:sz w:val="32"/>
          <w:szCs w:val="32"/>
        </w:rPr>
        <w:t>Mapping</w:t>
      </w:r>
      <w:proofErr w:type="spellEnd"/>
      <w:r w:rsidR="00E65915">
        <w:rPr>
          <w:b/>
          <w:bCs/>
          <w:sz w:val="32"/>
          <w:szCs w:val="32"/>
        </w:rPr>
        <w:t xml:space="preserve"> Study</w:t>
      </w:r>
    </w:p>
    <w:p w14:paraId="5F9855EB" w14:textId="13E7BC31" w:rsidR="0059178F" w:rsidRDefault="0059178F"/>
    <w:p w14:paraId="244158B9" w14:textId="26FB1852" w:rsidR="0059178F" w:rsidRDefault="0059178F" w:rsidP="00F07B45">
      <w:r>
        <w:t>El procedimiento fue realizado en las siguientes secciones:</w:t>
      </w:r>
    </w:p>
    <w:sdt>
      <w:sdtPr>
        <w:rPr>
          <w:rFonts w:asciiTheme="minorHAnsi" w:eastAsiaTheme="minorHAnsi" w:hAnsiTheme="minorHAnsi" w:cstheme="minorBidi"/>
          <w:color w:val="auto"/>
          <w:kern w:val="2"/>
          <w:sz w:val="22"/>
          <w:szCs w:val="22"/>
          <w:lang w:val="es-EC"/>
          <w14:ligatures w14:val="standardContextual"/>
        </w:rPr>
        <w:id w:val="818162750"/>
        <w:docPartObj>
          <w:docPartGallery w:val="Table of Contents"/>
          <w:docPartUnique/>
        </w:docPartObj>
      </w:sdtPr>
      <w:sdtEndPr>
        <w:rPr>
          <w:b/>
          <w:bCs/>
          <w:noProof/>
        </w:rPr>
      </w:sdtEndPr>
      <w:sdtContent>
        <w:p w14:paraId="6EC9D8AF" w14:textId="094898BA" w:rsidR="00977959" w:rsidRDefault="00977959">
          <w:pPr>
            <w:pStyle w:val="TOCHeading"/>
          </w:pPr>
        </w:p>
        <w:p w14:paraId="3D6A8C2A" w14:textId="3F71D2C9" w:rsidR="00D771C1" w:rsidRDefault="00977959">
          <w:pPr>
            <w:pStyle w:val="TOC1"/>
            <w:tabs>
              <w:tab w:val="right" w:leader="dot" w:pos="9350"/>
            </w:tabs>
            <w:rPr>
              <w:rFonts w:eastAsiaTheme="minorEastAsia"/>
              <w:noProof/>
              <w:lang w:eastAsia="es-EC"/>
            </w:rPr>
          </w:pPr>
          <w:r>
            <w:fldChar w:fldCharType="begin"/>
          </w:r>
          <w:r>
            <w:instrText xml:space="preserve"> TOC \o "1-3" \h \z \u </w:instrText>
          </w:r>
          <w:r>
            <w:fldChar w:fldCharType="separate"/>
          </w:r>
          <w:hyperlink w:anchor="_Toc148354889" w:history="1">
            <w:r w:rsidR="00D771C1" w:rsidRPr="00F04ECF">
              <w:rPr>
                <w:rStyle w:val="Hyperlink"/>
                <w:noProof/>
              </w:rPr>
              <w:t>Cadena de búsqueda definida</w:t>
            </w:r>
            <w:r w:rsidR="00D771C1">
              <w:rPr>
                <w:noProof/>
                <w:webHidden/>
              </w:rPr>
              <w:tab/>
            </w:r>
            <w:r w:rsidR="00D771C1">
              <w:rPr>
                <w:noProof/>
                <w:webHidden/>
              </w:rPr>
              <w:fldChar w:fldCharType="begin"/>
            </w:r>
            <w:r w:rsidR="00D771C1">
              <w:rPr>
                <w:noProof/>
                <w:webHidden/>
              </w:rPr>
              <w:instrText xml:space="preserve"> PAGEREF _Toc148354889 \h </w:instrText>
            </w:r>
            <w:r w:rsidR="00D771C1">
              <w:rPr>
                <w:noProof/>
                <w:webHidden/>
              </w:rPr>
            </w:r>
            <w:r w:rsidR="00D771C1">
              <w:rPr>
                <w:noProof/>
                <w:webHidden/>
              </w:rPr>
              <w:fldChar w:fldCharType="separate"/>
            </w:r>
            <w:r w:rsidR="00D771C1">
              <w:rPr>
                <w:noProof/>
                <w:webHidden/>
              </w:rPr>
              <w:t>2</w:t>
            </w:r>
            <w:r w:rsidR="00D771C1">
              <w:rPr>
                <w:noProof/>
                <w:webHidden/>
              </w:rPr>
              <w:fldChar w:fldCharType="end"/>
            </w:r>
          </w:hyperlink>
        </w:p>
        <w:p w14:paraId="3B8FF2B6" w14:textId="7BF4F668" w:rsidR="00D771C1" w:rsidRDefault="00D771C1">
          <w:pPr>
            <w:pStyle w:val="TOC1"/>
            <w:tabs>
              <w:tab w:val="right" w:leader="dot" w:pos="9350"/>
            </w:tabs>
            <w:rPr>
              <w:rFonts w:eastAsiaTheme="minorEastAsia"/>
              <w:noProof/>
              <w:lang w:eastAsia="es-EC"/>
            </w:rPr>
          </w:pPr>
          <w:hyperlink w:anchor="_Toc148354890" w:history="1">
            <w:r w:rsidRPr="00F04ECF">
              <w:rPr>
                <w:rStyle w:val="Hyperlink"/>
                <w:noProof/>
              </w:rPr>
              <w:t>Preguntas de Investigación</w:t>
            </w:r>
            <w:r>
              <w:rPr>
                <w:noProof/>
                <w:webHidden/>
              </w:rPr>
              <w:tab/>
            </w:r>
            <w:r>
              <w:rPr>
                <w:noProof/>
                <w:webHidden/>
              </w:rPr>
              <w:fldChar w:fldCharType="begin"/>
            </w:r>
            <w:r>
              <w:rPr>
                <w:noProof/>
                <w:webHidden/>
              </w:rPr>
              <w:instrText xml:space="preserve"> PAGEREF _Toc148354890 \h </w:instrText>
            </w:r>
            <w:r>
              <w:rPr>
                <w:noProof/>
                <w:webHidden/>
              </w:rPr>
            </w:r>
            <w:r>
              <w:rPr>
                <w:noProof/>
                <w:webHidden/>
              </w:rPr>
              <w:fldChar w:fldCharType="separate"/>
            </w:r>
            <w:r>
              <w:rPr>
                <w:noProof/>
                <w:webHidden/>
              </w:rPr>
              <w:t>2</w:t>
            </w:r>
            <w:r>
              <w:rPr>
                <w:noProof/>
                <w:webHidden/>
              </w:rPr>
              <w:fldChar w:fldCharType="end"/>
            </w:r>
          </w:hyperlink>
        </w:p>
        <w:p w14:paraId="1C5F0696" w14:textId="2AB49E9E" w:rsidR="00D771C1" w:rsidRDefault="00D771C1">
          <w:pPr>
            <w:pStyle w:val="TOC1"/>
            <w:tabs>
              <w:tab w:val="right" w:leader="dot" w:pos="9350"/>
            </w:tabs>
            <w:rPr>
              <w:rFonts w:eastAsiaTheme="minorEastAsia"/>
              <w:noProof/>
              <w:lang w:eastAsia="es-EC"/>
            </w:rPr>
          </w:pPr>
          <w:hyperlink w:anchor="_Toc148354891" w:history="1">
            <w:r w:rsidRPr="00F04ECF">
              <w:rPr>
                <w:rStyle w:val="Hyperlink"/>
                <w:noProof/>
              </w:rPr>
              <w:t>Bases de datos para consulta:</w:t>
            </w:r>
            <w:r>
              <w:rPr>
                <w:noProof/>
                <w:webHidden/>
              </w:rPr>
              <w:tab/>
            </w:r>
            <w:r>
              <w:rPr>
                <w:noProof/>
                <w:webHidden/>
              </w:rPr>
              <w:fldChar w:fldCharType="begin"/>
            </w:r>
            <w:r>
              <w:rPr>
                <w:noProof/>
                <w:webHidden/>
              </w:rPr>
              <w:instrText xml:space="preserve"> PAGEREF _Toc148354891 \h </w:instrText>
            </w:r>
            <w:r>
              <w:rPr>
                <w:noProof/>
                <w:webHidden/>
              </w:rPr>
            </w:r>
            <w:r>
              <w:rPr>
                <w:noProof/>
                <w:webHidden/>
              </w:rPr>
              <w:fldChar w:fldCharType="separate"/>
            </w:r>
            <w:r>
              <w:rPr>
                <w:noProof/>
                <w:webHidden/>
              </w:rPr>
              <w:t>2</w:t>
            </w:r>
            <w:r>
              <w:rPr>
                <w:noProof/>
                <w:webHidden/>
              </w:rPr>
              <w:fldChar w:fldCharType="end"/>
            </w:r>
          </w:hyperlink>
        </w:p>
        <w:p w14:paraId="048C7380" w14:textId="48285E54" w:rsidR="00D771C1" w:rsidRDefault="00D771C1">
          <w:pPr>
            <w:pStyle w:val="TOC1"/>
            <w:tabs>
              <w:tab w:val="right" w:leader="dot" w:pos="9350"/>
            </w:tabs>
            <w:rPr>
              <w:rFonts w:eastAsiaTheme="minorEastAsia"/>
              <w:noProof/>
              <w:lang w:eastAsia="es-EC"/>
            </w:rPr>
          </w:pPr>
          <w:hyperlink w:anchor="_Toc148354892" w:history="1">
            <w:r w:rsidRPr="00F04ECF">
              <w:rPr>
                <w:rStyle w:val="Hyperlink"/>
                <w:noProof/>
              </w:rPr>
              <w:t>Procedimiento</w:t>
            </w:r>
            <w:r>
              <w:rPr>
                <w:noProof/>
                <w:webHidden/>
              </w:rPr>
              <w:tab/>
            </w:r>
            <w:r>
              <w:rPr>
                <w:noProof/>
                <w:webHidden/>
              </w:rPr>
              <w:fldChar w:fldCharType="begin"/>
            </w:r>
            <w:r>
              <w:rPr>
                <w:noProof/>
                <w:webHidden/>
              </w:rPr>
              <w:instrText xml:space="preserve"> PAGEREF _Toc148354892 \h </w:instrText>
            </w:r>
            <w:r>
              <w:rPr>
                <w:noProof/>
                <w:webHidden/>
              </w:rPr>
            </w:r>
            <w:r>
              <w:rPr>
                <w:noProof/>
                <w:webHidden/>
              </w:rPr>
              <w:fldChar w:fldCharType="separate"/>
            </w:r>
            <w:r>
              <w:rPr>
                <w:noProof/>
                <w:webHidden/>
              </w:rPr>
              <w:t>2</w:t>
            </w:r>
            <w:r>
              <w:rPr>
                <w:noProof/>
                <w:webHidden/>
              </w:rPr>
              <w:fldChar w:fldCharType="end"/>
            </w:r>
          </w:hyperlink>
        </w:p>
        <w:p w14:paraId="1B37A229" w14:textId="4073B587" w:rsidR="00D771C1" w:rsidRDefault="00D771C1">
          <w:pPr>
            <w:pStyle w:val="TOC2"/>
            <w:tabs>
              <w:tab w:val="right" w:leader="dot" w:pos="9350"/>
            </w:tabs>
            <w:rPr>
              <w:rFonts w:eastAsiaTheme="minorEastAsia"/>
              <w:noProof/>
              <w:lang w:eastAsia="es-EC"/>
            </w:rPr>
          </w:pPr>
          <w:hyperlink w:anchor="_Toc148354893" w:history="1">
            <w:r w:rsidRPr="00F04ECF">
              <w:rPr>
                <w:rStyle w:val="Hyperlink"/>
                <w:noProof/>
              </w:rPr>
              <w:t>Preparación de la base de datos</w:t>
            </w:r>
            <w:r>
              <w:rPr>
                <w:noProof/>
                <w:webHidden/>
              </w:rPr>
              <w:tab/>
            </w:r>
            <w:r>
              <w:rPr>
                <w:noProof/>
                <w:webHidden/>
              </w:rPr>
              <w:fldChar w:fldCharType="begin"/>
            </w:r>
            <w:r>
              <w:rPr>
                <w:noProof/>
                <w:webHidden/>
              </w:rPr>
              <w:instrText xml:space="preserve"> PAGEREF _Toc148354893 \h </w:instrText>
            </w:r>
            <w:r>
              <w:rPr>
                <w:noProof/>
                <w:webHidden/>
              </w:rPr>
            </w:r>
            <w:r>
              <w:rPr>
                <w:noProof/>
                <w:webHidden/>
              </w:rPr>
              <w:fldChar w:fldCharType="separate"/>
            </w:r>
            <w:r>
              <w:rPr>
                <w:noProof/>
                <w:webHidden/>
              </w:rPr>
              <w:t>2</w:t>
            </w:r>
            <w:r>
              <w:rPr>
                <w:noProof/>
                <w:webHidden/>
              </w:rPr>
              <w:fldChar w:fldCharType="end"/>
            </w:r>
          </w:hyperlink>
        </w:p>
        <w:p w14:paraId="4054BC43" w14:textId="46C2D54B" w:rsidR="00D771C1" w:rsidRDefault="00D771C1">
          <w:pPr>
            <w:pStyle w:val="TOC2"/>
            <w:tabs>
              <w:tab w:val="right" w:leader="dot" w:pos="9350"/>
            </w:tabs>
            <w:rPr>
              <w:rFonts w:eastAsiaTheme="minorEastAsia"/>
              <w:noProof/>
              <w:lang w:eastAsia="es-EC"/>
            </w:rPr>
          </w:pPr>
          <w:hyperlink w:anchor="_Toc148354894" w:history="1">
            <w:r w:rsidRPr="00F04ECF">
              <w:rPr>
                <w:rStyle w:val="Hyperlink"/>
                <w:noProof/>
                <w:lang w:val="en-US"/>
              </w:rPr>
              <w:t>1. Raw Search</w:t>
            </w:r>
            <w:r>
              <w:rPr>
                <w:noProof/>
                <w:webHidden/>
              </w:rPr>
              <w:tab/>
            </w:r>
            <w:r>
              <w:rPr>
                <w:noProof/>
                <w:webHidden/>
              </w:rPr>
              <w:fldChar w:fldCharType="begin"/>
            </w:r>
            <w:r>
              <w:rPr>
                <w:noProof/>
                <w:webHidden/>
              </w:rPr>
              <w:instrText xml:space="preserve"> PAGEREF _Toc148354894 \h </w:instrText>
            </w:r>
            <w:r>
              <w:rPr>
                <w:noProof/>
                <w:webHidden/>
              </w:rPr>
            </w:r>
            <w:r>
              <w:rPr>
                <w:noProof/>
                <w:webHidden/>
              </w:rPr>
              <w:fldChar w:fldCharType="separate"/>
            </w:r>
            <w:r>
              <w:rPr>
                <w:noProof/>
                <w:webHidden/>
              </w:rPr>
              <w:t>3</w:t>
            </w:r>
            <w:r>
              <w:rPr>
                <w:noProof/>
                <w:webHidden/>
              </w:rPr>
              <w:fldChar w:fldCharType="end"/>
            </w:r>
          </w:hyperlink>
        </w:p>
        <w:p w14:paraId="0DC7271E" w14:textId="3B8218D5" w:rsidR="00D771C1" w:rsidRDefault="00D771C1">
          <w:pPr>
            <w:pStyle w:val="TOC3"/>
            <w:tabs>
              <w:tab w:val="right" w:leader="dot" w:pos="9350"/>
            </w:tabs>
            <w:rPr>
              <w:rFonts w:eastAsiaTheme="minorEastAsia"/>
              <w:noProof/>
              <w:lang w:eastAsia="es-EC"/>
            </w:rPr>
          </w:pPr>
          <w:hyperlink w:anchor="_Toc148354895" w:history="1">
            <w:r w:rsidRPr="00F04ECF">
              <w:rPr>
                <w:rStyle w:val="Hyperlink"/>
                <w:noProof/>
                <w:lang w:val="en-US"/>
              </w:rPr>
              <w:t>PUBMED:</w:t>
            </w:r>
            <w:r>
              <w:rPr>
                <w:noProof/>
                <w:webHidden/>
              </w:rPr>
              <w:tab/>
            </w:r>
            <w:r>
              <w:rPr>
                <w:noProof/>
                <w:webHidden/>
              </w:rPr>
              <w:fldChar w:fldCharType="begin"/>
            </w:r>
            <w:r>
              <w:rPr>
                <w:noProof/>
                <w:webHidden/>
              </w:rPr>
              <w:instrText xml:space="preserve"> PAGEREF _Toc148354895 \h </w:instrText>
            </w:r>
            <w:r>
              <w:rPr>
                <w:noProof/>
                <w:webHidden/>
              </w:rPr>
            </w:r>
            <w:r>
              <w:rPr>
                <w:noProof/>
                <w:webHidden/>
              </w:rPr>
              <w:fldChar w:fldCharType="separate"/>
            </w:r>
            <w:r>
              <w:rPr>
                <w:noProof/>
                <w:webHidden/>
              </w:rPr>
              <w:t>3</w:t>
            </w:r>
            <w:r>
              <w:rPr>
                <w:noProof/>
                <w:webHidden/>
              </w:rPr>
              <w:fldChar w:fldCharType="end"/>
            </w:r>
          </w:hyperlink>
        </w:p>
        <w:p w14:paraId="2C345608" w14:textId="7B51F839" w:rsidR="00D771C1" w:rsidRDefault="00D771C1">
          <w:pPr>
            <w:pStyle w:val="TOC3"/>
            <w:tabs>
              <w:tab w:val="right" w:leader="dot" w:pos="9350"/>
            </w:tabs>
            <w:rPr>
              <w:rFonts w:eastAsiaTheme="minorEastAsia"/>
              <w:noProof/>
              <w:lang w:eastAsia="es-EC"/>
            </w:rPr>
          </w:pPr>
          <w:hyperlink w:anchor="_Toc148354896" w:history="1">
            <w:r w:rsidRPr="00F04ECF">
              <w:rPr>
                <w:rStyle w:val="Hyperlink"/>
                <w:noProof/>
              </w:rPr>
              <w:t>Science Direct:</w:t>
            </w:r>
            <w:r>
              <w:rPr>
                <w:noProof/>
                <w:webHidden/>
              </w:rPr>
              <w:tab/>
            </w:r>
            <w:r>
              <w:rPr>
                <w:noProof/>
                <w:webHidden/>
              </w:rPr>
              <w:fldChar w:fldCharType="begin"/>
            </w:r>
            <w:r>
              <w:rPr>
                <w:noProof/>
                <w:webHidden/>
              </w:rPr>
              <w:instrText xml:space="preserve"> PAGEREF _Toc148354896 \h </w:instrText>
            </w:r>
            <w:r>
              <w:rPr>
                <w:noProof/>
                <w:webHidden/>
              </w:rPr>
            </w:r>
            <w:r>
              <w:rPr>
                <w:noProof/>
                <w:webHidden/>
              </w:rPr>
              <w:fldChar w:fldCharType="separate"/>
            </w:r>
            <w:r>
              <w:rPr>
                <w:noProof/>
                <w:webHidden/>
              </w:rPr>
              <w:t>3</w:t>
            </w:r>
            <w:r>
              <w:rPr>
                <w:noProof/>
                <w:webHidden/>
              </w:rPr>
              <w:fldChar w:fldCharType="end"/>
            </w:r>
          </w:hyperlink>
        </w:p>
        <w:p w14:paraId="6ED54A38" w14:textId="14D69996" w:rsidR="00D771C1" w:rsidRDefault="00D771C1">
          <w:pPr>
            <w:pStyle w:val="TOC3"/>
            <w:tabs>
              <w:tab w:val="right" w:leader="dot" w:pos="9350"/>
            </w:tabs>
            <w:rPr>
              <w:rFonts w:eastAsiaTheme="minorEastAsia"/>
              <w:noProof/>
              <w:lang w:eastAsia="es-EC"/>
            </w:rPr>
          </w:pPr>
          <w:hyperlink w:anchor="_Toc148354897" w:history="1">
            <w:r w:rsidRPr="00F04ECF">
              <w:rPr>
                <w:rStyle w:val="Hyperlink"/>
                <w:noProof/>
              </w:rPr>
              <w:t>SCOPUS</w:t>
            </w:r>
            <w:r>
              <w:rPr>
                <w:noProof/>
                <w:webHidden/>
              </w:rPr>
              <w:tab/>
            </w:r>
            <w:r>
              <w:rPr>
                <w:noProof/>
                <w:webHidden/>
              </w:rPr>
              <w:fldChar w:fldCharType="begin"/>
            </w:r>
            <w:r>
              <w:rPr>
                <w:noProof/>
                <w:webHidden/>
              </w:rPr>
              <w:instrText xml:space="preserve"> PAGEREF _Toc148354897 \h </w:instrText>
            </w:r>
            <w:r>
              <w:rPr>
                <w:noProof/>
                <w:webHidden/>
              </w:rPr>
            </w:r>
            <w:r>
              <w:rPr>
                <w:noProof/>
                <w:webHidden/>
              </w:rPr>
              <w:fldChar w:fldCharType="separate"/>
            </w:r>
            <w:r>
              <w:rPr>
                <w:noProof/>
                <w:webHidden/>
              </w:rPr>
              <w:t>4</w:t>
            </w:r>
            <w:r>
              <w:rPr>
                <w:noProof/>
                <w:webHidden/>
              </w:rPr>
              <w:fldChar w:fldCharType="end"/>
            </w:r>
          </w:hyperlink>
        </w:p>
        <w:p w14:paraId="078D33F8" w14:textId="4845AB3F" w:rsidR="00D771C1" w:rsidRDefault="00D771C1">
          <w:pPr>
            <w:pStyle w:val="TOC3"/>
            <w:tabs>
              <w:tab w:val="right" w:leader="dot" w:pos="9350"/>
            </w:tabs>
            <w:rPr>
              <w:rFonts w:eastAsiaTheme="minorEastAsia"/>
              <w:noProof/>
              <w:lang w:eastAsia="es-EC"/>
            </w:rPr>
          </w:pPr>
          <w:hyperlink w:anchor="_Toc148354898" w:history="1">
            <w:r w:rsidRPr="00F04ECF">
              <w:rPr>
                <w:rStyle w:val="Hyperlink"/>
                <w:noProof/>
              </w:rPr>
              <w:t>SPRINGERLINK</w:t>
            </w:r>
            <w:r>
              <w:rPr>
                <w:noProof/>
                <w:webHidden/>
              </w:rPr>
              <w:tab/>
            </w:r>
            <w:r>
              <w:rPr>
                <w:noProof/>
                <w:webHidden/>
              </w:rPr>
              <w:fldChar w:fldCharType="begin"/>
            </w:r>
            <w:r>
              <w:rPr>
                <w:noProof/>
                <w:webHidden/>
              </w:rPr>
              <w:instrText xml:space="preserve"> PAGEREF _Toc148354898 \h </w:instrText>
            </w:r>
            <w:r>
              <w:rPr>
                <w:noProof/>
                <w:webHidden/>
              </w:rPr>
            </w:r>
            <w:r>
              <w:rPr>
                <w:noProof/>
                <w:webHidden/>
              </w:rPr>
              <w:fldChar w:fldCharType="separate"/>
            </w:r>
            <w:r>
              <w:rPr>
                <w:noProof/>
                <w:webHidden/>
              </w:rPr>
              <w:t>5</w:t>
            </w:r>
            <w:r>
              <w:rPr>
                <w:noProof/>
                <w:webHidden/>
              </w:rPr>
              <w:fldChar w:fldCharType="end"/>
            </w:r>
          </w:hyperlink>
        </w:p>
        <w:p w14:paraId="4F0F5AAE" w14:textId="0B4D5ED3" w:rsidR="00D771C1" w:rsidRDefault="00D771C1">
          <w:pPr>
            <w:pStyle w:val="TOC3"/>
            <w:tabs>
              <w:tab w:val="right" w:leader="dot" w:pos="9350"/>
            </w:tabs>
            <w:rPr>
              <w:rFonts w:eastAsiaTheme="minorEastAsia"/>
              <w:noProof/>
              <w:lang w:eastAsia="es-EC"/>
            </w:rPr>
          </w:pPr>
          <w:hyperlink w:anchor="_Toc148354899" w:history="1">
            <w:r w:rsidRPr="00F04ECF">
              <w:rPr>
                <w:rStyle w:val="Hyperlink"/>
                <w:noProof/>
              </w:rPr>
              <w:t>ACM</w:t>
            </w:r>
            <w:r>
              <w:rPr>
                <w:noProof/>
                <w:webHidden/>
              </w:rPr>
              <w:tab/>
            </w:r>
            <w:r>
              <w:rPr>
                <w:noProof/>
                <w:webHidden/>
              </w:rPr>
              <w:fldChar w:fldCharType="begin"/>
            </w:r>
            <w:r>
              <w:rPr>
                <w:noProof/>
                <w:webHidden/>
              </w:rPr>
              <w:instrText xml:space="preserve"> PAGEREF _Toc148354899 \h </w:instrText>
            </w:r>
            <w:r>
              <w:rPr>
                <w:noProof/>
                <w:webHidden/>
              </w:rPr>
            </w:r>
            <w:r>
              <w:rPr>
                <w:noProof/>
                <w:webHidden/>
              </w:rPr>
              <w:fldChar w:fldCharType="separate"/>
            </w:r>
            <w:r>
              <w:rPr>
                <w:noProof/>
                <w:webHidden/>
              </w:rPr>
              <w:t>6</w:t>
            </w:r>
            <w:r>
              <w:rPr>
                <w:noProof/>
                <w:webHidden/>
              </w:rPr>
              <w:fldChar w:fldCharType="end"/>
            </w:r>
          </w:hyperlink>
        </w:p>
        <w:p w14:paraId="1B1697C9" w14:textId="00AAAF53" w:rsidR="00D771C1" w:rsidRDefault="00D771C1">
          <w:pPr>
            <w:pStyle w:val="TOC2"/>
            <w:tabs>
              <w:tab w:val="right" w:leader="dot" w:pos="9350"/>
            </w:tabs>
            <w:rPr>
              <w:rFonts w:eastAsiaTheme="minorEastAsia"/>
              <w:noProof/>
              <w:lang w:eastAsia="es-EC"/>
            </w:rPr>
          </w:pPr>
          <w:hyperlink w:anchor="_Toc148354900" w:history="1">
            <w:r w:rsidRPr="00F04ECF">
              <w:rPr>
                <w:rStyle w:val="Hyperlink"/>
                <w:noProof/>
              </w:rPr>
              <w:t>2. Carga de información a la base de datos</w:t>
            </w:r>
            <w:r>
              <w:rPr>
                <w:noProof/>
                <w:webHidden/>
              </w:rPr>
              <w:tab/>
            </w:r>
            <w:r>
              <w:rPr>
                <w:noProof/>
                <w:webHidden/>
              </w:rPr>
              <w:fldChar w:fldCharType="begin"/>
            </w:r>
            <w:r>
              <w:rPr>
                <w:noProof/>
                <w:webHidden/>
              </w:rPr>
              <w:instrText xml:space="preserve"> PAGEREF _Toc148354900 \h </w:instrText>
            </w:r>
            <w:r>
              <w:rPr>
                <w:noProof/>
                <w:webHidden/>
              </w:rPr>
            </w:r>
            <w:r>
              <w:rPr>
                <w:noProof/>
                <w:webHidden/>
              </w:rPr>
              <w:fldChar w:fldCharType="separate"/>
            </w:r>
            <w:r>
              <w:rPr>
                <w:noProof/>
                <w:webHidden/>
              </w:rPr>
              <w:t>8</w:t>
            </w:r>
            <w:r>
              <w:rPr>
                <w:noProof/>
                <w:webHidden/>
              </w:rPr>
              <w:fldChar w:fldCharType="end"/>
            </w:r>
          </w:hyperlink>
        </w:p>
        <w:p w14:paraId="4CC9B3F0" w14:textId="3E663085" w:rsidR="00D771C1" w:rsidRDefault="00D771C1">
          <w:pPr>
            <w:pStyle w:val="TOC2"/>
            <w:tabs>
              <w:tab w:val="right" w:leader="dot" w:pos="9350"/>
            </w:tabs>
            <w:rPr>
              <w:rFonts w:eastAsiaTheme="minorEastAsia"/>
              <w:noProof/>
              <w:lang w:eastAsia="es-EC"/>
            </w:rPr>
          </w:pPr>
          <w:hyperlink w:anchor="_Toc148354901" w:history="1">
            <w:r w:rsidRPr="00F04ECF">
              <w:rPr>
                <w:rStyle w:val="Hyperlink"/>
                <w:noProof/>
              </w:rPr>
              <w:t>3. Limpieza y Detección de duplicados</w:t>
            </w:r>
            <w:r>
              <w:rPr>
                <w:noProof/>
                <w:webHidden/>
              </w:rPr>
              <w:tab/>
            </w:r>
            <w:r>
              <w:rPr>
                <w:noProof/>
                <w:webHidden/>
              </w:rPr>
              <w:fldChar w:fldCharType="begin"/>
            </w:r>
            <w:r>
              <w:rPr>
                <w:noProof/>
                <w:webHidden/>
              </w:rPr>
              <w:instrText xml:space="preserve"> PAGEREF _Toc148354901 \h </w:instrText>
            </w:r>
            <w:r>
              <w:rPr>
                <w:noProof/>
                <w:webHidden/>
              </w:rPr>
            </w:r>
            <w:r>
              <w:rPr>
                <w:noProof/>
                <w:webHidden/>
              </w:rPr>
              <w:fldChar w:fldCharType="separate"/>
            </w:r>
            <w:r>
              <w:rPr>
                <w:noProof/>
                <w:webHidden/>
              </w:rPr>
              <w:t>9</w:t>
            </w:r>
            <w:r>
              <w:rPr>
                <w:noProof/>
                <w:webHidden/>
              </w:rPr>
              <w:fldChar w:fldCharType="end"/>
            </w:r>
          </w:hyperlink>
        </w:p>
        <w:p w14:paraId="7108E7AF" w14:textId="5A3D2E91" w:rsidR="00D771C1" w:rsidRDefault="00D771C1">
          <w:pPr>
            <w:pStyle w:val="TOC2"/>
            <w:tabs>
              <w:tab w:val="right" w:leader="dot" w:pos="9350"/>
            </w:tabs>
            <w:rPr>
              <w:rFonts w:eastAsiaTheme="minorEastAsia"/>
              <w:noProof/>
              <w:lang w:eastAsia="es-EC"/>
            </w:rPr>
          </w:pPr>
          <w:hyperlink w:anchor="_Toc148354902" w:history="1">
            <w:r w:rsidRPr="00F04ECF">
              <w:rPr>
                <w:rStyle w:val="Hyperlink"/>
                <w:noProof/>
              </w:rPr>
              <w:t>4. Enriquecimiento de información</w:t>
            </w:r>
            <w:r>
              <w:rPr>
                <w:noProof/>
                <w:webHidden/>
              </w:rPr>
              <w:tab/>
            </w:r>
            <w:r>
              <w:rPr>
                <w:noProof/>
                <w:webHidden/>
              </w:rPr>
              <w:fldChar w:fldCharType="begin"/>
            </w:r>
            <w:r>
              <w:rPr>
                <w:noProof/>
                <w:webHidden/>
              </w:rPr>
              <w:instrText xml:space="preserve"> PAGEREF _Toc148354902 \h </w:instrText>
            </w:r>
            <w:r>
              <w:rPr>
                <w:noProof/>
                <w:webHidden/>
              </w:rPr>
            </w:r>
            <w:r>
              <w:rPr>
                <w:noProof/>
                <w:webHidden/>
              </w:rPr>
              <w:fldChar w:fldCharType="separate"/>
            </w:r>
            <w:r>
              <w:rPr>
                <w:noProof/>
                <w:webHidden/>
              </w:rPr>
              <w:t>12</w:t>
            </w:r>
            <w:r>
              <w:rPr>
                <w:noProof/>
                <w:webHidden/>
              </w:rPr>
              <w:fldChar w:fldCharType="end"/>
            </w:r>
          </w:hyperlink>
        </w:p>
        <w:p w14:paraId="7DAD1B2F" w14:textId="2093A8F5" w:rsidR="00D771C1" w:rsidRDefault="00D771C1">
          <w:pPr>
            <w:pStyle w:val="TOC2"/>
            <w:tabs>
              <w:tab w:val="right" w:leader="dot" w:pos="9350"/>
            </w:tabs>
            <w:rPr>
              <w:rFonts w:eastAsiaTheme="minorEastAsia"/>
              <w:noProof/>
              <w:lang w:eastAsia="es-EC"/>
            </w:rPr>
          </w:pPr>
          <w:hyperlink w:anchor="_Toc148354903" w:history="1">
            <w:r w:rsidRPr="00F04ECF">
              <w:rPr>
                <w:rStyle w:val="Hyperlink"/>
                <w:noProof/>
                <w:lang w:val="en-US"/>
              </w:rPr>
              <w:t>5. Criterios de Exclusión</w:t>
            </w:r>
            <w:r>
              <w:rPr>
                <w:noProof/>
                <w:webHidden/>
              </w:rPr>
              <w:tab/>
            </w:r>
            <w:r>
              <w:rPr>
                <w:noProof/>
                <w:webHidden/>
              </w:rPr>
              <w:fldChar w:fldCharType="begin"/>
            </w:r>
            <w:r>
              <w:rPr>
                <w:noProof/>
                <w:webHidden/>
              </w:rPr>
              <w:instrText xml:space="preserve"> PAGEREF _Toc148354903 \h </w:instrText>
            </w:r>
            <w:r>
              <w:rPr>
                <w:noProof/>
                <w:webHidden/>
              </w:rPr>
            </w:r>
            <w:r>
              <w:rPr>
                <w:noProof/>
                <w:webHidden/>
              </w:rPr>
              <w:fldChar w:fldCharType="separate"/>
            </w:r>
            <w:r>
              <w:rPr>
                <w:noProof/>
                <w:webHidden/>
              </w:rPr>
              <w:t>13</w:t>
            </w:r>
            <w:r>
              <w:rPr>
                <w:noProof/>
                <w:webHidden/>
              </w:rPr>
              <w:fldChar w:fldCharType="end"/>
            </w:r>
          </w:hyperlink>
        </w:p>
        <w:p w14:paraId="74F8C897" w14:textId="2533FAED" w:rsidR="00D771C1" w:rsidRDefault="00D771C1">
          <w:pPr>
            <w:pStyle w:val="TOC2"/>
            <w:tabs>
              <w:tab w:val="right" w:leader="dot" w:pos="9350"/>
            </w:tabs>
            <w:rPr>
              <w:rFonts w:eastAsiaTheme="minorEastAsia"/>
              <w:noProof/>
              <w:lang w:eastAsia="es-EC"/>
            </w:rPr>
          </w:pPr>
          <w:hyperlink w:anchor="_Toc148354904" w:history="1">
            <w:r w:rsidRPr="00F04ECF">
              <w:rPr>
                <w:rStyle w:val="Hyperlink"/>
                <w:noProof/>
              </w:rPr>
              <w:t>6. Análisis de la Pregunta 1 de Investigación</w:t>
            </w:r>
            <w:r>
              <w:rPr>
                <w:noProof/>
                <w:webHidden/>
              </w:rPr>
              <w:tab/>
            </w:r>
            <w:r>
              <w:rPr>
                <w:noProof/>
                <w:webHidden/>
              </w:rPr>
              <w:fldChar w:fldCharType="begin"/>
            </w:r>
            <w:r>
              <w:rPr>
                <w:noProof/>
                <w:webHidden/>
              </w:rPr>
              <w:instrText xml:space="preserve"> PAGEREF _Toc148354904 \h </w:instrText>
            </w:r>
            <w:r>
              <w:rPr>
                <w:noProof/>
                <w:webHidden/>
              </w:rPr>
            </w:r>
            <w:r>
              <w:rPr>
                <w:noProof/>
                <w:webHidden/>
              </w:rPr>
              <w:fldChar w:fldCharType="separate"/>
            </w:r>
            <w:r>
              <w:rPr>
                <w:noProof/>
                <w:webHidden/>
              </w:rPr>
              <w:t>14</w:t>
            </w:r>
            <w:r>
              <w:rPr>
                <w:noProof/>
                <w:webHidden/>
              </w:rPr>
              <w:fldChar w:fldCharType="end"/>
            </w:r>
          </w:hyperlink>
        </w:p>
        <w:p w14:paraId="07344610" w14:textId="068C6198" w:rsidR="00D771C1" w:rsidRDefault="00D771C1">
          <w:pPr>
            <w:pStyle w:val="TOC2"/>
            <w:tabs>
              <w:tab w:val="right" w:leader="dot" w:pos="9350"/>
            </w:tabs>
            <w:rPr>
              <w:rFonts w:eastAsiaTheme="minorEastAsia"/>
              <w:noProof/>
              <w:lang w:eastAsia="es-EC"/>
            </w:rPr>
          </w:pPr>
          <w:hyperlink w:anchor="_Toc148354905" w:history="1">
            <w:r w:rsidRPr="00F04ECF">
              <w:rPr>
                <w:rStyle w:val="Hyperlink"/>
                <w:noProof/>
              </w:rPr>
              <w:t>7.  Análisis de la Pregunta 2 de Investigación</w:t>
            </w:r>
            <w:r>
              <w:rPr>
                <w:noProof/>
                <w:webHidden/>
              </w:rPr>
              <w:tab/>
            </w:r>
            <w:r>
              <w:rPr>
                <w:noProof/>
                <w:webHidden/>
              </w:rPr>
              <w:fldChar w:fldCharType="begin"/>
            </w:r>
            <w:r>
              <w:rPr>
                <w:noProof/>
                <w:webHidden/>
              </w:rPr>
              <w:instrText xml:space="preserve"> PAGEREF _Toc148354905 \h </w:instrText>
            </w:r>
            <w:r>
              <w:rPr>
                <w:noProof/>
                <w:webHidden/>
              </w:rPr>
            </w:r>
            <w:r>
              <w:rPr>
                <w:noProof/>
                <w:webHidden/>
              </w:rPr>
              <w:fldChar w:fldCharType="separate"/>
            </w:r>
            <w:r>
              <w:rPr>
                <w:noProof/>
                <w:webHidden/>
              </w:rPr>
              <w:t>17</w:t>
            </w:r>
            <w:r>
              <w:rPr>
                <w:noProof/>
                <w:webHidden/>
              </w:rPr>
              <w:fldChar w:fldCharType="end"/>
            </w:r>
          </w:hyperlink>
        </w:p>
        <w:p w14:paraId="7B709B5E" w14:textId="731A0312" w:rsidR="00D771C1" w:rsidRDefault="00D771C1">
          <w:pPr>
            <w:pStyle w:val="TOC2"/>
            <w:tabs>
              <w:tab w:val="right" w:leader="dot" w:pos="9350"/>
            </w:tabs>
            <w:rPr>
              <w:rFonts w:eastAsiaTheme="minorEastAsia"/>
              <w:noProof/>
              <w:lang w:eastAsia="es-EC"/>
            </w:rPr>
          </w:pPr>
          <w:hyperlink w:anchor="_Toc148354906" w:history="1">
            <w:r w:rsidRPr="00F04ECF">
              <w:rPr>
                <w:rStyle w:val="Hyperlink"/>
                <w:noProof/>
              </w:rPr>
              <w:t>8. Análisis de la Pregunta 3 de Investigación</w:t>
            </w:r>
            <w:r>
              <w:rPr>
                <w:noProof/>
                <w:webHidden/>
              </w:rPr>
              <w:tab/>
            </w:r>
            <w:r>
              <w:rPr>
                <w:noProof/>
                <w:webHidden/>
              </w:rPr>
              <w:fldChar w:fldCharType="begin"/>
            </w:r>
            <w:r>
              <w:rPr>
                <w:noProof/>
                <w:webHidden/>
              </w:rPr>
              <w:instrText xml:space="preserve"> PAGEREF _Toc148354906 \h </w:instrText>
            </w:r>
            <w:r>
              <w:rPr>
                <w:noProof/>
                <w:webHidden/>
              </w:rPr>
            </w:r>
            <w:r>
              <w:rPr>
                <w:noProof/>
                <w:webHidden/>
              </w:rPr>
              <w:fldChar w:fldCharType="separate"/>
            </w:r>
            <w:r>
              <w:rPr>
                <w:noProof/>
                <w:webHidden/>
              </w:rPr>
              <w:t>19</w:t>
            </w:r>
            <w:r>
              <w:rPr>
                <w:noProof/>
                <w:webHidden/>
              </w:rPr>
              <w:fldChar w:fldCharType="end"/>
            </w:r>
          </w:hyperlink>
        </w:p>
        <w:p w14:paraId="2A0550E6" w14:textId="31C86B2E" w:rsidR="00D771C1" w:rsidRDefault="00D771C1">
          <w:pPr>
            <w:pStyle w:val="TOC2"/>
            <w:tabs>
              <w:tab w:val="right" w:leader="dot" w:pos="9350"/>
            </w:tabs>
            <w:rPr>
              <w:rFonts w:eastAsiaTheme="minorEastAsia"/>
              <w:noProof/>
              <w:lang w:eastAsia="es-EC"/>
            </w:rPr>
          </w:pPr>
          <w:hyperlink w:anchor="_Toc148354907" w:history="1">
            <w:r w:rsidRPr="00F04ECF">
              <w:rPr>
                <w:rStyle w:val="Hyperlink"/>
                <w:noProof/>
              </w:rPr>
              <w:t>9. Análisis de la Pregunta 4 de Investigación</w:t>
            </w:r>
            <w:r>
              <w:rPr>
                <w:noProof/>
                <w:webHidden/>
              </w:rPr>
              <w:tab/>
            </w:r>
            <w:r>
              <w:rPr>
                <w:noProof/>
                <w:webHidden/>
              </w:rPr>
              <w:fldChar w:fldCharType="begin"/>
            </w:r>
            <w:r>
              <w:rPr>
                <w:noProof/>
                <w:webHidden/>
              </w:rPr>
              <w:instrText xml:space="preserve"> PAGEREF _Toc148354907 \h </w:instrText>
            </w:r>
            <w:r>
              <w:rPr>
                <w:noProof/>
                <w:webHidden/>
              </w:rPr>
            </w:r>
            <w:r>
              <w:rPr>
                <w:noProof/>
                <w:webHidden/>
              </w:rPr>
              <w:fldChar w:fldCharType="separate"/>
            </w:r>
            <w:r>
              <w:rPr>
                <w:noProof/>
                <w:webHidden/>
              </w:rPr>
              <w:t>22</w:t>
            </w:r>
            <w:r>
              <w:rPr>
                <w:noProof/>
                <w:webHidden/>
              </w:rPr>
              <w:fldChar w:fldCharType="end"/>
            </w:r>
          </w:hyperlink>
        </w:p>
        <w:p w14:paraId="28FD42D3" w14:textId="51AC573D" w:rsidR="00D771C1" w:rsidRDefault="00D771C1">
          <w:pPr>
            <w:pStyle w:val="TOC2"/>
            <w:tabs>
              <w:tab w:val="right" w:leader="dot" w:pos="9350"/>
            </w:tabs>
            <w:rPr>
              <w:rFonts w:eastAsiaTheme="minorEastAsia"/>
              <w:noProof/>
              <w:lang w:eastAsia="es-EC"/>
            </w:rPr>
          </w:pPr>
          <w:hyperlink w:anchor="_Toc148354908" w:history="1">
            <w:r w:rsidRPr="00F04ECF">
              <w:rPr>
                <w:rStyle w:val="Hyperlink"/>
                <w:noProof/>
                <w:lang w:val="en-US"/>
              </w:rPr>
              <w:t>10. Estadística descriptiva de los artículos</w:t>
            </w:r>
            <w:r>
              <w:rPr>
                <w:noProof/>
                <w:webHidden/>
              </w:rPr>
              <w:tab/>
            </w:r>
            <w:r>
              <w:rPr>
                <w:noProof/>
                <w:webHidden/>
              </w:rPr>
              <w:fldChar w:fldCharType="begin"/>
            </w:r>
            <w:r>
              <w:rPr>
                <w:noProof/>
                <w:webHidden/>
              </w:rPr>
              <w:instrText xml:space="preserve"> PAGEREF _Toc148354908 \h </w:instrText>
            </w:r>
            <w:r>
              <w:rPr>
                <w:noProof/>
                <w:webHidden/>
              </w:rPr>
            </w:r>
            <w:r>
              <w:rPr>
                <w:noProof/>
                <w:webHidden/>
              </w:rPr>
              <w:fldChar w:fldCharType="separate"/>
            </w:r>
            <w:r>
              <w:rPr>
                <w:noProof/>
                <w:webHidden/>
              </w:rPr>
              <w:t>23</w:t>
            </w:r>
            <w:r>
              <w:rPr>
                <w:noProof/>
                <w:webHidden/>
              </w:rPr>
              <w:fldChar w:fldCharType="end"/>
            </w:r>
          </w:hyperlink>
        </w:p>
        <w:p w14:paraId="16F96622" w14:textId="7116851C" w:rsidR="00D771C1" w:rsidRDefault="00D771C1">
          <w:pPr>
            <w:pStyle w:val="TOC2"/>
            <w:tabs>
              <w:tab w:val="right" w:leader="dot" w:pos="9350"/>
            </w:tabs>
            <w:rPr>
              <w:rFonts w:eastAsiaTheme="minorEastAsia"/>
              <w:noProof/>
              <w:lang w:eastAsia="es-EC"/>
            </w:rPr>
          </w:pPr>
          <w:hyperlink w:anchor="_Toc148354909" w:history="1">
            <w:r w:rsidRPr="00F04ECF">
              <w:rPr>
                <w:rStyle w:val="Hyperlink"/>
                <w:noProof/>
              </w:rPr>
              <w:t>11. Clasificación sobre el enfoque de los artículos</w:t>
            </w:r>
            <w:r>
              <w:rPr>
                <w:noProof/>
                <w:webHidden/>
              </w:rPr>
              <w:tab/>
            </w:r>
            <w:r>
              <w:rPr>
                <w:noProof/>
                <w:webHidden/>
              </w:rPr>
              <w:fldChar w:fldCharType="begin"/>
            </w:r>
            <w:r>
              <w:rPr>
                <w:noProof/>
                <w:webHidden/>
              </w:rPr>
              <w:instrText xml:space="preserve"> PAGEREF _Toc148354909 \h </w:instrText>
            </w:r>
            <w:r>
              <w:rPr>
                <w:noProof/>
                <w:webHidden/>
              </w:rPr>
            </w:r>
            <w:r>
              <w:rPr>
                <w:noProof/>
                <w:webHidden/>
              </w:rPr>
              <w:fldChar w:fldCharType="separate"/>
            </w:r>
            <w:r>
              <w:rPr>
                <w:noProof/>
                <w:webHidden/>
              </w:rPr>
              <w:t>39</w:t>
            </w:r>
            <w:r>
              <w:rPr>
                <w:noProof/>
                <w:webHidden/>
              </w:rPr>
              <w:fldChar w:fldCharType="end"/>
            </w:r>
          </w:hyperlink>
        </w:p>
        <w:p w14:paraId="508AB06D" w14:textId="78CFD2C8" w:rsidR="00977959" w:rsidRDefault="00977959">
          <w:r>
            <w:rPr>
              <w:b/>
              <w:bCs/>
              <w:noProof/>
            </w:rPr>
            <w:fldChar w:fldCharType="end"/>
          </w:r>
        </w:p>
      </w:sdtContent>
    </w:sdt>
    <w:p w14:paraId="31106C88" w14:textId="53E901F6" w:rsidR="0059178F" w:rsidRDefault="0059178F" w:rsidP="00F07B45"/>
    <w:p w14:paraId="0ED44EA3" w14:textId="4E96A51E" w:rsidR="00977959" w:rsidRDefault="00977959">
      <w:r>
        <w:br w:type="page"/>
      </w:r>
    </w:p>
    <w:p w14:paraId="2EF6F509" w14:textId="1E0CAF64" w:rsidR="00F07B45" w:rsidRPr="00A73781" w:rsidRDefault="00F07B45" w:rsidP="00F07B45">
      <w:pPr>
        <w:pStyle w:val="Heading1"/>
      </w:pPr>
      <w:bookmarkStart w:id="0" w:name="_Toc148354889"/>
      <w:r w:rsidRPr="00A73781">
        <w:lastRenderedPageBreak/>
        <w:t>Cadena de búsqueda definida</w:t>
      </w:r>
      <w:bookmarkEnd w:id="0"/>
    </w:p>
    <w:p w14:paraId="77DBF916" w14:textId="77777777" w:rsidR="000E7459" w:rsidRPr="00A73781" w:rsidRDefault="000E7459" w:rsidP="00374E07"/>
    <w:p w14:paraId="25660664" w14:textId="77A3E97C" w:rsidR="000E7459" w:rsidRPr="00A73781" w:rsidRDefault="000E7459" w:rsidP="00374E07">
      <w:pPr>
        <w:rPr>
          <w:b/>
          <w:bCs/>
        </w:rPr>
      </w:pPr>
      <w:r w:rsidRPr="00A73781">
        <w:rPr>
          <w:b/>
          <w:bCs/>
        </w:rPr>
        <w:t>Referencia SCOPUS:</w:t>
      </w:r>
    </w:p>
    <w:p w14:paraId="0647813E" w14:textId="4CEFC504" w:rsidR="00374E07" w:rsidRPr="00374E07" w:rsidRDefault="00374E07" w:rsidP="00374E07">
      <w:pPr>
        <w:rPr>
          <w:lang w:val="en-US"/>
        </w:rPr>
      </w:pPr>
      <w:r w:rsidRPr="00374E07">
        <w:rPr>
          <w:lang w:val="en-US"/>
        </w:rPr>
        <w:t>TITLE-ABS-</w:t>
      </w:r>
      <w:proofErr w:type="gramStart"/>
      <w:r w:rsidRPr="00374E07">
        <w:rPr>
          <w:lang w:val="en-US"/>
        </w:rPr>
        <w:t>KEY(</w:t>
      </w:r>
      <w:proofErr w:type="gramEnd"/>
      <w:r w:rsidRPr="00374E07">
        <w:rPr>
          <w:lang w:val="en-US"/>
        </w:rPr>
        <w:t>preeclampsia OR "pre-eclampsia" OR eclampsia)</w:t>
      </w:r>
    </w:p>
    <w:p w14:paraId="0035CDF7" w14:textId="77777777" w:rsidR="00374E07" w:rsidRPr="00374E07" w:rsidRDefault="00374E07" w:rsidP="00374E07">
      <w:pPr>
        <w:rPr>
          <w:lang w:val="en-US"/>
        </w:rPr>
      </w:pPr>
      <w:r w:rsidRPr="00374E07">
        <w:rPr>
          <w:lang w:val="en-US"/>
        </w:rPr>
        <w:t>AND TITLE-ABS-</w:t>
      </w:r>
      <w:proofErr w:type="gramStart"/>
      <w:r w:rsidRPr="00374E07">
        <w:rPr>
          <w:lang w:val="en-US"/>
        </w:rPr>
        <w:t>KEY(</w:t>
      </w:r>
      <w:proofErr w:type="gramEnd"/>
      <w:r w:rsidRPr="00374E07">
        <w:rPr>
          <w:lang w:val="en-US"/>
        </w:rPr>
        <w:t>prediction OR predict OR "risk assessment" OR "risk factor" OR "early detection" OR screening)</w:t>
      </w:r>
    </w:p>
    <w:p w14:paraId="2B2B372D" w14:textId="77777777" w:rsidR="00374E07" w:rsidRPr="00374E07" w:rsidRDefault="00374E07" w:rsidP="00374E07">
      <w:pPr>
        <w:rPr>
          <w:lang w:val="en-US"/>
        </w:rPr>
      </w:pPr>
      <w:r w:rsidRPr="00374E07">
        <w:rPr>
          <w:lang w:val="en-US"/>
        </w:rPr>
        <w:t>AND TITLE-ABS-</w:t>
      </w:r>
      <w:proofErr w:type="gramStart"/>
      <w:r w:rsidRPr="00374E07">
        <w:rPr>
          <w:lang w:val="en-US"/>
        </w:rPr>
        <w:t>KEY(</w:t>
      </w:r>
      <w:proofErr w:type="gramEnd"/>
      <w:r w:rsidRPr="00374E07">
        <w:rPr>
          <w:lang w:val="en-US"/>
        </w:rPr>
        <w:t>pregnancy OR "pregnant women" OR "hypertension of pregnancy" OR proteinuria)</w:t>
      </w:r>
    </w:p>
    <w:p w14:paraId="33F086E7" w14:textId="77777777" w:rsidR="00374E07" w:rsidRPr="00374E07" w:rsidRDefault="00374E07" w:rsidP="00374E07">
      <w:pPr>
        <w:rPr>
          <w:lang w:val="en-US"/>
        </w:rPr>
      </w:pPr>
      <w:r w:rsidRPr="00374E07">
        <w:rPr>
          <w:lang w:val="en-US"/>
        </w:rPr>
        <w:t>AND TITLE-ABS-</w:t>
      </w:r>
      <w:proofErr w:type="gramStart"/>
      <w:r w:rsidRPr="00374E07">
        <w:rPr>
          <w:lang w:val="en-US"/>
        </w:rPr>
        <w:t>KEY(</w:t>
      </w:r>
      <w:proofErr w:type="gramEnd"/>
      <w:r w:rsidRPr="00374E07">
        <w:rPr>
          <w:lang w:val="en-US"/>
        </w:rPr>
        <w:t>"cohort studies" OR "prospective studies" OR "observational study" OR "diagnostic test" OR validation)</w:t>
      </w:r>
    </w:p>
    <w:p w14:paraId="2D740DB5" w14:textId="77777777" w:rsidR="00374E07" w:rsidRPr="00374E07" w:rsidRDefault="00374E07" w:rsidP="00374E07">
      <w:pPr>
        <w:rPr>
          <w:lang w:val="en-US"/>
        </w:rPr>
      </w:pPr>
      <w:r w:rsidRPr="00374E07">
        <w:rPr>
          <w:lang w:val="en-US"/>
        </w:rPr>
        <w:t>AND TITLE-ABS-</w:t>
      </w:r>
      <w:proofErr w:type="gramStart"/>
      <w:r w:rsidRPr="00374E07">
        <w:rPr>
          <w:lang w:val="en-US"/>
        </w:rPr>
        <w:t>KEY(</w:t>
      </w:r>
      <w:proofErr w:type="gramEnd"/>
      <w:r w:rsidRPr="00374E07">
        <w:rPr>
          <w:lang w:val="en-US"/>
        </w:rPr>
        <w:t>"machine learning" OR "artificial intelligence" OR "deep learning" OR "supervised learning" OR "unsupervised learning" OR "explainable AI" OR "interpretable model" OR "model interpretability" OR "model transparency" OR explainability)</w:t>
      </w:r>
    </w:p>
    <w:p w14:paraId="583E9EA9" w14:textId="77777777" w:rsidR="00374E07" w:rsidRPr="00374E07" w:rsidRDefault="00374E07" w:rsidP="00374E07">
      <w:pPr>
        <w:rPr>
          <w:lang w:val="en-US"/>
        </w:rPr>
      </w:pPr>
      <w:r w:rsidRPr="00374E07">
        <w:rPr>
          <w:lang w:val="en-US"/>
        </w:rPr>
        <w:t>AND TITLE-ABS-</w:t>
      </w:r>
      <w:proofErr w:type="gramStart"/>
      <w:r w:rsidRPr="00374E07">
        <w:rPr>
          <w:lang w:val="en-US"/>
        </w:rPr>
        <w:t>KEY(</w:t>
      </w:r>
      <w:proofErr w:type="gramEnd"/>
      <w:r w:rsidRPr="00374E07">
        <w:rPr>
          <w:lang w:val="en-US"/>
        </w:rPr>
        <w:t>"electronic health records" OR EHR OR "patient data")</w:t>
      </w:r>
    </w:p>
    <w:p w14:paraId="24044260" w14:textId="7559A54A" w:rsidR="00F07B45" w:rsidRDefault="00374E07" w:rsidP="00374E07">
      <w:pPr>
        <w:rPr>
          <w:lang w:val="en-US"/>
        </w:rPr>
      </w:pPr>
      <w:r w:rsidRPr="00374E07">
        <w:rPr>
          <w:lang w:val="en-US"/>
        </w:rPr>
        <w:t>AND NOT TITLE-ABS-</w:t>
      </w:r>
      <w:proofErr w:type="gramStart"/>
      <w:r w:rsidRPr="00374E07">
        <w:rPr>
          <w:lang w:val="en-US"/>
        </w:rPr>
        <w:t>KEY(</w:t>
      </w:r>
      <w:proofErr w:type="gramEnd"/>
      <w:r w:rsidRPr="00374E07">
        <w:rPr>
          <w:lang w:val="en-US"/>
        </w:rPr>
        <w:t xml:space="preserve">imaging OR ultrasound OR </w:t>
      </w:r>
      <w:proofErr w:type="spellStart"/>
      <w:r w:rsidRPr="00374E07">
        <w:rPr>
          <w:lang w:val="en-US"/>
        </w:rPr>
        <w:t>mri</w:t>
      </w:r>
      <w:proofErr w:type="spellEnd"/>
      <w:r w:rsidRPr="00374E07">
        <w:rPr>
          <w:lang w:val="en-US"/>
        </w:rPr>
        <w:t xml:space="preserve"> OR "medical imaging" OR radiology OR doppler OR tomography OR echography OR sonography OR electrocardiogram OR ECG OR EKG)</w:t>
      </w:r>
    </w:p>
    <w:p w14:paraId="24EDAB5C" w14:textId="19B6E070" w:rsidR="00F07B45" w:rsidRPr="00374E07" w:rsidRDefault="00F07B45" w:rsidP="00F07B45">
      <w:r w:rsidRPr="00374E07">
        <w:t>Filtros: Año 20</w:t>
      </w:r>
      <w:r w:rsidR="00374E07">
        <w:t xml:space="preserve">20 </w:t>
      </w:r>
      <w:r w:rsidRPr="00374E07">
        <w:t>- 202</w:t>
      </w:r>
      <w:r w:rsidR="00374E07">
        <w:t>5</w:t>
      </w:r>
    </w:p>
    <w:p w14:paraId="4748102D" w14:textId="77777777" w:rsidR="00F07B45" w:rsidRDefault="00F07B45" w:rsidP="00F07B45"/>
    <w:p w14:paraId="6F7B79F6" w14:textId="1E22E84A" w:rsidR="000E7459" w:rsidRPr="00374E07" w:rsidRDefault="000E7459" w:rsidP="00F07B45">
      <w:r>
        <w:t>La cadena se adaptó para las diferentes bases de datos.</w:t>
      </w:r>
    </w:p>
    <w:p w14:paraId="082E6D1C" w14:textId="77777777" w:rsidR="00F07B45" w:rsidRPr="000E7459" w:rsidRDefault="00F07B45" w:rsidP="00F07B45"/>
    <w:p w14:paraId="781C7F05" w14:textId="77777777" w:rsidR="00F07B45" w:rsidRPr="006A07A6" w:rsidRDefault="00F07B45" w:rsidP="00F07B45">
      <w:pPr>
        <w:pStyle w:val="Heading1"/>
        <w:rPr>
          <w:lang w:val="en-US"/>
        </w:rPr>
      </w:pPr>
      <w:bookmarkStart w:id="1" w:name="_Toc148354890"/>
      <w:proofErr w:type="spellStart"/>
      <w:r w:rsidRPr="006A07A6">
        <w:rPr>
          <w:lang w:val="en-US"/>
        </w:rPr>
        <w:t>Preguntas</w:t>
      </w:r>
      <w:proofErr w:type="spellEnd"/>
      <w:r w:rsidRPr="006A07A6">
        <w:rPr>
          <w:lang w:val="en-US"/>
        </w:rPr>
        <w:t xml:space="preserve"> de </w:t>
      </w:r>
      <w:proofErr w:type="spellStart"/>
      <w:r w:rsidRPr="006A07A6">
        <w:rPr>
          <w:lang w:val="en-US"/>
        </w:rPr>
        <w:t>Investigación</w:t>
      </w:r>
      <w:bookmarkEnd w:id="1"/>
      <w:proofErr w:type="spellEnd"/>
    </w:p>
    <w:p w14:paraId="2E682E07" w14:textId="77777777" w:rsidR="00C603C9" w:rsidRDefault="00C603C9" w:rsidP="006A07A6">
      <w:pPr>
        <w:rPr>
          <w:lang w:val="en-US"/>
        </w:rPr>
      </w:pPr>
    </w:p>
    <w:p w14:paraId="73DB5F0D" w14:textId="30119AB0" w:rsidR="006A07A6" w:rsidRPr="006A07A6" w:rsidRDefault="00C603C9" w:rsidP="006A07A6">
      <w:pPr>
        <w:rPr>
          <w:lang w:val="en-US"/>
        </w:rPr>
      </w:pPr>
      <w:r>
        <w:rPr>
          <w:lang w:val="en-US"/>
        </w:rPr>
        <w:t>1</w:t>
      </w:r>
      <w:r w:rsidR="006A07A6" w:rsidRPr="006A07A6">
        <w:rPr>
          <w:lang w:val="en-US"/>
        </w:rPr>
        <w:t>. What machine learning (ML) or artificial intelligence (AI) models have been developed or applied to predict preeclampsia and its complications in pregnant women?</w:t>
      </w:r>
    </w:p>
    <w:p w14:paraId="41DA6092" w14:textId="77777777" w:rsidR="006A07A6" w:rsidRPr="006A07A6" w:rsidRDefault="006A07A6" w:rsidP="006A07A6">
      <w:pPr>
        <w:rPr>
          <w:lang w:val="en-US"/>
        </w:rPr>
      </w:pPr>
      <w:r w:rsidRPr="006A07A6">
        <w:rPr>
          <w:lang w:val="en-US"/>
        </w:rPr>
        <w:t>(P: Pregnant women; I: ML/AI models; C: Traditional models or no intervention; O: Prediction of preeclampsia and complications such as eclampsia or HELLP syndrome).</w:t>
      </w:r>
    </w:p>
    <w:p w14:paraId="71B79BC6" w14:textId="77777777" w:rsidR="006A07A6" w:rsidRPr="006A07A6" w:rsidRDefault="006A07A6" w:rsidP="006A07A6">
      <w:pPr>
        <w:rPr>
          <w:lang w:val="en-US"/>
        </w:rPr>
      </w:pPr>
      <w:r w:rsidRPr="006A07A6">
        <w:rPr>
          <w:lang w:val="en-US"/>
        </w:rPr>
        <w:t>2. What is the reported performance (e.g., AUC, accuracy, sensitivity, specificity) of ML/AI models used for predicting preeclampsia in published studies?</w:t>
      </w:r>
    </w:p>
    <w:p w14:paraId="2BDFF9DC" w14:textId="77777777" w:rsidR="006A07A6" w:rsidRPr="006A07A6" w:rsidRDefault="006A07A6" w:rsidP="006A07A6">
      <w:pPr>
        <w:rPr>
          <w:lang w:val="en-US"/>
        </w:rPr>
      </w:pPr>
      <w:r w:rsidRPr="006A07A6">
        <w:rPr>
          <w:lang w:val="en-US"/>
        </w:rPr>
        <w:t>(P: Pregnant women at risk of preeclampsia; I: ML/AI models; C: Comparisons between models; O: Performance metrics such as AUC or accuracy).</w:t>
      </w:r>
    </w:p>
    <w:p w14:paraId="4A813B5F" w14:textId="77777777" w:rsidR="006A07A6" w:rsidRPr="006A07A6" w:rsidRDefault="006A07A6" w:rsidP="006A07A6">
      <w:pPr>
        <w:rPr>
          <w:lang w:val="en-US"/>
        </w:rPr>
      </w:pPr>
      <w:r w:rsidRPr="006A07A6">
        <w:rPr>
          <w:lang w:val="en-US"/>
        </w:rPr>
        <w:t xml:space="preserve">3. What public or private data repositories are available for </w:t>
      </w:r>
      <w:proofErr w:type="gramStart"/>
      <w:r w:rsidRPr="006A07A6">
        <w:rPr>
          <w:lang w:val="en-US"/>
        </w:rPr>
        <w:t>preeclampsia</w:t>
      </w:r>
      <w:proofErr w:type="gramEnd"/>
      <w:r w:rsidRPr="006A07A6">
        <w:rPr>
          <w:lang w:val="en-US"/>
        </w:rPr>
        <w:t xml:space="preserve"> research, including clinical, genomic, or omics datasets?</w:t>
      </w:r>
    </w:p>
    <w:p w14:paraId="5ACF8C2B" w14:textId="77777777" w:rsidR="006A07A6" w:rsidRPr="006A07A6" w:rsidRDefault="006A07A6" w:rsidP="006A07A6">
      <w:pPr>
        <w:rPr>
          <w:lang w:val="en-US"/>
        </w:rPr>
      </w:pPr>
      <w:r w:rsidRPr="006A07A6">
        <w:rPr>
          <w:lang w:val="en-US"/>
        </w:rPr>
        <w:t>(P: Preeclampsia patient data; I: Data repositories; C: Public vs. private; O: Accessibility and data types).</w:t>
      </w:r>
    </w:p>
    <w:p w14:paraId="67413399" w14:textId="77777777" w:rsidR="006A07A6" w:rsidRPr="006A07A6" w:rsidRDefault="006A07A6" w:rsidP="006A07A6">
      <w:pPr>
        <w:rPr>
          <w:lang w:val="en-US"/>
        </w:rPr>
      </w:pPr>
      <w:r w:rsidRPr="006A07A6">
        <w:rPr>
          <w:lang w:val="en-US"/>
        </w:rPr>
        <w:lastRenderedPageBreak/>
        <w:t xml:space="preserve">4. What clinical variables or electronic health record (EHR) data are </w:t>
      </w:r>
      <w:proofErr w:type="gramStart"/>
      <w:r w:rsidRPr="006A07A6">
        <w:rPr>
          <w:lang w:val="en-US"/>
        </w:rPr>
        <w:t>most commonly used</w:t>
      </w:r>
      <w:proofErr w:type="gramEnd"/>
      <w:r w:rsidRPr="006A07A6">
        <w:rPr>
          <w:lang w:val="en-US"/>
        </w:rPr>
        <w:t xml:space="preserve"> in ML/AI models for predicting preeclampsia?</w:t>
      </w:r>
    </w:p>
    <w:p w14:paraId="4B655696" w14:textId="77777777" w:rsidR="006A07A6" w:rsidRPr="006A07A6" w:rsidRDefault="006A07A6" w:rsidP="006A07A6">
      <w:pPr>
        <w:rPr>
          <w:lang w:val="en-US"/>
        </w:rPr>
      </w:pPr>
      <w:r w:rsidRPr="006A07A6">
        <w:rPr>
          <w:lang w:val="en-US"/>
        </w:rPr>
        <w:t>(P: Pregnant women; I: Input variables in ML/AI models; C: Clinical variables vs. biomarkers; O: Frequency of use and predictive relevance).</w:t>
      </w:r>
    </w:p>
    <w:p w14:paraId="09B7A8D0" w14:textId="77777777" w:rsidR="006A07A6" w:rsidRPr="006A07A6" w:rsidRDefault="006A07A6" w:rsidP="006A07A6">
      <w:pPr>
        <w:rPr>
          <w:lang w:val="en-US"/>
        </w:rPr>
      </w:pPr>
      <w:r w:rsidRPr="006A07A6">
        <w:rPr>
          <w:lang w:val="en-US"/>
        </w:rPr>
        <w:t>5. What is the accuracy and validity of ML/AI models for predicting preeclampsia in observational studies or prospective cohorts?</w:t>
      </w:r>
    </w:p>
    <w:p w14:paraId="65D3F1C0" w14:textId="77777777" w:rsidR="006A07A6" w:rsidRPr="006A07A6" w:rsidRDefault="006A07A6" w:rsidP="006A07A6">
      <w:pPr>
        <w:rPr>
          <w:lang w:val="en-US"/>
        </w:rPr>
      </w:pPr>
      <w:r w:rsidRPr="006A07A6">
        <w:rPr>
          <w:lang w:val="en-US"/>
        </w:rPr>
        <w:t>(P: Pregnant women in observational/prospective cohorts; I: ML/AI models; C: Retrospective studies; O: Accuracy/validity metrics such as AUC in real-world settings).</w:t>
      </w:r>
    </w:p>
    <w:p w14:paraId="0EEE49D0" w14:textId="77777777" w:rsidR="006A07A6" w:rsidRPr="006A07A6" w:rsidRDefault="006A07A6" w:rsidP="006A07A6">
      <w:pPr>
        <w:rPr>
          <w:lang w:val="en-US"/>
        </w:rPr>
      </w:pPr>
      <w:r w:rsidRPr="006A07A6">
        <w:rPr>
          <w:lang w:val="en-US"/>
        </w:rPr>
        <w:t>6. Are there studies that include external validations or comparisons between different ML/AI techniques for preeclampsia prediction?</w:t>
      </w:r>
    </w:p>
    <w:p w14:paraId="2A3ACC7D" w14:textId="66927C17" w:rsidR="00E3399F" w:rsidRDefault="006A07A6" w:rsidP="006A07A6">
      <w:pPr>
        <w:rPr>
          <w:lang w:val="en-US"/>
        </w:rPr>
      </w:pPr>
      <w:r w:rsidRPr="006A07A6">
        <w:rPr>
          <w:lang w:val="en-US"/>
        </w:rPr>
        <w:t>(P: Pregnant women; I: ML/AI techniques; C: Comparisons between methods, e.g., ML vs. logistic regression; O: Results of external validations or comparisons).</w:t>
      </w:r>
    </w:p>
    <w:p w14:paraId="628F963A" w14:textId="26A881C2" w:rsidR="006A07A6" w:rsidRPr="006A07A6" w:rsidRDefault="00C603C9" w:rsidP="006A07A6">
      <w:pPr>
        <w:rPr>
          <w:lang w:val="en-US"/>
        </w:rPr>
      </w:pPr>
      <w:r>
        <w:rPr>
          <w:lang w:val="en-US"/>
        </w:rPr>
        <w:t xml:space="preserve">7. </w:t>
      </w:r>
      <w:r w:rsidRPr="00C603C9">
        <w:rPr>
          <w:lang w:val="en-US"/>
        </w:rPr>
        <w:t>What explainability techniques (e.g., SHAP, LIME, EBM) have been employed in machine learning or artificial intelligence models for predicting preeclampsia, and how do these techniques contribute to interpretability, clinical trust, and applicability in clinical settings? (P: Pregnant women; I: Explainability techniques in ML/AI models; C: Models without explainability or traditional methods; O: Interpretability, clinical trust, and practical applicability).</w:t>
      </w:r>
    </w:p>
    <w:p w14:paraId="3728F60B" w14:textId="77777777" w:rsidR="00F07B45" w:rsidRPr="00F07B45" w:rsidRDefault="00F07B45" w:rsidP="00F07B45">
      <w:pPr>
        <w:pStyle w:val="Heading1"/>
      </w:pPr>
      <w:bookmarkStart w:id="2" w:name="_Toc148354891"/>
      <w:r w:rsidRPr="00F07B45">
        <w:t>Bases de datos para consulta:</w:t>
      </w:r>
      <w:bookmarkEnd w:id="2"/>
    </w:p>
    <w:p w14:paraId="7C74F01F" w14:textId="77777777" w:rsidR="0059178F" w:rsidRPr="00F07B45" w:rsidRDefault="0059178F" w:rsidP="0059178F">
      <w:pPr>
        <w:pStyle w:val="ListParagraph"/>
        <w:numPr>
          <w:ilvl w:val="0"/>
          <w:numId w:val="3"/>
        </w:numPr>
        <w:rPr>
          <w:lang w:val="en-US"/>
        </w:rPr>
      </w:pPr>
      <w:proofErr w:type="spellStart"/>
      <w:r w:rsidRPr="00F07B45">
        <w:rPr>
          <w:lang w:val="en-US"/>
        </w:rPr>
        <w:t>Pubmed</w:t>
      </w:r>
      <w:proofErr w:type="spellEnd"/>
    </w:p>
    <w:p w14:paraId="2D430A38" w14:textId="42863E9E" w:rsidR="00F07B45" w:rsidRPr="00F07B45" w:rsidRDefault="00F07B45" w:rsidP="00F07B45">
      <w:pPr>
        <w:pStyle w:val="ListParagraph"/>
        <w:numPr>
          <w:ilvl w:val="0"/>
          <w:numId w:val="3"/>
        </w:numPr>
        <w:rPr>
          <w:lang w:val="en-US"/>
        </w:rPr>
      </w:pPr>
      <w:r w:rsidRPr="00F07B45">
        <w:rPr>
          <w:lang w:val="en-US"/>
        </w:rPr>
        <w:t>Science direct</w:t>
      </w:r>
    </w:p>
    <w:p w14:paraId="7FEBC009" w14:textId="47850C2A" w:rsidR="00F07B45" w:rsidRPr="00F07B45" w:rsidRDefault="00F07B45" w:rsidP="00F07B45">
      <w:pPr>
        <w:pStyle w:val="ListParagraph"/>
        <w:numPr>
          <w:ilvl w:val="0"/>
          <w:numId w:val="3"/>
        </w:numPr>
        <w:rPr>
          <w:lang w:val="en-US"/>
        </w:rPr>
      </w:pPr>
      <w:r w:rsidRPr="00F07B45">
        <w:rPr>
          <w:lang w:val="en-US"/>
        </w:rPr>
        <w:t>Scopus</w:t>
      </w:r>
    </w:p>
    <w:p w14:paraId="1233143B" w14:textId="77777777" w:rsidR="00F07B45" w:rsidRPr="00F07B45" w:rsidRDefault="00F07B45" w:rsidP="00F07B45">
      <w:pPr>
        <w:pStyle w:val="ListParagraph"/>
        <w:numPr>
          <w:ilvl w:val="0"/>
          <w:numId w:val="3"/>
        </w:numPr>
        <w:rPr>
          <w:lang w:val="en-US"/>
        </w:rPr>
      </w:pPr>
      <w:r w:rsidRPr="00F07B45">
        <w:rPr>
          <w:lang w:val="en-US"/>
        </w:rPr>
        <w:t>Springer</w:t>
      </w:r>
    </w:p>
    <w:p w14:paraId="10CACD68" w14:textId="7116C89D" w:rsidR="00F07B45" w:rsidRPr="00F07B45" w:rsidRDefault="00F07B45" w:rsidP="00F07B45">
      <w:pPr>
        <w:pStyle w:val="ListParagraph"/>
        <w:numPr>
          <w:ilvl w:val="0"/>
          <w:numId w:val="3"/>
        </w:numPr>
        <w:rPr>
          <w:lang w:val="en-US"/>
        </w:rPr>
      </w:pPr>
      <w:r w:rsidRPr="00F07B45">
        <w:rPr>
          <w:lang w:val="en-US"/>
        </w:rPr>
        <w:t>ACM</w:t>
      </w:r>
    </w:p>
    <w:p w14:paraId="023D35DC" w14:textId="77777777" w:rsidR="00F07B45" w:rsidRDefault="00F07B45" w:rsidP="00F07B45"/>
    <w:p w14:paraId="2E1BC1B7" w14:textId="5B69E67A" w:rsidR="00331F51" w:rsidRPr="00F07B45" w:rsidRDefault="00331F51" w:rsidP="00331F51">
      <w:pPr>
        <w:pStyle w:val="Heading1"/>
      </w:pPr>
      <w:r>
        <w:t xml:space="preserve">Estrategia de </w:t>
      </w:r>
      <w:r w:rsidR="00E65915">
        <w:t>ejecución</w:t>
      </w:r>
    </w:p>
    <w:p w14:paraId="1170C3FF" w14:textId="77777777" w:rsidR="00331F51" w:rsidRDefault="00331F51" w:rsidP="00F07B45"/>
    <w:p w14:paraId="21E874D5" w14:textId="2E78403B" w:rsidR="00331F51" w:rsidRDefault="00331F51" w:rsidP="00331F51">
      <w:pPr>
        <w:pStyle w:val="ListParagraph"/>
        <w:numPr>
          <w:ilvl w:val="0"/>
          <w:numId w:val="3"/>
        </w:numPr>
      </w:pPr>
      <w:r>
        <w:t>Generación de cadenas de búsqueda por base de datos</w:t>
      </w:r>
    </w:p>
    <w:p w14:paraId="2D0E65EF" w14:textId="352C9E1A" w:rsidR="00331F51" w:rsidRDefault="00331F51" w:rsidP="00331F51">
      <w:pPr>
        <w:pStyle w:val="ListParagraph"/>
        <w:numPr>
          <w:ilvl w:val="0"/>
          <w:numId w:val="3"/>
        </w:numPr>
      </w:pPr>
      <w:r>
        <w:t>Ejecución de la búsqueda</w:t>
      </w:r>
    </w:p>
    <w:p w14:paraId="7FA82E04" w14:textId="655BF6B5" w:rsidR="00331F51" w:rsidRDefault="00331F51" w:rsidP="00331F51">
      <w:pPr>
        <w:pStyle w:val="ListParagraph"/>
        <w:numPr>
          <w:ilvl w:val="0"/>
          <w:numId w:val="3"/>
        </w:numPr>
      </w:pPr>
      <w:r>
        <w:t xml:space="preserve">Extracción de </w:t>
      </w:r>
      <w:r w:rsidR="007B03AD">
        <w:t>BIBTEX</w:t>
      </w:r>
      <w:r>
        <w:t xml:space="preserve"> con códigos Doi</w:t>
      </w:r>
    </w:p>
    <w:p w14:paraId="3719A0E3" w14:textId="5F4C3D41" w:rsidR="00331F51" w:rsidRDefault="00331F51" w:rsidP="00331F51">
      <w:pPr>
        <w:pStyle w:val="ListParagraph"/>
        <w:numPr>
          <w:ilvl w:val="0"/>
          <w:numId w:val="3"/>
        </w:numPr>
      </w:pPr>
      <w:r>
        <w:t>Enriquecimiento de datos desde los códigos Doi</w:t>
      </w:r>
      <w:r w:rsidR="001C207A">
        <w:t xml:space="preserve"> para generar archivos BIBTEX</w:t>
      </w:r>
    </w:p>
    <w:p w14:paraId="6FB844BC" w14:textId="01972502" w:rsidR="001C207A" w:rsidRDefault="002C5104" w:rsidP="00331F51">
      <w:pPr>
        <w:pStyle w:val="ListParagraph"/>
        <w:numPr>
          <w:ilvl w:val="0"/>
          <w:numId w:val="3"/>
        </w:numPr>
      </w:pPr>
      <w:r>
        <w:t>Alimentación</w:t>
      </w:r>
      <w:r w:rsidR="001C207A">
        <w:t xml:space="preserve"> de </w:t>
      </w:r>
      <w:proofErr w:type="spellStart"/>
      <w:r w:rsidR="001C207A">
        <w:t>abstract</w:t>
      </w:r>
      <w:proofErr w:type="spellEnd"/>
      <w:r w:rsidR="001C207A">
        <w:t xml:space="preserve"> de los artículos</w:t>
      </w:r>
      <w:r>
        <w:t xml:space="preserve"> elegidos</w:t>
      </w:r>
    </w:p>
    <w:p w14:paraId="2082846F" w14:textId="353CE64F" w:rsidR="009466F0" w:rsidRDefault="009466F0" w:rsidP="00331F51">
      <w:pPr>
        <w:pStyle w:val="ListParagraph"/>
        <w:numPr>
          <w:ilvl w:val="0"/>
          <w:numId w:val="3"/>
        </w:numPr>
      </w:pPr>
      <w:r>
        <w:t xml:space="preserve">Enriquecimiento con </w:t>
      </w:r>
      <w:proofErr w:type="spellStart"/>
      <w:r>
        <w:t>crossref</w:t>
      </w:r>
      <w:proofErr w:type="spellEnd"/>
      <w:r>
        <w:t>.</w:t>
      </w:r>
    </w:p>
    <w:p w14:paraId="45D2163B" w14:textId="3E274EA5" w:rsidR="001C207A" w:rsidRDefault="001C207A" w:rsidP="00331F51">
      <w:pPr>
        <w:pStyle w:val="ListParagraph"/>
        <w:numPr>
          <w:ilvl w:val="0"/>
          <w:numId w:val="3"/>
        </w:numPr>
      </w:pPr>
      <w:r>
        <w:t xml:space="preserve">Procesamiento para que con </w:t>
      </w:r>
      <w:proofErr w:type="spellStart"/>
      <w:r>
        <w:t>chatgpt</w:t>
      </w:r>
      <w:proofErr w:type="spellEnd"/>
      <w:r>
        <w:t xml:space="preserve">, a nivel de interpretación, se pueda </w:t>
      </w:r>
      <w:r w:rsidR="00E65915">
        <w:t xml:space="preserve">leer título y </w:t>
      </w:r>
      <w:proofErr w:type="spellStart"/>
      <w:r w:rsidR="00E65915">
        <w:t>abstract</w:t>
      </w:r>
      <w:proofErr w:type="spellEnd"/>
      <w:r w:rsidR="00E65915">
        <w:t xml:space="preserve"> para encontrar información de referencia</w:t>
      </w:r>
      <w:r w:rsidR="00397B8C">
        <w:t xml:space="preserve"> que sirva para contestar preguntas de investigación</w:t>
      </w:r>
      <w:r w:rsidR="002C5104">
        <w:t>. También para que sirva para excluir artículos no relacionados con el tema específico.</w:t>
      </w:r>
    </w:p>
    <w:p w14:paraId="1FFB2299" w14:textId="7C2E00BB" w:rsidR="00397B8C" w:rsidRDefault="00397B8C" w:rsidP="00331F51">
      <w:pPr>
        <w:pStyle w:val="ListParagraph"/>
        <w:numPr>
          <w:ilvl w:val="0"/>
          <w:numId w:val="3"/>
        </w:numPr>
      </w:pPr>
      <w:r>
        <w:t>Almacenamiento de resultados de procesamiento</w:t>
      </w:r>
    </w:p>
    <w:p w14:paraId="04157466" w14:textId="04B2DD48" w:rsidR="00397B8C" w:rsidRDefault="00397B8C" w:rsidP="00331F51">
      <w:pPr>
        <w:pStyle w:val="ListParagraph"/>
        <w:numPr>
          <w:ilvl w:val="0"/>
          <w:numId w:val="3"/>
        </w:numPr>
      </w:pPr>
      <w:r>
        <w:t>Consolidación de información</w:t>
      </w:r>
    </w:p>
    <w:p w14:paraId="0147F1F2" w14:textId="04B879D8" w:rsidR="00F07B45" w:rsidRDefault="00397B8C" w:rsidP="00101C59">
      <w:pPr>
        <w:pStyle w:val="ListParagraph"/>
        <w:numPr>
          <w:ilvl w:val="0"/>
          <w:numId w:val="3"/>
        </w:numPr>
      </w:pPr>
      <w:r>
        <w:lastRenderedPageBreak/>
        <w:t>Generación de reportes</w:t>
      </w:r>
    </w:p>
    <w:p w14:paraId="58D4DCFD" w14:textId="16755245" w:rsidR="002C5104" w:rsidRDefault="002C5104" w:rsidP="00101C59">
      <w:pPr>
        <w:pStyle w:val="ListParagraph"/>
        <w:numPr>
          <w:ilvl w:val="0"/>
          <w:numId w:val="3"/>
        </w:numPr>
      </w:pPr>
      <w:r>
        <w:t xml:space="preserve">Escritura del </w:t>
      </w:r>
      <w:proofErr w:type="spellStart"/>
      <w:r>
        <w:t>paper</w:t>
      </w:r>
      <w:proofErr w:type="spellEnd"/>
      <w:r>
        <w:t xml:space="preserve"> con los resultados</w:t>
      </w:r>
    </w:p>
    <w:p w14:paraId="57A8AE3E" w14:textId="77777777" w:rsidR="002C5104" w:rsidRDefault="002C5104" w:rsidP="002C5104"/>
    <w:p w14:paraId="40198D29" w14:textId="765B1987" w:rsidR="00F07B45" w:rsidRDefault="00F07B45" w:rsidP="00F07B45">
      <w:pPr>
        <w:pStyle w:val="Heading1"/>
      </w:pPr>
      <w:bookmarkStart w:id="3" w:name="_Toc148354892"/>
      <w:r w:rsidRPr="00F07B45">
        <w:t>Procedimiento</w:t>
      </w:r>
      <w:bookmarkEnd w:id="3"/>
    </w:p>
    <w:p w14:paraId="37FFFBFA" w14:textId="08956206" w:rsidR="00AD7F11" w:rsidRPr="00AD7F11" w:rsidRDefault="00AD7F11" w:rsidP="00AD7F11"/>
    <w:p w14:paraId="24D7F76D" w14:textId="1322D02C" w:rsidR="00F07B45" w:rsidRDefault="00F07B45" w:rsidP="00F07B45">
      <w:pPr>
        <w:pStyle w:val="Heading2"/>
      </w:pPr>
      <w:bookmarkStart w:id="4" w:name="_Toc148354893"/>
      <w:r>
        <w:t>Preparación de la base de datos</w:t>
      </w:r>
      <w:bookmarkEnd w:id="4"/>
    </w:p>
    <w:p w14:paraId="2CE07329" w14:textId="77777777" w:rsidR="00F07B45" w:rsidRDefault="00F07B45" w:rsidP="00F07B45"/>
    <w:p w14:paraId="0E067A93" w14:textId="162F3A68" w:rsidR="00F07B45" w:rsidRDefault="00F07B45" w:rsidP="00F07B45">
      <w:r>
        <w:t xml:space="preserve">Se creó una nueva base de datos SQL Server vacía, para albergar toda la información de procesamiento. </w:t>
      </w:r>
    </w:p>
    <w:p w14:paraId="6ACDE3CA" w14:textId="3998D77D" w:rsidR="00F07B45" w:rsidRDefault="00F07B45" w:rsidP="00F07B45">
      <w:r>
        <w:t>Se adjunta el script de creación de la base de datos</w:t>
      </w:r>
      <w:r w:rsidR="002813CB">
        <w:t>.</w:t>
      </w:r>
    </w:p>
    <w:p w14:paraId="1F550E52" w14:textId="4D7DB503" w:rsidR="002813CB" w:rsidRPr="002813CB" w:rsidRDefault="002813CB" w:rsidP="00F07B45">
      <w:r w:rsidRPr="002813CB">
        <w:t>La base de datos e</w:t>
      </w:r>
      <w:r>
        <w:t>s la que dispondrá de toda la información necesaria para los pasos paulatinos de tabulación de información.</w:t>
      </w:r>
    </w:p>
    <w:p w14:paraId="6EFCFA9E" w14:textId="77777777" w:rsidR="00F07B45" w:rsidRPr="002813CB" w:rsidRDefault="00F07B45" w:rsidP="00F07B45"/>
    <w:p w14:paraId="7A278465" w14:textId="77777777" w:rsidR="00F07B45" w:rsidRPr="002813CB" w:rsidRDefault="00F07B45" w:rsidP="00F07B45">
      <w:pPr>
        <w:pStyle w:val="Heading2"/>
        <w:rPr>
          <w:lang w:val="en-US"/>
        </w:rPr>
      </w:pPr>
      <w:bookmarkStart w:id="5" w:name="_Toc148354894"/>
      <w:r w:rsidRPr="002813CB">
        <w:rPr>
          <w:lang w:val="en-US"/>
        </w:rPr>
        <w:t>1. Raw Search</w:t>
      </w:r>
      <w:bookmarkEnd w:id="5"/>
    </w:p>
    <w:p w14:paraId="6C474063" w14:textId="7A74836A" w:rsidR="004D3524" w:rsidRDefault="004D3524" w:rsidP="00FC781A">
      <w:pPr>
        <w:pStyle w:val="ListParagraph"/>
        <w:rPr>
          <w:lang w:val="en-US"/>
        </w:rPr>
      </w:pPr>
    </w:p>
    <w:p w14:paraId="1319035D" w14:textId="77777777" w:rsidR="00FC781A" w:rsidRDefault="00FC781A" w:rsidP="00FC781A">
      <w:pPr>
        <w:pStyle w:val="ListParagraph"/>
        <w:rPr>
          <w:lang w:val="en-US"/>
        </w:rPr>
      </w:pPr>
    </w:p>
    <w:p w14:paraId="1D20935F" w14:textId="71FB62D4" w:rsidR="00FC781A" w:rsidRDefault="00FC781A" w:rsidP="00FC781A">
      <w:pPr>
        <w:pStyle w:val="ListParagraph"/>
        <w:numPr>
          <w:ilvl w:val="0"/>
          <w:numId w:val="3"/>
        </w:numPr>
        <w:rPr>
          <w:highlight w:val="yellow"/>
        </w:rPr>
      </w:pPr>
      <w:r w:rsidRPr="00CA1AD6">
        <w:rPr>
          <w:highlight w:val="yellow"/>
        </w:rPr>
        <w:t>Yo no hice la búsqueda</w:t>
      </w:r>
      <w:r w:rsidR="00CA1AD6">
        <w:rPr>
          <w:highlight w:val="yellow"/>
        </w:rPr>
        <w:t xml:space="preserve">, ahora solo estoy recibiendo </w:t>
      </w:r>
      <w:proofErr w:type="spellStart"/>
      <w:r w:rsidR="00CA1AD6">
        <w:rPr>
          <w:highlight w:val="yellow"/>
        </w:rPr>
        <w:t>dois</w:t>
      </w:r>
      <w:proofErr w:type="spellEnd"/>
      <w:r w:rsidRPr="00CA1AD6">
        <w:rPr>
          <w:highlight w:val="yellow"/>
        </w:rPr>
        <w:t xml:space="preserve">. </w:t>
      </w:r>
      <w:r w:rsidR="003C6D1C" w:rsidRPr="00CA1AD6">
        <w:rPr>
          <w:highlight w:val="yellow"/>
        </w:rPr>
        <w:t xml:space="preserve">Esta sección de cuáles fueron los criterios dados en cada base, se podrían analizar aquí, y la cantidad de ítems por base de datos. </w:t>
      </w:r>
    </w:p>
    <w:p w14:paraId="0EC6193C" w14:textId="6092EC36" w:rsidR="00A73781" w:rsidRPr="00463572" w:rsidRDefault="00A73781" w:rsidP="00FC781A">
      <w:pPr>
        <w:pStyle w:val="ListParagraph"/>
        <w:numPr>
          <w:ilvl w:val="0"/>
          <w:numId w:val="3"/>
        </w:numPr>
        <w:rPr>
          <w:highlight w:val="yellow"/>
        </w:rPr>
      </w:pPr>
      <w:r>
        <w:rPr>
          <w:highlight w:val="yellow"/>
        </w:rPr>
        <w:t xml:space="preserve">Conversión de </w:t>
      </w:r>
      <w:proofErr w:type="spellStart"/>
      <w:r>
        <w:rPr>
          <w:highlight w:val="yellow"/>
        </w:rPr>
        <w:t>dois</w:t>
      </w:r>
      <w:proofErr w:type="spellEnd"/>
      <w:r>
        <w:rPr>
          <w:highlight w:val="yellow"/>
        </w:rPr>
        <w:t xml:space="preserve"> a BIBTEX. </w:t>
      </w:r>
      <w:hyperlink r:id="rId6" w:history="1">
        <w:r w:rsidR="009836EA" w:rsidRPr="002406DE">
          <w:rPr>
            <w:rStyle w:val="Hyperlink"/>
          </w:rPr>
          <w:t>https://citation-js.github.io/bibtex-generator/</w:t>
        </w:r>
      </w:hyperlink>
      <w:r w:rsidR="009836EA">
        <w:t xml:space="preserve"> </w:t>
      </w:r>
    </w:p>
    <w:p w14:paraId="19F39E09" w14:textId="6C6647CB" w:rsidR="00463572" w:rsidRPr="00930CD6" w:rsidRDefault="00463572" w:rsidP="00FC781A">
      <w:pPr>
        <w:pStyle w:val="ListParagraph"/>
        <w:numPr>
          <w:ilvl w:val="0"/>
          <w:numId w:val="3"/>
        </w:numPr>
        <w:rPr>
          <w:highlight w:val="yellow"/>
        </w:rPr>
      </w:pPr>
      <w:r>
        <w:t xml:space="preserve">Programa Python extracción de </w:t>
      </w:r>
      <w:proofErr w:type="spellStart"/>
      <w:r>
        <w:t>dois</w:t>
      </w:r>
      <w:proofErr w:type="spellEnd"/>
      <w:r>
        <w:t xml:space="preserve"> con </w:t>
      </w:r>
      <w:proofErr w:type="spellStart"/>
      <w:r>
        <w:t>abstracts</w:t>
      </w:r>
      <w:proofErr w:type="spellEnd"/>
      <w:r>
        <w:t>.</w:t>
      </w:r>
    </w:p>
    <w:p w14:paraId="2AA64E48" w14:textId="3B765822" w:rsidR="00930CD6" w:rsidRPr="00CA1AD6" w:rsidRDefault="00930CD6" w:rsidP="00FC781A">
      <w:pPr>
        <w:pStyle w:val="ListParagraph"/>
        <w:numPr>
          <w:ilvl w:val="0"/>
          <w:numId w:val="3"/>
        </w:numPr>
        <w:rPr>
          <w:highlight w:val="yellow"/>
        </w:rPr>
      </w:pPr>
      <w:r>
        <w:t>Obtención de referencias específicas de BIB tex manualmente.</w:t>
      </w:r>
    </w:p>
    <w:p w14:paraId="2CBA88F7" w14:textId="77777777" w:rsidR="00661F4A" w:rsidRDefault="00661F4A" w:rsidP="00661F4A"/>
    <w:p w14:paraId="18D042D2" w14:textId="77777777" w:rsidR="00CA1AD6" w:rsidRDefault="00CA1AD6" w:rsidP="00661F4A"/>
    <w:p w14:paraId="141D462D" w14:textId="77777777" w:rsidR="004C1A3D" w:rsidRDefault="004C1A3D" w:rsidP="00661F4A"/>
    <w:p w14:paraId="5ED97717" w14:textId="61011502" w:rsidR="00B525E1" w:rsidRDefault="000B075C" w:rsidP="000B075C">
      <w:pPr>
        <w:pStyle w:val="Heading2"/>
      </w:pPr>
      <w:bookmarkStart w:id="6" w:name="_Toc148354900"/>
      <w:r>
        <w:t>2. Carga</w:t>
      </w:r>
      <w:r w:rsidR="008640C0">
        <w:t xml:space="preserve"> de información</w:t>
      </w:r>
      <w:r>
        <w:t xml:space="preserve"> a la base de datos</w:t>
      </w:r>
      <w:bookmarkEnd w:id="6"/>
    </w:p>
    <w:p w14:paraId="422D00AA" w14:textId="77777777" w:rsidR="000B075C" w:rsidRDefault="000B075C" w:rsidP="00F07B45"/>
    <w:p w14:paraId="2E99ECC8" w14:textId="2F295C52" w:rsidR="000B075C" w:rsidRDefault="000B075C" w:rsidP="00F07B45">
      <w:r>
        <w:t xml:space="preserve">Consiste en que se carga los registros de formato </w:t>
      </w:r>
      <w:proofErr w:type="spellStart"/>
      <w:r>
        <w:t>Bibtex</w:t>
      </w:r>
      <w:proofErr w:type="spellEnd"/>
      <w:r>
        <w:t xml:space="preserve">, a la base de datos SQL Server. Se utiliza un </w:t>
      </w:r>
      <w:proofErr w:type="spellStart"/>
      <w:r>
        <w:t>parser</w:t>
      </w:r>
      <w:proofErr w:type="spellEnd"/>
      <w:r>
        <w:t xml:space="preserve"> desarrollado para cargar la información</w:t>
      </w:r>
      <w:r w:rsidR="00605EFD">
        <w:t xml:space="preserve">. Desarrollo propio. </w:t>
      </w:r>
    </w:p>
    <w:p w14:paraId="0653A3F2" w14:textId="29FC4C0C" w:rsidR="00362139" w:rsidRDefault="001C1A09">
      <w:r w:rsidRPr="001C1A09">
        <w:rPr>
          <w:noProof/>
        </w:rPr>
        <w:drawing>
          <wp:inline distT="0" distB="0" distL="0" distR="0" wp14:anchorId="4EFE3F47" wp14:editId="0FEA0FF2">
            <wp:extent cx="5943600" cy="866140"/>
            <wp:effectExtent l="0" t="0" r="0" b="0"/>
            <wp:docPr id="804190680"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90680" name="Picture 1" descr="A close up of text&#10;&#10;Description automatically generated"/>
                    <pic:cNvPicPr/>
                  </pic:nvPicPr>
                  <pic:blipFill>
                    <a:blip r:embed="rId7"/>
                    <a:stretch>
                      <a:fillRect/>
                    </a:stretch>
                  </pic:blipFill>
                  <pic:spPr>
                    <a:xfrm>
                      <a:off x="0" y="0"/>
                      <a:ext cx="5943600" cy="866140"/>
                    </a:xfrm>
                    <a:prstGeom prst="rect">
                      <a:avLst/>
                    </a:prstGeom>
                  </pic:spPr>
                </pic:pic>
              </a:graphicData>
            </a:graphic>
          </wp:inline>
        </w:drawing>
      </w:r>
    </w:p>
    <w:p w14:paraId="40C6A934" w14:textId="77777777" w:rsidR="001C1A09" w:rsidRDefault="001C1A09"/>
    <w:p w14:paraId="379B88BE" w14:textId="27C1A08E" w:rsidR="001C1A09" w:rsidRDefault="001C1A09">
      <w:r>
        <w:t>Escritura a la base de datos:</w:t>
      </w:r>
    </w:p>
    <w:p w14:paraId="0DE0EEB1" w14:textId="77777777" w:rsidR="001C1A09" w:rsidRDefault="001C1A09"/>
    <w:p w14:paraId="43BD9F8B" w14:textId="7C189327" w:rsidR="00DA2B1F" w:rsidRDefault="00DA2B1F">
      <w:r w:rsidRPr="00DA2B1F">
        <w:rPr>
          <w:noProof/>
        </w:rPr>
        <w:drawing>
          <wp:inline distT="0" distB="0" distL="0" distR="0" wp14:anchorId="55D2492F" wp14:editId="2921D877">
            <wp:extent cx="3143501" cy="2608501"/>
            <wp:effectExtent l="0" t="0" r="0" b="1905"/>
            <wp:docPr id="64633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6715" name=""/>
                    <pic:cNvPicPr/>
                  </pic:nvPicPr>
                  <pic:blipFill>
                    <a:blip r:embed="rId8"/>
                    <a:stretch>
                      <a:fillRect/>
                    </a:stretch>
                  </pic:blipFill>
                  <pic:spPr>
                    <a:xfrm>
                      <a:off x="0" y="0"/>
                      <a:ext cx="3148823" cy="2612917"/>
                    </a:xfrm>
                    <a:prstGeom prst="rect">
                      <a:avLst/>
                    </a:prstGeom>
                  </pic:spPr>
                </pic:pic>
              </a:graphicData>
            </a:graphic>
          </wp:inline>
        </w:drawing>
      </w:r>
    </w:p>
    <w:p w14:paraId="2221283E" w14:textId="77777777" w:rsidR="00E26550" w:rsidRDefault="00E26550"/>
    <w:p w14:paraId="2EE509A0" w14:textId="728C769A" w:rsidR="00E26550" w:rsidRDefault="00E26550">
      <w:r>
        <w:t xml:space="preserve">Método </w:t>
      </w:r>
      <w:proofErr w:type="spellStart"/>
      <w:r>
        <w:t>LoadDatatoSQL</w:t>
      </w:r>
      <w:proofErr w:type="spellEnd"/>
      <w:r>
        <w:t xml:space="preserve"> transforma la información que viene desde </w:t>
      </w:r>
      <w:proofErr w:type="spellStart"/>
      <w:r>
        <w:t>bibtex</w:t>
      </w:r>
      <w:proofErr w:type="spellEnd"/>
      <w:r>
        <w:t xml:space="preserve">, al formato de la tabla de la base de datos. Al final del proceso de carga tenemos un total de </w:t>
      </w:r>
      <w:r w:rsidR="00F31BB8">
        <w:t>787 registros.</w:t>
      </w:r>
    </w:p>
    <w:p w14:paraId="789C5B77" w14:textId="47869C42" w:rsidR="00F31BB8" w:rsidRDefault="00F31BB8"/>
    <w:p w14:paraId="41142031" w14:textId="252F4467" w:rsidR="00F31BB8" w:rsidRDefault="00F31BB8">
      <w:r w:rsidRPr="00F31BB8">
        <w:rPr>
          <w:noProof/>
        </w:rPr>
        <w:drawing>
          <wp:inline distT="0" distB="0" distL="0" distR="0" wp14:anchorId="215FFC5C" wp14:editId="01722FC2">
            <wp:extent cx="3390792" cy="908921"/>
            <wp:effectExtent l="0" t="0" r="635" b="5715"/>
            <wp:docPr id="2019391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91473" name="Picture 1" descr="A screenshot of a computer&#10;&#10;Description automatically generated"/>
                    <pic:cNvPicPr/>
                  </pic:nvPicPr>
                  <pic:blipFill>
                    <a:blip r:embed="rId9"/>
                    <a:stretch>
                      <a:fillRect/>
                    </a:stretch>
                  </pic:blipFill>
                  <pic:spPr>
                    <a:xfrm>
                      <a:off x="0" y="0"/>
                      <a:ext cx="3406259" cy="913067"/>
                    </a:xfrm>
                    <a:prstGeom prst="rect">
                      <a:avLst/>
                    </a:prstGeom>
                  </pic:spPr>
                </pic:pic>
              </a:graphicData>
            </a:graphic>
          </wp:inline>
        </w:drawing>
      </w:r>
    </w:p>
    <w:p w14:paraId="265DE174" w14:textId="77777777" w:rsidR="00F31BB8" w:rsidRDefault="00F31BB8"/>
    <w:p w14:paraId="52FFB19C" w14:textId="11918648" w:rsidR="00F31BB8" w:rsidRDefault="00F31BB8">
      <w:r>
        <w:t>Si los dividimos por base de datos, tenemos lo siguiente:</w:t>
      </w:r>
    </w:p>
    <w:p w14:paraId="1DB70FA3" w14:textId="4079A629" w:rsidR="00F31BB8" w:rsidRDefault="004F76C2">
      <w:r w:rsidRPr="004F76C2">
        <w:rPr>
          <w:noProof/>
        </w:rPr>
        <w:drawing>
          <wp:inline distT="0" distB="0" distL="0" distR="0" wp14:anchorId="15E85A39" wp14:editId="4E19BDFC">
            <wp:extent cx="4232662" cy="2282743"/>
            <wp:effectExtent l="0" t="0" r="0" b="3810"/>
            <wp:docPr id="755946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6735" name="Picture 1" descr="A screenshot of a computer&#10;&#10;Description automatically generated"/>
                    <pic:cNvPicPr/>
                  </pic:nvPicPr>
                  <pic:blipFill>
                    <a:blip r:embed="rId10"/>
                    <a:stretch>
                      <a:fillRect/>
                    </a:stretch>
                  </pic:blipFill>
                  <pic:spPr>
                    <a:xfrm>
                      <a:off x="0" y="0"/>
                      <a:ext cx="4237467" cy="2285335"/>
                    </a:xfrm>
                    <a:prstGeom prst="rect">
                      <a:avLst/>
                    </a:prstGeom>
                  </pic:spPr>
                </pic:pic>
              </a:graphicData>
            </a:graphic>
          </wp:inline>
        </w:drawing>
      </w:r>
    </w:p>
    <w:p w14:paraId="461E6268" w14:textId="77777777" w:rsidR="004F76C2" w:rsidRDefault="004F76C2"/>
    <w:p w14:paraId="57EC7A38" w14:textId="661B2457" w:rsidR="004F76C2" w:rsidRDefault="004F76C2">
      <w:r>
        <w:lastRenderedPageBreak/>
        <w:t xml:space="preserve">El número de registros cargados coinciden con los registros descargados en cada una de las bases de datos. </w:t>
      </w:r>
      <w:r w:rsidRPr="008C4CFF">
        <w:rPr>
          <w:b/>
          <w:bCs/>
        </w:rPr>
        <w:t>La información es consistente</w:t>
      </w:r>
      <w:r>
        <w:t>.</w:t>
      </w:r>
    </w:p>
    <w:p w14:paraId="617B8423" w14:textId="2180AC34" w:rsidR="004F76C2" w:rsidRDefault="003C1444">
      <w:r>
        <w:t>Se explora la información cargada y se ve que tiene los datos cargados en las columnas correctas.</w:t>
      </w:r>
      <w:r w:rsidR="00585480">
        <w:t xml:space="preserve"> No se tiene información con error de formato.</w:t>
      </w:r>
    </w:p>
    <w:p w14:paraId="21430BC8" w14:textId="1364BDE6" w:rsidR="00585480" w:rsidRDefault="00585480">
      <w:r w:rsidRPr="00585480">
        <w:rPr>
          <w:noProof/>
        </w:rPr>
        <w:drawing>
          <wp:inline distT="0" distB="0" distL="0" distR="0" wp14:anchorId="1AD5DB73" wp14:editId="6668EAC2">
            <wp:extent cx="5943600" cy="3016885"/>
            <wp:effectExtent l="0" t="0" r="0" b="0"/>
            <wp:docPr id="77615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2627" name=""/>
                    <pic:cNvPicPr/>
                  </pic:nvPicPr>
                  <pic:blipFill>
                    <a:blip r:embed="rId11"/>
                    <a:stretch>
                      <a:fillRect/>
                    </a:stretch>
                  </pic:blipFill>
                  <pic:spPr>
                    <a:xfrm>
                      <a:off x="0" y="0"/>
                      <a:ext cx="5943600" cy="3016885"/>
                    </a:xfrm>
                    <a:prstGeom prst="rect">
                      <a:avLst/>
                    </a:prstGeom>
                  </pic:spPr>
                </pic:pic>
              </a:graphicData>
            </a:graphic>
          </wp:inline>
        </w:drawing>
      </w:r>
    </w:p>
    <w:p w14:paraId="5420BB71" w14:textId="74C52E9D" w:rsidR="00585480" w:rsidRDefault="00585480"/>
    <w:p w14:paraId="69CE1F11" w14:textId="4C57E8F3" w:rsidR="00281D68" w:rsidRDefault="00281D68" w:rsidP="00281D68">
      <w:pPr>
        <w:pStyle w:val="Heading2"/>
      </w:pPr>
      <w:bookmarkStart w:id="7" w:name="_Toc148354901"/>
      <w:r>
        <w:t xml:space="preserve">3. </w:t>
      </w:r>
      <w:r w:rsidR="003D22B7">
        <w:t xml:space="preserve">Limpieza y </w:t>
      </w:r>
      <w:r>
        <w:t>Detección de duplicados</w:t>
      </w:r>
      <w:bookmarkEnd w:id="7"/>
    </w:p>
    <w:p w14:paraId="1CE44322" w14:textId="77777777" w:rsidR="00281D68" w:rsidRDefault="00281D68"/>
    <w:p w14:paraId="4164F21A" w14:textId="1995217F" w:rsidR="006758A4" w:rsidRDefault="006758A4">
      <w:r>
        <w:t xml:space="preserve">Se corre un proceso manual de búsqueda de </w:t>
      </w:r>
      <w:proofErr w:type="spellStart"/>
      <w:r>
        <w:t>abstracts</w:t>
      </w:r>
      <w:proofErr w:type="spellEnd"/>
      <w:r>
        <w:t xml:space="preserve"> que los formatos </w:t>
      </w:r>
      <w:proofErr w:type="spellStart"/>
      <w:r>
        <w:t>bib</w:t>
      </w:r>
      <w:proofErr w:type="spellEnd"/>
      <w:r>
        <w:t xml:space="preserve"> no trajeron. La intención es que </w:t>
      </w:r>
      <w:r w:rsidR="00250FE1">
        <w:t xml:space="preserve">se tenga la mayor cantidad de datos posibles, principalmente en el campo de </w:t>
      </w:r>
      <w:proofErr w:type="spellStart"/>
      <w:r w:rsidR="00250FE1">
        <w:t>abstract</w:t>
      </w:r>
      <w:proofErr w:type="spellEnd"/>
      <w:r w:rsidR="00250FE1">
        <w:t xml:space="preserve">. Se sigue el campo URL para obtener y copiar manualmente el </w:t>
      </w:r>
      <w:proofErr w:type="spellStart"/>
      <w:proofErr w:type="gramStart"/>
      <w:r w:rsidR="00250FE1">
        <w:t>abstract</w:t>
      </w:r>
      <w:proofErr w:type="spellEnd"/>
      <w:proofErr w:type="gramEnd"/>
      <w:r w:rsidR="00250FE1">
        <w:t xml:space="preserve"> para los que no lo tenían. </w:t>
      </w:r>
    </w:p>
    <w:p w14:paraId="7AB8C701" w14:textId="02858DF7" w:rsidR="00FE34BD" w:rsidRDefault="00FE34BD">
      <w:r>
        <w:t xml:space="preserve">Hay artículos que no son realmente publicaciones individuales sino las caratulas de congresos. Estos no tienen </w:t>
      </w:r>
      <w:proofErr w:type="spellStart"/>
      <w:r>
        <w:t>abstract</w:t>
      </w:r>
      <w:proofErr w:type="spellEnd"/>
      <w:r>
        <w:t xml:space="preserve"> y por tanto se deben descartar del procesamiento. (Estado 16)</w:t>
      </w:r>
    </w:p>
    <w:p w14:paraId="6F701795" w14:textId="77777777" w:rsidR="00250FE1" w:rsidRDefault="00250FE1"/>
    <w:p w14:paraId="1D4B848B" w14:textId="3C70FC21" w:rsidR="00281D68" w:rsidRDefault="00250FE1">
      <w:proofErr w:type="gramStart"/>
      <w:r>
        <w:t>Además</w:t>
      </w:r>
      <w:proofErr w:type="gramEnd"/>
      <w:r>
        <w:t xml:space="preserve"> s</w:t>
      </w:r>
      <w:r w:rsidR="003D22B7">
        <w:t>e corre un procedimiento almacenado</w:t>
      </w:r>
      <w:r w:rsidR="00A174A9">
        <w:t xml:space="preserve"> (</w:t>
      </w:r>
      <w:proofErr w:type="spellStart"/>
      <w:r w:rsidR="00A174A9">
        <w:rPr>
          <w:rFonts w:ascii="Consolas" w:hAnsi="Consolas" w:cs="Consolas"/>
          <w:color w:val="000000"/>
          <w:kern w:val="0"/>
          <w:sz w:val="19"/>
          <w:szCs w:val="19"/>
        </w:rPr>
        <w:t>BibEntry_Duplicados</w:t>
      </w:r>
      <w:proofErr w:type="spellEnd"/>
      <w:r w:rsidR="00A174A9">
        <w:rPr>
          <w:rFonts w:ascii="Consolas" w:hAnsi="Consolas" w:cs="Consolas"/>
          <w:color w:val="000000"/>
          <w:kern w:val="0"/>
          <w:sz w:val="19"/>
          <w:szCs w:val="19"/>
        </w:rPr>
        <w:t>)</w:t>
      </w:r>
      <w:r w:rsidR="003D22B7">
        <w:t xml:space="preserve"> que corre los siguientes procesos:</w:t>
      </w:r>
    </w:p>
    <w:p w14:paraId="610A0675" w14:textId="500D3EB0" w:rsidR="003D22B7" w:rsidRDefault="003D22B7" w:rsidP="003D22B7">
      <w:pPr>
        <w:pStyle w:val="ListParagraph"/>
        <w:numPr>
          <w:ilvl w:val="0"/>
          <w:numId w:val="6"/>
        </w:numPr>
      </w:pPr>
      <w:r>
        <w:t xml:space="preserve">Limpiar espacios vacíos en </w:t>
      </w:r>
      <w:proofErr w:type="spellStart"/>
      <w:r>
        <w:t>doi</w:t>
      </w:r>
      <w:proofErr w:type="spellEnd"/>
    </w:p>
    <w:p w14:paraId="2FD51267" w14:textId="28AD2CC2" w:rsidR="003D22B7" w:rsidRDefault="00AC38F4" w:rsidP="003D22B7">
      <w:pPr>
        <w:pStyle w:val="ListParagraph"/>
        <w:numPr>
          <w:ilvl w:val="0"/>
          <w:numId w:val="6"/>
        </w:numPr>
      </w:pPr>
      <w:r>
        <w:t xml:space="preserve">Marca estado de descartado para artículos sin </w:t>
      </w:r>
      <w:proofErr w:type="spellStart"/>
      <w:r>
        <w:t>doi</w:t>
      </w:r>
      <w:proofErr w:type="spellEnd"/>
      <w:r>
        <w:t xml:space="preserve"> (estado 11)</w:t>
      </w:r>
      <w:r w:rsidR="00C82B21">
        <w:t>. Estos normalmente refieren a otro tipo de documentos no indexados en Doi.</w:t>
      </w:r>
    </w:p>
    <w:p w14:paraId="47E678E5" w14:textId="34B37606" w:rsidR="00AC38F4" w:rsidRDefault="00DC0933" w:rsidP="003D22B7">
      <w:pPr>
        <w:pStyle w:val="ListParagraph"/>
        <w:numPr>
          <w:ilvl w:val="0"/>
          <w:numId w:val="6"/>
        </w:numPr>
      </w:pPr>
      <w:r>
        <w:t xml:space="preserve">Normalización de formato de </w:t>
      </w:r>
      <w:proofErr w:type="spellStart"/>
      <w:r>
        <w:t>doi</w:t>
      </w:r>
      <w:proofErr w:type="spellEnd"/>
      <w:r>
        <w:t xml:space="preserve">. Algunos vienen con </w:t>
      </w:r>
      <w:proofErr w:type="spellStart"/>
      <w:r>
        <w:t>url</w:t>
      </w:r>
      <w:proofErr w:type="spellEnd"/>
      <w:r>
        <w:t xml:space="preserve"> completa y otros solo con código. Se le deja solo con código</w:t>
      </w:r>
    </w:p>
    <w:p w14:paraId="5E36A9AA" w14:textId="5FF44EE9" w:rsidR="00DC0933" w:rsidRDefault="0042394C" w:rsidP="003D22B7">
      <w:pPr>
        <w:pStyle w:val="ListParagraph"/>
        <w:numPr>
          <w:ilvl w:val="0"/>
          <w:numId w:val="6"/>
        </w:numPr>
      </w:pPr>
      <w:r>
        <w:t xml:space="preserve">Marca estado de duplicado para artículos que tienen mismo </w:t>
      </w:r>
      <w:proofErr w:type="spellStart"/>
      <w:r>
        <w:t>doi</w:t>
      </w:r>
      <w:proofErr w:type="spellEnd"/>
      <w:r>
        <w:t xml:space="preserve"> (estado 12). De los repetidos, deja uno activo, el resto queda con marca de duplicado y ya no pasa a los siguientes procesos.</w:t>
      </w:r>
    </w:p>
    <w:p w14:paraId="787A5E68" w14:textId="444BA6AD" w:rsidR="0042394C" w:rsidRDefault="0070010C" w:rsidP="003D22B7">
      <w:pPr>
        <w:pStyle w:val="ListParagraph"/>
        <w:numPr>
          <w:ilvl w:val="0"/>
          <w:numId w:val="6"/>
        </w:numPr>
      </w:pPr>
      <w:r>
        <w:lastRenderedPageBreak/>
        <w:t xml:space="preserve">Marca estado de duplicado para artículos </w:t>
      </w:r>
      <w:proofErr w:type="gramStart"/>
      <w:r>
        <w:t>que</w:t>
      </w:r>
      <w:proofErr w:type="gramEnd"/>
      <w:r>
        <w:t xml:space="preserve"> aunque no tienen el mismo </w:t>
      </w:r>
      <w:proofErr w:type="spellStart"/>
      <w:r>
        <w:t>doi</w:t>
      </w:r>
      <w:proofErr w:type="spellEnd"/>
      <w:r>
        <w:t>, tienen el mismo título exactamente (estado 13)</w:t>
      </w:r>
      <w:r w:rsidR="00412F9E">
        <w:t xml:space="preserve"> (NO)</w:t>
      </w:r>
    </w:p>
    <w:p w14:paraId="4C5C22C6" w14:textId="3A80A24F" w:rsidR="00DB4ABD" w:rsidRDefault="00DB4ABD" w:rsidP="003D22B7">
      <w:pPr>
        <w:pStyle w:val="ListParagraph"/>
        <w:numPr>
          <w:ilvl w:val="0"/>
          <w:numId w:val="6"/>
        </w:numPr>
      </w:pPr>
      <w:r>
        <w:t>Detecta si uno de los duplicados tiene más información llena que el que queda activo luego de la marca de duplicado, copia los datos para que el que queda activo tenga la mayor cantidad de información llena posible.</w:t>
      </w:r>
    </w:p>
    <w:p w14:paraId="0EFE79CF" w14:textId="634DA6E1" w:rsidR="00412F9E" w:rsidRDefault="00412F9E" w:rsidP="003D22B7">
      <w:pPr>
        <w:pStyle w:val="ListParagraph"/>
        <w:numPr>
          <w:ilvl w:val="0"/>
          <w:numId w:val="6"/>
        </w:numPr>
      </w:pPr>
      <w:r>
        <w:t xml:space="preserve">Retiro de </w:t>
      </w:r>
      <w:proofErr w:type="spellStart"/>
      <w:r>
        <w:t>dois</w:t>
      </w:r>
      <w:proofErr w:type="spellEnd"/>
      <w:r>
        <w:t xml:space="preserve"> que refieren a artículos generales de conferencias o artículos, no a artículos específicos. </w:t>
      </w:r>
    </w:p>
    <w:p w14:paraId="6972CD76" w14:textId="326D2009" w:rsidR="00281D68" w:rsidRDefault="000F6743">
      <w:r w:rsidRPr="000F6743">
        <w:rPr>
          <w:noProof/>
        </w:rPr>
        <w:drawing>
          <wp:inline distT="0" distB="0" distL="0" distR="0" wp14:anchorId="1F72BF41" wp14:editId="3503FBC6">
            <wp:extent cx="5943600" cy="4129405"/>
            <wp:effectExtent l="0" t="0" r="0" b="4445"/>
            <wp:docPr id="9818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04050" name=""/>
                    <pic:cNvPicPr/>
                  </pic:nvPicPr>
                  <pic:blipFill>
                    <a:blip r:embed="rId12"/>
                    <a:stretch>
                      <a:fillRect/>
                    </a:stretch>
                  </pic:blipFill>
                  <pic:spPr>
                    <a:xfrm>
                      <a:off x="0" y="0"/>
                      <a:ext cx="5943600" cy="4129405"/>
                    </a:xfrm>
                    <a:prstGeom prst="rect">
                      <a:avLst/>
                    </a:prstGeom>
                  </pic:spPr>
                </pic:pic>
              </a:graphicData>
            </a:graphic>
          </wp:inline>
        </w:drawing>
      </w:r>
    </w:p>
    <w:p w14:paraId="1EA17D0D" w14:textId="77777777" w:rsidR="000F6743" w:rsidRDefault="000F6743"/>
    <w:p w14:paraId="27F3489C" w14:textId="4D9D04A1" w:rsidR="000F6743" w:rsidRDefault="00DD18DB">
      <w:r>
        <w:t>Resultado luego de procesamiento de duplicados:</w:t>
      </w:r>
    </w:p>
    <w:p w14:paraId="506135D6" w14:textId="00F8B353" w:rsidR="00DD18DB" w:rsidRDefault="00DD18DB"/>
    <w:p w14:paraId="1381C282" w14:textId="46D6624B" w:rsidR="00DD18DB" w:rsidRDefault="00DD18DB">
      <w:r w:rsidRPr="00DD18DB">
        <w:rPr>
          <w:noProof/>
        </w:rPr>
        <w:lastRenderedPageBreak/>
        <w:drawing>
          <wp:inline distT="0" distB="0" distL="0" distR="0" wp14:anchorId="2985A6E6" wp14:editId="1D59A424">
            <wp:extent cx="1986071" cy="1818439"/>
            <wp:effectExtent l="0" t="0" r="0" b="0"/>
            <wp:docPr id="25307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4318" name=""/>
                    <pic:cNvPicPr/>
                  </pic:nvPicPr>
                  <pic:blipFill>
                    <a:blip r:embed="rId13"/>
                    <a:stretch>
                      <a:fillRect/>
                    </a:stretch>
                  </pic:blipFill>
                  <pic:spPr>
                    <a:xfrm>
                      <a:off x="0" y="0"/>
                      <a:ext cx="1989777" cy="1821832"/>
                    </a:xfrm>
                    <a:prstGeom prst="rect">
                      <a:avLst/>
                    </a:prstGeom>
                  </pic:spPr>
                </pic:pic>
              </a:graphicData>
            </a:graphic>
          </wp:inline>
        </w:drawing>
      </w:r>
    </w:p>
    <w:p w14:paraId="7DB2E1F7" w14:textId="77777777" w:rsidR="00DD18DB" w:rsidRDefault="00DD18DB"/>
    <w:p w14:paraId="617A5FB9" w14:textId="1210AC42" w:rsidR="00DD18DB" w:rsidRDefault="008B394D">
      <w:r>
        <w:t>Luego del proceso, siguen</w:t>
      </w:r>
      <w:r w:rsidR="00DD18DB">
        <w:t xml:space="preserve"> 580 artículos activos para la siguiente parte del proceso.</w:t>
      </w:r>
    </w:p>
    <w:p w14:paraId="62397016" w14:textId="6B2BBFEE" w:rsidR="00A24266" w:rsidRDefault="00A24266" w:rsidP="00A24266"/>
    <w:p w14:paraId="09573349" w14:textId="77777777" w:rsidR="00DB4ABD" w:rsidRDefault="00DB4ABD"/>
    <w:p w14:paraId="1FAD1EC6" w14:textId="286101C5" w:rsidR="00585480" w:rsidRDefault="00281D68" w:rsidP="00183846">
      <w:pPr>
        <w:pStyle w:val="Heading2"/>
      </w:pPr>
      <w:bookmarkStart w:id="8" w:name="_Toc148354902"/>
      <w:r>
        <w:t>4</w:t>
      </w:r>
      <w:r w:rsidR="00183846">
        <w:t>. Enriquecimiento de información</w:t>
      </w:r>
      <w:bookmarkEnd w:id="8"/>
    </w:p>
    <w:p w14:paraId="140914C2" w14:textId="77777777" w:rsidR="00183846" w:rsidRDefault="00183846"/>
    <w:p w14:paraId="2E656BE8" w14:textId="6ED7A055" w:rsidR="00183846" w:rsidRDefault="00183846">
      <w:r>
        <w:t xml:space="preserve">Dado que las bases de datos científicas no </w:t>
      </w:r>
      <w:r w:rsidR="002B727B">
        <w:t>proveen en todos los casos la información completa en los archivos de exportación, y para el procesamiento adecuado, necesitamos tener información completa</w:t>
      </w:r>
      <w:r w:rsidR="000E31AF">
        <w:t xml:space="preserve">, se hace un proceso de enriquecimiento de información. Para esto nos conectamos vía llamadas web al sitio web de </w:t>
      </w:r>
      <w:proofErr w:type="spellStart"/>
      <w:r w:rsidR="000E31AF">
        <w:t>CrossRef</w:t>
      </w:r>
      <w:proofErr w:type="spellEnd"/>
      <w:r w:rsidR="000E31AF">
        <w:t>.</w:t>
      </w:r>
    </w:p>
    <w:p w14:paraId="43F2B81E" w14:textId="614EDC96" w:rsidR="00A55D59" w:rsidRDefault="00A55D59">
      <w:proofErr w:type="spellStart"/>
      <w:r>
        <w:t>Crossref</w:t>
      </w:r>
      <w:proofErr w:type="spellEnd"/>
      <w:r>
        <w:t xml:space="preserve"> proporciona información separada de autores, </w:t>
      </w:r>
      <w:r w:rsidR="001D6D6A">
        <w:t xml:space="preserve">eventos (nombres separados de los congresos), referencias a otros artículos (necesario para profundizar en la densidad de </w:t>
      </w:r>
      <w:r w:rsidR="00250C89">
        <w:t>referencias del artículo y artículos correlacionados entre sí), temas,</w:t>
      </w:r>
      <w:r w:rsidR="006D4927">
        <w:t xml:space="preserve"> cantidad de referencias a la fecha, entre otros. Esta información sirve para generar información correlacionada clave para el análisis de la información.</w:t>
      </w:r>
    </w:p>
    <w:p w14:paraId="37E7136A" w14:textId="11B96DE3" w:rsidR="009502CD" w:rsidRDefault="009502CD">
      <w:r>
        <w:t xml:space="preserve">Un ejemplo del archivo </w:t>
      </w:r>
      <w:proofErr w:type="spellStart"/>
      <w:r>
        <w:t>json</w:t>
      </w:r>
      <w:proofErr w:type="spellEnd"/>
      <w:r>
        <w:t xml:space="preserve"> descargado para un artículo en particular:</w:t>
      </w:r>
    </w:p>
    <w:p w14:paraId="125FC88E" w14:textId="75E86A5A" w:rsidR="009502CD" w:rsidRPr="003B4524" w:rsidRDefault="009502CD">
      <w:pPr>
        <w:rPr>
          <w:color w:val="00B050"/>
          <w:lang w:val="en-US"/>
        </w:rPr>
      </w:pPr>
      <w:r w:rsidRPr="003B4524">
        <w:rPr>
          <w:color w:val="00B050"/>
          <w:lang w:val="en-US"/>
        </w:rPr>
        <w:t>{"status":"ok","message-type":"work","message-version":"1.0.0","message":{"indexed":{"date-parts":[[2023,3,1]],"date-time":"2023-03-01T02:41:05Z","timestamp":1677638465621},"reference-count":0,"publisher":"Elsevier BV","license":[{"start":{"date-parts":[[2022,3,1]],"date-time":"2022-03-01T00:00:00Z","timestamp":1646092800000},"content-version":"tdm","delay-in-days":0,"URL":"https:\/\/www.elsevier.com\/tdm\/userlicense\/1.0\/"},{"start":{"date-parts":[[2023,3,1]],"date-time":"2023-03-01T00:00:00Z","timestamp":1677628800000},"content-version":"vor","delay-in-days":365,"URL":"http:\/\/www.elsevier.com\/open-access\/userlicense\/1.0\/"}],"content-domain":{"domain":["mp.uscap.org","elsevier.com","sciencedirect.com"],"crossmark-restriction":true},"short-container-title":["Modern Pathology"],"published-print":{"date-parts":[[2022,3]]},"DOI":"10.1038\/s41379-022-01048-0","type":"journal-article","created":{"date-parts":[[2022,3,18]],"date-time":"2022-03-18T00:22:28Z","timestamp":1647562948000},"page":"1386-1403","update-policy":"http:\/\/dx.doi.org\/10.1016\/elsevier_cm_policy","source":"Crossref","is-referenced-by-count":0,"title":["USCAP 2022 Abstracts: Pediatric and Perinatal Pathology (1172-</w:t>
      </w:r>
      <w:r w:rsidRPr="003B4524">
        <w:rPr>
          <w:color w:val="00B050"/>
          <w:lang w:val="en-US"/>
        </w:rPr>
        <w:lastRenderedPageBreak/>
        <w:t>1186)"],"prefix":"10.1016","volume":"35","member":"78","container-title":["Modern Pathology"],"original-title":[],"language":"en","link":[{"URL":"https:\/\/www.nature.com\/articles\/s41379-022-01048-0.pdf","content-type":"application\/pdf","content-version":"vor","intended-application":"text-mining"},{"URL":"https:\/\/www.nature.com\/articles\/s41379-022-01048-0","content-type":"text\/html","content-version":"vor","intended-application":"text-mining"},{"URL":"https:\/\/api.elsevier.com\/content\/article\/PII:S0893395222001612?httpAccept=text\/xml","content-type":"text\/xml","content-version":"vor","intended-application":"text-mining"},{"URL":"https:\/\/api.elsevier.com\/content\/article\/PII:S0893395222001612?httpAccept=text\/plain","content-type":"text\/plain","content-version":"vor","intended-application":"text-mining"},{"URL":"https:\/\/www.nature.com\/articles\/s41379-022-01048-0.pdf","content-type":"application\/pdf","content-version":"vor","intended-application":"similarity-checking"}],"deposited":{"date-parts":[[2023,3,1]],"date-time":"2023-03-01T02:08:31Z","timestamp":1677636511000},"score":1,"resource":{"primary":{"URL":"https:\/\/linkinghub.elsevier.com\/retrieve\/pii\/S0893395222001612"}},"subtitle":[],"short-title":[],"issued":{"date-parts":[[2022,3]]},"references-count":0,"alternative-id":["S0893395222001612"],"URL":"http:\/\/dx.doi.org\/10.1038\/s41379-022-01048-0","relation":{},"ISSN":["0893-3952"],"issn-type":[{"value":"0893-3952","type":"print"}],"subject":["Pathology and Forensic Medicine"],"published":{"date-parts":[[2022,3]]},"assertion":[{"value":"Elsevier","name":"publisher","label":"This article is maintained by"},{"</w:t>
      </w:r>
      <w:proofErr w:type="spellStart"/>
      <w:r w:rsidRPr="003B4524">
        <w:rPr>
          <w:color w:val="00B050"/>
          <w:lang w:val="en-US"/>
        </w:rPr>
        <w:t>value":"USCAP</w:t>
      </w:r>
      <w:proofErr w:type="spellEnd"/>
      <w:r w:rsidRPr="003B4524">
        <w:rPr>
          <w:color w:val="00B050"/>
          <w:lang w:val="en-US"/>
        </w:rPr>
        <w:t xml:space="preserve"> 2022 Abstracts: Pediatric and Perinatal Pathology (1172-1186)","name":"</w:t>
      </w:r>
      <w:proofErr w:type="spellStart"/>
      <w:r w:rsidRPr="003B4524">
        <w:rPr>
          <w:color w:val="00B050"/>
          <w:lang w:val="en-US"/>
        </w:rPr>
        <w:t>articletitle</w:t>
      </w:r>
      <w:proofErr w:type="spellEnd"/>
      <w:r w:rsidRPr="003B4524">
        <w:rPr>
          <w:color w:val="00B050"/>
          <w:lang w:val="en-US"/>
        </w:rPr>
        <w:t>","</w:t>
      </w:r>
      <w:proofErr w:type="spellStart"/>
      <w:r w:rsidRPr="003B4524">
        <w:rPr>
          <w:color w:val="00B050"/>
          <w:lang w:val="en-US"/>
        </w:rPr>
        <w:t>label":"Article</w:t>
      </w:r>
      <w:proofErr w:type="spellEnd"/>
      <w:r w:rsidRPr="003B4524">
        <w:rPr>
          <w:color w:val="00B050"/>
          <w:lang w:val="en-US"/>
        </w:rPr>
        <w:t xml:space="preserve"> Title"},{"</w:t>
      </w:r>
      <w:proofErr w:type="spellStart"/>
      <w:r w:rsidRPr="003B4524">
        <w:rPr>
          <w:color w:val="00B050"/>
          <w:lang w:val="en-US"/>
        </w:rPr>
        <w:t>value":"Modern</w:t>
      </w:r>
      <w:proofErr w:type="spellEnd"/>
      <w:r w:rsidRPr="003B4524">
        <w:rPr>
          <w:color w:val="00B050"/>
          <w:lang w:val="en-US"/>
        </w:rPr>
        <w:t xml:space="preserve"> Pathology","name":"</w:t>
      </w:r>
      <w:proofErr w:type="spellStart"/>
      <w:r w:rsidRPr="003B4524">
        <w:rPr>
          <w:color w:val="00B050"/>
          <w:lang w:val="en-US"/>
        </w:rPr>
        <w:t>journaltitle</w:t>
      </w:r>
      <w:proofErr w:type="spellEnd"/>
      <w:r w:rsidRPr="003B4524">
        <w:rPr>
          <w:color w:val="00B050"/>
          <w:lang w:val="en-US"/>
        </w:rPr>
        <w:t>","</w:t>
      </w:r>
      <w:proofErr w:type="spellStart"/>
      <w:r w:rsidRPr="003B4524">
        <w:rPr>
          <w:color w:val="00B050"/>
          <w:lang w:val="en-US"/>
        </w:rPr>
        <w:t>label":"Journal</w:t>
      </w:r>
      <w:proofErr w:type="spellEnd"/>
      <w:r w:rsidRPr="003B4524">
        <w:rPr>
          <w:color w:val="00B050"/>
          <w:lang w:val="en-US"/>
        </w:rPr>
        <w:t xml:space="preserve"> Title"},{"value":"https:\/\/doi.org\/10.1038\/s41379-022-01048-0","name":"articlelink","label":"CrossRef DOI link to publisher maintained version"},{"value":"simple-article","name":"content_type","label":"Content Type"},{"value":"\u00a9 2022 United States &amp; Canadian Academy of </w:t>
      </w:r>
      <w:proofErr w:type="spellStart"/>
      <w:r w:rsidRPr="003B4524">
        <w:rPr>
          <w:color w:val="00B050"/>
          <w:lang w:val="en-US"/>
        </w:rPr>
        <w:t>Pathology.","name":"copyright","label":"Copyright</w:t>
      </w:r>
      <w:proofErr w:type="spellEnd"/>
      <w:r w:rsidRPr="003B4524">
        <w:rPr>
          <w:color w:val="00B050"/>
          <w:lang w:val="en-US"/>
        </w:rPr>
        <w:t>"}]}}</w:t>
      </w:r>
    </w:p>
    <w:p w14:paraId="1F169035" w14:textId="77777777" w:rsidR="009502CD" w:rsidRPr="009502CD" w:rsidRDefault="009502CD">
      <w:pPr>
        <w:rPr>
          <w:lang w:val="en-US"/>
        </w:rPr>
      </w:pPr>
    </w:p>
    <w:p w14:paraId="7B169385" w14:textId="77777777" w:rsidR="006D4927" w:rsidRPr="009502CD" w:rsidRDefault="006D4927">
      <w:pPr>
        <w:rPr>
          <w:lang w:val="en-US"/>
        </w:rPr>
      </w:pPr>
    </w:p>
    <w:p w14:paraId="53025FCA" w14:textId="1308B2A7" w:rsidR="006D4927" w:rsidRPr="009502CD" w:rsidRDefault="003E0384">
      <w:pPr>
        <w:rPr>
          <w:lang w:val="en-US"/>
        </w:rPr>
      </w:pPr>
      <w:r w:rsidRPr="003E0384">
        <w:rPr>
          <w:noProof/>
        </w:rPr>
        <w:drawing>
          <wp:inline distT="0" distB="0" distL="0" distR="0" wp14:anchorId="4FBA74DA" wp14:editId="0B068F32">
            <wp:extent cx="5943600" cy="2000885"/>
            <wp:effectExtent l="0" t="0" r="0" b="0"/>
            <wp:docPr id="163687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77257" name=""/>
                    <pic:cNvPicPr/>
                  </pic:nvPicPr>
                  <pic:blipFill>
                    <a:blip r:embed="rId14"/>
                    <a:stretch>
                      <a:fillRect/>
                    </a:stretch>
                  </pic:blipFill>
                  <pic:spPr>
                    <a:xfrm>
                      <a:off x="0" y="0"/>
                      <a:ext cx="5943600" cy="2000885"/>
                    </a:xfrm>
                    <a:prstGeom prst="rect">
                      <a:avLst/>
                    </a:prstGeom>
                  </pic:spPr>
                </pic:pic>
              </a:graphicData>
            </a:graphic>
          </wp:inline>
        </w:drawing>
      </w:r>
    </w:p>
    <w:p w14:paraId="20B1424E" w14:textId="77777777" w:rsidR="003E0384" w:rsidRPr="009502CD" w:rsidRDefault="003E0384">
      <w:pPr>
        <w:rPr>
          <w:lang w:val="en-US"/>
        </w:rPr>
      </w:pPr>
    </w:p>
    <w:p w14:paraId="79A78274" w14:textId="77777777" w:rsidR="006109DD" w:rsidRPr="00374E07" w:rsidRDefault="006109DD" w:rsidP="006109DD">
      <w:pPr>
        <w:pStyle w:val="Heading2"/>
        <w:rPr>
          <w:lang w:val="en-US"/>
        </w:rPr>
      </w:pPr>
      <w:bookmarkStart w:id="9" w:name="_Toc148354903"/>
      <w:r w:rsidRPr="00374E07">
        <w:rPr>
          <w:lang w:val="en-US"/>
        </w:rPr>
        <w:lastRenderedPageBreak/>
        <w:t xml:space="preserve">5. </w:t>
      </w:r>
      <w:proofErr w:type="spellStart"/>
      <w:r w:rsidRPr="00374E07">
        <w:rPr>
          <w:lang w:val="en-US"/>
        </w:rPr>
        <w:t>Criterios</w:t>
      </w:r>
      <w:proofErr w:type="spellEnd"/>
      <w:r w:rsidRPr="00374E07">
        <w:rPr>
          <w:lang w:val="en-US"/>
        </w:rPr>
        <w:t xml:space="preserve"> de </w:t>
      </w:r>
      <w:proofErr w:type="spellStart"/>
      <w:r w:rsidRPr="00374E07">
        <w:rPr>
          <w:lang w:val="en-US"/>
        </w:rPr>
        <w:t>Exclusión</w:t>
      </w:r>
      <w:bookmarkEnd w:id="9"/>
      <w:proofErr w:type="spellEnd"/>
    </w:p>
    <w:p w14:paraId="2A448AF6" w14:textId="77777777" w:rsidR="006109DD" w:rsidRPr="00374E07" w:rsidRDefault="006109DD" w:rsidP="006109DD">
      <w:pPr>
        <w:rPr>
          <w:lang w:val="en-US"/>
        </w:rPr>
      </w:pPr>
    </w:p>
    <w:p w14:paraId="2293CBB9" w14:textId="77777777" w:rsidR="006109DD" w:rsidRPr="00374E07" w:rsidRDefault="006109DD" w:rsidP="006109DD">
      <w:pPr>
        <w:rPr>
          <w:lang w:val="en-US"/>
        </w:rPr>
      </w:pPr>
      <w:r w:rsidRPr="00374E07">
        <w:rPr>
          <w:lang w:val="en-US"/>
        </w:rPr>
        <w:t xml:space="preserve">La </w:t>
      </w:r>
      <w:proofErr w:type="spellStart"/>
      <w:r w:rsidRPr="00374E07">
        <w:rPr>
          <w:lang w:val="en-US"/>
        </w:rPr>
        <w:t>intención</w:t>
      </w:r>
      <w:proofErr w:type="spellEnd"/>
      <w:r w:rsidRPr="00374E07">
        <w:rPr>
          <w:lang w:val="en-US"/>
        </w:rPr>
        <w:t xml:space="preserve"> es </w:t>
      </w:r>
      <w:proofErr w:type="spellStart"/>
      <w:r w:rsidRPr="00374E07">
        <w:rPr>
          <w:lang w:val="en-US"/>
        </w:rPr>
        <w:t>retirar</w:t>
      </w:r>
      <w:proofErr w:type="spellEnd"/>
      <w:r w:rsidRPr="00374E07">
        <w:rPr>
          <w:lang w:val="en-US"/>
        </w:rPr>
        <w:t xml:space="preserve"> del </w:t>
      </w:r>
      <w:proofErr w:type="spellStart"/>
      <w:r w:rsidRPr="00374E07">
        <w:rPr>
          <w:lang w:val="en-US"/>
        </w:rPr>
        <w:t>análisis</w:t>
      </w:r>
      <w:proofErr w:type="spellEnd"/>
      <w:r w:rsidRPr="00374E07">
        <w:rPr>
          <w:lang w:val="en-US"/>
        </w:rPr>
        <w:t xml:space="preserve"> </w:t>
      </w:r>
      <w:proofErr w:type="spellStart"/>
      <w:r w:rsidRPr="00374E07">
        <w:rPr>
          <w:lang w:val="en-US"/>
        </w:rPr>
        <w:t>los</w:t>
      </w:r>
      <w:proofErr w:type="spellEnd"/>
      <w:r w:rsidRPr="00374E07">
        <w:rPr>
          <w:lang w:val="en-US"/>
        </w:rPr>
        <w:t xml:space="preserve"> </w:t>
      </w:r>
      <w:proofErr w:type="spellStart"/>
      <w:r w:rsidRPr="00374E07">
        <w:rPr>
          <w:lang w:val="en-US"/>
        </w:rPr>
        <w:t>artículos</w:t>
      </w:r>
      <w:proofErr w:type="spellEnd"/>
      <w:r w:rsidRPr="00374E07">
        <w:rPr>
          <w:lang w:val="en-US"/>
        </w:rPr>
        <w:t xml:space="preserve"> </w:t>
      </w:r>
      <w:proofErr w:type="spellStart"/>
      <w:r w:rsidRPr="00374E07">
        <w:rPr>
          <w:lang w:val="en-US"/>
        </w:rPr>
        <w:t>que</w:t>
      </w:r>
      <w:proofErr w:type="spellEnd"/>
      <w:r w:rsidRPr="00374E07">
        <w:rPr>
          <w:lang w:val="en-US"/>
        </w:rPr>
        <w:t xml:space="preserve"> no </w:t>
      </w:r>
      <w:proofErr w:type="spellStart"/>
      <w:r w:rsidRPr="00374E07">
        <w:rPr>
          <w:lang w:val="en-US"/>
        </w:rPr>
        <w:t>estén</w:t>
      </w:r>
      <w:proofErr w:type="spellEnd"/>
      <w:r w:rsidRPr="00374E07">
        <w:rPr>
          <w:lang w:val="en-US"/>
        </w:rPr>
        <w:t xml:space="preserve"> </w:t>
      </w:r>
      <w:proofErr w:type="spellStart"/>
      <w:r w:rsidRPr="00374E07">
        <w:rPr>
          <w:lang w:val="en-US"/>
        </w:rPr>
        <w:t>dentro</w:t>
      </w:r>
      <w:proofErr w:type="spellEnd"/>
      <w:r w:rsidRPr="00374E07">
        <w:rPr>
          <w:lang w:val="en-US"/>
        </w:rPr>
        <w:t xml:space="preserve"> del target de </w:t>
      </w:r>
      <w:proofErr w:type="spellStart"/>
      <w:r w:rsidRPr="00374E07">
        <w:rPr>
          <w:lang w:val="en-US"/>
        </w:rPr>
        <w:t>estudio</w:t>
      </w:r>
      <w:proofErr w:type="spellEnd"/>
      <w:r w:rsidRPr="00374E07">
        <w:rPr>
          <w:lang w:val="en-US"/>
        </w:rPr>
        <w:t xml:space="preserve">. En </w:t>
      </w:r>
      <w:proofErr w:type="spellStart"/>
      <w:r w:rsidRPr="00374E07">
        <w:rPr>
          <w:lang w:val="en-US"/>
        </w:rPr>
        <w:t>este</w:t>
      </w:r>
      <w:proofErr w:type="spellEnd"/>
      <w:r w:rsidRPr="00374E07">
        <w:rPr>
          <w:lang w:val="en-US"/>
        </w:rPr>
        <w:t xml:space="preserve"> </w:t>
      </w:r>
      <w:proofErr w:type="spellStart"/>
      <w:r w:rsidRPr="00374E07">
        <w:rPr>
          <w:lang w:val="en-US"/>
        </w:rPr>
        <w:t>caso</w:t>
      </w:r>
      <w:proofErr w:type="spellEnd"/>
      <w:r w:rsidRPr="00374E07">
        <w:rPr>
          <w:lang w:val="en-US"/>
        </w:rPr>
        <w:t xml:space="preserve"> </w:t>
      </w:r>
      <w:proofErr w:type="spellStart"/>
      <w:r w:rsidRPr="00374E07">
        <w:rPr>
          <w:lang w:val="en-US"/>
        </w:rPr>
        <w:t>el</w:t>
      </w:r>
      <w:proofErr w:type="spellEnd"/>
      <w:r w:rsidRPr="00374E07">
        <w:rPr>
          <w:lang w:val="en-US"/>
        </w:rPr>
        <w:t xml:space="preserve"> </w:t>
      </w:r>
      <w:proofErr w:type="spellStart"/>
      <w:r w:rsidRPr="00374E07">
        <w:rPr>
          <w:lang w:val="en-US"/>
        </w:rPr>
        <w:t>objetivo</w:t>
      </w:r>
      <w:proofErr w:type="spellEnd"/>
      <w:r w:rsidRPr="00374E07">
        <w:rPr>
          <w:lang w:val="en-US"/>
        </w:rPr>
        <w:t xml:space="preserve"> del </w:t>
      </w:r>
      <w:proofErr w:type="spellStart"/>
      <w:r w:rsidRPr="00374E07">
        <w:rPr>
          <w:lang w:val="en-US"/>
        </w:rPr>
        <w:t>estudio</w:t>
      </w:r>
      <w:proofErr w:type="spellEnd"/>
      <w:r w:rsidRPr="00374E07">
        <w:rPr>
          <w:lang w:val="en-US"/>
        </w:rPr>
        <w:t xml:space="preserve"> es </w:t>
      </w:r>
      <w:proofErr w:type="spellStart"/>
      <w:r w:rsidRPr="00374E07">
        <w:rPr>
          <w:lang w:val="en-US"/>
        </w:rPr>
        <w:t>evaluar</w:t>
      </w:r>
      <w:proofErr w:type="spellEnd"/>
      <w:r w:rsidRPr="00374E07">
        <w:rPr>
          <w:lang w:val="en-US"/>
        </w:rPr>
        <w:t xml:space="preserve"> </w:t>
      </w:r>
      <w:proofErr w:type="spellStart"/>
      <w:r w:rsidRPr="00374E07">
        <w:rPr>
          <w:lang w:val="en-US"/>
        </w:rPr>
        <w:t>los</w:t>
      </w:r>
      <w:proofErr w:type="spellEnd"/>
      <w:r w:rsidRPr="00374E07">
        <w:rPr>
          <w:lang w:val="en-US"/>
        </w:rPr>
        <w:t xml:space="preserve"> </w:t>
      </w:r>
      <w:proofErr w:type="spellStart"/>
      <w:r w:rsidRPr="00374E07">
        <w:rPr>
          <w:lang w:val="en-US"/>
        </w:rPr>
        <w:t>artículos</w:t>
      </w:r>
      <w:proofErr w:type="spellEnd"/>
      <w:r w:rsidRPr="00374E07">
        <w:rPr>
          <w:lang w:val="en-US"/>
        </w:rPr>
        <w:t xml:space="preserve"> </w:t>
      </w:r>
      <w:proofErr w:type="spellStart"/>
      <w:r w:rsidRPr="00374E07">
        <w:rPr>
          <w:lang w:val="en-US"/>
        </w:rPr>
        <w:t>que</w:t>
      </w:r>
      <w:proofErr w:type="spellEnd"/>
      <w:r w:rsidRPr="00374E07">
        <w:rPr>
          <w:lang w:val="en-US"/>
        </w:rPr>
        <w:t xml:space="preserve"> </w:t>
      </w:r>
      <w:proofErr w:type="spellStart"/>
      <w:r w:rsidRPr="00374E07">
        <w:rPr>
          <w:lang w:val="en-US"/>
        </w:rPr>
        <w:t>hayan</w:t>
      </w:r>
      <w:proofErr w:type="spellEnd"/>
      <w:r w:rsidRPr="00374E07">
        <w:rPr>
          <w:lang w:val="en-US"/>
        </w:rPr>
        <w:t xml:space="preserve"> </w:t>
      </w:r>
      <w:proofErr w:type="spellStart"/>
      <w:r w:rsidRPr="00374E07">
        <w:rPr>
          <w:lang w:val="en-US"/>
        </w:rPr>
        <w:t>propuesto</w:t>
      </w:r>
      <w:proofErr w:type="spellEnd"/>
      <w:r w:rsidRPr="00374E07">
        <w:rPr>
          <w:lang w:val="en-US"/>
        </w:rPr>
        <w:t xml:space="preserve"> un </w:t>
      </w:r>
      <w:proofErr w:type="spellStart"/>
      <w:r w:rsidRPr="00374E07">
        <w:rPr>
          <w:lang w:val="en-US"/>
        </w:rPr>
        <w:t>algoritmo</w:t>
      </w:r>
      <w:proofErr w:type="spellEnd"/>
      <w:r w:rsidRPr="00374E07">
        <w:rPr>
          <w:lang w:val="en-US"/>
        </w:rPr>
        <w:t xml:space="preserve"> o </w:t>
      </w:r>
      <w:proofErr w:type="spellStart"/>
      <w:r w:rsidRPr="00374E07">
        <w:rPr>
          <w:lang w:val="en-US"/>
        </w:rPr>
        <w:t>método</w:t>
      </w:r>
      <w:proofErr w:type="spellEnd"/>
      <w:r w:rsidRPr="00374E07">
        <w:rPr>
          <w:lang w:val="en-US"/>
        </w:rPr>
        <w:t xml:space="preserve"> de </w:t>
      </w:r>
      <w:proofErr w:type="spellStart"/>
      <w:r w:rsidRPr="00374E07">
        <w:rPr>
          <w:lang w:val="en-US"/>
        </w:rPr>
        <w:t>inteligencia</w:t>
      </w:r>
      <w:proofErr w:type="spellEnd"/>
      <w:r w:rsidRPr="00374E07">
        <w:rPr>
          <w:lang w:val="en-US"/>
        </w:rPr>
        <w:t xml:space="preserve"> artificial para </w:t>
      </w:r>
      <w:proofErr w:type="spellStart"/>
      <w:r w:rsidRPr="00374E07">
        <w:rPr>
          <w:lang w:val="en-US"/>
        </w:rPr>
        <w:t>detección</w:t>
      </w:r>
      <w:proofErr w:type="spellEnd"/>
      <w:r w:rsidRPr="00374E07">
        <w:rPr>
          <w:lang w:val="en-US"/>
        </w:rPr>
        <w:t xml:space="preserve"> </w:t>
      </w:r>
      <w:proofErr w:type="spellStart"/>
      <w:r w:rsidRPr="00374E07">
        <w:rPr>
          <w:lang w:val="en-US"/>
        </w:rPr>
        <w:t>temprana</w:t>
      </w:r>
      <w:proofErr w:type="spellEnd"/>
      <w:r w:rsidRPr="00374E07">
        <w:rPr>
          <w:lang w:val="en-US"/>
        </w:rPr>
        <w:t xml:space="preserve"> de la preeclampsia. </w:t>
      </w:r>
      <w:proofErr w:type="spellStart"/>
      <w:r w:rsidRPr="00374E07">
        <w:rPr>
          <w:lang w:val="en-US"/>
        </w:rPr>
        <w:t>Artículos</w:t>
      </w:r>
      <w:proofErr w:type="spellEnd"/>
      <w:r w:rsidRPr="00374E07">
        <w:rPr>
          <w:lang w:val="en-US"/>
        </w:rPr>
        <w:t xml:space="preserve"> </w:t>
      </w:r>
      <w:proofErr w:type="spellStart"/>
      <w:r w:rsidRPr="00374E07">
        <w:rPr>
          <w:lang w:val="en-US"/>
        </w:rPr>
        <w:t>que</w:t>
      </w:r>
      <w:proofErr w:type="spellEnd"/>
      <w:r w:rsidRPr="00374E07">
        <w:rPr>
          <w:lang w:val="en-US"/>
        </w:rPr>
        <w:t xml:space="preserve"> </w:t>
      </w:r>
      <w:proofErr w:type="spellStart"/>
      <w:r w:rsidRPr="00374E07">
        <w:rPr>
          <w:lang w:val="en-US"/>
        </w:rPr>
        <w:t>hayan</w:t>
      </w:r>
      <w:proofErr w:type="spellEnd"/>
      <w:r w:rsidRPr="00374E07">
        <w:rPr>
          <w:lang w:val="en-US"/>
        </w:rPr>
        <w:t xml:space="preserve"> </w:t>
      </w:r>
      <w:proofErr w:type="spellStart"/>
      <w:r w:rsidRPr="00374E07">
        <w:rPr>
          <w:lang w:val="en-US"/>
        </w:rPr>
        <w:t>resultado</w:t>
      </w:r>
      <w:proofErr w:type="spellEnd"/>
      <w:r w:rsidRPr="00374E07">
        <w:rPr>
          <w:lang w:val="en-US"/>
        </w:rPr>
        <w:t xml:space="preserve"> de </w:t>
      </w:r>
      <w:proofErr w:type="spellStart"/>
      <w:r w:rsidRPr="00374E07">
        <w:rPr>
          <w:lang w:val="en-US"/>
        </w:rPr>
        <w:t>los</w:t>
      </w:r>
      <w:proofErr w:type="spellEnd"/>
      <w:r w:rsidRPr="00374E07">
        <w:rPr>
          <w:lang w:val="en-US"/>
        </w:rPr>
        <w:t xml:space="preserve"> </w:t>
      </w:r>
      <w:proofErr w:type="spellStart"/>
      <w:r w:rsidRPr="00374E07">
        <w:rPr>
          <w:lang w:val="en-US"/>
        </w:rPr>
        <w:t>buscadores</w:t>
      </w:r>
      <w:proofErr w:type="spellEnd"/>
      <w:r w:rsidRPr="00374E07">
        <w:rPr>
          <w:lang w:val="en-US"/>
        </w:rPr>
        <w:t xml:space="preserve"> </w:t>
      </w:r>
      <w:proofErr w:type="spellStart"/>
      <w:r w:rsidRPr="00374E07">
        <w:rPr>
          <w:lang w:val="en-US"/>
        </w:rPr>
        <w:t>como</w:t>
      </w:r>
      <w:proofErr w:type="spellEnd"/>
      <w:r w:rsidRPr="00374E07">
        <w:rPr>
          <w:lang w:val="en-US"/>
        </w:rPr>
        <w:t xml:space="preserve"> </w:t>
      </w:r>
      <w:proofErr w:type="spellStart"/>
      <w:r w:rsidRPr="00374E07">
        <w:rPr>
          <w:lang w:val="en-US"/>
        </w:rPr>
        <w:t>coincidentes</w:t>
      </w:r>
      <w:proofErr w:type="spellEnd"/>
      <w:r w:rsidRPr="00374E07">
        <w:rPr>
          <w:lang w:val="en-US"/>
        </w:rPr>
        <w:t xml:space="preserve">, </w:t>
      </w:r>
      <w:proofErr w:type="spellStart"/>
      <w:r w:rsidRPr="00374E07">
        <w:rPr>
          <w:lang w:val="en-US"/>
        </w:rPr>
        <w:t>pero</w:t>
      </w:r>
      <w:proofErr w:type="spellEnd"/>
      <w:r w:rsidRPr="00374E07">
        <w:rPr>
          <w:lang w:val="en-US"/>
        </w:rPr>
        <w:t xml:space="preserve"> </w:t>
      </w:r>
      <w:proofErr w:type="spellStart"/>
      <w:r w:rsidRPr="00374E07">
        <w:rPr>
          <w:lang w:val="en-US"/>
        </w:rPr>
        <w:t>que</w:t>
      </w:r>
      <w:proofErr w:type="spellEnd"/>
      <w:r w:rsidRPr="00374E07">
        <w:rPr>
          <w:lang w:val="en-US"/>
        </w:rPr>
        <w:t xml:space="preserve"> no </w:t>
      </w:r>
      <w:proofErr w:type="spellStart"/>
      <w:r w:rsidRPr="00374E07">
        <w:rPr>
          <w:lang w:val="en-US"/>
        </w:rPr>
        <w:t>tengan</w:t>
      </w:r>
      <w:proofErr w:type="spellEnd"/>
      <w:r w:rsidRPr="00374E07">
        <w:rPr>
          <w:lang w:val="en-US"/>
        </w:rPr>
        <w:t xml:space="preserve"> </w:t>
      </w:r>
      <w:proofErr w:type="spellStart"/>
      <w:r w:rsidRPr="00374E07">
        <w:rPr>
          <w:lang w:val="en-US"/>
        </w:rPr>
        <w:t>que</w:t>
      </w:r>
      <w:proofErr w:type="spellEnd"/>
      <w:r w:rsidRPr="00374E07">
        <w:rPr>
          <w:lang w:val="en-US"/>
        </w:rPr>
        <w:t xml:space="preserve"> </w:t>
      </w:r>
      <w:proofErr w:type="spellStart"/>
      <w:r w:rsidRPr="00374E07">
        <w:rPr>
          <w:lang w:val="en-US"/>
        </w:rPr>
        <w:t>ver</w:t>
      </w:r>
      <w:proofErr w:type="spellEnd"/>
      <w:r w:rsidRPr="00374E07">
        <w:rPr>
          <w:lang w:val="en-US"/>
        </w:rPr>
        <w:t xml:space="preserve"> </w:t>
      </w:r>
      <w:proofErr w:type="spellStart"/>
      <w:r w:rsidRPr="00374E07">
        <w:rPr>
          <w:lang w:val="en-US"/>
        </w:rPr>
        <w:t>específicamente</w:t>
      </w:r>
      <w:proofErr w:type="spellEnd"/>
      <w:r w:rsidRPr="00374E07">
        <w:rPr>
          <w:lang w:val="en-US"/>
        </w:rPr>
        <w:t xml:space="preserve"> con </w:t>
      </w:r>
      <w:proofErr w:type="spellStart"/>
      <w:r w:rsidRPr="00374E07">
        <w:rPr>
          <w:lang w:val="en-US"/>
        </w:rPr>
        <w:t>esta</w:t>
      </w:r>
      <w:proofErr w:type="spellEnd"/>
      <w:r w:rsidRPr="00374E07">
        <w:rPr>
          <w:lang w:val="en-US"/>
        </w:rPr>
        <w:t xml:space="preserve"> </w:t>
      </w:r>
      <w:proofErr w:type="spellStart"/>
      <w:r w:rsidRPr="00374E07">
        <w:rPr>
          <w:lang w:val="en-US"/>
        </w:rPr>
        <w:t>enfermedad</w:t>
      </w:r>
      <w:proofErr w:type="spellEnd"/>
      <w:r w:rsidRPr="00374E07">
        <w:rPr>
          <w:lang w:val="en-US"/>
        </w:rPr>
        <w:t xml:space="preserve">, </w:t>
      </w:r>
      <w:proofErr w:type="spellStart"/>
      <w:r w:rsidRPr="00374E07">
        <w:rPr>
          <w:lang w:val="en-US"/>
        </w:rPr>
        <w:t>deben</w:t>
      </w:r>
      <w:proofErr w:type="spellEnd"/>
      <w:r w:rsidRPr="00374E07">
        <w:rPr>
          <w:lang w:val="en-US"/>
        </w:rPr>
        <w:t xml:space="preserve"> ser </w:t>
      </w:r>
      <w:proofErr w:type="spellStart"/>
      <w:r w:rsidRPr="00374E07">
        <w:rPr>
          <w:lang w:val="en-US"/>
        </w:rPr>
        <w:t>descartados</w:t>
      </w:r>
      <w:proofErr w:type="spellEnd"/>
      <w:r w:rsidRPr="00374E07">
        <w:rPr>
          <w:lang w:val="en-US"/>
        </w:rPr>
        <w:t>.</w:t>
      </w:r>
    </w:p>
    <w:p w14:paraId="1AFB2F35" w14:textId="77777777" w:rsidR="006109DD" w:rsidRPr="00374E07" w:rsidRDefault="006109DD" w:rsidP="006109DD">
      <w:pPr>
        <w:rPr>
          <w:lang w:val="en-US"/>
        </w:rPr>
      </w:pPr>
    </w:p>
    <w:p w14:paraId="314EC42B" w14:textId="77777777" w:rsidR="006109DD" w:rsidRPr="00374E07" w:rsidRDefault="006109DD" w:rsidP="006109DD">
      <w:pPr>
        <w:rPr>
          <w:lang w:val="en-US"/>
        </w:rPr>
      </w:pPr>
      <w:r w:rsidRPr="00374E07">
        <w:rPr>
          <w:lang w:val="en-US"/>
        </w:rPr>
        <w:t xml:space="preserve">De </w:t>
      </w:r>
      <w:proofErr w:type="spellStart"/>
      <w:r w:rsidRPr="00374E07">
        <w:rPr>
          <w:lang w:val="en-US"/>
        </w:rPr>
        <w:t>esta</w:t>
      </w:r>
      <w:proofErr w:type="spellEnd"/>
      <w:r w:rsidRPr="00374E07">
        <w:rPr>
          <w:lang w:val="en-US"/>
        </w:rPr>
        <w:t xml:space="preserve"> forma, se </w:t>
      </w:r>
      <w:proofErr w:type="spellStart"/>
      <w:r w:rsidRPr="00374E07">
        <w:rPr>
          <w:lang w:val="en-US"/>
        </w:rPr>
        <w:t>hizo</w:t>
      </w:r>
      <w:proofErr w:type="spellEnd"/>
      <w:r w:rsidRPr="00374E07">
        <w:rPr>
          <w:lang w:val="en-US"/>
        </w:rPr>
        <w:t xml:space="preserve"> un </w:t>
      </w:r>
      <w:proofErr w:type="spellStart"/>
      <w:r w:rsidRPr="00374E07">
        <w:rPr>
          <w:lang w:val="en-US"/>
        </w:rPr>
        <w:t>algoritmo</w:t>
      </w:r>
      <w:proofErr w:type="spellEnd"/>
      <w:r w:rsidRPr="00374E07">
        <w:rPr>
          <w:lang w:val="en-US"/>
        </w:rPr>
        <w:t xml:space="preserve"> </w:t>
      </w:r>
      <w:proofErr w:type="spellStart"/>
      <w:r w:rsidRPr="00374E07">
        <w:rPr>
          <w:lang w:val="en-US"/>
        </w:rPr>
        <w:t>que</w:t>
      </w:r>
      <w:proofErr w:type="spellEnd"/>
      <w:r w:rsidRPr="00374E07">
        <w:rPr>
          <w:lang w:val="en-US"/>
        </w:rPr>
        <w:t xml:space="preserve"> </w:t>
      </w:r>
      <w:proofErr w:type="spellStart"/>
      <w:r w:rsidRPr="00374E07">
        <w:rPr>
          <w:lang w:val="en-US"/>
        </w:rPr>
        <w:t>consulte</w:t>
      </w:r>
      <w:proofErr w:type="spellEnd"/>
      <w:r w:rsidRPr="00374E07">
        <w:rPr>
          <w:lang w:val="en-US"/>
        </w:rPr>
        <w:t xml:space="preserve"> a </w:t>
      </w:r>
      <w:proofErr w:type="spellStart"/>
      <w:r w:rsidRPr="00374E07">
        <w:rPr>
          <w:lang w:val="en-US"/>
        </w:rPr>
        <w:t>chatGPT</w:t>
      </w:r>
      <w:proofErr w:type="spellEnd"/>
      <w:r w:rsidRPr="00374E07">
        <w:rPr>
          <w:lang w:val="en-US"/>
        </w:rPr>
        <w:t xml:space="preserve"> </w:t>
      </w:r>
      <w:proofErr w:type="spellStart"/>
      <w:r w:rsidRPr="00374E07">
        <w:rPr>
          <w:lang w:val="en-US"/>
        </w:rPr>
        <w:t>enviándole</w:t>
      </w:r>
      <w:proofErr w:type="spellEnd"/>
      <w:r w:rsidRPr="00374E07">
        <w:rPr>
          <w:lang w:val="en-US"/>
        </w:rPr>
        <w:t xml:space="preserve"> </w:t>
      </w:r>
      <w:proofErr w:type="spellStart"/>
      <w:r w:rsidRPr="00374E07">
        <w:rPr>
          <w:lang w:val="en-US"/>
        </w:rPr>
        <w:t>el</w:t>
      </w:r>
      <w:proofErr w:type="spellEnd"/>
      <w:r w:rsidRPr="00374E07">
        <w:rPr>
          <w:lang w:val="en-US"/>
        </w:rPr>
        <w:t xml:space="preserve"> </w:t>
      </w:r>
      <w:proofErr w:type="spellStart"/>
      <w:r w:rsidRPr="00374E07">
        <w:rPr>
          <w:lang w:val="en-US"/>
        </w:rPr>
        <w:t>título</w:t>
      </w:r>
      <w:proofErr w:type="spellEnd"/>
      <w:r w:rsidRPr="00374E07">
        <w:rPr>
          <w:lang w:val="en-US"/>
        </w:rPr>
        <w:t xml:space="preserve"> y abstract de </w:t>
      </w:r>
      <w:proofErr w:type="spellStart"/>
      <w:r w:rsidRPr="00374E07">
        <w:rPr>
          <w:lang w:val="en-US"/>
        </w:rPr>
        <w:t>todos</w:t>
      </w:r>
      <w:proofErr w:type="spellEnd"/>
      <w:r w:rsidRPr="00374E07">
        <w:rPr>
          <w:lang w:val="en-US"/>
        </w:rPr>
        <w:t xml:space="preserve"> </w:t>
      </w:r>
      <w:proofErr w:type="spellStart"/>
      <w:r w:rsidRPr="00374E07">
        <w:rPr>
          <w:lang w:val="en-US"/>
        </w:rPr>
        <w:t>los</w:t>
      </w:r>
      <w:proofErr w:type="spellEnd"/>
      <w:r w:rsidRPr="00374E07">
        <w:rPr>
          <w:lang w:val="en-US"/>
        </w:rPr>
        <w:t xml:space="preserve"> </w:t>
      </w:r>
      <w:proofErr w:type="spellStart"/>
      <w:r w:rsidRPr="00374E07">
        <w:rPr>
          <w:lang w:val="en-US"/>
        </w:rPr>
        <w:t>artículos</w:t>
      </w:r>
      <w:proofErr w:type="spellEnd"/>
      <w:r w:rsidRPr="00374E07">
        <w:rPr>
          <w:lang w:val="en-US"/>
        </w:rPr>
        <w:t xml:space="preserve"> </w:t>
      </w:r>
      <w:proofErr w:type="spellStart"/>
      <w:r w:rsidRPr="00374E07">
        <w:rPr>
          <w:lang w:val="en-US"/>
        </w:rPr>
        <w:t>calificados</w:t>
      </w:r>
      <w:proofErr w:type="spellEnd"/>
      <w:r w:rsidRPr="00374E07">
        <w:rPr>
          <w:lang w:val="en-US"/>
        </w:rPr>
        <w:t xml:space="preserve"> (496 </w:t>
      </w:r>
      <w:proofErr w:type="spellStart"/>
      <w:r w:rsidRPr="00374E07">
        <w:rPr>
          <w:lang w:val="en-US"/>
        </w:rPr>
        <w:t>artículos</w:t>
      </w:r>
      <w:proofErr w:type="spellEnd"/>
      <w:r w:rsidRPr="00374E07">
        <w:rPr>
          <w:lang w:val="en-US"/>
        </w:rPr>
        <w:t xml:space="preserve">), con </w:t>
      </w:r>
      <w:proofErr w:type="spellStart"/>
      <w:r w:rsidRPr="00374E07">
        <w:rPr>
          <w:lang w:val="en-US"/>
        </w:rPr>
        <w:t>el</w:t>
      </w:r>
      <w:proofErr w:type="spellEnd"/>
      <w:r w:rsidRPr="00374E07">
        <w:rPr>
          <w:lang w:val="en-US"/>
        </w:rPr>
        <w:t xml:space="preserve"> </w:t>
      </w:r>
      <w:proofErr w:type="spellStart"/>
      <w:r w:rsidRPr="00374E07">
        <w:rPr>
          <w:lang w:val="en-US"/>
        </w:rPr>
        <w:t>siguiente</w:t>
      </w:r>
      <w:proofErr w:type="spellEnd"/>
      <w:r w:rsidRPr="00374E07">
        <w:rPr>
          <w:lang w:val="en-US"/>
        </w:rPr>
        <w:t xml:space="preserve"> prompt:</w:t>
      </w:r>
    </w:p>
    <w:p w14:paraId="35C87D23" w14:textId="77777777" w:rsidR="006109DD" w:rsidRPr="00374E07" w:rsidRDefault="006109DD" w:rsidP="006109DD">
      <w:pPr>
        <w:rPr>
          <w:lang w:val="en-US"/>
        </w:rPr>
      </w:pPr>
    </w:p>
    <w:p w14:paraId="6775878C" w14:textId="77777777" w:rsidR="006109DD" w:rsidRPr="006109DD" w:rsidRDefault="006109DD" w:rsidP="006109DD">
      <w:pPr>
        <w:rPr>
          <w:lang w:val="en-US"/>
        </w:rPr>
      </w:pPr>
      <w:r w:rsidRPr="008F7F01">
        <w:rPr>
          <w:rFonts w:ascii="Consolas" w:hAnsi="Consolas" w:cs="Consolas"/>
          <w:color w:val="A31515"/>
          <w:kern w:val="0"/>
          <w:sz w:val="19"/>
          <w:szCs w:val="19"/>
          <w:lang w:val="en-US"/>
        </w:rPr>
        <w:t xml:space="preserve">"Given the following info of an </w:t>
      </w:r>
      <w:proofErr w:type="spellStart"/>
      <w:proofErr w:type="gramStart"/>
      <w:r w:rsidRPr="008F7F01">
        <w:rPr>
          <w:rFonts w:ascii="Consolas" w:hAnsi="Consolas" w:cs="Consolas"/>
          <w:color w:val="A31515"/>
          <w:kern w:val="0"/>
          <w:sz w:val="19"/>
          <w:szCs w:val="19"/>
          <w:lang w:val="en-US"/>
        </w:rPr>
        <w:t>article:title</w:t>
      </w:r>
      <w:proofErr w:type="spellEnd"/>
      <w:proofErr w:type="gramEnd"/>
      <w:r w:rsidRPr="008F7F01">
        <w:rPr>
          <w:rFonts w:ascii="Consolas" w:hAnsi="Consolas" w:cs="Consolas"/>
          <w:color w:val="A31515"/>
          <w:kern w:val="0"/>
          <w:sz w:val="19"/>
          <w:szCs w:val="19"/>
          <w:lang w:val="en-US"/>
        </w:rPr>
        <w:t>:\""</w:t>
      </w:r>
      <w:r w:rsidRPr="008F7F01">
        <w:rPr>
          <w:rFonts w:ascii="Consolas" w:hAnsi="Consolas" w:cs="Consolas"/>
          <w:color w:val="000000"/>
          <w:kern w:val="0"/>
          <w:sz w:val="19"/>
          <w:szCs w:val="19"/>
          <w:lang w:val="en-US"/>
        </w:rPr>
        <w:t xml:space="preserve"> + </w:t>
      </w:r>
      <w:proofErr w:type="spellStart"/>
      <w:r w:rsidRPr="008F7F01">
        <w:rPr>
          <w:rFonts w:ascii="Consolas" w:hAnsi="Consolas" w:cs="Consolas"/>
          <w:color w:val="000000"/>
          <w:kern w:val="0"/>
          <w:sz w:val="19"/>
          <w:szCs w:val="19"/>
          <w:lang w:val="en-US"/>
        </w:rPr>
        <w:t>titleField</w:t>
      </w:r>
      <w:proofErr w:type="spellEnd"/>
      <w:r w:rsidRPr="008F7F01">
        <w:rPr>
          <w:rFonts w:ascii="Consolas" w:hAnsi="Consolas" w:cs="Consolas"/>
          <w:color w:val="000000"/>
          <w:kern w:val="0"/>
          <w:sz w:val="19"/>
          <w:szCs w:val="19"/>
          <w:lang w:val="en-US"/>
        </w:rPr>
        <w:t xml:space="preserve"> + (</w:t>
      </w:r>
      <w:proofErr w:type="spellStart"/>
      <w:proofErr w:type="gramStart"/>
      <w:r w:rsidRPr="008F7F01">
        <w:rPr>
          <w:rFonts w:ascii="Consolas" w:hAnsi="Consolas" w:cs="Consolas"/>
          <w:color w:val="000000"/>
          <w:kern w:val="0"/>
          <w:sz w:val="19"/>
          <w:szCs w:val="19"/>
          <w:lang w:val="en-US"/>
        </w:rPr>
        <w:t>abstractField</w:t>
      </w:r>
      <w:proofErr w:type="spellEnd"/>
      <w:r w:rsidRPr="008F7F01">
        <w:rPr>
          <w:rFonts w:ascii="Consolas" w:hAnsi="Consolas" w:cs="Consolas"/>
          <w:color w:val="000000"/>
          <w:kern w:val="0"/>
          <w:sz w:val="19"/>
          <w:szCs w:val="19"/>
          <w:lang w:val="en-US"/>
        </w:rPr>
        <w:t xml:space="preserve"> !</w:t>
      </w:r>
      <w:proofErr w:type="gramEnd"/>
      <w:r w:rsidRPr="008F7F01">
        <w:rPr>
          <w:rFonts w:ascii="Consolas" w:hAnsi="Consolas" w:cs="Consolas"/>
          <w:color w:val="000000"/>
          <w:kern w:val="0"/>
          <w:sz w:val="19"/>
          <w:szCs w:val="19"/>
          <w:lang w:val="en-US"/>
        </w:rPr>
        <w:t xml:space="preserve">= </w:t>
      </w:r>
      <w:proofErr w:type="gramStart"/>
      <w:r w:rsidRPr="008F7F01">
        <w:rPr>
          <w:rFonts w:ascii="Consolas" w:hAnsi="Consolas" w:cs="Consolas"/>
          <w:color w:val="0000FF"/>
          <w:kern w:val="0"/>
          <w:sz w:val="19"/>
          <w:szCs w:val="19"/>
          <w:lang w:val="en-US"/>
        </w:rPr>
        <w:t>null</w:t>
      </w:r>
      <w:r w:rsidRPr="008F7F01">
        <w:rPr>
          <w:rFonts w:ascii="Consolas" w:hAnsi="Consolas" w:cs="Consolas"/>
          <w:color w:val="000000"/>
          <w:kern w:val="0"/>
          <w:sz w:val="19"/>
          <w:szCs w:val="19"/>
          <w:lang w:val="en-US"/>
        </w:rPr>
        <w:t xml:space="preserve"> ?</w:t>
      </w:r>
      <w:proofErr w:type="gramEnd"/>
      <w:r w:rsidRPr="008F7F01">
        <w:rPr>
          <w:rFonts w:ascii="Consolas" w:hAnsi="Consolas" w:cs="Consolas"/>
          <w:color w:val="000000"/>
          <w:kern w:val="0"/>
          <w:sz w:val="19"/>
          <w:szCs w:val="19"/>
          <w:lang w:val="en-US"/>
        </w:rPr>
        <w:t xml:space="preserve"> (</w:t>
      </w:r>
      <w:r w:rsidRPr="008F7F01">
        <w:rPr>
          <w:rFonts w:ascii="Consolas" w:hAnsi="Consolas" w:cs="Consolas"/>
          <w:color w:val="A31515"/>
          <w:kern w:val="0"/>
          <w:sz w:val="19"/>
          <w:szCs w:val="19"/>
          <w:lang w:val="en-US"/>
        </w:rPr>
        <w:t>"\" and abstract:\""</w:t>
      </w:r>
      <w:r w:rsidRPr="008F7F01">
        <w:rPr>
          <w:rFonts w:ascii="Consolas" w:hAnsi="Consolas" w:cs="Consolas"/>
          <w:color w:val="000000"/>
          <w:kern w:val="0"/>
          <w:sz w:val="19"/>
          <w:szCs w:val="19"/>
          <w:lang w:val="en-US"/>
        </w:rPr>
        <w:t xml:space="preserve"> + </w:t>
      </w:r>
      <w:proofErr w:type="spellStart"/>
      <w:r w:rsidRPr="008F7F01">
        <w:rPr>
          <w:rFonts w:ascii="Consolas" w:hAnsi="Consolas" w:cs="Consolas"/>
          <w:color w:val="000000"/>
          <w:kern w:val="0"/>
          <w:sz w:val="19"/>
          <w:szCs w:val="19"/>
          <w:lang w:val="en-US"/>
        </w:rPr>
        <w:t>abstractField</w:t>
      </w:r>
      <w:proofErr w:type="spellEnd"/>
      <w:r w:rsidRPr="008F7F01">
        <w:rPr>
          <w:rFonts w:ascii="Consolas" w:hAnsi="Consolas" w:cs="Consolas"/>
          <w:color w:val="000000"/>
          <w:kern w:val="0"/>
          <w:sz w:val="19"/>
          <w:szCs w:val="19"/>
          <w:lang w:val="en-US"/>
        </w:rPr>
        <w:t xml:space="preserve"> + </w:t>
      </w:r>
      <w:r w:rsidRPr="008F7F01">
        <w:rPr>
          <w:rFonts w:ascii="Consolas" w:hAnsi="Consolas" w:cs="Consolas"/>
          <w:color w:val="A31515"/>
          <w:kern w:val="0"/>
          <w:sz w:val="19"/>
          <w:szCs w:val="19"/>
          <w:lang w:val="en-US"/>
        </w:rPr>
        <w:t>"\""</w:t>
      </w:r>
      <w:r w:rsidRPr="008F7F01">
        <w:rPr>
          <w:rFonts w:ascii="Consolas" w:hAnsi="Consolas" w:cs="Consolas"/>
          <w:color w:val="000000"/>
          <w:kern w:val="0"/>
          <w:sz w:val="19"/>
          <w:szCs w:val="19"/>
          <w:lang w:val="en-US"/>
        </w:rPr>
        <w:t xml:space="preserve">) : </w:t>
      </w:r>
      <w:r w:rsidRPr="008F7F01">
        <w:rPr>
          <w:rFonts w:ascii="Consolas" w:hAnsi="Consolas" w:cs="Consolas"/>
          <w:color w:val="A31515"/>
          <w:kern w:val="0"/>
          <w:sz w:val="19"/>
          <w:szCs w:val="19"/>
          <w:lang w:val="en-US"/>
        </w:rPr>
        <w:t>""</w:t>
      </w:r>
      <w:r w:rsidRPr="008F7F01">
        <w:rPr>
          <w:rFonts w:ascii="Consolas" w:hAnsi="Consolas" w:cs="Consolas"/>
          <w:color w:val="000000"/>
          <w:kern w:val="0"/>
          <w:sz w:val="19"/>
          <w:szCs w:val="19"/>
          <w:lang w:val="en-US"/>
        </w:rPr>
        <w:t xml:space="preserve">) + </w:t>
      </w:r>
      <w:r w:rsidRPr="008F7F01">
        <w:rPr>
          <w:rFonts w:ascii="Consolas" w:hAnsi="Consolas" w:cs="Consolas"/>
          <w:color w:val="A31515"/>
          <w:kern w:val="0"/>
          <w:sz w:val="19"/>
          <w:szCs w:val="19"/>
          <w:lang w:val="en-US"/>
        </w:rPr>
        <w:t>" please give me a single number answer from 1 to 9, in JSON like {\"proximity\": &lt;value&gt;, \"reason\": &lt;</w:t>
      </w:r>
      <w:proofErr w:type="spellStart"/>
      <w:r w:rsidRPr="008F7F01">
        <w:rPr>
          <w:rFonts w:ascii="Consolas" w:hAnsi="Consolas" w:cs="Consolas"/>
          <w:color w:val="A31515"/>
          <w:kern w:val="0"/>
          <w:sz w:val="19"/>
          <w:szCs w:val="19"/>
          <w:lang w:val="en-US"/>
        </w:rPr>
        <w:t>valueReason</w:t>
      </w:r>
      <w:proofErr w:type="spellEnd"/>
      <w:r w:rsidRPr="008F7F01">
        <w:rPr>
          <w:rFonts w:ascii="Consolas" w:hAnsi="Consolas" w:cs="Consolas"/>
          <w:color w:val="A31515"/>
          <w:kern w:val="0"/>
          <w:sz w:val="19"/>
          <w:szCs w:val="19"/>
          <w:lang w:val="en-US"/>
        </w:rPr>
        <w:t xml:space="preserve">&gt;}, in which 10 is the nearest and 1 is the less coincident, in determining the conceptual proximity of this article with the idea of the usage of the machine learning or deep learning techniques, for predicting or detecting automatically, the preeclampsia, complications and </w:t>
      </w:r>
      <w:proofErr w:type="spellStart"/>
      <w:r w:rsidRPr="008F7F01">
        <w:rPr>
          <w:rFonts w:ascii="Consolas" w:hAnsi="Consolas" w:cs="Consolas"/>
          <w:color w:val="A31515"/>
          <w:kern w:val="0"/>
          <w:sz w:val="19"/>
          <w:szCs w:val="19"/>
          <w:lang w:val="en-US"/>
        </w:rPr>
        <w:t>preganancy</w:t>
      </w:r>
      <w:proofErr w:type="spellEnd"/>
      <w:r w:rsidRPr="008F7F01">
        <w:rPr>
          <w:rFonts w:ascii="Consolas" w:hAnsi="Consolas" w:cs="Consolas"/>
          <w:color w:val="A31515"/>
          <w:kern w:val="0"/>
          <w:sz w:val="19"/>
          <w:szCs w:val="19"/>
          <w:lang w:val="en-US"/>
        </w:rPr>
        <w:t xml:space="preserve">, hypertension and pregnancy, eclampsia, </w:t>
      </w:r>
      <w:proofErr w:type="spellStart"/>
      <w:r w:rsidRPr="008F7F01">
        <w:rPr>
          <w:rFonts w:ascii="Consolas" w:hAnsi="Consolas" w:cs="Consolas"/>
          <w:color w:val="A31515"/>
          <w:kern w:val="0"/>
          <w:sz w:val="19"/>
          <w:szCs w:val="19"/>
          <w:lang w:val="en-US"/>
        </w:rPr>
        <w:t>proteinuric</w:t>
      </w:r>
      <w:proofErr w:type="spellEnd"/>
      <w:r w:rsidRPr="008F7F01">
        <w:rPr>
          <w:rFonts w:ascii="Consolas" w:hAnsi="Consolas" w:cs="Consolas"/>
          <w:color w:val="A31515"/>
          <w:kern w:val="0"/>
          <w:sz w:val="19"/>
          <w:szCs w:val="19"/>
          <w:lang w:val="en-US"/>
        </w:rPr>
        <w:t xml:space="preserve"> hypertension of pregnancy, or </w:t>
      </w:r>
      <w:proofErr w:type="spellStart"/>
      <w:r w:rsidRPr="008F7F01">
        <w:rPr>
          <w:rFonts w:ascii="Consolas" w:hAnsi="Consolas" w:cs="Consolas"/>
          <w:color w:val="A31515"/>
          <w:kern w:val="0"/>
          <w:sz w:val="19"/>
          <w:szCs w:val="19"/>
          <w:lang w:val="en-US"/>
        </w:rPr>
        <w:t>toxaemia</w:t>
      </w:r>
      <w:proofErr w:type="spellEnd"/>
      <w:r w:rsidRPr="008F7F01">
        <w:rPr>
          <w:rFonts w:ascii="Consolas" w:hAnsi="Consolas" w:cs="Consolas"/>
          <w:color w:val="A31515"/>
          <w:kern w:val="0"/>
          <w:sz w:val="19"/>
          <w:szCs w:val="19"/>
          <w:lang w:val="en-US"/>
        </w:rPr>
        <w:t xml:space="preserve"> of pregnancy. A key element in evaluation should be the presence of </w:t>
      </w:r>
      <w:proofErr w:type="spellStart"/>
      <w:r w:rsidRPr="008F7F01">
        <w:rPr>
          <w:rFonts w:ascii="Consolas" w:hAnsi="Consolas" w:cs="Consolas"/>
          <w:color w:val="A31515"/>
          <w:kern w:val="0"/>
          <w:sz w:val="19"/>
          <w:szCs w:val="19"/>
          <w:lang w:val="en-US"/>
        </w:rPr>
        <w:t>preeclamptia</w:t>
      </w:r>
      <w:proofErr w:type="spellEnd"/>
      <w:r w:rsidRPr="008F7F01">
        <w:rPr>
          <w:rFonts w:ascii="Consolas" w:hAnsi="Consolas" w:cs="Consolas"/>
          <w:color w:val="A31515"/>
          <w:kern w:val="0"/>
          <w:sz w:val="19"/>
          <w:szCs w:val="19"/>
          <w:lang w:val="en-US"/>
        </w:rPr>
        <w:t xml:space="preserve"> or synonyms in the article."</w:t>
      </w:r>
    </w:p>
    <w:p w14:paraId="22DDEBEA" w14:textId="77777777" w:rsidR="006109DD" w:rsidRDefault="006109DD" w:rsidP="006109DD">
      <w:pPr>
        <w:rPr>
          <w:lang w:val="en-US"/>
        </w:rPr>
      </w:pPr>
    </w:p>
    <w:p w14:paraId="36B0329F" w14:textId="77777777" w:rsidR="006109DD" w:rsidRDefault="006109DD" w:rsidP="006109DD">
      <w:r w:rsidRPr="008F7F01">
        <w:t xml:space="preserve">En este </w:t>
      </w:r>
      <w:proofErr w:type="spellStart"/>
      <w:r w:rsidRPr="008F7F01">
        <w:t>prompt</w:t>
      </w:r>
      <w:proofErr w:type="spellEnd"/>
      <w:r w:rsidRPr="008F7F01">
        <w:t xml:space="preserve"> se </w:t>
      </w:r>
      <w:r>
        <w:t xml:space="preserve">reemplaza el título y el contenido del </w:t>
      </w:r>
      <w:proofErr w:type="spellStart"/>
      <w:proofErr w:type="gramStart"/>
      <w:r>
        <w:t>abstract</w:t>
      </w:r>
      <w:proofErr w:type="spellEnd"/>
      <w:proofErr w:type="gramEnd"/>
      <w:r>
        <w:t xml:space="preserve">, antes de enviar al motor de </w:t>
      </w:r>
      <w:proofErr w:type="spellStart"/>
      <w:r>
        <w:t>ChatGPT</w:t>
      </w:r>
      <w:proofErr w:type="spellEnd"/>
      <w:r>
        <w:t xml:space="preserve"> API. Se utilizó el modelo </w:t>
      </w:r>
      <w:r w:rsidRPr="00C57E85">
        <w:t>gpt-3.5-turbo</w:t>
      </w:r>
      <w:r>
        <w:t xml:space="preserve"> de </w:t>
      </w:r>
      <w:proofErr w:type="spellStart"/>
      <w:r>
        <w:t>OpenAI</w:t>
      </w:r>
      <w:proofErr w:type="spellEnd"/>
      <w:r>
        <w:t>.</w:t>
      </w:r>
    </w:p>
    <w:p w14:paraId="2092C399" w14:textId="77777777" w:rsidR="006109DD" w:rsidRDefault="006109DD" w:rsidP="006109DD"/>
    <w:p w14:paraId="39668326" w14:textId="0DA8B22E" w:rsidR="006109DD" w:rsidRDefault="006109DD" w:rsidP="006109DD">
      <w:r>
        <w:t>Se obtuvo respuestas de este tipo</w:t>
      </w:r>
      <w:r w:rsidR="006B4778">
        <w:t xml:space="preserve"> en formato JSON</w:t>
      </w:r>
      <w:r>
        <w:t>:</w:t>
      </w:r>
    </w:p>
    <w:p w14:paraId="2CC215FB" w14:textId="77777777" w:rsidR="006109DD" w:rsidRPr="003B4524" w:rsidRDefault="006109DD" w:rsidP="006109DD">
      <w:pPr>
        <w:rPr>
          <w:color w:val="00B050"/>
          <w:lang w:val="en-US"/>
        </w:rPr>
      </w:pPr>
      <w:r w:rsidRPr="003B4524">
        <w:rPr>
          <w:color w:val="00B050"/>
          <w:lang w:val="en-US"/>
        </w:rPr>
        <w:t xml:space="preserve">{"proximity": 4, "reason": "The article does not directly mention </w:t>
      </w:r>
      <w:proofErr w:type="gramStart"/>
      <w:r w:rsidRPr="003B4524">
        <w:rPr>
          <w:color w:val="00B050"/>
          <w:lang w:val="en-US"/>
        </w:rPr>
        <w:t>preeclampsia</w:t>
      </w:r>
      <w:proofErr w:type="gramEnd"/>
      <w:r w:rsidRPr="003B4524">
        <w:rPr>
          <w:color w:val="00B050"/>
          <w:lang w:val="en-US"/>
        </w:rPr>
        <w:t xml:space="preserve"> or its synonyms, but it discusses the correlation between disease outbreaks and socioeconomic factors using data mining and machine learning techniques. While it may provide insights into disease analysis and prediction, it does not specifically focus on preeclampsia or related complications of pregnancy</w:t>
      </w:r>
      <w:proofErr w:type="gramStart"/>
      <w:r w:rsidRPr="003B4524">
        <w:rPr>
          <w:color w:val="00B050"/>
          <w:lang w:val="en-US"/>
        </w:rPr>
        <w:t>."}</w:t>
      </w:r>
      <w:proofErr w:type="gramEnd"/>
    </w:p>
    <w:p w14:paraId="2CD21B79" w14:textId="77777777" w:rsidR="006109DD" w:rsidRPr="006109DD" w:rsidRDefault="006109DD" w:rsidP="006109DD">
      <w:pPr>
        <w:rPr>
          <w:lang w:val="en-US"/>
        </w:rPr>
      </w:pPr>
    </w:p>
    <w:p w14:paraId="1374A9E8" w14:textId="77777777" w:rsidR="006109DD" w:rsidRDefault="006109DD" w:rsidP="006109DD">
      <w:proofErr w:type="gramStart"/>
      <w:r w:rsidRPr="006109DD">
        <w:t>Hubieron</w:t>
      </w:r>
      <w:proofErr w:type="gramEnd"/>
      <w:r w:rsidRPr="006109DD">
        <w:t xml:space="preserve"> respuestas que tienen e</w:t>
      </w:r>
      <w:r>
        <w:t>xplicación complementaria, por lo que se hizo un procedimiento de limpieza y unificación del contenido, para que todas las respuestas tengan un formato JSON totalmente válido.</w:t>
      </w:r>
    </w:p>
    <w:p w14:paraId="7DA6DE8D" w14:textId="77777777" w:rsidR="006109DD" w:rsidRPr="006109DD" w:rsidRDefault="006109DD" w:rsidP="006109DD"/>
    <w:p w14:paraId="05B4CD0C" w14:textId="77777777" w:rsidR="006109DD" w:rsidRDefault="006109DD" w:rsidP="006109DD">
      <w:r w:rsidRPr="00A24266">
        <w:rPr>
          <w:noProof/>
        </w:rPr>
        <w:drawing>
          <wp:inline distT="0" distB="0" distL="0" distR="0" wp14:anchorId="042B08B9" wp14:editId="01FA6000">
            <wp:extent cx="5943600" cy="781685"/>
            <wp:effectExtent l="0" t="0" r="0" b="0"/>
            <wp:docPr id="1508731481"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31481" name="Picture 1" descr="A close up of a text&#10;&#10;Description automatically generated"/>
                    <pic:cNvPicPr/>
                  </pic:nvPicPr>
                  <pic:blipFill>
                    <a:blip r:embed="rId15"/>
                    <a:stretch>
                      <a:fillRect/>
                    </a:stretch>
                  </pic:blipFill>
                  <pic:spPr>
                    <a:xfrm>
                      <a:off x="0" y="0"/>
                      <a:ext cx="5943600" cy="781685"/>
                    </a:xfrm>
                    <a:prstGeom prst="rect">
                      <a:avLst/>
                    </a:prstGeom>
                  </pic:spPr>
                </pic:pic>
              </a:graphicData>
            </a:graphic>
          </wp:inline>
        </w:drawing>
      </w:r>
    </w:p>
    <w:p w14:paraId="75AA7571" w14:textId="77777777" w:rsidR="000E31AF" w:rsidRPr="00540D69" w:rsidRDefault="000E31AF"/>
    <w:p w14:paraId="2306F332" w14:textId="2C50A552" w:rsidR="00935BBA" w:rsidRDefault="006109DD">
      <w:r>
        <w:t xml:space="preserve">Luego de limpia la información, se procesa el JSON uno a uno llenando una columna numérica con el valor de proximidad calculado por </w:t>
      </w:r>
      <w:proofErr w:type="spellStart"/>
      <w:r>
        <w:t>ChatGPT</w:t>
      </w:r>
      <w:proofErr w:type="spellEnd"/>
      <w:r>
        <w:t>.</w:t>
      </w:r>
      <w:r w:rsidR="00E762FA">
        <w:t xml:space="preserve"> En base a este valor, se determina los artículos más cercanos, es decir, los que tienen proximidad mayor o igual a </w:t>
      </w:r>
      <w:r w:rsidR="00442999">
        <w:t>7</w:t>
      </w:r>
      <w:r w:rsidR="00E762FA">
        <w:t xml:space="preserve">. </w:t>
      </w:r>
    </w:p>
    <w:p w14:paraId="24EA31D6" w14:textId="1FA411E2" w:rsidR="00F31BB8" w:rsidRDefault="00935BBA">
      <w:r>
        <w:t>Los artículos no cercanos, se los ha marcado con estado 17.</w:t>
      </w:r>
    </w:p>
    <w:p w14:paraId="4D492728" w14:textId="77777777" w:rsidR="00E762FA" w:rsidRDefault="00E762FA"/>
    <w:p w14:paraId="05BCCB02" w14:textId="5F8F3011" w:rsidR="00E762FA" w:rsidRDefault="00E762FA">
      <w:r>
        <w:t>Estos artículos serían los que representarían el grupo primario de estudio.</w:t>
      </w:r>
      <w:r w:rsidR="001C2B98">
        <w:t xml:space="preserve"> Quedaron luego de este proceso </w:t>
      </w:r>
      <w:r w:rsidR="003B4DD5">
        <w:t>99</w:t>
      </w:r>
      <w:r w:rsidR="001C2B98">
        <w:t xml:space="preserve"> artículos. A estos se los considera como artículos primarios del estudio.</w:t>
      </w:r>
    </w:p>
    <w:p w14:paraId="32A41878" w14:textId="77777777" w:rsidR="001C2B98" w:rsidRDefault="001C2B98"/>
    <w:p w14:paraId="47AF57F2" w14:textId="2281F371" w:rsidR="00467781" w:rsidRDefault="00EF108E" w:rsidP="00EF108E">
      <w:pPr>
        <w:pStyle w:val="Heading2"/>
      </w:pPr>
      <w:bookmarkStart w:id="10" w:name="_Toc148354904"/>
      <w:r>
        <w:t>6. Análisis de la Pregunta 1 de Investigación</w:t>
      </w:r>
      <w:bookmarkEnd w:id="10"/>
    </w:p>
    <w:p w14:paraId="32FA93B6" w14:textId="77777777" w:rsidR="00EF108E" w:rsidRDefault="00EF108E"/>
    <w:p w14:paraId="75C81D46" w14:textId="5EC3813A" w:rsidR="00EF108E" w:rsidRDefault="00EF108E">
      <w:r>
        <w:t>La primera pregunta de investigación señala lo siguiente:</w:t>
      </w:r>
    </w:p>
    <w:p w14:paraId="1BEAB759" w14:textId="77777777" w:rsidR="00EF108E" w:rsidRPr="00C32937" w:rsidRDefault="00EF108E" w:rsidP="00EF108E">
      <w:pPr>
        <w:rPr>
          <w:i/>
          <w:iCs/>
        </w:rPr>
      </w:pPr>
      <w:r w:rsidRPr="00C32937">
        <w:rPr>
          <w:i/>
          <w:iCs/>
        </w:rPr>
        <w:t xml:space="preserve">¿Qué modelos de Machine </w:t>
      </w:r>
      <w:proofErr w:type="spellStart"/>
      <w:r w:rsidRPr="00C32937">
        <w:rPr>
          <w:i/>
          <w:iCs/>
        </w:rPr>
        <w:t>Learning</w:t>
      </w:r>
      <w:proofErr w:type="spellEnd"/>
      <w:r w:rsidRPr="00C32937">
        <w:rPr>
          <w:i/>
          <w:iCs/>
        </w:rPr>
        <w:t xml:space="preserve"> existen o se han aplicado para la predicción de preeclampsia y sus complicaciones?</w:t>
      </w:r>
    </w:p>
    <w:p w14:paraId="72A0BFCB" w14:textId="77777777" w:rsidR="00EF108E" w:rsidRDefault="00EF108E"/>
    <w:p w14:paraId="7A3CDC1D" w14:textId="19770D94" w:rsidR="00824CBB" w:rsidRDefault="00EF108E">
      <w:r>
        <w:t>Para</w:t>
      </w:r>
      <w:r w:rsidR="00C32937">
        <w:t xml:space="preserve"> responder la pregunta</w:t>
      </w:r>
      <w:r>
        <w:t xml:space="preserve"> es necesario extraer la lista de modelos de Machine </w:t>
      </w:r>
      <w:proofErr w:type="spellStart"/>
      <w:r>
        <w:t>Learning</w:t>
      </w:r>
      <w:proofErr w:type="spellEnd"/>
      <w:r>
        <w:t xml:space="preserve"> que se han aplicado en los estudios primarios. Para esto se </w:t>
      </w:r>
      <w:r w:rsidR="005D3DF9">
        <w:t xml:space="preserve">hará un barrido por el </w:t>
      </w:r>
      <w:proofErr w:type="spellStart"/>
      <w:proofErr w:type="gramStart"/>
      <w:r w:rsidR="005D3DF9">
        <w:t>abstract</w:t>
      </w:r>
      <w:proofErr w:type="spellEnd"/>
      <w:proofErr w:type="gramEnd"/>
      <w:r w:rsidR="005D3DF9">
        <w:t xml:space="preserve"> de los artículos, pidiéndole a </w:t>
      </w:r>
      <w:proofErr w:type="spellStart"/>
      <w:r w:rsidR="005D3DF9">
        <w:t>chatGPT</w:t>
      </w:r>
      <w:proofErr w:type="spellEnd"/>
      <w:r w:rsidR="003C2FC6">
        <w:t xml:space="preserve"> (API</w:t>
      </w:r>
      <w:r w:rsidR="00824CBB">
        <w:t xml:space="preserve"> modelo </w:t>
      </w:r>
      <w:r w:rsidR="00824CBB" w:rsidRPr="00824CBB">
        <w:t>gpt-3.5-turbo</w:t>
      </w:r>
      <w:r w:rsidR="003C2FC6">
        <w:t>)</w:t>
      </w:r>
      <w:r w:rsidR="005D3DF9">
        <w:t xml:space="preserve"> que extraiga en texto los modelos de Machine </w:t>
      </w:r>
      <w:proofErr w:type="spellStart"/>
      <w:r w:rsidR="005D3DF9">
        <w:t>Learning</w:t>
      </w:r>
      <w:proofErr w:type="spellEnd"/>
      <w:r w:rsidR="00824CBB">
        <w:t xml:space="preserve">, inteligencia artificial o </w:t>
      </w:r>
      <w:proofErr w:type="spellStart"/>
      <w:r w:rsidR="00824CBB">
        <w:t>deep</w:t>
      </w:r>
      <w:proofErr w:type="spellEnd"/>
      <w:r w:rsidR="00824CBB">
        <w:t xml:space="preserve"> </w:t>
      </w:r>
      <w:proofErr w:type="spellStart"/>
      <w:r w:rsidR="00824CBB">
        <w:t>learning</w:t>
      </w:r>
      <w:proofErr w:type="spellEnd"/>
      <w:r w:rsidR="00824CBB">
        <w:t xml:space="preserve"> referidos en cada uno de los artículos. Esta información se almacenará dentro de cada artículo en el formato de JSON.</w:t>
      </w:r>
    </w:p>
    <w:p w14:paraId="6947ACEF" w14:textId="77777777" w:rsidR="00831E44" w:rsidRDefault="00831E44"/>
    <w:p w14:paraId="224E3480" w14:textId="32DB11FF" w:rsidR="00831E44" w:rsidRDefault="00831E44">
      <w:r>
        <w:t xml:space="preserve">El </w:t>
      </w:r>
      <w:proofErr w:type="spellStart"/>
      <w:r>
        <w:t>prompt</w:t>
      </w:r>
      <w:proofErr w:type="spellEnd"/>
      <w:r>
        <w:t xml:space="preserve"> propuesto en este caso es:</w:t>
      </w:r>
    </w:p>
    <w:p w14:paraId="67B7C8A7" w14:textId="7C9A22AC" w:rsidR="00831E44" w:rsidRDefault="005D6A2D">
      <w:r w:rsidRPr="005D6A2D">
        <w:rPr>
          <w:rFonts w:ascii="Consolas" w:hAnsi="Consolas" w:cs="Consolas"/>
          <w:color w:val="A31515"/>
          <w:kern w:val="0"/>
          <w:sz w:val="19"/>
          <w:szCs w:val="19"/>
          <w:lang w:val="en-US"/>
        </w:rPr>
        <w:t xml:space="preserve">Given the following info of an </w:t>
      </w:r>
      <w:proofErr w:type="spellStart"/>
      <w:proofErr w:type="gramStart"/>
      <w:r w:rsidRPr="005D6A2D">
        <w:rPr>
          <w:rFonts w:ascii="Consolas" w:hAnsi="Consolas" w:cs="Consolas"/>
          <w:color w:val="A31515"/>
          <w:kern w:val="0"/>
          <w:sz w:val="19"/>
          <w:szCs w:val="19"/>
          <w:lang w:val="en-US"/>
        </w:rPr>
        <w:t>article:title</w:t>
      </w:r>
      <w:proofErr w:type="spellEnd"/>
      <w:r w:rsidRPr="005D6A2D">
        <w:rPr>
          <w:rFonts w:ascii="Consolas" w:hAnsi="Consolas" w:cs="Consolas"/>
          <w:color w:val="A31515"/>
          <w:kern w:val="0"/>
          <w:sz w:val="19"/>
          <w:szCs w:val="19"/>
          <w:lang w:val="en-US"/>
        </w:rPr>
        <w:t>:\"</w:t>
      </w:r>
      <w:proofErr w:type="gramEnd"/>
      <w:r w:rsidRPr="005D6A2D">
        <w:rPr>
          <w:rFonts w:ascii="Consolas" w:hAnsi="Consolas" w:cs="Consolas"/>
          <w:color w:val="A31515"/>
          <w:kern w:val="0"/>
          <w:sz w:val="19"/>
          <w:szCs w:val="19"/>
          <w:lang w:val="en-US"/>
        </w:rPr>
        <w:t>"</w:t>
      </w:r>
      <w:r w:rsidRPr="005D6A2D">
        <w:rPr>
          <w:rFonts w:ascii="Consolas" w:hAnsi="Consolas" w:cs="Consolas"/>
          <w:color w:val="000000"/>
          <w:kern w:val="0"/>
          <w:sz w:val="19"/>
          <w:szCs w:val="19"/>
          <w:lang w:val="en-US"/>
        </w:rPr>
        <w:t xml:space="preserve"> + </w:t>
      </w:r>
      <w:proofErr w:type="spellStart"/>
      <w:r w:rsidRPr="005D6A2D">
        <w:rPr>
          <w:rFonts w:ascii="Consolas" w:hAnsi="Consolas" w:cs="Consolas"/>
          <w:color w:val="000000"/>
          <w:kern w:val="0"/>
          <w:sz w:val="19"/>
          <w:szCs w:val="19"/>
          <w:lang w:val="en-US"/>
        </w:rPr>
        <w:t>titleField</w:t>
      </w:r>
      <w:proofErr w:type="spellEnd"/>
      <w:r w:rsidRPr="005D6A2D">
        <w:rPr>
          <w:rFonts w:ascii="Consolas" w:hAnsi="Consolas" w:cs="Consolas"/>
          <w:color w:val="000000"/>
          <w:kern w:val="0"/>
          <w:sz w:val="19"/>
          <w:szCs w:val="19"/>
          <w:lang w:val="en-US"/>
        </w:rPr>
        <w:t xml:space="preserve"> + (</w:t>
      </w:r>
      <w:proofErr w:type="spellStart"/>
      <w:proofErr w:type="gramStart"/>
      <w:r w:rsidRPr="005D6A2D">
        <w:rPr>
          <w:rFonts w:ascii="Consolas" w:hAnsi="Consolas" w:cs="Consolas"/>
          <w:color w:val="000000"/>
          <w:kern w:val="0"/>
          <w:sz w:val="19"/>
          <w:szCs w:val="19"/>
          <w:lang w:val="en-US"/>
        </w:rPr>
        <w:t>abstractField</w:t>
      </w:r>
      <w:proofErr w:type="spellEnd"/>
      <w:r w:rsidRPr="005D6A2D">
        <w:rPr>
          <w:rFonts w:ascii="Consolas" w:hAnsi="Consolas" w:cs="Consolas"/>
          <w:color w:val="000000"/>
          <w:kern w:val="0"/>
          <w:sz w:val="19"/>
          <w:szCs w:val="19"/>
          <w:lang w:val="en-US"/>
        </w:rPr>
        <w:t xml:space="preserve"> !</w:t>
      </w:r>
      <w:proofErr w:type="gramEnd"/>
      <w:r w:rsidRPr="005D6A2D">
        <w:rPr>
          <w:rFonts w:ascii="Consolas" w:hAnsi="Consolas" w:cs="Consolas"/>
          <w:color w:val="000000"/>
          <w:kern w:val="0"/>
          <w:sz w:val="19"/>
          <w:szCs w:val="19"/>
          <w:lang w:val="en-US"/>
        </w:rPr>
        <w:t xml:space="preserve">= </w:t>
      </w:r>
      <w:proofErr w:type="gramStart"/>
      <w:r w:rsidRPr="005D6A2D">
        <w:rPr>
          <w:rFonts w:ascii="Consolas" w:hAnsi="Consolas" w:cs="Consolas"/>
          <w:color w:val="0000FF"/>
          <w:kern w:val="0"/>
          <w:sz w:val="19"/>
          <w:szCs w:val="19"/>
          <w:lang w:val="en-US"/>
        </w:rPr>
        <w:t>null</w:t>
      </w:r>
      <w:r w:rsidRPr="005D6A2D">
        <w:rPr>
          <w:rFonts w:ascii="Consolas" w:hAnsi="Consolas" w:cs="Consolas"/>
          <w:color w:val="000000"/>
          <w:kern w:val="0"/>
          <w:sz w:val="19"/>
          <w:szCs w:val="19"/>
          <w:lang w:val="en-US"/>
        </w:rPr>
        <w:t xml:space="preserve"> ?</w:t>
      </w:r>
      <w:proofErr w:type="gramEnd"/>
      <w:r w:rsidRPr="005D6A2D">
        <w:rPr>
          <w:rFonts w:ascii="Consolas" w:hAnsi="Consolas" w:cs="Consolas"/>
          <w:color w:val="000000"/>
          <w:kern w:val="0"/>
          <w:sz w:val="19"/>
          <w:szCs w:val="19"/>
          <w:lang w:val="en-US"/>
        </w:rPr>
        <w:t xml:space="preserve"> (</w:t>
      </w:r>
      <w:r w:rsidRPr="005D6A2D">
        <w:rPr>
          <w:rFonts w:ascii="Consolas" w:hAnsi="Consolas" w:cs="Consolas"/>
          <w:color w:val="A31515"/>
          <w:kern w:val="0"/>
          <w:sz w:val="19"/>
          <w:szCs w:val="19"/>
          <w:lang w:val="en-US"/>
        </w:rPr>
        <w:t xml:space="preserve">"\" and </w:t>
      </w:r>
      <w:proofErr w:type="gramStart"/>
      <w:r w:rsidRPr="005D6A2D">
        <w:rPr>
          <w:rFonts w:ascii="Consolas" w:hAnsi="Consolas" w:cs="Consolas"/>
          <w:color w:val="A31515"/>
          <w:kern w:val="0"/>
          <w:sz w:val="19"/>
          <w:szCs w:val="19"/>
          <w:lang w:val="en-US"/>
        </w:rPr>
        <w:t>abstract:\</w:t>
      </w:r>
      <w:proofErr w:type="gramEnd"/>
      <w:r w:rsidRPr="005D6A2D">
        <w:rPr>
          <w:rFonts w:ascii="Consolas" w:hAnsi="Consolas" w:cs="Consolas"/>
          <w:color w:val="A31515"/>
          <w:kern w:val="0"/>
          <w:sz w:val="19"/>
          <w:szCs w:val="19"/>
          <w:lang w:val="en-US"/>
        </w:rPr>
        <w:t>""</w:t>
      </w:r>
      <w:r w:rsidRPr="005D6A2D">
        <w:rPr>
          <w:rFonts w:ascii="Consolas" w:hAnsi="Consolas" w:cs="Consolas"/>
          <w:color w:val="000000"/>
          <w:kern w:val="0"/>
          <w:sz w:val="19"/>
          <w:szCs w:val="19"/>
          <w:lang w:val="en-US"/>
        </w:rPr>
        <w:t xml:space="preserve"> + </w:t>
      </w:r>
      <w:proofErr w:type="spellStart"/>
      <w:r w:rsidRPr="005D6A2D">
        <w:rPr>
          <w:rFonts w:ascii="Consolas" w:hAnsi="Consolas" w:cs="Consolas"/>
          <w:color w:val="000000"/>
          <w:kern w:val="0"/>
          <w:sz w:val="19"/>
          <w:szCs w:val="19"/>
          <w:lang w:val="en-US"/>
        </w:rPr>
        <w:t>abstractField</w:t>
      </w:r>
      <w:proofErr w:type="spellEnd"/>
      <w:r w:rsidRPr="005D6A2D">
        <w:rPr>
          <w:rFonts w:ascii="Consolas" w:hAnsi="Consolas" w:cs="Consolas"/>
          <w:color w:val="000000"/>
          <w:kern w:val="0"/>
          <w:sz w:val="19"/>
          <w:szCs w:val="19"/>
          <w:lang w:val="en-US"/>
        </w:rPr>
        <w:t xml:space="preserve"> + </w:t>
      </w:r>
      <w:r w:rsidRPr="005D6A2D">
        <w:rPr>
          <w:rFonts w:ascii="Consolas" w:hAnsi="Consolas" w:cs="Consolas"/>
          <w:color w:val="A31515"/>
          <w:kern w:val="0"/>
          <w:sz w:val="19"/>
          <w:szCs w:val="19"/>
          <w:lang w:val="en-US"/>
        </w:rPr>
        <w:t>"\""</w:t>
      </w:r>
      <w:proofErr w:type="gramStart"/>
      <w:r w:rsidRPr="005D6A2D">
        <w:rPr>
          <w:rFonts w:ascii="Consolas" w:hAnsi="Consolas" w:cs="Consolas"/>
          <w:color w:val="000000"/>
          <w:kern w:val="0"/>
          <w:sz w:val="19"/>
          <w:szCs w:val="19"/>
          <w:lang w:val="en-US"/>
        </w:rPr>
        <w:t>) :</w:t>
      </w:r>
      <w:proofErr w:type="gramEnd"/>
      <w:r w:rsidRPr="005D6A2D">
        <w:rPr>
          <w:rFonts w:ascii="Consolas" w:hAnsi="Consolas" w:cs="Consolas"/>
          <w:color w:val="000000"/>
          <w:kern w:val="0"/>
          <w:sz w:val="19"/>
          <w:szCs w:val="19"/>
          <w:lang w:val="en-US"/>
        </w:rPr>
        <w:t xml:space="preserve"> </w:t>
      </w:r>
      <w:r w:rsidRPr="005D6A2D">
        <w:rPr>
          <w:rFonts w:ascii="Consolas" w:hAnsi="Consolas" w:cs="Consolas"/>
          <w:color w:val="A31515"/>
          <w:kern w:val="0"/>
          <w:sz w:val="19"/>
          <w:szCs w:val="19"/>
          <w:lang w:val="en-US"/>
        </w:rPr>
        <w:t>""</w:t>
      </w:r>
      <w:r w:rsidRPr="005D6A2D">
        <w:rPr>
          <w:rFonts w:ascii="Consolas" w:hAnsi="Consolas" w:cs="Consolas"/>
          <w:color w:val="000000"/>
          <w:kern w:val="0"/>
          <w:sz w:val="19"/>
          <w:szCs w:val="19"/>
          <w:lang w:val="en-US"/>
        </w:rPr>
        <w:t xml:space="preserve">) + </w:t>
      </w:r>
      <w:proofErr w:type="gramStart"/>
      <w:r w:rsidRPr="005D6A2D">
        <w:rPr>
          <w:rFonts w:ascii="Consolas" w:hAnsi="Consolas" w:cs="Consolas"/>
          <w:color w:val="A31515"/>
          <w:kern w:val="0"/>
          <w:sz w:val="19"/>
          <w:szCs w:val="19"/>
          <w:lang w:val="en-US"/>
        </w:rPr>
        <w:t>";please</w:t>
      </w:r>
      <w:proofErr w:type="gramEnd"/>
      <w:r w:rsidRPr="005D6A2D">
        <w:rPr>
          <w:rFonts w:ascii="Consolas" w:hAnsi="Consolas" w:cs="Consolas"/>
          <w:color w:val="A31515"/>
          <w:kern w:val="0"/>
          <w:sz w:val="19"/>
          <w:szCs w:val="19"/>
          <w:lang w:val="en-US"/>
        </w:rPr>
        <w:t xml:space="preserve"> help me to identify the main machine learning, artificial intelligence or deep learning algorithms or models that were used during the study. If there is more than one </w:t>
      </w:r>
      <w:proofErr w:type="gramStart"/>
      <w:r w:rsidRPr="005D6A2D">
        <w:rPr>
          <w:rFonts w:ascii="Consolas" w:hAnsi="Consolas" w:cs="Consolas"/>
          <w:color w:val="A31515"/>
          <w:kern w:val="0"/>
          <w:sz w:val="19"/>
          <w:szCs w:val="19"/>
          <w:lang w:val="en-US"/>
        </w:rPr>
        <w:t>identified</w:t>
      </w:r>
      <w:proofErr w:type="gramEnd"/>
      <w:r w:rsidRPr="005D6A2D">
        <w:rPr>
          <w:rFonts w:ascii="Consolas" w:hAnsi="Consolas" w:cs="Consolas"/>
          <w:color w:val="A31515"/>
          <w:kern w:val="0"/>
          <w:sz w:val="19"/>
          <w:szCs w:val="19"/>
          <w:lang w:val="en-US"/>
        </w:rPr>
        <w:t xml:space="preserve">, please separate with commas. </w:t>
      </w:r>
      <w:proofErr w:type="spellStart"/>
      <w:r>
        <w:rPr>
          <w:rFonts w:ascii="Consolas" w:hAnsi="Consolas" w:cs="Consolas"/>
          <w:color w:val="A31515"/>
          <w:kern w:val="0"/>
          <w:sz w:val="19"/>
          <w:szCs w:val="19"/>
        </w:rPr>
        <w:t>Please</w:t>
      </w:r>
      <w:proofErr w:type="spellEnd"/>
      <w:r>
        <w:rPr>
          <w:rFonts w:ascii="Consolas" w:hAnsi="Consolas" w:cs="Consolas"/>
          <w:color w:val="A31515"/>
          <w:kern w:val="0"/>
          <w:sz w:val="19"/>
          <w:szCs w:val="19"/>
        </w:rPr>
        <w:t xml:space="preserve"> in JSON </w:t>
      </w:r>
      <w:proofErr w:type="spellStart"/>
      <w:r>
        <w:rPr>
          <w:rFonts w:ascii="Consolas" w:hAnsi="Consolas" w:cs="Consolas"/>
          <w:color w:val="A31515"/>
          <w:kern w:val="0"/>
          <w:sz w:val="19"/>
          <w:szCs w:val="19"/>
        </w:rPr>
        <w:t>using</w:t>
      </w:r>
      <w:proofErr w:type="spellEnd"/>
      <w:r>
        <w:rPr>
          <w:rFonts w:ascii="Consolas" w:hAnsi="Consolas" w:cs="Consolas"/>
          <w:color w:val="A31515"/>
          <w:kern w:val="0"/>
          <w:sz w:val="19"/>
          <w:szCs w:val="19"/>
        </w:rPr>
        <w:t xml:space="preserve"> </w:t>
      </w:r>
      <w:proofErr w:type="spellStart"/>
      <w:r>
        <w:rPr>
          <w:rFonts w:ascii="Consolas" w:hAnsi="Consolas" w:cs="Consolas"/>
          <w:color w:val="A31515"/>
          <w:kern w:val="0"/>
          <w:sz w:val="19"/>
          <w:szCs w:val="19"/>
        </w:rPr>
        <w:t>this</w:t>
      </w:r>
      <w:proofErr w:type="spellEnd"/>
      <w:r>
        <w:rPr>
          <w:rFonts w:ascii="Consolas" w:hAnsi="Consolas" w:cs="Consolas"/>
          <w:color w:val="A31515"/>
          <w:kern w:val="0"/>
          <w:sz w:val="19"/>
          <w:szCs w:val="19"/>
        </w:rPr>
        <w:t xml:space="preserve"> </w:t>
      </w:r>
      <w:proofErr w:type="spellStart"/>
      <w:r>
        <w:rPr>
          <w:rFonts w:ascii="Consolas" w:hAnsi="Consolas" w:cs="Consolas"/>
          <w:color w:val="A31515"/>
          <w:kern w:val="0"/>
          <w:sz w:val="19"/>
          <w:szCs w:val="19"/>
        </w:rPr>
        <w:t>format</w:t>
      </w:r>
      <w:proofErr w:type="spellEnd"/>
      <w:r>
        <w:rPr>
          <w:rFonts w:ascii="Consolas" w:hAnsi="Consolas" w:cs="Consolas"/>
          <w:color w:val="A31515"/>
          <w:kern w:val="0"/>
          <w:sz w:val="19"/>
          <w:szCs w:val="19"/>
        </w:rPr>
        <w:t xml:space="preserve"> {\"</w:t>
      </w:r>
      <w:proofErr w:type="spellStart"/>
      <w:r>
        <w:rPr>
          <w:rFonts w:ascii="Consolas" w:hAnsi="Consolas" w:cs="Consolas"/>
          <w:color w:val="A31515"/>
          <w:kern w:val="0"/>
          <w:sz w:val="19"/>
          <w:szCs w:val="19"/>
        </w:rPr>
        <w:t>methods</w:t>
      </w:r>
      <w:proofErr w:type="spellEnd"/>
      <w:r>
        <w:rPr>
          <w:rFonts w:ascii="Consolas" w:hAnsi="Consolas" w:cs="Consolas"/>
          <w:color w:val="A31515"/>
          <w:kern w:val="0"/>
          <w:sz w:val="19"/>
          <w:szCs w:val="19"/>
        </w:rPr>
        <w:t>\</w:t>
      </w:r>
      <w:proofErr w:type="gramStart"/>
      <w:r>
        <w:rPr>
          <w:rFonts w:ascii="Consolas" w:hAnsi="Consolas" w:cs="Consolas"/>
          <w:color w:val="A31515"/>
          <w:kern w:val="0"/>
          <w:sz w:val="19"/>
          <w:szCs w:val="19"/>
        </w:rPr>
        <w:t>":\</w:t>
      </w:r>
      <w:proofErr w:type="gramEnd"/>
      <w:r>
        <w:rPr>
          <w:rFonts w:ascii="Consolas" w:hAnsi="Consolas" w:cs="Consolas"/>
          <w:color w:val="A31515"/>
          <w:kern w:val="0"/>
          <w:sz w:val="19"/>
          <w:szCs w:val="19"/>
        </w:rPr>
        <w:t>"&lt;</w:t>
      </w:r>
      <w:proofErr w:type="spellStart"/>
      <w:r>
        <w:rPr>
          <w:rFonts w:ascii="Consolas" w:hAnsi="Consolas" w:cs="Consolas"/>
          <w:color w:val="A31515"/>
          <w:kern w:val="0"/>
          <w:sz w:val="19"/>
          <w:szCs w:val="19"/>
        </w:rPr>
        <w:t>method_list</w:t>
      </w:r>
      <w:proofErr w:type="spellEnd"/>
      <w:r>
        <w:rPr>
          <w:rFonts w:ascii="Consolas" w:hAnsi="Consolas" w:cs="Consolas"/>
          <w:color w:val="A31515"/>
          <w:kern w:val="0"/>
          <w:sz w:val="19"/>
          <w:szCs w:val="19"/>
        </w:rPr>
        <w:t>&gt;\"}</w:t>
      </w:r>
    </w:p>
    <w:p w14:paraId="0F871ABD" w14:textId="77777777" w:rsidR="00824CBB" w:rsidRDefault="00824CBB"/>
    <w:p w14:paraId="35975EDF" w14:textId="78A5CF26" w:rsidR="00824CBB" w:rsidRDefault="00824CBB">
      <w:r>
        <w:t>Un ejemplo de JSON descargado</w:t>
      </w:r>
      <w:r w:rsidR="00C32937">
        <w:t xml:space="preserve"> para un artículo</w:t>
      </w:r>
      <w:r>
        <w:t>:</w:t>
      </w:r>
    </w:p>
    <w:p w14:paraId="26B30E1A" w14:textId="77777777" w:rsidR="00F422A9" w:rsidRPr="00B71CF5" w:rsidRDefault="00F422A9">
      <w:pPr>
        <w:rPr>
          <w:color w:val="00B050"/>
          <w:lang w:val="en-US"/>
        </w:rPr>
      </w:pPr>
      <w:r w:rsidRPr="00B71CF5">
        <w:rPr>
          <w:color w:val="00B050"/>
          <w:lang w:val="en-US"/>
        </w:rPr>
        <w:t>{"methods": "classification via regression model, Weka optimization algorithm, M5P algorithm (decision tree and linear models), repeated 10-fold cross-</w:t>
      </w:r>
      <w:proofErr w:type="gramStart"/>
      <w:r w:rsidRPr="00B71CF5">
        <w:rPr>
          <w:color w:val="00B050"/>
          <w:lang w:val="en-US"/>
        </w:rPr>
        <w:t>validation"}</w:t>
      </w:r>
      <w:proofErr w:type="gramEnd"/>
    </w:p>
    <w:p w14:paraId="70AFD77E" w14:textId="77777777" w:rsidR="00F422A9" w:rsidRPr="00F422A9" w:rsidRDefault="00F422A9">
      <w:pPr>
        <w:rPr>
          <w:lang w:val="en-US"/>
        </w:rPr>
      </w:pPr>
    </w:p>
    <w:p w14:paraId="26552C9B" w14:textId="282D14CD" w:rsidR="00EF108E" w:rsidRDefault="00F422A9">
      <w:r w:rsidRPr="00F422A9">
        <w:t xml:space="preserve">Luego, se </w:t>
      </w:r>
      <w:r w:rsidR="009C51A6">
        <w:t>tomó</w:t>
      </w:r>
      <w:r w:rsidRPr="00F422A9">
        <w:t xml:space="preserve"> toda la información de los JSON consolidados pa</w:t>
      </w:r>
      <w:r>
        <w:t xml:space="preserve">ra todos los artículos primarios, y se le preguntará a </w:t>
      </w:r>
      <w:proofErr w:type="spellStart"/>
      <w:proofErr w:type="gramStart"/>
      <w:r>
        <w:t>ChatGPT</w:t>
      </w:r>
      <w:proofErr w:type="spellEnd"/>
      <w:r w:rsidR="005D3DF9" w:rsidRPr="00F422A9">
        <w:t xml:space="preserve"> </w:t>
      </w:r>
      <w:r>
        <w:t>,</w:t>
      </w:r>
      <w:proofErr w:type="gramEnd"/>
      <w:r>
        <w:t xml:space="preserve"> modelo </w:t>
      </w:r>
      <w:r w:rsidR="008161D2">
        <w:t xml:space="preserve">gpt-4, en formato WEB, con el siguiente </w:t>
      </w:r>
      <w:proofErr w:type="spellStart"/>
      <w:r w:rsidR="008161D2">
        <w:t>prompt</w:t>
      </w:r>
      <w:proofErr w:type="spellEnd"/>
      <w:r w:rsidR="008161D2">
        <w:t>:</w:t>
      </w:r>
    </w:p>
    <w:p w14:paraId="3F2B6C15" w14:textId="77777777" w:rsidR="008161D2" w:rsidRDefault="008161D2"/>
    <w:p w14:paraId="0DC14391" w14:textId="7696DCD1" w:rsidR="008161D2" w:rsidRPr="00E05F97" w:rsidRDefault="008161D2">
      <w:pPr>
        <w:rPr>
          <w:color w:val="C00000"/>
          <w:lang w:val="en-US"/>
        </w:rPr>
      </w:pPr>
      <w:r w:rsidRPr="00F952C8">
        <w:rPr>
          <w:rFonts w:ascii="Segoe UI" w:hAnsi="Segoe UI" w:cs="Segoe UI"/>
          <w:color w:val="C00000"/>
          <w:lang w:val="en-US"/>
        </w:rPr>
        <w:t xml:space="preserve">We are working on a review of a group of scientific articles. The topic is about the usage of machine learning, artificial intelligence or deep learning techniques for predicting </w:t>
      </w:r>
      <w:proofErr w:type="spellStart"/>
      <w:r w:rsidRPr="00F952C8">
        <w:rPr>
          <w:rFonts w:ascii="Segoe UI" w:hAnsi="Segoe UI" w:cs="Segoe UI"/>
          <w:color w:val="C00000"/>
          <w:lang w:val="en-US"/>
        </w:rPr>
        <w:t>preeclamptia</w:t>
      </w:r>
      <w:proofErr w:type="spellEnd"/>
      <w:r w:rsidRPr="00F952C8">
        <w:rPr>
          <w:rFonts w:ascii="Segoe UI" w:hAnsi="Segoe UI" w:cs="Segoe UI"/>
          <w:color w:val="C00000"/>
          <w:lang w:val="en-US"/>
        </w:rPr>
        <w:t xml:space="preserve"> </w:t>
      </w:r>
      <w:proofErr w:type="spellStart"/>
      <w:r w:rsidRPr="00F952C8">
        <w:rPr>
          <w:rFonts w:ascii="Segoe UI" w:hAnsi="Segoe UI" w:cs="Segoe UI"/>
          <w:color w:val="C00000"/>
          <w:lang w:val="en-US"/>
        </w:rPr>
        <w:t>desease</w:t>
      </w:r>
      <w:proofErr w:type="spellEnd"/>
      <w:r w:rsidRPr="00F952C8">
        <w:rPr>
          <w:rFonts w:ascii="Segoe UI" w:hAnsi="Segoe UI" w:cs="Segoe UI"/>
          <w:color w:val="C00000"/>
          <w:lang w:val="en-US"/>
        </w:rPr>
        <w:t xml:space="preserve">. Each line </w:t>
      </w:r>
      <w:proofErr w:type="gramStart"/>
      <w:r w:rsidRPr="00F952C8">
        <w:rPr>
          <w:rFonts w:ascii="Segoe UI" w:hAnsi="Segoe UI" w:cs="Segoe UI"/>
          <w:color w:val="C00000"/>
          <w:lang w:val="en-US"/>
        </w:rPr>
        <w:t>represent</w:t>
      </w:r>
      <w:proofErr w:type="gramEnd"/>
      <w:r w:rsidRPr="00F952C8">
        <w:rPr>
          <w:rFonts w:ascii="Segoe UI" w:hAnsi="Segoe UI" w:cs="Segoe UI"/>
          <w:color w:val="C00000"/>
          <w:lang w:val="en-US"/>
        </w:rPr>
        <w:t xml:space="preserve"> of the following </w:t>
      </w:r>
      <w:proofErr w:type="gramStart"/>
      <w:r w:rsidRPr="00F952C8">
        <w:rPr>
          <w:rFonts w:ascii="Segoe UI" w:hAnsi="Segoe UI" w:cs="Segoe UI"/>
          <w:color w:val="C00000"/>
          <w:lang w:val="en-US"/>
        </w:rPr>
        <w:t>represent</w:t>
      </w:r>
      <w:proofErr w:type="gramEnd"/>
      <w:r w:rsidRPr="00F952C8">
        <w:rPr>
          <w:rFonts w:ascii="Segoe UI" w:hAnsi="Segoe UI" w:cs="Segoe UI"/>
          <w:color w:val="C00000"/>
          <w:lang w:val="en-US"/>
        </w:rPr>
        <w:t xml:space="preserve"> an article, and the methods value represent the detected AI methods used in each article. We need to summarize this information to show the main AI methods used in this whole context. It would be nice if statistics are generated, and a redaction of the justification. It is important to consider that generic terms like machine learning does not </w:t>
      </w:r>
      <w:proofErr w:type="gramStart"/>
      <w:r w:rsidRPr="00F952C8">
        <w:rPr>
          <w:rFonts w:ascii="Segoe UI" w:hAnsi="Segoe UI" w:cs="Segoe UI"/>
          <w:color w:val="C00000"/>
          <w:lang w:val="en-US"/>
        </w:rPr>
        <w:t>contributes</w:t>
      </w:r>
      <w:proofErr w:type="gramEnd"/>
      <w:r w:rsidRPr="00F952C8">
        <w:rPr>
          <w:rFonts w:ascii="Segoe UI" w:hAnsi="Segoe UI" w:cs="Segoe UI"/>
          <w:color w:val="C00000"/>
          <w:lang w:val="en-US"/>
        </w:rPr>
        <w:t xml:space="preserve"> to this study. We need to focus on specific methods used. </w:t>
      </w:r>
      <w:r w:rsidRPr="00E05F97">
        <w:rPr>
          <w:rFonts w:ascii="Segoe UI" w:hAnsi="Segoe UI" w:cs="Segoe UI"/>
          <w:color w:val="C00000"/>
          <w:lang w:val="en-US"/>
        </w:rPr>
        <w:t>Below the list of referred articles: &lt;</w:t>
      </w:r>
      <w:proofErr w:type="spellStart"/>
      <w:r w:rsidRPr="00E05F97">
        <w:rPr>
          <w:rFonts w:ascii="Segoe UI" w:hAnsi="Segoe UI" w:cs="Segoe UI"/>
          <w:color w:val="C00000"/>
          <w:lang w:val="en-US"/>
        </w:rPr>
        <w:t>lista</w:t>
      </w:r>
      <w:proofErr w:type="spellEnd"/>
      <w:r w:rsidRPr="00E05F97">
        <w:rPr>
          <w:rFonts w:ascii="Segoe UI" w:hAnsi="Segoe UI" w:cs="Segoe UI"/>
          <w:color w:val="C00000"/>
          <w:lang w:val="en-US"/>
        </w:rPr>
        <w:t xml:space="preserve"> de </w:t>
      </w:r>
      <w:proofErr w:type="spellStart"/>
      <w:r w:rsidRPr="00E05F97">
        <w:rPr>
          <w:rFonts w:ascii="Segoe UI" w:hAnsi="Segoe UI" w:cs="Segoe UI"/>
          <w:color w:val="C00000"/>
          <w:lang w:val="en-US"/>
        </w:rPr>
        <w:t>artículos</w:t>
      </w:r>
      <w:proofErr w:type="spellEnd"/>
      <w:r w:rsidRPr="00E05F97">
        <w:rPr>
          <w:rFonts w:ascii="Segoe UI" w:hAnsi="Segoe UI" w:cs="Segoe UI"/>
          <w:color w:val="C00000"/>
          <w:lang w:val="en-US"/>
        </w:rPr>
        <w:t>&gt;</w:t>
      </w:r>
    </w:p>
    <w:p w14:paraId="79652CF0" w14:textId="77777777" w:rsidR="003C2FC6" w:rsidRPr="00E05F97" w:rsidRDefault="003C2FC6">
      <w:pPr>
        <w:rPr>
          <w:lang w:val="en-US"/>
        </w:rPr>
      </w:pPr>
    </w:p>
    <w:p w14:paraId="48697BF6" w14:textId="4A4DB965" w:rsidR="00C32937" w:rsidRPr="008161D2" w:rsidRDefault="00C32937">
      <w:r>
        <w:t>No se automatizó mediante API, dado que se trataba de una sola pregunta general para todo el bloque de información disponible de los artículos primarios</w:t>
      </w:r>
      <w:r w:rsidR="00F952C8">
        <w:t>, y no tenía que ir de artículo en artículo.</w:t>
      </w:r>
    </w:p>
    <w:p w14:paraId="1DBA5623" w14:textId="77777777" w:rsidR="008161D2" w:rsidRDefault="008161D2"/>
    <w:p w14:paraId="146A2CE0" w14:textId="577F1506" w:rsidR="003C2FC6" w:rsidRPr="008161D2" w:rsidRDefault="008161D2">
      <w:r w:rsidRPr="008161D2">
        <w:t>El modelo</w:t>
      </w:r>
      <w:r w:rsidR="00C32937">
        <w:t xml:space="preserve"> GPT-4</w:t>
      </w:r>
      <w:r w:rsidRPr="008161D2">
        <w:t xml:space="preserve"> </w:t>
      </w:r>
      <w:r>
        <w:t>respondió de la siguiente manera</w:t>
      </w:r>
      <w:r w:rsidR="001B6108">
        <w:t>, en lo que sería el texto de base para dar respuesta a la primera pregunta de investigación</w:t>
      </w:r>
      <w:r>
        <w:t>:</w:t>
      </w:r>
    </w:p>
    <w:p w14:paraId="168DE123" w14:textId="77777777" w:rsidR="003C2FC6" w:rsidRPr="008161D2" w:rsidRDefault="003C2FC6"/>
    <w:p w14:paraId="4D69973D" w14:textId="77777777" w:rsidR="003C2FC6" w:rsidRPr="003C2FC6" w:rsidRDefault="003C2FC6" w:rsidP="003C2FC6">
      <w:pPr>
        <w:rPr>
          <w:b/>
          <w:bCs/>
          <w:lang w:val="en-US"/>
        </w:rPr>
      </w:pPr>
      <w:r w:rsidRPr="003C2FC6">
        <w:rPr>
          <w:b/>
          <w:bCs/>
          <w:lang w:val="en-US"/>
        </w:rPr>
        <w:t>Methods Summary:</w:t>
      </w:r>
    </w:p>
    <w:p w14:paraId="66DBE164" w14:textId="77777777" w:rsidR="003C2FC6" w:rsidRPr="003C2FC6" w:rsidRDefault="003C2FC6" w:rsidP="003C2FC6">
      <w:pPr>
        <w:numPr>
          <w:ilvl w:val="0"/>
          <w:numId w:val="8"/>
        </w:numPr>
        <w:rPr>
          <w:lang w:val="en-US"/>
        </w:rPr>
      </w:pPr>
      <w:r w:rsidRPr="003C2FC6">
        <w:rPr>
          <w:b/>
          <w:bCs/>
          <w:lang w:val="en-US"/>
        </w:rPr>
        <w:t>Support Vector Machine (SVM):</w:t>
      </w:r>
      <w:r w:rsidRPr="003C2FC6">
        <w:rPr>
          <w:lang w:val="en-US"/>
        </w:rPr>
        <w:t xml:space="preserve"> Mentioned in 16 articles.</w:t>
      </w:r>
    </w:p>
    <w:p w14:paraId="1C629831" w14:textId="77777777" w:rsidR="003C2FC6" w:rsidRPr="003C2FC6" w:rsidRDefault="003C2FC6" w:rsidP="003C2FC6">
      <w:pPr>
        <w:numPr>
          <w:ilvl w:val="0"/>
          <w:numId w:val="8"/>
        </w:numPr>
        <w:rPr>
          <w:lang w:val="en-US"/>
        </w:rPr>
      </w:pPr>
      <w:r w:rsidRPr="003C2FC6">
        <w:rPr>
          <w:b/>
          <w:bCs/>
          <w:lang w:val="en-US"/>
        </w:rPr>
        <w:t>Random Forest:</w:t>
      </w:r>
      <w:r w:rsidRPr="003C2FC6">
        <w:rPr>
          <w:lang w:val="en-US"/>
        </w:rPr>
        <w:t xml:space="preserve"> Mentioned in 15 articles.</w:t>
      </w:r>
    </w:p>
    <w:p w14:paraId="0D7541A2" w14:textId="77777777" w:rsidR="003C2FC6" w:rsidRPr="003C2FC6" w:rsidRDefault="003C2FC6" w:rsidP="003C2FC6">
      <w:pPr>
        <w:numPr>
          <w:ilvl w:val="0"/>
          <w:numId w:val="8"/>
        </w:numPr>
        <w:rPr>
          <w:lang w:val="en-US"/>
        </w:rPr>
      </w:pPr>
      <w:r w:rsidRPr="003C2FC6">
        <w:rPr>
          <w:b/>
          <w:bCs/>
          <w:lang w:val="en-US"/>
        </w:rPr>
        <w:t>Artificial Neural Networks (ANN):</w:t>
      </w:r>
      <w:r w:rsidRPr="003C2FC6">
        <w:rPr>
          <w:lang w:val="en-US"/>
        </w:rPr>
        <w:t xml:space="preserve"> Mentioned in 9 articles.</w:t>
      </w:r>
    </w:p>
    <w:p w14:paraId="66638F4F" w14:textId="77777777" w:rsidR="003C2FC6" w:rsidRPr="003C2FC6" w:rsidRDefault="003C2FC6" w:rsidP="003C2FC6">
      <w:pPr>
        <w:numPr>
          <w:ilvl w:val="0"/>
          <w:numId w:val="8"/>
        </w:numPr>
        <w:rPr>
          <w:lang w:val="en-US"/>
        </w:rPr>
      </w:pPr>
      <w:r w:rsidRPr="003C2FC6">
        <w:rPr>
          <w:b/>
          <w:bCs/>
          <w:lang w:val="en-US"/>
        </w:rPr>
        <w:t>Logistic Regression:</w:t>
      </w:r>
      <w:r w:rsidRPr="003C2FC6">
        <w:rPr>
          <w:lang w:val="en-US"/>
        </w:rPr>
        <w:t xml:space="preserve"> Mentioned in 11 articles.</w:t>
      </w:r>
    </w:p>
    <w:p w14:paraId="147DB107" w14:textId="77777777" w:rsidR="003C2FC6" w:rsidRPr="003C2FC6" w:rsidRDefault="003C2FC6" w:rsidP="003C2FC6">
      <w:pPr>
        <w:numPr>
          <w:ilvl w:val="0"/>
          <w:numId w:val="8"/>
        </w:numPr>
        <w:rPr>
          <w:lang w:val="en-US"/>
        </w:rPr>
      </w:pPr>
      <w:r w:rsidRPr="003C2FC6">
        <w:rPr>
          <w:b/>
          <w:bCs/>
          <w:lang w:val="en-US"/>
        </w:rPr>
        <w:t>Decision Tree:</w:t>
      </w:r>
      <w:r w:rsidRPr="003C2FC6">
        <w:rPr>
          <w:lang w:val="en-US"/>
        </w:rPr>
        <w:t xml:space="preserve"> Mentioned in 9 articles.</w:t>
      </w:r>
    </w:p>
    <w:p w14:paraId="34FD1F87" w14:textId="77777777" w:rsidR="003C2FC6" w:rsidRPr="003C2FC6" w:rsidRDefault="003C2FC6" w:rsidP="003C2FC6">
      <w:pPr>
        <w:numPr>
          <w:ilvl w:val="0"/>
          <w:numId w:val="8"/>
        </w:numPr>
        <w:rPr>
          <w:lang w:val="en-US"/>
        </w:rPr>
      </w:pPr>
      <w:r w:rsidRPr="003C2FC6">
        <w:rPr>
          <w:b/>
          <w:bCs/>
          <w:lang w:val="en-US"/>
        </w:rPr>
        <w:t>Gradient Boosting:</w:t>
      </w:r>
      <w:r w:rsidRPr="003C2FC6">
        <w:rPr>
          <w:lang w:val="en-US"/>
        </w:rPr>
        <w:t xml:space="preserve"> Mentioned in 6 articles (This includes specific implementations like </w:t>
      </w:r>
      <w:proofErr w:type="spellStart"/>
      <w:r w:rsidRPr="003C2FC6">
        <w:rPr>
          <w:lang w:val="en-US"/>
        </w:rPr>
        <w:t>XGBoost</w:t>
      </w:r>
      <w:proofErr w:type="spellEnd"/>
      <w:r w:rsidRPr="003C2FC6">
        <w:rPr>
          <w:lang w:val="en-US"/>
        </w:rPr>
        <w:t xml:space="preserve"> and </w:t>
      </w:r>
      <w:proofErr w:type="spellStart"/>
      <w:r w:rsidRPr="003C2FC6">
        <w:rPr>
          <w:lang w:val="en-US"/>
        </w:rPr>
        <w:t>lightGBM</w:t>
      </w:r>
      <w:proofErr w:type="spellEnd"/>
      <w:r w:rsidRPr="003C2FC6">
        <w:rPr>
          <w:lang w:val="en-US"/>
        </w:rPr>
        <w:t>).</w:t>
      </w:r>
    </w:p>
    <w:p w14:paraId="6DAF4A8B" w14:textId="77777777" w:rsidR="003C2FC6" w:rsidRPr="003C2FC6" w:rsidRDefault="003C2FC6" w:rsidP="003C2FC6">
      <w:pPr>
        <w:numPr>
          <w:ilvl w:val="0"/>
          <w:numId w:val="8"/>
        </w:numPr>
        <w:rPr>
          <w:lang w:val="en-US"/>
        </w:rPr>
      </w:pPr>
      <w:r w:rsidRPr="003C2FC6">
        <w:rPr>
          <w:b/>
          <w:bCs/>
          <w:lang w:val="en-US"/>
        </w:rPr>
        <w:t>Naïve Bayes:</w:t>
      </w:r>
      <w:r w:rsidRPr="003C2FC6">
        <w:rPr>
          <w:lang w:val="en-US"/>
        </w:rPr>
        <w:t xml:space="preserve"> Mentioned in 5 articles.</w:t>
      </w:r>
    </w:p>
    <w:p w14:paraId="78CBA1CA" w14:textId="77777777" w:rsidR="003C2FC6" w:rsidRPr="003C2FC6" w:rsidRDefault="003C2FC6" w:rsidP="003C2FC6">
      <w:pPr>
        <w:numPr>
          <w:ilvl w:val="0"/>
          <w:numId w:val="8"/>
        </w:numPr>
        <w:rPr>
          <w:lang w:val="en-US"/>
        </w:rPr>
      </w:pPr>
      <w:r w:rsidRPr="003C2FC6">
        <w:rPr>
          <w:b/>
          <w:bCs/>
          <w:lang w:val="en-US"/>
        </w:rPr>
        <w:t>K-nearest Neighbors:</w:t>
      </w:r>
      <w:r w:rsidRPr="003C2FC6">
        <w:rPr>
          <w:lang w:val="en-US"/>
        </w:rPr>
        <w:t xml:space="preserve"> Mentioned in 4 articles.</w:t>
      </w:r>
    </w:p>
    <w:p w14:paraId="370AC6C8" w14:textId="77777777" w:rsidR="003C2FC6" w:rsidRPr="003C2FC6" w:rsidRDefault="003C2FC6" w:rsidP="003C2FC6">
      <w:pPr>
        <w:numPr>
          <w:ilvl w:val="0"/>
          <w:numId w:val="8"/>
        </w:numPr>
        <w:rPr>
          <w:lang w:val="en-US"/>
        </w:rPr>
      </w:pPr>
      <w:r w:rsidRPr="003C2FC6">
        <w:rPr>
          <w:b/>
          <w:bCs/>
          <w:lang w:val="en-US"/>
        </w:rPr>
        <w:t>Deep Neural Networks (DNN) / Convolutional Neural Networks (CNN):</w:t>
      </w:r>
      <w:r w:rsidRPr="003C2FC6">
        <w:rPr>
          <w:lang w:val="en-US"/>
        </w:rPr>
        <w:t xml:space="preserve"> Mentioned in 6 articles.</w:t>
      </w:r>
    </w:p>
    <w:p w14:paraId="3378BEFF" w14:textId="77777777" w:rsidR="003C2FC6" w:rsidRPr="003C2FC6" w:rsidRDefault="003C2FC6" w:rsidP="003C2FC6">
      <w:pPr>
        <w:numPr>
          <w:ilvl w:val="0"/>
          <w:numId w:val="8"/>
        </w:numPr>
        <w:rPr>
          <w:lang w:val="en-US"/>
        </w:rPr>
      </w:pPr>
      <w:r w:rsidRPr="003C2FC6">
        <w:rPr>
          <w:b/>
          <w:bCs/>
          <w:lang w:val="en-US"/>
        </w:rPr>
        <w:t>AdaBoost / Adaptive Boosting:</w:t>
      </w:r>
      <w:r w:rsidRPr="003C2FC6">
        <w:rPr>
          <w:lang w:val="en-US"/>
        </w:rPr>
        <w:t xml:space="preserve"> Mentioned in 3 articles.</w:t>
      </w:r>
    </w:p>
    <w:p w14:paraId="3A441C65" w14:textId="77777777" w:rsidR="003C2FC6" w:rsidRPr="003C2FC6" w:rsidRDefault="003C2FC6" w:rsidP="003C2FC6">
      <w:pPr>
        <w:numPr>
          <w:ilvl w:val="0"/>
          <w:numId w:val="8"/>
        </w:numPr>
        <w:rPr>
          <w:lang w:val="en-US"/>
        </w:rPr>
      </w:pPr>
      <w:r w:rsidRPr="003C2FC6">
        <w:rPr>
          <w:b/>
          <w:bCs/>
          <w:lang w:val="en-US"/>
        </w:rPr>
        <w:t>Gaussian Processes:</w:t>
      </w:r>
      <w:r w:rsidRPr="003C2FC6">
        <w:rPr>
          <w:lang w:val="en-US"/>
        </w:rPr>
        <w:t xml:space="preserve"> Mentioned in 2 articles.</w:t>
      </w:r>
    </w:p>
    <w:p w14:paraId="62022DC6" w14:textId="77777777" w:rsidR="003C2FC6" w:rsidRDefault="003C2FC6" w:rsidP="003C2FC6">
      <w:pPr>
        <w:numPr>
          <w:ilvl w:val="0"/>
          <w:numId w:val="8"/>
        </w:numPr>
        <w:rPr>
          <w:lang w:val="en-US"/>
        </w:rPr>
      </w:pPr>
      <w:r w:rsidRPr="003C2FC6">
        <w:rPr>
          <w:b/>
          <w:bCs/>
          <w:lang w:val="en-US"/>
        </w:rPr>
        <w:t>Other Methods:</w:t>
      </w:r>
      <w:r w:rsidRPr="003C2FC6">
        <w:rPr>
          <w:lang w:val="en-US"/>
        </w:rPr>
        <w:t xml:space="preserve"> Numerous other methods were mentioned fewer times, such as LASSO, </w:t>
      </w:r>
      <w:proofErr w:type="spellStart"/>
      <w:r w:rsidRPr="003C2FC6">
        <w:rPr>
          <w:lang w:val="en-US"/>
        </w:rPr>
        <w:t>GMNet</w:t>
      </w:r>
      <w:proofErr w:type="spellEnd"/>
      <w:r w:rsidRPr="003C2FC6">
        <w:rPr>
          <w:lang w:val="en-US"/>
        </w:rPr>
        <w:t xml:space="preserve"> model, M5P algorithm, U-Net, Gaussian process regression, cluster analysis, etc.</w:t>
      </w:r>
    </w:p>
    <w:p w14:paraId="28F1B8B5" w14:textId="77777777" w:rsidR="00C32937" w:rsidRPr="003C2FC6" w:rsidRDefault="00C32937" w:rsidP="00C32937">
      <w:pPr>
        <w:rPr>
          <w:lang w:val="en-US"/>
        </w:rPr>
      </w:pPr>
    </w:p>
    <w:p w14:paraId="08A2F207" w14:textId="77777777" w:rsidR="003C2FC6" w:rsidRPr="003C2FC6" w:rsidRDefault="003C2FC6" w:rsidP="003C2FC6">
      <w:pPr>
        <w:rPr>
          <w:b/>
          <w:bCs/>
          <w:lang w:val="en-US"/>
        </w:rPr>
      </w:pPr>
      <w:r w:rsidRPr="003C2FC6">
        <w:rPr>
          <w:b/>
          <w:bCs/>
          <w:lang w:val="en-US"/>
        </w:rPr>
        <w:lastRenderedPageBreak/>
        <w:t>Summary and Justification:</w:t>
      </w:r>
    </w:p>
    <w:p w14:paraId="6E2BBC00" w14:textId="77777777" w:rsidR="003C2FC6" w:rsidRPr="003C2FC6" w:rsidRDefault="003C2FC6" w:rsidP="003C2FC6">
      <w:pPr>
        <w:rPr>
          <w:lang w:val="en-US"/>
        </w:rPr>
      </w:pPr>
      <w:r w:rsidRPr="003C2FC6">
        <w:rPr>
          <w:lang w:val="en-US"/>
        </w:rPr>
        <w:t xml:space="preserve">From the data provided, Support Vector Machine (SVM) and Random Forest are the most frequently used methods for predicting preeclampsia across the set of articles. Artificial Neural Networks (ANN) and Decision Trees are also commonly utilized. It's notable that Gradient Boosting, which includes specific implementations like </w:t>
      </w:r>
      <w:proofErr w:type="spellStart"/>
      <w:r w:rsidRPr="003C2FC6">
        <w:rPr>
          <w:lang w:val="en-US"/>
        </w:rPr>
        <w:t>XGBoost</w:t>
      </w:r>
      <w:proofErr w:type="spellEnd"/>
      <w:r w:rsidRPr="003C2FC6">
        <w:rPr>
          <w:lang w:val="en-US"/>
        </w:rPr>
        <w:t xml:space="preserve"> and </w:t>
      </w:r>
      <w:proofErr w:type="spellStart"/>
      <w:r w:rsidRPr="003C2FC6">
        <w:rPr>
          <w:lang w:val="en-US"/>
        </w:rPr>
        <w:t>lightGBM</w:t>
      </w:r>
      <w:proofErr w:type="spellEnd"/>
      <w:r w:rsidRPr="003C2FC6">
        <w:rPr>
          <w:lang w:val="en-US"/>
        </w:rPr>
        <w:t>, has gained traction in recent research as it is mentioned in several articles. This reflects a trend in machine learning where ensemble methods like Gradient Boosting are favored for their ability to reduce bias and variance, leading to improved predictive accuracy.</w:t>
      </w:r>
    </w:p>
    <w:p w14:paraId="1ED83474" w14:textId="77777777" w:rsidR="003C2FC6" w:rsidRPr="003C2FC6" w:rsidRDefault="003C2FC6" w:rsidP="003C2FC6">
      <w:pPr>
        <w:rPr>
          <w:lang w:val="en-US"/>
        </w:rPr>
      </w:pPr>
      <w:r w:rsidRPr="003C2FC6">
        <w:rPr>
          <w:lang w:val="en-US"/>
        </w:rPr>
        <w:t>Logistic regression, a classic statistical method, also remains popular, highlighting its continued relevance even in an age dominated by more complex models. Deep learning methods, particularly Convolutional Neural Networks (CNN), also feature in the list, showcasing the increasing interest in harnessing the power of deep learning for healthcare predictions.</w:t>
      </w:r>
    </w:p>
    <w:p w14:paraId="676101B5" w14:textId="77777777" w:rsidR="003C2FC6" w:rsidRPr="003C2FC6" w:rsidRDefault="003C2FC6" w:rsidP="003C2FC6">
      <w:pPr>
        <w:rPr>
          <w:lang w:val="en-US"/>
        </w:rPr>
      </w:pPr>
      <w:r w:rsidRPr="003C2FC6">
        <w:rPr>
          <w:lang w:val="en-US"/>
        </w:rPr>
        <w:t>It is also worth noting that a few articles used a combination of several methods, emphasizing the importance of a multi-faceted approach when addressing complex medical predictions like preeclampsia. Combining multiple models or approaches, such as ensemble methods, can help capture different patterns in the data and lead to more robust predictions.</w:t>
      </w:r>
    </w:p>
    <w:p w14:paraId="0F8B661B" w14:textId="77777777" w:rsidR="003C2FC6" w:rsidRDefault="003C2FC6" w:rsidP="003C2FC6">
      <w:pPr>
        <w:rPr>
          <w:lang w:val="en-US"/>
        </w:rPr>
      </w:pPr>
      <w:r w:rsidRPr="003C2FC6">
        <w:rPr>
          <w:lang w:val="en-US"/>
        </w:rPr>
        <w:t>In conclusion, while a variety of machine learning and AI methods are employed in predicting preeclampsia, the emphasis seems to be on SVM, Random Forest, ANN, and Gradient Boosting methods. Their recurrent mention signifies their perceived efficacy and importance in this domain of medical research.</w:t>
      </w:r>
    </w:p>
    <w:p w14:paraId="5DE7D317" w14:textId="77777777" w:rsidR="001B6108" w:rsidRDefault="001B6108" w:rsidP="003C2FC6">
      <w:pPr>
        <w:rPr>
          <w:lang w:val="en-US"/>
        </w:rPr>
      </w:pPr>
    </w:p>
    <w:p w14:paraId="29BD5AB8" w14:textId="77777777" w:rsidR="001B6108" w:rsidRPr="003C2FC6" w:rsidRDefault="001B6108" w:rsidP="003C2FC6">
      <w:pPr>
        <w:rPr>
          <w:lang w:val="en-US"/>
        </w:rPr>
      </w:pPr>
    </w:p>
    <w:p w14:paraId="7118792A" w14:textId="3F061807" w:rsidR="003C2FC6" w:rsidRDefault="00C32937" w:rsidP="00C32937">
      <w:pPr>
        <w:pStyle w:val="Heading2"/>
      </w:pPr>
      <w:bookmarkStart w:id="11" w:name="_Toc148354905"/>
      <w:r w:rsidRPr="00C32937">
        <w:t xml:space="preserve">7.  Análisis de </w:t>
      </w:r>
      <w:r>
        <w:t>la</w:t>
      </w:r>
      <w:r w:rsidRPr="00C32937">
        <w:t xml:space="preserve"> Pregunta 2 de I</w:t>
      </w:r>
      <w:r>
        <w:t>nvestigación</w:t>
      </w:r>
      <w:bookmarkEnd w:id="11"/>
    </w:p>
    <w:p w14:paraId="0CBA843A" w14:textId="77777777" w:rsidR="00C32937" w:rsidRDefault="00C32937"/>
    <w:p w14:paraId="4B61061B" w14:textId="77777777" w:rsidR="00831E44" w:rsidRDefault="00831E44" w:rsidP="00831E44">
      <w:r>
        <w:t>¿Cuál es el rendimiento de los modelos utilizados para la predicción de Preeclampsia?</w:t>
      </w:r>
    </w:p>
    <w:p w14:paraId="4C544827" w14:textId="77777777" w:rsidR="00C32937" w:rsidRDefault="00C32937"/>
    <w:p w14:paraId="06C35A5A" w14:textId="2A5A5B80" w:rsidR="009007AF" w:rsidRDefault="009007AF" w:rsidP="009007AF">
      <w:r>
        <w:t xml:space="preserve">Para responder la pregunta es necesario sintetizar y extraer los factores numéricos específicos provistos por los </w:t>
      </w:r>
      <w:proofErr w:type="spellStart"/>
      <w:r>
        <w:t>papers</w:t>
      </w:r>
      <w:proofErr w:type="spellEnd"/>
      <w:r>
        <w:t xml:space="preserve">, como indicadores de </w:t>
      </w:r>
      <w:r w:rsidR="00CA2777">
        <w:t>rendimiento de los modelos de predicción.</w:t>
      </w:r>
      <w:r w:rsidR="0025561B">
        <w:t xml:space="preserve"> Para este objetivo se diseñó el siguiente </w:t>
      </w:r>
      <w:proofErr w:type="spellStart"/>
      <w:r w:rsidR="0025561B">
        <w:t>prompt</w:t>
      </w:r>
      <w:proofErr w:type="spellEnd"/>
      <w:r w:rsidR="0025561B">
        <w:t>, cuyo resultado se almacenará en la base de datos en una columna específica para cada artículo</w:t>
      </w:r>
      <w:r w:rsidR="00FB4060">
        <w:t xml:space="preserve"> (modelo:</w:t>
      </w:r>
      <w:r w:rsidR="00FB4060" w:rsidRPr="00FB4060">
        <w:t xml:space="preserve"> gpt-3.5-turbo</w:t>
      </w:r>
      <w:r w:rsidR="00FB4060">
        <w:t>)</w:t>
      </w:r>
      <w:r w:rsidR="0025561B">
        <w:t>:</w:t>
      </w:r>
    </w:p>
    <w:p w14:paraId="77DE53E4" w14:textId="77777777" w:rsidR="00FB4060" w:rsidRDefault="00FB4060" w:rsidP="009007AF"/>
    <w:p w14:paraId="07713388" w14:textId="5F083000" w:rsidR="0025561B" w:rsidRDefault="001338A4" w:rsidP="009007AF">
      <w:r w:rsidRPr="001338A4">
        <w:rPr>
          <w:rFonts w:ascii="Consolas" w:hAnsi="Consolas" w:cs="Consolas"/>
          <w:color w:val="A31515"/>
          <w:kern w:val="0"/>
          <w:sz w:val="19"/>
          <w:szCs w:val="19"/>
          <w:lang w:val="en-US"/>
        </w:rPr>
        <w:t xml:space="preserve">Given the following info of an </w:t>
      </w:r>
      <w:proofErr w:type="spellStart"/>
      <w:proofErr w:type="gramStart"/>
      <w:r w:rsidRPr="001338A4">
        <w:rPr>
          <w:rFonts w:ascii="Consolas" w:hAnsi="Consolas" w:cs="Consolas"/>
          <w:color w:val="A31515"/>
          <w:kern w:val="0"/>
          <w:sz w:val="19"/>
          <w:szCs w:val="19"/>
          <w:lang w:val="en-US"/>
        </w:rPr>
        <w:t>article:title</w:t>
      </w:r>
      <w:proofErr w:type="spellEnd"/>
      <w:r w:rsidRPr="001338A4">
        <w:rPr>
          <w:rFonts w:ascii="Consolas" w:hAnsi="Consolas" w:cs="Consolas"/>
          <w:color w:val="A31515"/>
          <w:kern w:val="0"/>
          <w:sz w:val="19"/>
          <w:szCs w:val="19"/>
          <w:lang w:val="en-US"/>
        </w:rPr>
        <w:t>:\"</w:t>
      </w:r>
      <w:proofErr w:type="gramEnd"/>
      <w:r w:rsidRPr="001338A4">
        <w:rPr>
          <w:rFonts w:ascii="Consolas" w:hAnsi="Consolas" w:cs="Consolas"/>
          <w:color w:val="A31515"/>
          <w:kern w:val="0"/>
          <w:sz w:val="19"/>
          <w:szCs w:val="19"/>
          <w:lang w:val="en-US"/>
        </w:rPr>
        <w:t>"</w:t>
      </w:r>
      <w:r w:rsidRPr="001338A4">
        <w:rPr>
          <w:rFonts w:ascii="Consolas" w:hAnsi="Consolas" w:cs="Consolas"/>
          <w:color w:val="000000"/>
          <w:kern w:val="0"/>
          <w:sz w:val="19"/>
          <w:szCs w:val="19"/>
          <w:lang w:val="en-US"/>
        </w:rPr>
        <w:t xml:space="preserve"> + </w:t>
      </w:r>
      <w:proofErr w:type="spellStart"/>
      <w:r w:rsidRPr="001338A4">
        <w:rPr>
          <w:rFonts w:ascii="Consolas" w:hAnsi="Consolas" w:cs="Consolas"/>
          <w:color w:val="000000"/>
          <w:kern w:val="0"/>
          <w:sz w:val="19"/>
          <w:szCs w:val="19"/>
          <w:lang w:val="en-US"/>
        </w:rPr>
        <w:t>titleField</w:t>
      </w:r>
      <w:proofErr w:type="spellEnd"/>
      <w:r w:rsidRPr="001338A4">
        <w:rPr>
          <w:rFonts w:ascii="Consolas" w:hAnsi="Consolas" w:cs="Consolas"/>
          <w:color w:val="000000"/>
          <w:kern w:val="0"/>
          <w:sz w:val="19"/>
          <w:szCs w:val="19"/>
          <w:lang w:val="en-US"/>
        </w:rPr>
        <w:t xml:space="preserve"> + (</w:t>
      </w:r>
      <w:proofErr w:type="spellStart"/>
      <w:proofErr w:type="gramStart"/>
      <w:r w:rsidRPr="001338A4">
        <w:rPr>
          <w:rFonts w:ascii="Consolas" w:hAnsi="Consolas" w:cs="Consolas"/>
          <w:color w:val="000000"/>
          <w:kern w:val="0"/>
          <w:sz w:val="19"/>
          <w:szCs w:val="19"/>
          <w:lang w:val="en-US"/>
        </w:rPr>
        <w:t>abstractField</w:t>
      </w:r>
      <w:proofErr w:type="spellEnd"/>
      <w:r w:rsidRPr="001338A4">
        <w:rPr>
          <w:rFonts w:ascii="Consolas" w:hAnsi="Consolas" w:cs="Consolas"/>
          <w:color w:val="000000"/>
          <w:kern w:val="0"/>
          <w:sz w:val="19"/>
          <w:szCs w:val="19"/>
          <w:lang w:val="en-US"/>
        </w:rPr>
        <w:t xml:space="preserve"> !</w:t>
      </w:r>
      <w:proofErr w:type="gramEnd"/>
      <w:r w:rsidRPr="001338A4">
        <w:rPr>
          <w:rFonts w:ascii="Consolas" w:hAnsi="Consolas" w:cs="Consolas"/>
          <w:color w:val="000000"/>
          <w:kern w:val="0"/>
          <w:sz w:val="19"/>
          <w:szCs w:val="19"/>
          <w:lang w:val="en-US"/>
        </w:rPr>
        <w:t xml:space="preserve">= </w:t>
      </w:r>
      <w:proofErr w:type="gramStart"/>
      <w:r w:rsidRPr="001338A4">
        <w:rPr>
          <w:rFonts w:ascii="Consolas" w:hAnsi="Consolas" w:cs="Consolas"/>
          <w:color w:val="0000FF"/>
          <w:kern w:val="0"/>
          <w:sz w:val="19"/>
          <w:szCs w:val="19"/>
          <w:lang w:val="en-US"/>
        </w:rPr>
        <w:t>null</w:t>
      </w:r>
      <w:r w:rsidRPr="001338A4">
        <w:rPr>
          <w:rFonts w:ascii="Consolas" w:hAnsi="Consolas" w:cs="Consolas"/>
          <w:color w:val="000000"/>
          <w:kern w:val="0"/>
          <w:sz w:val="19"/>
          <w:szCs w:val="19"/>
          <w:lang w:val="en-US"/>
        </w:rPr>
        <w:t xml:space="preserve"> ?</w:t>
      </w:r>
      <w:proofErr w:type="gramEnd"/>
      <w:r w:rsidRPr="001338A4">
        <w:rPr>
          <w:rFonts w:ascii="Consolas" w:hAnsi="Consolas" w:cs="Consolas"/>
          <w:color w:val="000000"/>
          <w:kern w:val="0"/>
          <w:sz w:val="19"/>
          <w:szCs w:val="19"/>
          <w:lang w:val="en-US"/>
        </w:rPr>
        <w:t xml:space="preserve"> (</w:t>
      </w:r>
      <w:r w:rsidRPr="001338A4">
        <w:rPr>
          <w:rFonts w:ascii="Consolas" w:hAnsi="Consolas" w:cs="Consolas"/>
          <w:color w:val="A31515"/>
          <w:kern w:val="0"/>
          <w:sz w:val="19"/>
          <w:szCs w:val="19"/>
          <w:lang w:val="en-US"/>
        </w:rPr>
        <w:t xml:space="preserve">"\" and </w:t>
      </w:r>
      <w:proofErr w:type="gramStart"/>
      <w:r w:rsidRPr="001338A4">
        <w:rPr>
          <w:rFonts w:ascii="Consolas" w:hAnsi="Consolas" w:cs="Consolas"/>
          <w:color w:val="A31515"/>
          <w:kern w:val="0"/>
          <w:sz w:val="19"/>
          <w:szCs w:val="19"/>
          <w:lang w:val="en-US"/>
        </w:rPr>
        <w:t>abstract:\</w:t>
      </w:r>
      <w:proofErr w:type="gramEnd"/>
      <w:r w:rsidRPr="001338A4">
        <w:rPr>
          <w:rFonts w:ascii="Consolas" w:hAnsi="Consolas" w:cs="Consolas"/>
          <w:color w:val="A31515"/>
          <w:kern w:val="0"/>
          <w:sz w:val="19"/>
          <w:szCs w:val="19"/>
          <w:lang w:val="en-US"/>
        </w:rPr>
        <w:t>""</w:t>
      </w:r>
      <w:r w:rsidRPr="001338A4">
        <w:rPr>
          <w:rFonts w:ascii="Consolas" w:hAnsi="Consolas" w:cs="Consolas"/>
          <w:color w:val="000000"/>
          <w:kern w:val="0"/>
          <w:sz w:val="19"/>
          <w:szCs w:val="19"/>
          <w:lang w:val="en-US"/>
        </w:rPr>
        <w:t xml:space="preserve"> + </w:t>
      </w:r>
      <w:proofErr w:type="spellStart"/>
      <w:r w:rsidRPr="001338A4">
        <w:rPr>
          <w:rFonts w:ascii="Consolas" w:hAnsi="Consolas" w:cs="Consolas"/>
          <w:color w:val="000000"/>
          <w:kern w:val="0"/>
          <w:sz w:val="19"/>
          <w:szCs w:val="19"/>
          <w:lang w:val="en-US"/>
        </w:rPr>
        <w:t>abstractField</w:t>
      </w:r>
      <w:proofErr w:type="spellEnd"/>
      <w:r w:rsidRPr="001338A4">
        <w:rPr>
          <w:rFonts w:ascii="Consolas" w:hAnsi="Consolas" w:cs="Consolas"/>
          <w:color w:val="000000"/>
          <w:kern w:val="0"/>
          <w:sz w:val="19"/>
          <w:szCs w:val="19"/>
          <w:lang w:val="en-US"/>
        </w:rPr>
        <w:t xml:space="preserve"> + </w:t>
      </w:r>
      <w:proofErr w:type="gramStart"/>
      <w:r w:rsidRPr="001338A4">
        <w:rPr>
          <w:rFonts w:ascii="Consolas" w:hAnsi="Consolas" w:cs="Consolas"/>
          <w:color w:val="A31515"/>
          <w:kern w:val="0"/>
          <w:sz w:val="19"/>
          <w:szCs w:val="19"/>
          <w:lang w:val="en-US"/>
        </w:rPr>
        <w:t>"\"</w:t>
      </w:r>
      <w:proofErr w:type="gramEnd"/>
      <w:r w:rsidRPr="001338A4">
        <w:rPr>
          <w:rFonts w:ascii="Consolas" w:hAnsi="Consolas" w:cs="Consolas"/>
          <w:color w:val="A31515"/>
          <w:kern w:val="0"/>
          <w:sz w:val="19"/>
          <w:szCs w:val="19"/>
          <w:lang w:val="en-US"/>
        </w:rPr>
        <w:t>"</w:t>
      </w:r>
      <w:proofErr w:type="gramStart"/>
      <w:r w:rsidRPr="001338A4">
        <w:rPr>
          <w:rFonts w:ascii="Consolas" w:hAnsi="Consolas" w:cs="Consolas"/>
          <w:color w:val="000000"/>
          <w:kern w:val="0"/>
          <w:sz w:val="19"/>
          <w:szCs w:val="19"/>
          <w:lang w:val="en-US"/>
        </w:rPr>
        <w:t>) :</w:t>
      </w:r>
      <w:proofErr w:type="gramEnd"/>
      <w:r w:rsidRPr="001338A4">
        <w:rPr>
          <w:rFonts w:ascii="Consolas" w:hAnsi="Consolas" w:cs="Consolas"/>
          <w:color w:val="000000"/>
          <w:kern w:val="0"/>
          <w:sz w:val="19"/>
          <w:szCs w:val="19"/>
          <w:lang w:val="en-US"/>
        </w:rPr>
        <w:t xml:space="preserve"> </w:t>
      </w:r>
      <w:r w:rsidRPr="001338A4">
        <w:rPr>
          <w:rFonts w:ascii="Consolas" w:hAnsi="Consolas" w:cs="Consolas"/>
          <w:color w:val="A31515"/>
          <w:kern w:val="0"/>
          <w:sz w:val="19"/>
          <w:szCs w:val="19"/>
          <w:lang w:val="en-US"/>
        </w:rPr>
        <w:t>""</w:t>
      </w:r>
      <w:r w:rsidRPr="001338A4">
        <w:rPr>
          <w:rFonts w:ascii="Consolas" w:hAnsi="Consolas" w:cs="Consolas"/>
          <w:color w:val="000000"/>
          <w:kern w:val="0"/>
          <w:sz w:val="19"/>
          <w:szCs w:val="19"/>
          <w:lang w:val="en-US"/>
        </w:rPr>
        <w:t xml:space="preserve">) + </w:t>
      </w:r>
      <w:proofErr w:type="gramStart"/>
      <w:r w:rsidRPr="001338A4">
        <w:rPr>
          <w:rFonts w:ascii="Consolas" w:hAnsi="Consolas" w:cs="Consolas"/>
          <w:color w:val="A31515"/>
          <w:kern w:val="0"/>
          <w:sz w:val="19"/>
          <w:szCs w:val="19"/>
          <w:lang w:val="en-US"/>
        </w:rPr>
        <w:t>";please</w:t>
      </w:r>
      <w:proofErr w:type="gramEnd"/>
      <w:r w:rsidRPr="001338A4">
        <w:rPr>
          <w:rFonts w:ascii="Consolas" w:hAnsi="Consolas" w:cs="Consolas"/>
          <w:color w:val="A31515"/>
          <w:kern w:val="0"/>
          <w:sz w:val="19"/>
          <w:szCs w:val="19"/>
          <w:lang w:val="en-US"/>
        </w:rPr>
        <w:t xml:space="preserve"> help me to identify the key performance indicators, results efficiency info or diverse related metrics achieved from the usage of machine learning, artificial intelligence or deep learning algorithms / models of this study, mainly focusing on the prediction capabilities results. </w:t>
      </w:r>
      <w:proofErr w:type="gramStart"/>
      <w:r w:rsidRPr="001338A4">
        <w:rPr>
          <w:rFonts w:ascii="Consolas" w:hAnsi="Consolas" w:cs="Consolas"/>
          <w:color w:val="A31515"/>
          <w:kern w:val="0"/>
          <w:sz w:val="19"/>
          <w:szCs w:val="19"/>
          <w:lang w:val="en-US"/>
        </w:rPr>
        <w:t>It is needed the numeric metric number or percentages</w:t>
      </w:r>
      <w:proofErr w:type="gramEnd"/>
      <w:r w:rsidRPr="001338A4">
        <w:rPr>
          <w:rFonts w:ascii="Consolas" w:hAnsi="Consolas" w:cs="Consolas"/>
          <w:color w:val="A31515"/>
          <w:kern w:val="0"/>
          <w:sz w:val="19"/>
          <w:szCs w:val="19"/>
          <w:lang w:val="en-US"/>
        </w:rPr>
        <w:t xml:space="preserve"> presented inside the detected text. </w:t>
      </w:r>
      <w:proofErr w:type="gramStart"/>
      <w:r w:rsidRPr="001338A4">
        <w:rPr>
          <w:rFonts w:ascii="Consolas" w:hAnsi="Consolas" w:cs="Consolas"/>
          <w:color w:val="A31515"/>
          <w:kern w:val="0"/>
          <w:sz w:val="19"/>
          <w:szCs w:val="19"/>
          <w:lang w:val="en-US"/>
        </w:rPr>
        <w:t>if</w:t>
      </w:r>
      <w:proofErr w:type="gramEnd"/>
      <w:r w:rsidRPr="001338A4">
        <w:rPr>
          <w:rFonts w:ascii="Consolas" w:hAnsi="Consolas" w:cs="Consolas"/>
          <w:color w:val="A31515"/>
          <w:kern w:val="0"/>
          <w:sz w:val="19"/>
          <w:szCs w:val="19"/>
          <w:lang w:val="en-US"/>
        </w:rPr>
        <w:t xml:space="preserve"> undefined, please set this in the result. If there is more than one metric identified, </w:t>
      </w:r>
      <w:r w:rsidRPr="001338A4">
        <w:rPr>
          <w:rFonts w:ascii="Consolas" w:hAnsi="Consolas" w:cs="Consolas"/>
          <w:color w:val="A31515"/>
          <w:kern w:val="0"/>
          <w:sz w:val="19"/>
          <w:szCs w:val="19"/>
          <w:lang w:val="en-US"/>
        </w:rPr>
        <w:lastRenderedPageBreak/>
        <w:t xml:space="preserve">please separate with commas. </w:t>
      </w:r>
      <w:proofErr w:type="spellStart"/>
      <w:r>
        <w:rPr>
          <w:rFonts w:ascii="Consolas" w:hAnsi="Consolas" w:cs="Consolas"/>
          <w:color w:val="A31515"/>
          <w:kern w:val="0"/>
          <w:sz w:val="19"/>
          <w:szCs w:val="19"/>
        </w:rPr>
        <w:t>Please</w:t>
      </w:r>
      <w:proofErr w:type="spellEnd"/>
      <w:r>
        <w:rPr>
          <w:rFonts w:ascii="Consolas" w:hAnsi="Consolas" w:cs="Consolas"/>
          <w:color w:val="A31515"/>
          <w:kern w:val="0"/>
          <w:sz w:val="19"/>
          <w:szCs w:val="19"/>
        </w:rPr>
        <w:t xml:space="preserve"> in JSON </w:t>
      </w:r>
      <w:proofErr w:type="spellStart"/>
      <w:r>
        <w:rPr>
          <w:rFonts w:ascii="Consolas" w:hAnsi="Consolas" w:cs="Consolas"/>
          <w:color w:val="A31515"/>
          <w:kern w:val="0"/>
          <w:sz w:val="19"/>
          <w:szCs w:val="19"/>
        </w:rPr>
        <w:t>using</w:t>
      </w:r>
      <w:proofErr w:type="spellEnd"/>
      <w:r>
        <w:rPr>
          <w:rFonts w:ascii="Consolas" w:hAnsi="Consolas" w:cs="Consolas"/>
          <w:color w:val="A31515"/>
          <w:kern w:val="0"/>
          <w:sz w:val="19"/>
          <w:szCs w:val="19"/>
        </w:rPr>
        <w:t xml:space="preserve"> </w:t>
      </w:r>
      <w:proofErr w:type="spellStart"/>
      <w:r>
        <w:rPr>
          <w:rFonts w:ascii="Consolas" w:hAnsi="Consolas" w:cs="Consolas"/>
          <w:color w:val="A31515"/>
          <w:kern w:val="0"/>
          <w:sz w:val="19"/>
          <w:szCs w:val="19"/>
        </w:rPr>
        <w:t>this</w:t>
      </w:r>
      <w:proofErr w:type="spellEnd"/>
      <w:r>
        <w:rPr>
          <w:rFonts w:ascii="Consolas" w:hAnsi="Consolas" w:cs="Consolas"/>
          <w:color w:val="A31515"/>
          <w:kern w:val="0"/>
          <w:sz w:val="19"/>
          <w:szCs w:val="19"/>
        </w:rPr>
        <w:t xml:space="preserve"> </w:t>
      </w:r>
      <w:proofErr w:type="spellStart"/>
      <w:r>
        <w:rPr>
          <w:rFonts w:ascii="Consolas" w:hAnsi="Consolas" w:cs="Consolas"/>
          <w:color w:val="A31515"/>
          <w:kern w:val="0"/>
          <w:sz w:val="19"/>
          <w:szCs w:val="19"/>
        </w:rPr>
        <w:t>format</w:t>
      </w:r>
      <w:proofErr w:type="spellEnd"/>
      <w:r>
        <w:rPr>
          <w:rFonts w:ascii="Consolas" w:hAnsi="Consolas" w:cs="Consolas"/>
          <w:color w:val="A31515"/>
          <w:kern w:val="0"/>
          <w:sz w:val="19"/>
          <w:szCs w:val="19"/>
        </w:rPr>
        <w:t xml:space="preserve"> {\"</w:t>
      </w:r>
      <w:proofErr w:type="spellStart"/>
      <w:r>
        <w:rPr>
          <w:rFonts w:ascii="Consolas" w:hAnsi="Consolas" w:cs="Consolas"/>
          <w:color w:val="A31515"/>
          <w:kern w:val="0"/>
          <w:sz w:val="19"/>
          <w:szCs w:val="19"/>
        </w:rPr>
        <w:t>metric</w:t>
      </w:r>
      <w:proofErr w:type="spellEnd"/>
      <w:r>
        <w:rPr>
          <w:rFonts w:ascii="Consolas" w:hAnsi="Consolas" w:cs="Consolas"/>
          <w:color w:val="A31515"/>
          <w:kern w:val="0"/>
          <w:sz w:val="19"/>
          <w:szCs w:val="19"/>
        </w:rPr>
        <w:t>\</w:t>
      </w:r>
      <w:proofErr w:type="gramStart"/>
      <w:r>
        <w:rPr>
          <w:rFonts w:ascii="Consolas" w:hAnsi="Consolas" w:cs="Consolas"/>
          <w:color w:val="A31515"/>
          <w:kern w:val="0"/>
          <w:sz w:val="19"/>
          <w:szCs w:val="19"/>
        </w:rPr>
        <w:t>":\</w:t>
      </w:r>
      <w:proofErr w:type="gramEnd"/>
      <w:r>
        <w:rPr>
          <w:rFonts w:ascii="Consolas" w:hAnsi="Consolas" w:cs="Consolas"/>
          <w:color w:val="A31515"/>
          <w:kern w:val="0"/>
          <w:sz w:val="19"/>
          <w:szCs w:val="19"/>
        </w:rPr>
        <w:t>"&lt;</w:t>
      </w:r>
      <w:proofErr w:type="spellStart"/>
      <w:r>
        <w:rPr>
          <w:rFonts w:ascii="Consolas" w:hAnsi="Consolas" w:cs="Consolas"/>
          <w:color w:val="A31515"/>
          <w:kern w:val="0"/>
          <w:sz w:val="19"/>
          <w:szCs w:val="19"/>
        </w:rPr>
        <w:t>metric_list</w:t>
      </w:r>
      <w:proofErr w:type="spellEnd"/>
      <w:r>
        <w:rPr>
          <w:rFonts w:ascii="Consolas" w:hAnsi="Consolas" w:cs="Consolas"/>
          <w:color w:val="A31515"/>
          <w:kern w:val="0"/>
          <w:sz w:val="19"/>
          <w:szCs w:val="19"/>
        </w:rPr>
        <w:t>&gt;\"}</w:t>
      </w:r>
    </w:p>
    <w:p w14:paraId="1060E98D" w14:textId="77777777" w:rsidR="00FB4060" w:rsidRDefault="00FB4060"/>
    <w:p w14:paraId="242BA835" w14:textId="67750C2C" w:rsidR="00E05F97" w:rsidRDefault="0025561B">
      <w:r>
        <w:t xml:space="preserve">Es de notar que no todos los artículos presentan indicadores en su </w:t>
      </w:r>
      <w:proofErr w:type="spellStart"/>
      <w:r>
        <w:t>abstract</w:t>
      </w:r>
      <w:proofErr w:type="spellEnd"/>
      <w:r>
        <w:t>. De los 99 estudios seleccionados como primarios, 83 presentaron ciertos indicadores numéricos. No todos los indicadores se encuentran sobre el mismo modelo de evaluación</w:t>
      </w:r>
      <w:r w:rsidR="001338A4">
        <w:t>, por lo que la comparabilidad entre ellos es un desafío.</w:t>
      </w:r>
    </w:p>
    <w:p w14:paraId="7C606751" w14:textId="77777777" w:rsidR="00E05F97" w:rsidRDefault="00E05F97"/>
    <w:p w14:paraId="100C3E77" w14:textId="53F35B36" w:rsidR="009C51A6" w:rsidRDefault="009C51A6">
      <w:r>
        <w:t xml:space="preserve">A </w:t>
      </w:r>
      <w:proofErr w:type="gramStart"/>
      <w:r>
        <w:t>continuación</w:t>
      </w:r>
      <w:proofErr w:type="gramEnd"/>
      <w:r>
        <w:t xml:space="preserve"> ejemplos de la información extraída para ciertos artículos:</w:t>
      </w:r>
    </w:p>
    <w:p w14:paraId="07037734" w14:textId="77777777" w:rsidR="009C51A6" w:rsidRDefault="009C51A6"/>
    <w:p w14:paraId="285F7756" w14:textId="77777777" w:rsidR="009C51A6" w:rsidRPr="0029115A" w:rsidRDefault="009C51A6" w:rsidP="009C51A6">
      <w:pPr>
        <w:rPr>
          <w:color w:val="00B050"/>
          <w:lang w:val="en-US"/>
        </w:rPr>
      </w:pPr>
      <w:r w:rsidRPr="0029115A">
        <w:rPr>
          <w:color w:val="00B050"/>
          <w:lang w:val="en-US"/>
        </w:rPr>
        <w:t xml:space="preserve">{"metric": "10% of pregnancies worldwide are affected by hypertensive disorders during </w:t>
      </w:r>
      <w:proofErr w:type="gramStart"/>
      <w:r w:rsidRPr="0029115A">
        <w:rPr>
          <w:color w:val="00B050"/>
          <w:lang w:val="en-US"/>
        </w:rPr>
        <w:t>pregnancy"}</w:t>
      </w:r>
      <w:proofErr w:type="gramEnd"/>
    </w:p>
    <w:p w14:paraId="7171DEC6" w14:textId="77777777" w:rsidR="009C51A6" w:rsidRPr="0029115A" w:rsidRDefault="009C51A6" w:rsidP="009C51A6">
      <w:pPr>
        <w:rPr>
          <w:color w:val="00B050"/>
          <w:lang w:val="en-US"/>
        </w:rPr>
      </w:pPr>
      <w:r w:rsidRPr="0029115A">
        <w:rPr>
          <w:color w:val="00B050"/>
          <w:lang w:val="en-US"/>
        </w:rPr>
        <w:t>{"</w:t>
      </w:r>
      <w:proofErr w:type="spellStart"/>
      <w:r w:rsidRPr="0029115A">
        <w:rPr>
          <w:color w:val="00B050"/>
          <w:lang w:val="en-US"/>
        </w:rPr>
        <w:t>metric":"logit</w:t>
      </w:r>
      <w:proofErr w:type="spellEnd"/>
      <w:r w:rsidRPr="0029115A">
        <w:rPr>
          <w:color w:val="00B050"/>
          <w:lang w:val="en-US"/>
        </w:rPr>
        <w:t xml:space="preserve"> AUROC 2.51, 95% CI 1.49-3.53; I2=86%; t2=0.77, logit AUROC 1.2, 95% CI 0.72-1.67; I2=75%; t2=0.09, logit AUROC 2.26, 95% CI 1.39-3.13; I2=75%; t2=0.43, logit AUROC 1.03, 95% CI 0.69-1.37; I2=83%; t2=</w:t>
      </w:r>
      <w:proofErr w:type="gramStart"/>
      <w:r w:rsidRPr="0029115A">
        <w:rPr>
          <w:color w:val="00B050"/>
          <w:lang w:val="en-US"/>
        </w:rPr>
        <w:t>0.07"}</w:t>
      </w:r>
      <w:proofErr w:type="gramEnd"/>
    </w:p>
    <w:p w14:paraId="387C32F6" w14:textId="77777777" w:rsidR="009C51A6" w:rsidRPr="0029115A" w:rsidRDefault="009C51A6" w:rsidP="009C51A6">
      <w:pPr>
        <w:rPr>
          <w:color w:val="00B050"/>
          <w:lang w:val="en-US"/>
        </w:rPr>
      </w:pPr>
      <w:r w:rsidRPr="0029115A">
        <w:rPr>
          <w:color w:val="00B050"/>
          <w:lang w:val="en-US"/>
        </w:rPr>
        <w:t>{"</w:t>
      </w:r>
      <w:proofErr w:type="spellStart"/>
      <w:r w:rsidRPr="0029115A">
        <w:rPr>
          <w:color w:val="00B050"/>
          <w:lang w:val="en-US"/>
        </w:rPr>
        <w:t>metric":"risk</w:t>
      </w:r>
      <w:proofErr w:type="spellEnd"/>
      <w:r w:rsidRPr="0029115A">
        <w:rPr>
          <w:color w:val="00B050"/>
          <w:lang w:val="en-US"/>
        </w:rPr>
        <w:t xml:space="preserve"> score developed with machine </w:t>
      </w:r>
      <w:proofErr w:type="gramStart"/>
      <w:r w:rsidRPr="0029115A">
        <w:rPr>
          <w:color w:val="00B050"/>
          <w:lang w:val="en-US"/>
        </w:rPr>
        <w:t>learning"}</w:t>
      </w:r>
      <w:proofErr w:type="gramEnd"/>
    </w:p>
    <w:p w14:paraId="0FBBE9E7" w14:textId="77777777" w:rsidR="009C51A6" w:rsidRPr="0029115A" w:rsidRDefault="009C51A6" w:rsidP="009C51A6">
      <w:pPr>
        <w:rPr>
          <w:color w:val="00B050"/>
          <w:lang w:val="en-US"/>
        </w:rPr>
      </w:pPr>
      <w:r w:rsidRPr="0029115A">
        <w:rPr>
          <w:color w:val="00B050"/>
          <w:lang w:val="en-US"/>
        </w:rPr>
        <w:t>{"</w:t>
      </w:r>
      <w:proofErr w:type="spellStart"/>
      <w:r w:rsidRPr="0029115A">
        <w:rPr>
          <w:color w:val="00B050"/>
          <w:lang w:val="en-US"/>
        </w:rPr>
        <w:t>metric":"NPV</w:t>
      </w:r>
      <w:proofErr w:type="spellEnd"/>
      <w:r w:rsidRPr="0029115A">
        <w:rPr>
          <w:color w:val="00B050"/>
          <w:lang w:val="en-US"/>
        </w:rPr>
        <w:t>: 100%, PPV (sFlt-1/</w:t>
      </w:r>
      <w:proofErr w:type="spellStart"/>
      <w:r w:rsidRPr="0029115A">
        <w:rPr>
          <w:color w:val="00B050"/>
          <w:lang w:val="en-US"/>
        </w:rPr>
        <w:t>PlGF</w:t>
      </w:r>
      <w:proofErr w:type="spellEnd"/>
      <w:r w:rsidRPr="0029115A">
        <w:rPr>
          <w:color w:val="00B050"/>
          <w:lang w:val="en-US"/>
        </w:rPr>
        <w:t xml:space="preserve"> ratio &gt;45): 49.5%, PPV (sFlt-1/</w:t>
      </w:r>
      <w:proofErr w:type="spellStart"/>
      <w:r w:rsidRPr="0029115A">
        <w:rPr>
          <w:color w:val="00B050"/>
          <w:lang w:val="en-US"/>
        </w:rPr>
        <w:t>PlGF</w:t>
      </w:r>
      <w:proofErr w:type="spellEnd"/>
      <w:r w:rsidRPr="0029115A">
        <w:rPr>
          <w:color w:val="00B050"/>
          <w:lang w:val="en-US"/>
        </w:rPr>
        <w:t xml:space="preserve"> ratio &gt;45 and NT-</w:t>
      </w:r>
      <w:proofErr w:type="spellStart"/>
      <w:r w:rsidRPr="0029115A">
        <w:rPr>
          <w:color w:val="00B050"/>
          <w:lang w:val="en-US"/>
        </w:rPr>
        <w:t>proBNP</w:t>
      </w:r>
      <w:proofErr w:type="spellEnd"/>
      <w:r w:rsidRPr="0029115A">
        <w:rPr>
          <w:color w:val="00B050"/>
          <w:lang w:val="en-US"/>
        </w:rPr>
        <w:t xml:space="preserve"> &gt;174): 86</w:t>
      </w:r>
      <w:proofErr w:type="gramStart"/>
      <w:r w:rsidRPr="0029115A">
        <w:rPr>
          <w:color w:val="00B050"/>
          <w:lang w:val="en-US"/>
        </w:rPr>
        <w:t>%"}</w:t>
      </w:r>
      <w:proofErr w:type="gramEnd"/>
    </w:p>
    <w:p w14:paraId="58CDDA8C" w14:textId="3708F0ED" w:rsidR="009C51A6" w:rsidRPr="0029115A" w:rsidRDefault="009C51A6" w:rsidP="009C51A6">
      <w:pPr>
        <w:rPr>
          <w:color w:val="00B050"/>
          <w:lang w:val="en-US"/>
        </w:rPr>
      </w:pPr>
      <w:r w:rsidRPr="0029115A">
        <w:rPr>
          <w:color w:val="00B050"/>
          <w:lang w:val="en-US"/>
        </w:rPr>
        <w:t>{"</w:t>
      </w:r>
      <w:proofErr w:type="spellStart"/>
      <w:r w:rsidRPr="0029115A">
        <w:rPr>
          <w:color w:val="00B050"/>
          <w:lang w:val="en-US"/>
        </w:rPr>
        <w:t>metric":"AUC</w:t>
      </w:r>
      <w:proofErr w:type="spellEnd"/>
      <w:r w:rsidRPr="0029115A">
        <w:rPr>
          <w:color w:val="00B050"/>
          <w:lang w:val="en-US"/>
        </w:rPr>
        <w:t xml:space="preserve"> = 81.72%, sensitivity of 70.59% for predicting PIH; AUC = 95.91%, sensitivity of 97.91% for predicting </w:t>
      </w:r>
      <w:proofErr w:type="gramStart"/>
      <w:r w:rsidRPr="0029115A">
        <w:rPr>
          <w:color w:val="00B050"/>
          <w:lang w:val="en-US"/>
        </w:rPr>
        <w:t>ICP"}</w:t>
      </w:r>
      <w:proofErr w:type="gramEnd"/>
    </w:p>
    <w:p w14:paraId="6589A820" w14:textId="77777777" w:rsidR="009C51A6" w:rsidRDefault="009C51A6">
      <w:pPr>
        <w:rPr>
          <w:lang w:val="en-US"/>
        </w:rPr>
      </w:pPr>
    </w:p>
    <w:p w14:paraId="7916AE5C" w14:textId="77777777" w:rsidR="001A7C05" w:rsidRDefault="001A7C05" w:rsidP="001A7C05">
      <w:r w:rsidRPr="00F422A9">
        <w:t xml:space="preserve">Luego, se </w:t>
      </w:r>
      <w:r>
        <w:t>tomó</w:t>
      </w:r>
      <w:r w:rsidRPr="00F422A9">
        <w:t xml:space="preserve"> toda la información de los JSON consolidados pa</w:t>
      </w:r>
      <w:r>
        <w:t xml:space="preserve">ra todos los artículos primarios, y se le preguntará a </w:t>
      </w:r>
      <w:proofErr w:type="spellStart"/>
      <w:proofErr w:type="gramStart"/>
      <w:r>
        <w:t>ChatGPT</w:t>
      </w:r>
      <w:proofErr w:type="spellEnd"/>
      <w:r w:rsidRPr="00F422A9">
        <w:t xml:space="preserve"> </w:t>
      </w:r>
      <w:r>
        <w:t>,</w:t>
      </w:r>
      <w:proofErr w:type="gramEnd"/>
      <w:r>
        <w:t xml:space="preserve"> modelo gpt-4, en formato WEB, con el siguiente </w:t>
      </w:r>
      <w:proofErr w:type="spellStart"/>
      <w:r>
        <w:t>prompt</w:t>
      </w:r>
      <w:proofErr w:type="spellEnd"/>
      <w:r>
        <w:t>:</w:t>
      </w:r>
    </w:p>
    <w:p w14:paraId="060D6129" w14:textId="7341BFB2" w:rsidR="009C51A6" w:rsidRPr="001A7C05" w:rsidRDefault="009C51A6"/>
    <w:p w14:paraId="564CA296" w14:textId="1FC1E51D" w:rsidR="00CE1BEC" w:rsidRPr="001A7C05" w:rsidRDefault="00E05F97">
      <w:pPr>
        <w:rPr>
          <w:color w:val="C00000"/>
          <w:lang w:val="en-US"/>
        </w:rPr>
      </w:pPr>
      <w:r w:rsidRPr="001A7C05">
        <w:rPr>
          <w:color w:val="C00000"/>
          <w:lang w:val="en-US"/>
        </w:rPr>
        <w:t xml:space="preserve">Each of the following JSONs </w:t>
      </w:r>
      <w:proofErr w:type="gramStart"/>
      <w:r w:rsidRPr="001A7C05">
        <w:rPr>
          <w:color w:val="C00000"/>
          <w:lang w:val="en-US"/>
        </w:rPr>
        <w:t>represent</w:t>
      </w:r>
      <w:proofErr w:type="gramEnd"/>
      <w:r w:rsidRPr="001A7C05">
        <w:rPr>
          <w:color w:val="C00000"/>
          <w:lang w:val="en-US"/>
        </w:rPr>
        <w:t xml:space="preserve"> a single scientific article. All of them were selected because they implement a machine learning, artificial intelligence or deep learning algorithm or method, for prediction of preeclampsia / hypertension in pregnancy. We extracted from them their key performance indicators, </w:t>
      </w:r>
      <w:proofErr w:type="gramStart"/>
      <w:r w:rsidRPr="001A7C05">
        <w:rPr>
          <w:color w:val="C00000"/>
          <w:lang w:val="en-US"/>
        </w:rPr>
        <w:t>results</w:t>
      </w:r>
      <w:proofErr w:type="gramEnd"/>
      <w:r w:rsidRPr="001A7C05">
        <w:rPr>
          <w:color w:val="C00000"/>
          <w:lang w:val="en-US"/>
        </w:rPr>
        <w:t xml:space="preserve"> efficiency </w:t>
      </w:r>
      <w:proofErr w:type="gramStart"/>
      <w:r w:rsidRPr="001A7C05">
        <w:rPr>
          <w:color w:val="C00000"/>
          <w:lang w:val="en-US"/>
        </w:rPr>
        <w:t>info</w:t>
      </w:r>
      <w:proofErr w:type="gramEnd"/>
      <w:r w:rsidRPr="001A7C05">
        <w:rPr>
          <w:color w:val="C00000"/>
          <w:lang w:val="en-US"/>
        </w:rPr>
        <w:t xml:space="preserve"> or diverse related metrics achieved from each proposal. We want now to consolidate this information in average results, insights or other type of consolidated metric from this data, </w:t>
      </w:r>
      <w:proofErr w:type="gramStart"/>
      <w:r w:rsidRPr="001A7C05">
        <w:rPr>
          <w:color w:val="C00000"/>
          <w:lang w:val="en-US"/>
        </w:rPr>
        <w:t>and also</w:t>
      </w:r>
      <w:proofErr w:type="gramEnd"/>
      <w:r w:rsidRPr="001A7C05">
        <w:rPr>
          <w:color w:val="C00000"/>
          <w:lang w:val="en-US"/>
        </w:rPr>
        <w:t xml:space="preserve"> to make a redaction to summarize and obtain conclusions:</w:t>
      </w:r>
      <w:r w:rsidR="001A7C05" w:rsidRPr="001A7C05">
        <w:rPr>
          <w:color w:val="C00000"/>
          <w:lang w:val="en-US"/>
        </w:rPr>
        <w:t xml:space="preserve"> &lt;Lista de JSONs&gt;</w:t>
      </w:r>
    </w:p>
    <w:p w14:paraId="6A0F19D8" w14:textId="77777777" w:rsidR="001A7C05" w:rsidRDefault="001A7C05">
      <w:pPr>
        <w:rPr>
          <w:lang w:val="en-US"/>
        </w:rPr>
      </w:pPr>
    </w:p>
    <w:p w14:paraId="490D6B32" w14:textId="10F373CF" w:rsidR="001A7C05" w:rsidRDefault="001A7C05">
      <w:r w:rsidRPr="001A7C05">
        <w:t>No se envió a procesar l</w:t>
      </w:r>
      <w:r>
        <w:t>os artículos que tenían indicación de “</w:t>
      </w:r>
      <w:proofErr w:type="spellStart"/>
      <w:r>
        <w:t>undefined</w:t>
      </w:r>
      <w:proofErr w:type="spellEnd"/>
      <w:r>
        <w:t>”, pues se le indicó que esta palabra sirva de indicador para aquellos artículos que no tengan definiciones numéricas.</w:t>
      </w:r>
    </w:p>
    <w:p w14:paraId="4DF7D1F1" w14:textId="77777777" w:rsidR="001A7C05" w:rsidRDefault="001A7C05"/>
    <w:p w14:paraId="2BDE41BE" w14:textId="41777FEC" w:rsidR="00FC4B6C" w:rsidRDefault="00FC4B6C">
      <w:r>
        <w:t>La respuesta del modelo fue la siguiente:</w:t>
      </w:r>
    </w:p>
    <w:p w14:paraId="038EF4C7" w14:textId="77777777" w:rsidR="00FC4B6C" w:rsidRDefault="00FC4B6C"/>
    <w:p w14:paraId="7D0FCDAD" w14:textId="77777777" w:rsidR="00FC4B6C" w:rsidRDefault="00FC4B6C" w:rsidP="00FC4B6C">
      <w:pPr>
        <w:rPr>
          <w:lang w:val="en-US"/>
        </w:rPr>
      </w:pPr>
      <w:r w:rsidRPr="00FC4B6C">
        <w:rPr>
          <w:lang w:val="en-US"/>
        </w:rPr>
        <w:t>The provided JSONs contain a plethora of metrics from scientific articles related to the prediction of preeclampsia/hypertension in pregnancy using machine learning, artificial intelligence, or deep learning algorithms. The metrics encompass accuracy measures, areas under the curve (AUC), specific values such as specificity and sensitivity, and other related metrics.</w:t>
      </w:r>
    </w:p>
    <w:p w14:paraId="4D24A237" w14:textId="77777777" w:rsidR="00D47701" w:rsidRPr="00FC4B6C" w:rsidRDefault="00D47701" w:rsidP="00FC4B6C">
      <w:pPr>
        <w:rPr>
          <w:lang w:val="en-US"/>
        </w:rPr>
      </w:pPr>
    </w:p>
    <w:p w14:paraId="6252539E" w14:textId="77777777" w:rsidR="00FC4B6C" w:rsidRPr="00FC4B6C" w:rsidRDefault="00FC4B6C" w:rsidP="00FC4B6C">
      <w:pPr>
        <w:rPr>
          <w:b/>
          <w:bCs/>
        </w:rPr>
      </w:pPr>
      <w:proofErr w:type="spellStart"/>
      <w:r w:rsidRPr="00FC4B6C">
        <w:rPr>
          <w:b/>
          <w:bCs/>
        </w:rPr>
        <w:t>Insights</w:t>
      </w:r>
      <w:proofErr w:type="spellEnd"/>
      <w:r w:rsidRPr="00FC4B6C">
        <w:rPr>
          <w:b/>
          <w:bCs/>
        </w:rPr>
        <w:t>:</w:t>
      </w:r>
    </w:p>
    <w:p w14:paraId="0B5EB24A" w14:textId="77777777" w:rsidR="00FC4B6C" w:rsidRPr="00FC4B6C" w:rsidRDefault="00FC4B6C" w:rsidP="00FC4B6C">
      <w:pPr>
        <w:numPr>
          <w:ilvl w:val="0"/>
          <w:numId w:val="10"/>
        </w:numPr>
        <w:rPr>
          <w:lang w:val="en-US"/>
        </w:rPr>
      </w:pPr>
      <w:r w:rsidRPr="00FC4B6C">
        <w:rPr>
          <w:b/>
          <w:bCs/>
          <w:lang w:val="en-US"/>
        </w:rPr>
        <w:t>Area Under the Curve (AUC)</w:t>
      </w:r>
      <w:r w:rsidRPr="00FC4B6C">
        <w:rPr>
          <w:lang w:val="en-US"/>
        </w:rPr>
        <w:t xml:space="preserve">: AUC, a measure of the performance of a binary classification system, has values ranging generally between 0.5 (no better than random) and 1.0 (perfect classification). Multiple articles reported AUC values, and </w:t>
      </w:r>
      <w:proofErr w:type="gramStart"/>
      <w:r w:rsidRPr="00FC4B6C">
        <w:rPr>
          <w:lang w:val="en-US"/>
        </w:rPr>
        <w:t>the majority of</w:t>
      </w:r>
      <w:proofErr w:type="gramEnd"/>
      <w:r w:rsidRPr="00FC4B6C">
        <w:rPr>
          <w:lang w:val="en-US"/>
        </w:rPr>
        <w:t xml:space="preserve"> the values were above 0.8, indicating very good to excellent classifier performance.</w:t>
      </w:r>
    </w:p>
    <w:p w14:paraId="4AEA64D9" w14:textId="77777777" w:rsidR="00FC4B6C" w:rsidRPr="00FC4B6C" w:rsidRDefault="00FC4B6C" w:rsidP="00FC4B6C">
      <w:pPr>
        <w:numPr>
          <w:ilvl w:val="0"/>
          <w:numId w:val="10"/>
        </w:numPr>
        <w:rPr>
          <w:lang w:val="en-US"/>
        </w:rPr>
      </w:pPr>
      <w:r w:rsidRPr="00FC4B6C">
        <w:rPr>
          <w:b/>
          <w:bCs/>
          <w:lang w:val="en-US"/>
        </w:rPr>
        <w:t>Accuracy</w:t>
      </w:r>
      <w:r w:rsidRPr="00FC4B6C">
        <w:rPr>
          <w:lang w:val="en-US"/>
        </w:rPr>
        <w:t xml:space="preserve">: Accuracy measures the proportion of true results (both true positives and true negatives) in the population. Many of the articles reported </w:t>
      </w:r>
      <w:proofErr w:type="gramStart"/>
      <w:r w:rsidRPr="00FC4B6C">
        <w:rPr>
          <w:lang w:val="en-US"/>
        </w:rPr>
        <w:t>accuracies</w:t>
      </w:r>
      <w:proofErr w:type="gramEnd"/>
      <w:r w:rsidRPr="00FC4B6C">
        <w:rPr>
          <w:lang w:val="en-US"/>
        </w:rPr>
        <w:t xml:space="preserve"> between 80% and 98%, signifying a high degree of reliability in their predictions.</w:t>
      </w:r>
    </w:p>
    <w:p w14:paraId="1D2BB9DE" w14:textId="77777777" w:rsidR="00FC4B6C" w:rsidRPr="00FC4B6C" w:rsidRDefault="00FC4B6C" w:rsidP="00FC4B6C">
      <w:pPr>
        <w:numPr>
          <w:ilvl w:val="0"/>
          <w:numId w:val="10"/>
        </w:numPr>
        <w:rPr>
          <w:lang w:val="en-US"/>
        </w:rPr>
      </w:pPr>
      <w:r w:rsidRPr="00FC4B6C">
        <w:rPr>
          <w:b/>
          <w:bCs/>
          <w:lang w:val="en-US"/>
        </w:rPr>
        <w:t>Specificity and Sensitivity</w:t>
      </w:r>
      <w:r w:rsidRPr="00FC4B6C">
        <w:rPr>
          <w:lang w:val="en-US"/>
        </w:rPr>
        <w:t>: These are crucial metrics for diagnostic tests. Specificity measures the proportion of actual negatives correctly identified, while sensitivity measures the proportion of actual positives correctly identified. The data showcases a wide range of values for these metrics across different models, but many models had values above 70%, indicating they were relatively adept at identifying true positive and true negative cases.</w:t>
      </w:r>
    </w:p>
    <w:p w14:paraId="318635BE" w14:textId="77777777" w:rsidR="00FC4B6C" w:rsidRPr="00FC4B6C" w:rsidRDefault="00FC4B6C" w:rsidP="00FC4B6C">
      <w:pPr>
        <w:numPr>
          <w:ilvl w:val="0"/>
          <w:numId w:val="10"/>
        </w:numPr>
        <w:rPr>
          <w:lang w:val="en-US"/>
        </w:rPr>
      </w:pPr>
      <w:r w:rsidRPr="00FC4B6C">
        <w:rPr>
          <w:lang w:val="en-US"/>
        </w:rPr>
        <w:t>Other reported metrics include precision, recall, F1-score, and risk scores. There are also instances of p-values and confidence intervals that help in understanding the statistical significance and reliability of the results.</w:t>
      </w:r>
    </w:p>
    <w:p w14:paraId="04C8876E" w14:textId="77777777" w:rsidR="00FC4B6C" w:rsidRPr="00FC4B6C" w:rsidRDefault="00FC4B6C" w:rsidP="00FC4B6C">
      <w:pPr>
        <w:numPr>
          <w:ilvl w:val="0"/>
          <w:numId w:val="10"/>
        </w:numPr>
        <w:rPr>
          <w:lang w:val="en-US"/>
        </w:rPr>
      </w:pPr>
      <w:r w:rsidRPr="00FC4B6C">
        <w:rPr>
          <w:lang w:val="en-US"/>
        </w:rPr>
        <w:t xml:space="preserve">Several articles reported metrics not directly comparable or without specific numerical values, such as "a small </w:t>
      </w:r>
      <w:proofErr w:type="gramStart"/>
      <w:r w:rsidRPr="00FC4B6C">
        <w:rPr>
          <w:lang w:val="en-US"/>
        </w:rPr>
        <w:t>amount</w:t>
      </w:r>
      <w:proofErr w:type="gramEnd"/>
      <w:r w:rsidRPr="00FC4B6C">
        <w:rPr>
          <w:lang w:val="en-US"/>
        </w:rPr>
        <w:t xml:space="preserve"> of articles," "accuracy, area under the receiver operating characteristic curve (AUC-ROC), calibration ability," and descriptions of methodologies.</w:t>
      </w:r>
    </w:p>
    <w:p w14:paraId="1C002C6D" w14:textId="77777777" w:rsidR="00FC4B6C" w:rsidRPr="00FC4B6C" w:rsidRDefault="00FC4B6C" w:rsidP="00FC4B6C">
      <w:pPr>
        <w:rPr>
          <w:b/>
          <w:bCs/>
        </w:rPr>
      </w:pPr>
      <w:proofErr w:type="spellStart"/>
      <w:r w:rsidRPr="00FC4B6C">
        <w:rPr>
          <w:b/>
          <w:bCs/>
        </w:rPr>
        <w:t>Conclusions</w:t>
      </w:r>
      <w:proofErr w:type="spellEnd"/>
      <w:r w:rsidRPr="00FC4B6C">
        <w:rPr>
          <w:b/>
          <w:bCs/>
        </w:rPr>
        <w:t>:</w:t>
      </w:r>
    </w:p>
    <w:p w14:paraId="4DB5248B" w14:textId="77777777" w:rsidR="00FC4B6C" w:rsidRPr="00FC4B6C" w:rsidRDefault="00FC4B6C" w:rsidP="00FC4B6C">
      <w:pPr>
        <w:numPr>
          <w:ilvl w:val="0"/>
          <w:numId w:val="11"/>
        </w:numPr>
        <w:rPr>
          <w:lang w:val="en-US"/>
        </w:rPr>
      </w:pPr>
      <w:proofErr w:type="gramStart"/>
      <w:r w:rsidRPr="00FC4B6C">
        <w:rPr>
          <w:lang w:val="en-US"/>
        </w:rPr>
        <w:t>The majority of</w:t>
      </w:r>
      <w:proofErr w:type="gramEnd"/>
      <w:r w:rsidRPr="00FC4B6C">
        <w:rPr>
          <w:lang w:val="en-US"/>
        </w:rPr>
        <w:t xml:space="preserve"> the AI and machine learning models showcased promising results in predicting preeclampsia/hypertension in pregnancy. This is evident from the high AUC, accuracy, specificity, and sensitivity values reported across various studies.</w:t>
      </w:r>
    </w:p>
    <w:p w14:paraId="3947C542" w14:textId="77777777" w:rsidR="00FC4B6C" w:rsidRPr="00FC4B6C" w:rsidRDefault="00FC4B6C" w:rsidP="00FC4B6C">
      <w:pPr>
        <w:numPr>
          <w:ilvl w:val="0"/>
          <w:numId w:val="11"/>
        </w:numPr>
        <w:rPr>
          <w:lang w:val="en-US"/>
        </w:rPr>
      </w:pPr>
      <w:r w:rsidRPr="00FC4B6C">
        <w:rPr>
          <w:lang w:val="en-US"/>
        </w:rPr>
        <w:t>While many models demonstrated high accuracy rates (80%-98%), there is variability in performance, underscoring the need for rigorous model validation and potential combination of approaches for enhanced prediction.</w:t>
      </w:r>
    </w:p>
    <w:p w14:paraId="116749E0" w14:textId="77777777" w:rsidR="00FC4B6C" w:rsidRPr="00FC4B6C" w:rsidRDefault="00FC4B6C" w:rsidP="00FC4B6C">
      <w:pPr>
        <w:numPr>
          <w:ilvl w:val="0"/>
          <w:numId w:val="11"/>
        </w:numPr>
        <w:rPr>
          <w:lang w:val="en-US"/>
        </w:rPr>
      </w:pPr>
      <w:r w:rsidRPr="00FC4B6C">
        <w:rPr>
          <w:lang w:val="en-US"/>
        </w:rPr>
        <w:t>A few models leveraged different metrics like Differential Scanning Calorimetry (DSC), Mean Pixel Accuracy (MPA), and Mean Intersection of Union (MIOU), which might be specific to the methodology or the data type used in the research.</w:t>
      </w:r>
    </w:p>
    <w:p w14:paraId="4289C222" w14:textId="77777777" w:rsidR="00FC4B6C" w:rsidRPr="00FC4B6C" w:rsidRDefault="00FC4B6C" w:rsidP="00FC4B6C">
      <w:pPr>
        <w:numPr>
          <w:ilvl w:val="0"/>
          <w:numId w:val="11"/>
        </w:numPr>
        <w:rPr>
          <w:lang w:val="en-US"/>
        </w:rPr>
      </w:pPr>
      <w:r w:rsidRPr="00FC4B6C">
        <w:rPr>
          <w:lang w:val="en-US"/>
        </w:rPr>
        <w:lastRenderedPageBreak/>
        <w:t>It's imperative to understand the context and methodology behind each metric. For instance, a high AUC is promising, but if the model's sensitivity is low, it might miss many positive cases, which is crucial for medical predictions.</w:t>
      </w:r>
    </w:p>
    <w:p w14:paraId="39E96F30" w14:textId="77777777" w:rsidR="00FC4B6C" w:rsidRPr="00FC4B6C" w:rsidRDefault="00FC4B6C" w:rsidP="00FC4B6C">
      <w:pPr>
        <w:numPr>
          <w:ilvl w:val="0"/>
          <w:numId w:val="11"/>
        </w:numPr>
        <w:rPr>
          <w:lang w:val="en-US"/>
        </w:rPr>
      </w:pPr>
      <w:r w:rsidRPr="00FC4B6C">
        <w:rPr>
          <w:lang w:val="en-US"/>
        </w:rPr>
        <w:t xml:space="preserve">The variability in reported metrics suggests a rapidly advancing field with multiple approaches to predicting </w:t>
      </w:r>
      <w:proofErr w:type="gramStart"/>
      <w:r w:rsidRPr="00FC4B6C">
        <w:rPr>
          <w:lang w:val="en-US"/>
        </w:rPr>
        <w:t>preeclampsia</w:t>
      </w:r>
      <w:proofErr w:type="gramEnd"/>
      <w:r w:rsidRPr="00FC4B6C">
        <w:rPr>
          <w:lang w:val="en-US"/>
        </w:rPr>
        <w:t xml:space="preserve"> and related conditions in pregnancy. With further research, refinement, and collaboration, AI can play a transformative role in prenatal care and risk assessment.</w:t>
      </w:r>
    </w:p>
    <w:p w14:paraId="4B5B604D" w14:textId="77777777" w:rsidR="00FC4B6C" w:rsidRDefault="00FC4B6C" w:rsidP="00FC4B6C">
      <w:pPr>
        <w:rPr>
          <w:lang w:val="en-US"/>
        </w:rPr>
      </w:pPr>
      <w:r w:rsidRPr="00FC4B6C">
        <w:rPr>
          <w:lang w:val="en-US"/>
        </w:rPr>
        <w:t>Recommendation: For better decision-making and application in clinical practice, it would be beneficial to focus on articles that provide a comprehensive set of metrics, including AUC, accuracy, specificity, and sensitivity, as they offer a holistic view of the model's performance.</w:t>
      </w:r>
    </w:p>
    <w:p w14:paraId="38ABAE35" w14:textId="77777777" w:rsidR="001C4A8A" w:rsidRDefault="001C4A8A" w:rsidP="00FC4B6C">
      <w:pPr>
        <w:rPr>
          <w:lang w:val="en-US"/>
        </w:rPr>
      </w:pPr>
    </w:p>
    <w:p w14:paraId="182FC553" w14:textId="77777777" w:rsidR="001C4A8A" w:rsidRPr="00FC4B6C" w:rsidRDefault="001C4A8A" w:rsidP="00FC4B6C">
      <w:pPr>
        <w:rPr>
          <w:lang w:val="en-US"/>
        </w:rPr>
      </w:pPr>
    </w:p>
    <w:p w14:paraId="2AFE5944" w14:textId="1BE48FA2" w:rsidR="00FC4B6C" w:rsidRDefault="005A2AD8" w:rsidP="00FB085D">
      <w:pPr>
        <w:pStyle w:val="Heading2"/>
      </w:pPr>
      <w:bookmarkStart w:id="12" w:name="_Toc148354906"/>
      <w:r w:rsidRPr="005A2AD8">
        <w:t>8. Análisis de la Pregunta 3 de I</w:t>
      </w:r>
      <w:r>
        <w:t>nvestigación</w:t>
      </w:r>
      <w:bookmarkEnd w:id="12"/>
    </w:p>
    <w:p w14:paraId="4D68C19F" w14:textId="77777777" w:rsidR="005A2AD8" w:rsidRDefault="005A2AD8"/>
    <w:p w14:paraId="09524FF2" w14:textId="77777777" w:rsidR="005A2AD8" w:rsidRDefault="005A2AD8"/>
    <w:p w14:paraId="50CB7C60" w14:textId="77777777" w:rsidR="005A2AD8" w:rsidRDefault="005A2AD8" w:rsidP="005A2AD8">
      <w:r>
        <w:t>¿Qué técnicas de evaluación del desempeño usan?</w:t>
      </w:r>
    </w:p>
    <w:p w14:paraId="56F53099" w14:textId="77777777" w:rsidR="005A2AD8" w:rsidRDefault="005A2AD8"/>
    <w:p w14:paraId="66FC1FD7" w14:textId="5F374C25" w:rsidR="005A2AD8" w:rsidRPr="00E8104C" w:rsidRDefault="005A2AD8">
      <w:pPr>
        <w:rPr>
          <w:lang w:val="en-US"/>
        </w:rPr>
      </w:pPr>
      <w:r>
        <w:t xml:space="preserve">Para responder la pregunta es necesario sintetizar y extraer individualmente las técnicas de evaluación de desempeño utilizadas en cada estudio. </w:t>
      </w:r>
      <w:r w:rsidRPr="00E8104C">
        <w:rPr>
          <w:lang w:val="en-US"/>
        </w:rPr>
        <w:t xml:space="preserve">Para </w:t>
      </w:r>
      <w:proofErr w:type="spellStart"/>
      <w:r w:rsidRPr="00E8104C">
        <w:rPr>
          <w:lang w:val="en-US"/>
        </w:rPr>
        <w:t>esto</w:t>
      </w:r>
      <w:proofErr w:type="spellEnd"/>
      <w:r w:rsidRPr="00E8104C">
        <w:rPr>
          <w:lang w:val="en-US"/>
        </w:rPr>
        <w:t xml:space="preserve"> se </w:t>
      </w:r>
      <w:proofErr w:type="spellStart"/>
      <w:r w:rsidRPr="00E8104C">
        <w:rPr>
          <w:lang w:val="en-US"/>
        </w:rPr>
        <w:t>desarrolló</w:t>
      </w:r>
      <w:proofErr w:type="spellEnd"/>
      <w:r w:rsidRPr="00E8104C">
        <w:rPr>
          <w:lang w:val="en-US"/>
        </w:rPr>
        <w:t xml:space="preserve"> </w:t>
      </w:r>
      <w:proofErr w:type="spellStart"/>
      <w:r w:rsidRPr="00E8104C">
        <w:rPr>
          <w:lang w:val="en-US"/>
        </w:rPr>
        <w:t>el</w:t>
      </w:r>
      <w:proofErr w:type="spellEnd"/>
      <w:r w:rsidRPr="00E8104C">
        <w:rPr>
          <w:lang w:val="en-US"/>
        </w:rPr>
        <w:t xml:space="preserve"> </w:t>
      </w:r>
      <w:proofErr w:type="spellStart"/>
      <w:r w:rsidRPr="00E8104C">
        <w:rPr>
          <w:lang w:val="en-US"/>
        </w:rPr>
        <w:t>siguiente</w:t>
      </w:r>
      <w:proofErr w:type="spellEnd"/>
      <w:r w:rsidRPr="00E8104C">
        <w:rPr>
          <w:lang w:val="en-US"/>
        </w:rPr>
        <w:t xml:space="preserve"> prompt:</w:t>
      </w:r>
    </w:p>
    <w:p w14:paraId="50BBB6B9" w14:textId="77777777" w:rsidR="005A2AD8" w:rsidRPr="00E8104C" w:rsidRDefault="005A2AD8">
      <w:pPr>
        <w:rPr>
          <w:lang w:val="en-US"/>
        </w:rPr>
      </w:pPr>
    </w:p>
    <w:p w14:paraId="43F8CD07" w14:textId="0A29C6DE" w:rsidR="005A2AD8" w:rsidRPr="006B2B62" w:rsidRDefault="005A2AD8">
      <w:pPr>
        <w:rPr>
          <w:lang w:val="en-US"/>
        </w:rPr>
      </w:pPr>
      <w:r w:rsidRPr="005A2AD8">
        <w:rPr>
          <w:rFonts w:ascii="Consolas" w:hAnsi="Consolas" w:cs="Consolas"/>
          <w:color w:val="A31515"/>
          <w:kern w:val="0"/>
          <w:sz w:val="19"/>
          <w:szCs w:val="19"/>
          <w:lang w:val="en-US"/>
        </w:rPr>
        <w:t xml:space="preserve">Given the following info of an </w:t>
      </w:r>
      <w:proofErr w:type="spellStart"/>
      <w:proofErr w:type="gramStart"/>
      <w:r w:rsidRPr="005A2AD8">
        <w:rPr>
          <w:rFonts w:ascii="Consolas" w:hAnsi="Consolas" w:cs="Consolas"/>
          <w:color w:val="A31515"/>
          <w:kern w:val="0"/>
          <w:sz w:val="19"/>
          <w:szCs w:val="19"/>
          <w:lang w:val="en-US"/>
        </w:rPr>
        <w:t>article:title</w:t>
      </w:r>
      <w:proofErr w:type="spellEnd"/>
      <w:r w:rsidRPr="005A2AD8">
        <w:rPr>
          <w:rFonts w:ascii="Consolas" w:hAnsi="Consolas" w:cs="Consolas"/>
          <w:color w:val="A31515"/>
          <w:kern w:val="0"/>
          <w:sz w:val="19"/>
          <w:szCs w:val="19"/>
          <w:lang w:val="en-US"/>
        </w:rPr>
        <w:t>:\"</w:t>
      </w:r>
      <w:proofErr w:type="gramEnd"/>
      <w:r w:rsidRPr="005A2AD8">
        <w:rPr>
          <w:rFonts w:ascii="Consolas" w:hAnsi="Consolas" w:cs="Consolas"/>
          <w:color w:val="A31515"/>
          <w:kern w:val="0"/>
          <w:sz w:val="19"/>
          <w:szCs w:val="19"/>
          <w:lang w:val="en-US"/>
        </w:rPr>
        <w:t>"</w:t>
      </w:r>
      <w:r w:rsidRPr="005A2AD8">
        <w:rPr>
          <w:rFonts w:ascii="Consolas" w:hAnsi="Consolas" w:cs="Consolas"/>
          <w:color w:val="000000"/>
          <w:kern w:val="0"/>
          <w:sz w:val="19"/>
          <w:szCs w:val="19"/>
          <w:lang w:val="en-US"/>
        </w:rPr>
        <w:t xml:space="preserve"> + </w:t>
      </w:r>
      <w:proofErr w:type="spellStart"/>
      <w:r w:rsidRPr="005A2AD8">
        <w:rPr>
          <w:rFonts w:ascii="Consolas" w:hAnsi="Consolas" w:cs="Consolas"/>
          <w:color w:val="000000"/>
          <w:kern w:val="0"/>
          <w:sz w:val="19"/>
          <w:szCs w:val="19"/>
          <w:lang w:val="en-US"/>
        </w:rPr>
        <w:t>titleField</w:t>
      </w:r>
      <w:proofErr w:type="spellEnd"/>
      <w:r w:rsidRPr="005A2AD8">
        <w:rPr>
          <w:rFonts w:ascii="Consolas" w:hAnsi="Consolas" w:cs="Consolas"/>
          <w:color w:val="000000"/>
          <w:kern w:val="0"/>
          <w:sz w:val="19"/>
          <w:szCs w:val="19"/>
          <w:lang w:val="en-US"/>
        </w:rPr>
        <w:t xml:space="preserve"> + (</w:t>
      </w:r>
      <w:proofErr w:type="spellStart"/>
      <w:proofErr w:type="gramStart"/>
      <w:r w:rsidRPr="005A2AD8">
        <w:rPr>
          <w:rFonts w:ascii="Consolas" w:hAnsi="Consolas" w:cs="Consolas"/>
          <w:color w:val="000000"/>
          <w:kern w:val="0"/>
          <w:sz w:val="19"/>
          <w:szCs w:val="19"/>
          <w:lang w:val="en-US"/>
        </w:rPr>
        <w:t>abstractField</w:t>
      </w:r>
      <w:proofErr w:type="spellEnd"/>
      <w:r w:rsidRPr="005A2AD8">
        <w:rPr>
          <w:rFonts w:ascii="Consolas" w:hAnsi="Consolas" w:cs="Consolas"/>
          <w:color w:val="000000"/>
          <w:kern w:val="0"/>
          <w:sz w:val="19"/>
          <w:szCs w:val="19"/>
          <w:lang w:val="en-US"/>
        </w:rPr>
        <w:t xml:space="preserve"> !</w:t>
      </w:r>
      <w:proofErr w:type="gramEnd"/>
      <w:r w:rsidRPr="005A2AD8">
        <w:rPr>
          <w:rFonts w:ascii="Consolas" w:hAnsi="Consolas" w:cs="Consolas"/>
          <w:color w:val="000000"/>
          <w:kern w:val="0"/>
          <w:sz w:val="19"/>
          <w:szCs w:val="19"/>
          <w:lang w:val="en-US"/>
        </w:rPr>
        <w:t xml:space="preserve">= </w:t>
      </w:r>
      <w:proofErr w:type="gramStart"/>
      <w:r w:rsidRPr="005A2AD8">
        <w:rPr>
          <w:rFonts w:ascii="Consolas" w:hAnsi="Consolas" w:cs="Consolas"/>
          <w:color w:val="0000FF"/>
          <w:kern w:val="0"/>
          <w:sz w:val="19"/>
          <w:szCs w:val="19"/>
          <w:lang w:val="en-US"/>
        </w:rPr>
        <w:t>null</w:t>
      </w:r>
      <w:r w:rsidRPr="005A2AD8">
        <w:rPr>
          <w:rFonts w:ascii="Consolas" w:hAnsi="Consolas" w:cs="Consolas"/>
          <w:color w:val="000000"/>
          <w:kern w:val="0"/>
          <w:sz w:val="19"/>
          <w:szCs w:val="19"/>
          <w:lang w:val="en-US"/>
        </w:rPr>
        <w:t xml:space="preserve"> ?</w:t>
      </w:r>
      <w:proofErr w:type="gramEnd"/>
      <w:r w:rsidRPr="005A2AD8">
        <w:rPr>
          <w:rFonts w:ascii="Consolas" w:hAnsi="Consolas" w:cs="Consolas"/>
          <w:color w:val="000000"/>
          <w:kern w:val="0"/>
          <w:sz w:val="19"/>
          <w:szCs w:val="19"/>
          <w:lang w:val="en-US"/>
        </w:rPr>
        <w:t xml:space="preserve"> (</w:t>
      </w:r>
      <w:r w:rsidRPr="005A2AD8">
        <w:rPr>
          <w:rFonts w:ascii="Consolas" w:hAnsi="Consolas" w:cs="Consolas"/>
          <w:color w:val="A31515"/>
          <w:kern w:val="0"/>
          <w:sz w:val="19"/>
          <w:szCs w:val="19"/>
          <w:lang w:val="en-US"/>
        </w:rPr>
        <w:t>"\" and abstract:\""</w:t>
      </w:r>
      <w:r w:rsidRPr="005A2AD8">
        <w:rPr>
          <w:rFonts w:ascii="Consolas" w:hAnsi="Consolas" w:cs="Consolas"/>
          <w:color w:val="000000"/>
          <w:kern w:val="0"/>
          <w:sz w:val="19"/>
          <w:szCs w:val="19"/>
          <w:lang w:val="en-US"/>
        </w:rPr>
        <w:t xml:space="preserve"> + </w:t>
      </w:r>
      <w:proofErr w:type="spellStart"/>
      <w:r w:rsidRPr="005A2AD8">
        <w:rPr>
          <w:rFonts w:ascii="Consolas" w:hAnsi="Consolas" w:cs="Consolas"/>
          <w:color w:val="000000"/>
          <w:kern w:val="0"/>
          <w:sz w:val="19"/>
          <w:szCs w:val="19"/>
          <w:lang w:val="en-US"/>
        </w:rPr>
        <w:t>abstractField</w:t>
      </w:r>
      <w:proofErr w:type="spellEnd"/>
      <w:r w:rsidRPr="005A2AD8">
        <w:rPr>
          <w:rFonts w:ascii="Consolas" w:hAnsi="Consolas" w:cs="Consolas"/>
          <w:color w:val="000000"/>
          <w:kern w:val="0"/>
          <w:sz w:val="19"/>
          <w:szCs w:val="19"/>
          <w:lang w:val="en-US"/>
        </w:rPr>
        <w:t xml:space="preserve"> + </w:t>
      </w:r>
      <w:r w:rsidRPr="005A2AD8">
        <w:rPr>
          <w:rFonts w:ascii="Consolas" w:hAnsi="Consolas" w:cs="Consolas"/>
          <w:color w:val="A31515"/>
          <w:kern w:val="0"/>
          <w:sz w:val="19"/>
          <w:szCs w:val="19"/>
          <w:lang w:val="en-US"/>
        </w:rPr>
        <w:t>"\""</w:t>
      </w:r>
      <w:r w:rsidRPr="005A2AD8">
        <w:rPr>
          <w:rFonts w:ascii="Consolas" w:hAnsi="Consolas" w:cs="Consolas"/>
          <w:color w:val="000000"/>
          <w:kern w:val="0"/>
          <w:sz w:val="19"/>
          <w:szCs w:val="19"/>
          <w:lang w:val="en-US"/>
        </w:rPr>
        <w:t xml:space="preserve">) : </w:t>
      </w:r>
      <w:r w:rsidRPr="005A2AD8">
        <w:rPr>
          <w:rFonts w:ascii="Consolas" w:hAnsi="Consolas" w:cs="Consolas"/>
          <w:color w:val="A31515"/>
          <w:kern w:val="0"/>
          <w:sz w:val="19"/>
          <w:szCs w:val="19"/>
          <w:lang w:val="en-US"/>
        </w:rPr>
        <w:t>""</w:t>
      </w:r>
      <w:r w:rsidRPr="005A2AD8">
        <w:rPr>
          <w:rFonts w:ascii="Consolas" w:hAnsi="Consolas" w:cs="Consolas"/>
          <w:color w:val="000000"/>
          <w:kern w:val="0"/>
          <w:sz w:val="19"/>
          <w:szCs w:val="19"/>
          <w:lang w:val="en-US"/>
        </w:rPr>
        <w:t xml:space="preserve">) + </w:t>
      </w:r>
      <w:r w:rsidRPr="005A2AD8">
        <w:rPr>
          <w:rFonts w:ascii="Consolas" w:hAnsi="Consolas" w:cs="Consolas"/>
          <w:color w:val="A31515"/>
          <w:kern w:val="0"/>
          <w:sz w:val="19"/>
          <w:szCs w:val="19"/>
          <w:lang w:val="en-US"/>
        </w:rPr>
        <w:t xml:space="preserve">";please help me to identify the technique of evaluation used for obtaining key performance indicators, results efficiency info or diverse related metrics achieved from the usage of machine learning, artificial intelligence or deep learning algorithms / models of this study, mainly focusing on the prediction capabilities results. It is </w:t>
      </w:r>
      <w:proofErr w:type="gramStart"/>
      <w:r w:rsidRPr="005A2AD8">
        <w:rPr>
          <w:rFonts w:ascii="Consolas" w:hAnsi="Consolas" w:cs="Consolas"/>
          <w:color w:val="A31515"/>
          <w:kern w:val="0"/>
          <w:sz w:val="19"/>
          <w:szCs w:val="19"/>
          <w:lang w:val="en-US"/>
        </w:rPr>
        <w:t>needed</w:t>
      </w:r>
      <w:proofErr w:type="gramEnd"/>
      <w:r w:rsidRPr="005A2AD8">
        <w:rPr>
          <w:rFonts w:ascii="Consolas" w:hAnsi="Consolas" w:cs="Consolas"/>
          <w:color w:val="A31515"/>
          <w:kern w:val="0"/>
          <w:sz w:val="19"/>
          <w:szCs w:val="19"/>
          <w:lang w:val="en-US"/>
        </w:rPr>
        <w:t xml:space="preserve"> the identification of the evaluation technique used. </w:t>
      </w:r>
      <w:proofErr w:type="gramStart"/>
      <w:r w:rsidRPr="005A2AD8">
        <w:rPr>
          <w:rFonts w:ascii="Consolas" w:hAnsi="Consolas" w:cs="Consolas"/>
          <w:color w:val="A31515"/>
          <w:kern w:val="0"/>
          <w:sz w:val="19"/>
          <w:szCs w:val="19"/>
          <w:lang w:val="en-US"/>
        </w:rPr>
        <w:t>if</w:t>
      </w:r>
      <w:proofErr w:type="gramEnd"/>
      <w:r w:rsidRPr="005A2AD8">
        <w:rPr>
          <w:rFonts w:ascii="Consolas" w:hAnsi="Consolas" w:cs="Consolas"/>
          <w:color w:val="A31515"/>
          <w:kern w:val="0"/>
          <w:sz w:val="19"/>
          <w:szCs w:val="19"/>
          <w:lang w:val="en-US"/>
        </w:rPr>
        <w:t xml:space="preserve"> undefined, please set this in the result. If there is more than one technique identified, please separate with commas. </w:t>
      </w:r>
      <w:r w:rsidRPr="006B2B62">
        <w:rPr>
          <w:rFonts w:ascii="Consolas" w:hAnsi="Consolas" w:cs="Consolas"/>
          <w:color w:val="A31515"/>
          <w:kern w:val="0"/>
          <w:sz w:val="19"/>
          <w:szCs w:val="19"/>
          <w:lang w:val="en-US"/>
        </w:rPr>
        <w:t xml:space="preserve">Please in JSON using this </w:t>
      </w:r>
      <w:proofErr w:type="gramStart"/>
      <w:r w:rsidRPr="006B2B62">
        <w:rPr>
          <w:rFonts w:ascii="Consolas" w:hAnsi="Consolas" w:cs="Consolas"/>
          <w:color w:val="A31515"/>
          <w:kern w:val="0"/>
          <w:sz w:val="19"/>
          <w:szCs w:val="19"/>
          <w:lang w:val="en-US"/>
        </w:rPr>
        <w:t>format {\</w:t>
      </w:r>
      <w:proofErr w:type="gramEnd"/>
      <w:r w:rsidRPr="006B2B62">
        <w:rPr>
          <w:rFonts w:ascii="Consolas" w:hAnsi="Consolas" w:cs="Consolas"/>
          <w:color w:val="A31515"/>
          <w:kern w:val="0"/>
          <w:sz w:val="19"/>
          <w:szCs w:val="19"/>
          <w:lang w:val="en-US"/>
        </w:rPr>
        <w:t>"technique\</w:t>
      </w:r>
      <w:proofErr w:type="gramStart"/>
      <w:r w:rsidRPr="006B2B62">
        <w:rPr>
          <w:rFonts w:ascii="Consolas" w:hAnsi="Consolas" w:cs="Consolas"/>
          <w:color w:val="A31515"/>
          <w:kern w:val="0"/>
          <w:sz w:val="19"/>
          <w:szCs w:val="19"/>
          <w:lang w:val="en-US"/>
        </w:rPr>
        <w:t>":\</w:t>
      </w:r>
      <w:proofErr w:type="gramEnd"/>
      <w:r w:rsidRPr="006B2B62">
        <w:rPr>
          <w:rFonts w:ascii="Consolas" w:hAnsi="Consolas" w:cs="Consolas"/>
          <w:color w:val="A31515"/>
          <w:kern w:val="0"/>
          <w:sz w:val="19"/>
          <w:szCs w:val="19"/>
          <w:lang w:val="en-US"/>
        </w:rPr>
        <w:t>"&lt;</w:t>
      </w:r>
      <w:proofErr w:type="spellStart"/>
      <w:r w:rsidRPr="006B2B62">
        <w:rPr>
          <w:rFonts w:ascii="Consolas" w:hAnsi="Consolas" w:cs="Consolas"/>
          <w:color w:val="A31515"/>
          <w:kern w:val="0"/>
          <w:sz w:val="19"/>
          <w:szCs w:val="19"/>
          <w:lang w:val="en-US"/>
        </w:rPr>
        <w:t>techniquelist</w:t>
      </w:r>
      <w:proofErr w:type="spellEnd"/>
      <w:r w:rsidRPr="006B2B62">
        <w:rPr>
          <w:rFonts w:ascii="Consolas" w:hAnsi="Consolas" w:cs="Consolas"/>
          <w:color w:val="A31515"/>
          <w:kern w:val="0"/>
          <w:sz w:val="19"/>
          <w:szCs w:val="19"/>
          <w:lang w:val="en-US"/>
        </w:rPr>
        <w:t>&gt;</w:t>
      </w:r>
      <w:proofErr w:type="gramStart"/>
      <w:r w:rsidRPr="006B2B62">
        <w:rPr>
          <w:rFonts w:ascii="Consolas" w:hAnsi="Consolas" w:cs="Consolas"/>
          <w:color w:val="A31515"/>
          <w:kern w:val="0"/>
          <w:sz w:val="19"/>
          <w:szCs w:val="19"/>
          <w:lang w:val="en-US"/>
        </w:rPr>
        <w:t>\"}</w:t>
      </w:r>
      <w:proofErr w:type="gramEnd"/>
      <w:r w:rsidRPr="006B2B62">
        <w:rPr>
          <w:rFonts w:ascii="Consolas" w:hAnsi="Consolas" w:cs="Consolas"/>
          <w:color w:val="A31515"/>
          <w:kern w:val="0"/>
          <w:sz w:val="19"/>
          <w:szCs w:val="19"/>
          <w:lang w:val="en-US"/>
        </w:rPr>
        <w:t>7</w:t>
      </w:r>
    </w:p>
    <w:p w14:paraId="005FBFE1" w14:textId="77777777" w:rsidR="005A2AD8" w:rsidRPr="006B2B62" w:rsidRDefault="005A2AD8">
      <w:pPr>
        <w:rPr>
          <w:lang w:val="en-US"/>
        </w:rPr>
      </w:pPr>
    </w:p>
    <w:p w14:paraId="5CF24F69" w14:textId="12910556" w:rsidR="005A2AD8" w:rsidRDefault="006B2B62">
      <w:pPr>
        <w:rPr>
          <w:lang w:val="en-US"/>
        </w:rPr>
      </w:pPr>
      <w:proofErr w:type="spellStart"/>
      <w:r w:rsidRPr="006B2B62">
        <w:rPr>
          <w:lang w:val="en-US"/>
        </w:rPr>
        <w:t>Ejemplos</w:t>
      </w:r>
      <w:proofErr w:type="spellEnd"/>
      <w:r w:rsidRPr="006B2B62">
        <w:rPr>
          <w:lang w:val="en-US"/>
        </w:rPr>
        <w:t xml:space="preserve"> d</w:t>
      </w:r>
      <w:r>
        <w:rPr>
          <w:lang w:val="en-US"/>
        </w:rPr>
        <w:t xml:space="preserve">el </w:t>
      </w:r>
      <w:proofErr w:type="spellStart"/>
      <w:r>
        <w:rPr>
          <w:lang w:val="en-US"/>
        </w:rPr>
        <w:t>resultado</w:t>
      </w:r>
      <w:proofErr w:type="spellEnd"/>
      <w:r>
        <w:rPr>
          <w:lang w:val="en-US"/>
        </w:rPr>
        <w:t xml:space="preserve"> </w:t>
      </w:r>
      <w:proofErr w:type="spellStart"/>
      <w:r>
        <w:rPr>
          <w:lang w:val="en-US"/>
        </w:rPr>
        <w:t>obtenido</w:t>
      </w:r>
      <w:proofErr w:type="spellEnd"/>
      <w:r>
        <w:rPr>
          <w:lang w:val="en-US"/>
        </w:rPr>
        <w:t>:</w:t>
      </w:r>
    </w:p>
    <w:p w14:paraId="369351E4" w14:textId="77777777" w:rsidR="006B2B62" w:rsidRPr="00F55E1B" w:rsidRDefault="006B2B62" w:rsidP="006B2B62">
      <w:pPr>
        <w:rPr>
          <w:color w:val="00B050"/>
          <w:lang w:val="en-US"/>
        </w:rPr>
      </w:pPr>
      <w:r w:rsidRPr="00F55E1B">
        <w:rPr>
          <w:color w:val="00B050"/>
          <w:lang w:val="en-US"/>
        </w:rPr>
        <w:t>{"</w:t>
      </w:r>
      <w:proofErr w:type="spellStart"/>
      <w:r w:rsidRPr="00F55E1B">
        <w:rPr>
          <w:color w:val="00B050"/>
          <w:lang w:val="en-US"/>
        </w:rPr>
        <w:t>technique":"logistic</w:t>
      </w:r>
      <w:proofErr w:type="spellEnd"/>
      <w:r w:rsidRPr="00F55E1B">
        <w:rPr>
          <w:color w:val="00B050"/>
          <w:lang w:val="en-US"/>
        </w:rPr>
        <w:t xml:space="preserve"> regression, liquid chromatography-tandem mass spectrometry (LC-QQQ</w:t>
      </w:r>
      <w:proofErr w:type="gramStart"/>
      <w:r w:rsidRPr="00F55E1B">
        <w:rPr>
          <w:color w:val="00B050"/>
          <w:lang w:val="en-US"/>
        </w:rPr>
        <w:t>)"}</w:t>
      </w:r>
      <w:proofErr w:type="gramEnd"/>
    </w:p>
    <w:p w14:paraId="4CB97843" w14:textId="77777777" w:rsidR="006B2B62" w:rsidRPr="00F55E1B" w:rsidRDefault="006B2B62" w:rsidP="006B2B62">
      <w:pPr>
        <w:rPr>
          <w:color w:val="00B050"/>
          <w:lang w:val="en-US"/>
        </w:rPr>
      </w:pPr>
      <w:r w:rsidRPr="00F55E1B">
        <w:rPr>
          <w:color w:val="00B050"/>
          <w:lang w:val="en-US"/>
        </w:rPr>
        <w:t xml:space="preserve">{"technique": "Logistics multivariate analysis, </w:t>
      </w:r>
      <w:proofErr w:type="spellStart"/>
      <w:r w:rsidRPr="00F55E1B">
        <w:rPr>
          <w:color w:val="00B050"/>
          <w:lang w:val="en-US"/>
        </w:rPr>
        <w:t>XGBoost</w:t>
      </w:r>
      <w:proofErr w:type="spellEnd"/>
      <w:r w:rsidRPr="00F55E1B">
        <w:rPr>
          <w:color w:val="00B050"/>
          <w:lang w:val="en-US"/>
        </w:rPr>
        <w:t xml:space="preserve"> algorithm model, receiver operating characteristic (ROC) </w:t>
      </w:r>
      <w:proofErr w:type="gramStart"/>
      <w:r w:rsidRPr="00F55E1B">
        <w:rPr>
          <w:color w:val="00B050"/>
          <w:lang w:val="en-US"/>
        </w:rPr>
        <w:t>analysis"}</w:t>
      </w:r>
      <w:proofErr w:type="gramEnd"/>
    </w:p>
    <w:p w14:paraId="0247736B" w14:textId="77777777" w:rsidR="006B2B62" w:rsidRPr="00F55E1B" w:rsidRDefault="006B2B62" w:rsidP="006B2B62">
      <w:pPr>
        <w:rPr>
          <w:color w:val="00B050"/>
          <w:lang w:val="en-US"/>
        </w:rPr>
      </w:pPr>
      <w:r w:rsidRPr="00F55E1B">
        <w:rPr>
          <w:color w:val="00B050"/>
          <w:lang w:val="en-US"/>
        </w:rPr>
        <w:t>{"</w:t>
      </w:r>
      <w:proofErr w:type="spellStart"/>
      <w:r w:rsidRPr="00F55E1B">
        <w:rPr>
          <w:color w:val="00B050"/>
          <w:lang w:val="en-US"/>
        </w:rPr>
        <w:t>technique":"targeted</w:t>
      </w:r>
      <w:proofErr w:type="spellEnd"/>
      <w:r w:rsidRPr="00F55E1B">
        <w:rPr>
          <w:color w:val="00B050"/>
          <w:lang w:val="en-US"/>
        </w:rPr>
        <w:t xml:space="preserve"> maximum likelihood estimation (TMLE), ensemble machine learning algorithm Super </w:t>
      </w:r>
      <w:proofErr w:type="gramStart"/>
      <w:r w:rsidRPr="00F55E1B">
        <w:rPr>
          <w:color w:val="00B050"/>
          <w:lang w:val="en-US"/>
        </w:rPr>
        <w:t>Learner"}</w:t>
      </w:r>
      <w:proofErr w:type="gramEnd"/>
    </w:p>
    <w:p w14:paraId="1D93C30C" w14:textId="0A237184" w:rsidR="006B2B62" w:rsidRPr="00E8104C" w:rsidRDefault="006B2B62" w:rsidP="006B2B62">
      <w:pPr>
        <w:rPr>
          <w:color w:val="00B050"/>
        </w:rPr>
      </w:pPr>
      <w:r w:rsidRPr="00E8104C">
        <w:rPr>
          <w:color w:val="00B050"/>
        </w:rPr>
        <w:t>{"</w:t>
      </w:r>
      <w:proofErr w:type="spellStart"/>
      <w:r w:rsidRPr="00E8104C">
        <w:rPr>
          <w:color w:val="00B050"/>
        </w:rPr>
        <w:t>technique</w:t>
      </w:r>
      <w:proofErr w:type="spellEnd"/>
      <w:r w:rsidRPr="00E8104C">
        <w:rPr>
          <w:color w:val="00B050"/>
        </w:rPr>
        <w:t xml:space="preserve">":"CNN </w:t>
      </w:r>
      <w:proofErr w:type="spellStart"/>
      <w:r w:rsidRPr="00E8104C">
        <w:rPr>
          <w:color w:val="00B050"/>
        </w:rPr>
        <w:t>algorithm</w:t>
      </w:r>
      <w:proofErr w:type="spellEnd"/>
      <w:r w:rsidRPr="00E8104C">
        <w:rPr>
          <w:color w:val="00B050"/>
        </w:rPr>
        <w:t>"}</w:t>
      </w:r>
    </w:p>
    <w:p w14:paraId="3AA007C5" w14:textId="77777777" w:rsidR="006B2B62" w:rsidRPr="00E8104C" w:rsidRDefault="006B2B62" w:rsidP="006B2B62"/>
    <w:p w14:paraId="73672C41" w14:textId="77777777" w:rsidR="008775E1" w:rsidRDefault="008775E1" w:rsidP="008775E1">
      <w:r w:rsidRPr="00F422A9">
        <w:t xml:space="preserve">Luego, se </w:t>
      </w:r>
      <w:r>
        <w:t>tomó</w:t>
      </w:r>
      <w:r w:rsidRPr="00F422A9">
        <w:t xml:space="preserve"> toda la información de los JSON consolidados pa</w:t>
      </w:r>
      <w:r>
        <w:t xml:space="preserve">ra todos los artículos primarios, y se le preguntará a </w:t>
      </w:r>
      <w:proofErr w:type="spellStart"/>
      <w:proofErr w:type="gramStart"/>
      <w:r>
        <w:t>ChatGPT</w:t>
      </w:r>
      <w:proofErr w:type="spellEnd"/>
      <w:r w:rsidRPr="00F422A9">
        <w:t xml:space="preserve"> </w:t>
      </w:r>
      <w:r>
        <w:t>,</w:t>
      </w:r>
      <w:proofErr w:type="gramEnd"/>
      <w:r>
        <w:t xml:space="preserve"> modelo gpt-4, en formato WEB, con el siguiente </w:t>
      </w:r>
      <w:proofErr w:type="spellStart"/>
      <w:r>
        <w:t>prompt</w:t>
      </w:r>
      <w:proofErr w:type="spellEnd"/>
      <w:r>
        <w:t>:</w:t>
      </w:r>
    </w:p>
    <w:p w14:paraId="78F248FC" w14:textId="74F02198" w:rsidR="005A2AD8" w:rsidRPr="004411C6" w:rsidRDefault="004411C6">
      <w:pPr>
        <w:rPr>
          <w:color w:val="C00000"/>
          <w:lang w:val="en-US"/>
        </w:rPr>
      </w:pPr>
      <w:r w:rsidRPr="004411C6">
        <w:rPr>
          <w:color w:val="C00000"/>
          <w:lang w:val="en-US"/>
        </w:rPr>
        <w:t xml:space="preserve">Each of the following JSONs </w:t>
      </w:r>
      <w:proofErr w:type="gramStart"/>
      <w:r w:rsidRPr="004411C6">
        <w:rPr>
          <w:color w:val="C00000"/>
          <w:lang w:val="en-US"/>
        </w:rPr>
        <w:t>represent</w:t>
      </w:r>
      <w:proofErr w:type="gramEnd"/>
      <w:r w:rsidRPr="004411C6">
        <w:rPr>
          <w:color w:val="C00000"/>
          <w:lang w:val="en-US"/>
        </w:rPr>
        <w:t xml:space="preserve"> a single scientific article. All of them were selected because they implement a machine learning, artificial intelligence or deep learning algorithm or method, for prediction of preeclampsia / hypertension in pregnancy. We extracted from them the technique used for evaluation of the key performance indicators, results efficiency info, or diverse related metrics achieved, focused on the </w:t>
      </w:r>
      <w:proofErr w:type="spellStart"/>
      <w:r w:rsidRPr="004411C6">
        <w:rPr>
          <w:color w:val="C00000"/>
          <w:lang w:val="en-US"/>
        </w:rPr>
        <w:t>precition</w:t>
      </w:r>
      <w:proofErr w:type="spellEnd"/>
      <w:r w:rsidRPr="004411C6">
        <w:rPr>
          <w:color w:val="C00000"/>
          <w:lang w:val="en-US"/>
        </w:rPr>
        <w:t xml:space="preserve"> </w:t>
      </w:r>
      <w:proofErr w:type="spellStart"/>
      <w:r w:rsidRPr="004411C6">
        <w:rPr>
          <w:color w:val="C00000"/>
          <w:lang w:val="en-US"/>
        </w:rPr>
        <w:t>capabitilites</w:t>
      </w:r>
      <w:proofErr w:type="spellEnd"/>
      <w:r w:rsidRPr="004411C6">
        <w:rPr>
          <w:color w:val="C00000"/>
          <w:lang w:val="en-US"/>
        </w:rPr>
        <w:t xml:space="preserve"> results. We want now to consolidate this information </w:t>
      </w:r>
      <w:proofErr w:type="gramStart"/>
      <w:r w:rsidRPr="004411C6">
        <w:rPr>
          <w:color w:val="C00000"/>
          <w:lang w:val="en-US"/>
        </w:rPr>
        <w:t>for obtaining</w:t>
      </w:r>
      <w:proofErr w:type="gramEnd"/>
      <w:r w:rsidRPr="004411C6">
        <w:rPr>
          <w:color w:val="C00000"/>
          <w:lang w:val="en-US"/>
        </w:rPr>
        <w:t xml:space="preserve"> statistical understanding of the most used techniques and insights </w:t>
      </w:r>
      <w:proofErr w:type="gramStart"/>
      <w:r w:rsidRPr="004411C6">
        <w:rPr>
          <w:color w:val="C00000"/>
          <w:lang w:val="en-US"/>
        </w:rPr>
        <w:t>about</w:t>
      </w:r>
      <w:proofErr w:type="gramEnd"/>
      <w:r w:rsidRPr="004411C6">
        <w:rPr>
          <w:color w:val="C00000"/>
          <w:lang w:val="en-US"/>
        </w:rPr>
        <w:t xml:space="preserve"> their usage. </w:t>
      </w:r>
      <w:proofErr w:type="gramStart"/>
      <w:r w:rsidRPr="004411C6">
        <w:rPr>
          <w:color w:val="C00000"/>
          <w:lang w:val="en-US"/>
        </w:rPr>
        <w:t>Also</w:t>
      </w:r>
      <w:proofErr w:type="gramEnd"/>
      <w:r w:rsidRPr="004411C6">
        <w:rPr>
          <w:color w:val="C00000"/>
          <w:lang w:val="en-US"/>
        </w:rPr>
        <w:t xml:space="preserve"> We want a redaction to summarize this info and to obtain conclusions &lt;list of JSONs&gt;</w:t>
      </w:r>
    </w:p>
    <w:p w14:paraId="67A77595" w14:textId="77777777" w:rsidR="004411C6" w:rsidRPr="004411C6" w:rsidRDefault="004411C6">
      <w:pPr>
        <w:rPr>
          <w:lang w:val="en-US"/>
        </w:rPr>
      </w:pPr>
    </w:p>
    <w:p w14:paraId="0012BFCB" w14:textId="0681C29B" w:rsidR="004411C6" w:rsidRDefault="004411C6">
      <w:r w:rsidRPr="004411C6">
        <w:t>El modelo respondió de l</w:t>
      </w:r>
      <w:r>
        <w:t>a siguiente manera:</w:t>
      </w:r>
    </w:p>
    <w:p w14:paraId="7410E9B6" w14:textId="77777777" w:rsidR="004411C6" w:rsidRDefault="004411C6"/>
    <w:p w14:paraId="67BDD6B5" w14:textId="77777777" w:rsidR="004411C6" w:rsidRPr="004411C6" w:rsidRDefault="004411C6"/>
    <w:p w14:paraId="2F5146EB" w14:textId="77777777" w:rsidR="00AF2790" w:rsidRPr="00AF2790" w:rsidRDefault="00AF2790" w:rsidP="00AF2790">
      <w:pPr>
        <w:rPr>
          <w:lang w:val="en-US"/>
        </w:rPr>
      </w:pPr>
      <w:r w:rsidRPr="00AF2790">
        <w:rPr>
          <w:lang w:val="en-US"/>
        </w:rPr>
        <w:t>Let's first start by breaking down the techniques and consolidating them to find the most common ones. From the provided JSONs, several techniques and methods are mentioned multiple times while some are unique.</w:t>
      </w:r>
    </w:p>
    <w:p w14:paraId="5C1A8235" w14:textId="77777777" w:rsidR="00AF2790" w:rsidRPr="00AF2790" w:rsidRDefault="00AF2790" w:rsidP="00AF2790">
      <w:pPr>
        <w:rPr>
          <w:lang w:val="en-US"/>
        </w:rPr>
      </w:pPr>
      <w:r w:rsidRPr="00AF2790">
        <w:rPr>
          <w:lang w:val="en-US"/>
        </w:rPr>
        <w:t>Here's a consolidated list of techniques/methods and their frequencies:</w:t>
      </w:r>
    </w:p>
    <w:p w14:paraId="0002071F" w14:textId="77777777" w:rsidR="00AF2790" w:rsidRPr="00AF2790" w:rsidRDefault="00AF2790" w:rsidP="00AF2790">
      <w:pPr>
        <w:numPr>
          <w:ilvl w:val="0"/>
          <w:numId w:val="13"/>
        </w:numPr>
        <w:rPr>
          <w:lang w:val="en-US"/>
        </w:rPr>
      </w:pPr>
      <w:r w:rsidRPr="00AF2790">
        <w:rPr>
          <w:b/>
          <w:bCs/>
          <w:lang w:val="en-US"/>
        </w:rPr>
        <w:t>Machine Learning</w:t>
      </w:r>
      <w:r w:rsidRPr="00AF2790">
        <w:rPr>
          <w:lang w:val="en-US"/>
        </w:rPr>
        <w:t xml:space="preserve"> - Appears multiple times in various contexts.</w:t>
      </w:r>
    </w:p>
    <w:p w14:paraId="68D7D7E6" w14:textId="77777777" w:rsidR="00AF2790" w:rsidRPr="00AF2790" w:rsidRDefault="00AF2790" w:rsidP="00AF2790">
      <w:pPr>
        <w:numPr>
          <w:ilvl w:val="0"/>
          <w:numId w:val="13"/>
        </w:numPr>
        <w:rPr>
          <w:lang w:val="en-US"/>
        </w:rPr>
      </w:pPr>
      <w:r w:rsidRPr="00AF2790">
        <w:rPr>
          <w:b/>
          <w:bCs/>
          <w:lang w:val="en-US"/>
        </w:rPr>
        <w:t>Area under the Receiver Operating Characteristic Curve (AUROC/AUC-ROC/AUC)</w:t>
      </w:r>
      <w:r w:rsidRPr="00AF2790">
        <w:rPr>
          <w:lang w:val="en-US"/>
        </w:rPr>
        <w:t xml:space="preserve"> - Very frequently mentioned.</w:t>
      </w:r>
    </w:p>
    <w:p w14:paraId="3B826FC4" w14:textId="77777777" w:rsidR="00AF2790" w:rsidRPr="00AF2790" w:rsidRDefault="00AF2790" w:rsidP="00AF2790">
      <w:pPr>
        <w:numPr>
          <w:ilvl w:val="0"/>
          <w:numId w:val="13"/>
        </w:numPr>
        <w:rPr>
          <w:lang w:val="en-US"/>
        </w:rPr>
      </w:pPr>
      <w:r w:rsidRPr="00AF2790">
        <w:rPr>
          <w:b/>
          <w:bCs/>
          <w:lang w:val="en-US"/>
        </w:rPr>
        <w:t>Support Vector Machine (SVM)</w:t>
      </w:r>
      <w:r w:rsidRPr="00AF2790">
        <w:rPr>
          <w:lang w:val="en-US"/>
        </w:rPr>
        <w:t xml:space="preserve"> - Mentioned several times.</w:t>
      </w:r>
    </w:p>
    <w:p w14:paraId="16069868" w14:textId="77777777" w:rsidR="00AF2790" w:rsidRPr="00AF2790" w:rsidRDefault="00AF2790" w:rsidP="00AF2790">
      <w:pPr>
        <w:numPr>
          <w:ilvl w:val="0"/>
          <w:numId w:val="13"/>
        </w:numPr>
        <w:rPr>
          <w:lang w:val="en-US"/>
        </w:rPr>
      </w:pPr>
      <w:r w:rsidRPr="00AF2790">
        <w:rPr>
          <w:b/>
          <w:bCs/>
          <w:lang w:val="en-US"/>
        </w:rPr>
        <w:t>Logistic Regression</w:t>
      </w:r>
      <w:r w:rsidRPr="00AF2790">
        <w:rPr>
          <w:lang w:val="en-US"/>
        </w:rPr>
        <w:t xml:space="preserve"> - Mentioned several times.</w:t>
      </w:r>
    </w:p>
    <w:p w14:paraId="16119E55" w14:textId="77777777" w:rsidR="00AF2790" w:rsidRPr="00AF2790" w:rsidRDefault="00AF2790" w:rsidP="00AF2790">
      <w:pPr>
        <w:numPr>
          <w:ilvl w:val="0"/>
          <w:numId w:val="13"/>
        </w:numPr>
      </w:pPr>
      <w:r w:rsidRPr="00AF2790">
        <w:rPr>
          <w:b/>
          <w:bCs/>
        </w:rPr>
        <w:t>Random Forest</w:t>
      </w:r>
      <w:r w:rsidRPr="00AF2790">
        <w:t xml:space="preserve"> - </w:t>
      </w:r>
      <w:proofErr w:type="spellStart"/>
      <w:r w:rsidRPr="00AF2790">
        <w:t>Multiple</w:t>
      </w:r>
      <w:proofErr w:type="spellEnd"/>
      <w:r w:rsidRPr="00AF2790">
        <w:t xml:space="preserve"> </w:t>
      </w:r>
      <w:proofErr w:type="spellStart"/>
      <w:r w:rsidRPr="00AF2790">
        <w:t>mentions</w:t>
      </w:r>
      <w:proofErr w:type="spellEnd"/>
      <w:r w:rsidRPr="00AF2790">
        <w:t>.</w:t>
      </w:r>
    </w:p>
    <w:p w14:paraId="3CF3E078" w14:textId="77777777" w:rsidR="00AF2790" w:rsidRPr="00AF2790" w:rsidRDefault="00AF2790" w:rsidP="00AF2790">
      <w:pPr>
        <w:numPr>
          <w:ilvl w:val="0"/>
          <w:numId w:val="13"/>
        </w:numPr>
        <w:rPr>
          <w:lang w:val="en-US"/>
        </w:rPr>
      </w:pPr>
      <w:r w:rsidRPr="00AF2790">
        <w:rPr>
          <w:b/>
          <w:bCs/>
          <w:lang w:val="en-US"/>
        </w:rPr>
        <w:t>Cross-validation</w:t>
      </w:r>
      <w:r w:rsidRPr="00AF2790">
        <w:rPr>
          <w:lang w:val="en-US"/>
        </w:rPr>
        <w:t xml:space="preserve"> - Mentioned multiple times in different contexts (e.g., 10 x 10-fold cross-validation).</w:t>
      </w:r>
    </w:p>
    <w:p w14:paraId="72F74145" w14:textId="77777777" w:rsidR="00AF2790" w:rsidRPr="00AF2790" w:rsidRDefault="00AF2790" w:rsidP="00AF2790">
      <w:pPr>
        <w:numPr>
          <w:ilvl w:val="0"/>
          <w:numId w:val="13"/>
        </w:numPr>
        <w:rPr>
          <w:lang w:val="en-US"/>
        </w:rPr>
      </w:pPr>
      <w:r w:rsidRPr="00AF2790">
        <w:rPr>
          <w:b/>
          <w:bCs/>
          <w:lang w:val="en-US"/>
        </w:rPr>
        <w:t>Receiver Operating Characteristic (ROC) Curve Analysis</w:t>
      </w:r>
      <w:r w:rsidRPr="00AF2790">
        <w:rPr>
          <w:lang w:val="en-US"/>
        </w:rPr>
        <w:t xml:space="preserve"> - Appears several times.</w:t>
      </w:r>
    </w:p>
    <w:p w14:paraId="128FE091" w14:textId="77777777" w:rsidR="00AF2790" w:rsidRPr="00AF2790" w:rsidRDefault="00AF2790" w:rsidP="00AF2790">
      <w:pPr>
        <w:numPr>
          <w:ilvl w:val="0"/>
          <w:numId w:val="13"/>
        </w:numPr>
        <w:rPr>
          <w:lang w:val="en-US"/>
        </w:rPr>
      </w:pPr>
      <w:r w:rsidRPr="00AF2790">
        <w:rPr>
          <w:b/>
          <w:bCs/>
          <w:lang w:val="en-US"/>
        </w:rPr>
        <w:t>Deep Learning/Convolutional Neural Networks (CNNs)</w:t>
      </w:r>
      <w:r w:rsidRPr="00AF2790">
        <w:rPr>
          <w:lang w:val="en-US"/>
        </w:rPr>
        <w:t xml:space="preserve"> - A few mentions.</w:t>
      </w:r>
    </w:p>
    <w:p w14:paraId="34A6CEC1" w14:textId="77777777" w:rsidR="00AF2790" w:rsidRPr="00AF2790" w:rsidRDefault="00AF2790" w:rsidP="00AF2790">
      <w:pPr>
        <w:numPr>
          <w:ilvl w:val="0"/>
          <w:numId w:val="13"/>
        </w:numPr>
        <w:rPr>
          <w:lang w:val="en-US"/>
        </w:rPr>
      </w:pPr>
      <w:r w:rsidRPr="00AF2790">
        <w:rPr>
          <w:b/>
          <w:bCs/>
          <w:lang w:val="en-US"/>
        </w:rPr>
        <w:t>Precision, Recall, Sensitivity, Specificity, F1-score</w:t>
      </w:r>
      <w:r w:rsidRPr="00AF2790">
        <w:rPr>
          <w:lang w:val="en-US"/>
        </w:rPr>
        <w:t xml:space="preserve"> - Appears together and separately several times.</w:t>
      </w:r>
    </w:p>
    <w:p w14:paraId="7E567ECD" w14:textId="77777777" w:rsidR="00AF2790" w:rsidRPr="00AF2790" w:rsidRDefault="00AF2790" w:rsidP="00AF2790">
      <w:pPr>
        <w:numPr>
          <w:ilvl w:val="0"/>
          <w:numId w:val="13"/>
        </w:numPr>
        <w:rPr>
          <w:lang w:val="en-US"/>
        </w:rPr>
      </w:pPr>
      <w:r w:rsidRPr="00AF2790">
        <w:rPr>
          <w:b/>
          <w:bCs/>
          <w:lang w:val="en-US"/>
        </w:rPr>
        <w:t>Review Methods (e.g., systematic literature review, scoping review, narrative review)</w:t>
      </w:r>
      <w:r w:rsidRPr="00AF2790">
        <w:rPr>
          <w:lang w:val="en-US"/>
        </w:rPr>
        <w:t xml:space="preserve"> - Few mentions.</w:t>
      </w:r>
    </w:p>
    <w:p w14:paraId="574B839E" w14:textId="77777777" w:rsidR="00AF2790" w:rsidRPr="00AF2790" w:rsidRDefault="00AF2790" w:rsidP="00AF2790">
      <w:pPr>
        <w:numPr>
          <w:ilvl w:val="0"/>
          <w:numId w:val="13"/>
        </w:numPr>
      </w:pPr>
      <w:proofErr w:type="spellStart"/>
      <w:r w:rsidRPr="00AF2790">
        <w:rPr>
          <w:b/>
          <w:bCs/>
        </w:rPr>
        <w:t>Accuracy</w:t>
      </w:r>
      <w:proofErr w:type="spellEnd"/>
      <w:r w:rsidRPr="00AF2790">
        <w:t xml:space="preserve"> - </w:t>
      </w:r>
      <w:proofErr w:type="spellStart"/>
      <w:r w:rsidRPr="00AF2790">
        <w:t>Mentioned</w:t>
      </w:r>
      <w:proofErr w:type="spellEnd"/>
      <w:r w:rsidRPr="00AF2790">
        <w:t xml:space="preserve"> </w:t>
      </w:r>
      <w:proofErr w:type="spellStart"/>
      <w:r w:rsidRPr="00AF2790">
        <w:t>multiple</w:t>
      </w:r>
      <w:proofErr w:type="spellEnd"/>
      <w:r w:rsidRPr="00AF2790">
        <w:t xml:space="preserve"> times.</w:t>
      </w:r>
    </w:p>
    <w:p w14:paraId="07053C10" w14:textId="77777777" w:rsidR="00AF2790" w:rsidRPr="00AF2790" w:rsidRDefault="00AF2790" w:rsidP="00AF2790">
      <w:pPr>
        <w:numPr>
          <w:ilvl w:val="0"/>
          <w:numId w:val="13"/>
        </w:numPr>
        <w:rPr>
          <w:lang w:val="en-US"/>
        </w:rPr>
      </w:pPr>
      <w:proofErr w:type="spellStart"/>
      <w:r w:rsidRPr="00AF2790">
        <w:rPr>
          <w:b/>
          <w:bCs/>
          <w:lang w:val="en-US"/>
        </w:rPr>
        <w:lastRenderedPageBreak/>
        <w:t>XGBoost</w:t>
      </w:r>
      <w:proofErr w:type="spellEnd"/>
      <w:r w:rsidRPr="00AF2790">
        <w:rPr>
          <w:b/>
          <w:bCs/>
          <w:lang w:val="en-US"/>
        </w:rPr>
        <w:t xml:space="preserve"> and Gradient Boosting</w:t>
      </w:r>
      <w:r w:rsidRPr="00AF2790">
        <w:rPr>
          <w:lang w:val="en-US"/>
        </w:rPr>
        <w:t xml:space="preserve"> - Mentioned several times.</w:t>
      </w:r>
    </w:p>
    <w:p w14:paraId="6EDDE85C" w14:textId="77777777" w:rsidR="00AF2790" w:rsidRPr="00AF2790" w:rsidRDefault="00AF2790" w:rsidP="00AF2790">
      <w:pPr>
        <w:numPr>
          <w:ilvl w:val="0"/>
          <w:numId w:val="13"/>
        </w:numPr>
        <w:rPr>
          <w:lang w:val="en-US"/>
        </w:rPr>
      </w:pPr>
      <w:r w:rsidRPr="00AF2790">
        <w:rPr>
          <w:b/>
          <w:bCs/>
          <w:lang w:val="en-US"/>
        </w:rPr>
        <w:t>Ensemble Methods (e.g., soft voting ensemble learning, ensemble model)</w:t>
      </w:r>
      <w:r w:rsidRPr="00AF2790">
        <w:rPr>
          <w:lang w:val="en-US"/>
        </w:rPr>
        <w:t xml:space="preserve"> - Few mentions.</w:t>
      </w:r>
    </w:p>
    <w:p w14:paraId="5227F440" w14:textId="77777777" w:rsidR="00AF2790" w:rsidRPr="00AF2790" w:rsidRDefault="00AF2790" w:rsidP="00AF2790">
      <w:pPr>
        <w:numPr>
          <w:ilvl w:val="0"/>
          <w:numId w:val="13"/>
        </w:numPr>
        <w:rPr>
          <w:lang w:val="en-US"/>
        </w:rPr>
      </w:pPr>
      <w:r w:rsidRPr="00AF2790">
        <w:rPr>
          <w:b/>
          <w:bCs/>
          <w:lang w:val="en-US"/>
        </w:rPr>
        <w:t>Univariate and Multivariate Analysis</w:t>
      </w:r>
      <w:r w:rsidRPr="00AF2790">
        <w:rPr>
          <w:lang w:val="en-US"/>
        </w:rPr>
        <w:t xml:space="preserve"> - Appears several times.</w:t>
      </w:r>
    </w:p>
    <w:p w14:paraId="61D22B91" w14:textId="77777777" w:rsidR="00AF2790" w:rsidRPr="00AF2790" w:rsidRDefault="00AF2790" w:rsidP="00AF2790">
      <w:pPr>
        <w:numPr>
          <w:ilvl w:val="0"/>
          <w:numId w:val="13"/>
        </w:numPr>
        <w:rPr>
          <w:lang w:val="en-US"/>
        </w:rPr>
      </w:pPr>
      <w:r w:rsidRPr="00AF2790">
        <w:rPr>
          <w:b/>
          <w:bCs/>
          <w:lang w:val="en-US"/>
        </w:rPr>
        <w:t>Decision Trees (e.g., ID3 algorithm, Decision Tree J48)</w:t>
      </w:r>
      <w:r w:rsidRPr="00AF2790">
        <w:rPr>
          <w:lang w:val="en-US"/>
        </w:rPr>
        <w:t xml:space="preserve"> - Few mentions.</w:t>
      </w:r>
    </w:p>
    <w:p w14:paraId="56DE3E3A" w14:textId="77777777" w:rsidR="00AF2790" w:rsidRPr="00AF2790" w:rsidRDefault="00AF2790" w:rsidP="00AF2790">
      <w:pPr>
        <w:rPr>
          <w:lang w:val="en-US"/>
        </w:rPr>
      </w:pPr>
      <w:r w:rsidRPr="00AF2790">
        <w:rPr>
          <w:lang w:val="en-US"/>
        </w:rPr>
        <w:t>From this list, we can draw a few observations:</w:t>
      </w:r>
    </w:p>
    <w:p w14:paraId="27062E22" w14:textId="77777777" w:rsidR="00AF2790" w:rsidRPr="00AF2790" w:rsidRDefault="00AF2790" w:rsidP="00AF2790">
      <w:pPr>
        <w:numPr>
          <w:ilvl w:val="0"/>
          <w:numId w:val="14"/>
        </w:numPr>
        <w:rPr>
          <w:lang w:val="en-US"/>
        </w:rPr>
      </w:pPr>
      <w:r w:rsidRPr="00AF2790">
        <w:rPr>
          <w:b/>
          <w:bCs/>
          <w:lang w:val="en-US"/>
        </w:rPr>
        <w:t>AUROC (AUC)</w:t>
      </w:r>
      <w:r w:rsidRPr="00AF2790">
        <w:rPr>
          <w:lang w:val="en-US"/>
        </w:rPr>
        <w:t xml:space="preserve"> is a leading evaluation metric, commonly used to assess the performance of prediction models. Its frequent mention implies its importance in assessing models' capability to distinguish between positive and negative classes.</w:t>
      </w:r>
    </w:p>
    <w:p w14:paraId="332499E1" w14:textId="77777777" w:rsidR="00AF2790" w:rsidRPr="00AF2790" w:rsidRDefault="00AF2790" w:rsidP="00AF2790">
      <w:pPr>
        <w:numPr>
          <w:ilvl w:val="0"/>
          <w:numId w:val="14"/>
        </w:numPr>
        <w:rPr>
          <w:lang w:val="en-US"/>
        </w:rPr>
      </w:pPr>
      <w:r w:rsidRPr="00AF2790">
        <w:rPr>
          <w:lang w:val="en-US"/>
        </w:rPr>
        <w:t xml:space="preserve">Techniques such as </w:t>
      </w:r>
      <w:r w:rsidRPr="00AF2790">
        <w:rPr>
          <w:b/>
          <w:bCs/>
          <w:lang w:val="en-US"/>
        </w:rPr>
        <w:t>SVM, Logistic Regression, and Random Forest</w:t>
      </w:r>
      <w:r w:rsidRPr="00AF2790">
        <w:rPr>
          <w:lang w:val="en-US"/>
        </w:rPr>
        <w:t xml:space="preserve"> are popular choices for prediction tasks, indicating their robustness and versatility for various datasets.</w:t>
      </w:r>
    </w:p>
    <w:p w14:paraId="1E302A2D" w14:textId="77777777" w:rsidR="00AF2790" w:rsidRPr="00AF2790" w:rsidRDefault="00AF2790" w:rsidP="00AF2790">
      <w:pPr>
        <w:numPr>
          <w:ilvl w:val="0"/>
          <w:numId w:val="14"/>
        </w:numPr>
        <w:rPr>
          <w:lang w:val="en-US"/>
        </w:rPr>
      </w:pPr>
      <w:r w:rsidRPr="00AF2790">
        <w:rPr>
          <w:lang w:val="en-US"/>
        </w:rPr>
        <w:t xml:space="preserve">The increasing mention of </w:t>
      </w:r>
      <w:r w:rsidRPr="00AF2790">
        <w:rPr>
          <w:b/>
          <w:bCs/>
          <w:lang w:val="en-US"/>
        </w:rPr>
        <w:t>Deep Learning</w:t>
      </w:r>
      <w:r w:rsidRPr="00AF2790">
        <w:rPr>
          <w:lang w:val="en-US"/>
        </w:rPr>
        <w:t xml:space="preserve"> techniques, specifically CNNs, points to the growing relevance of these methods in handling complex datasets, possibly including image data.</w:t>
      </w:r>
    </w:p>
    <w:p w14:paraId="38CEC73B" w14:textId="77777777" w:rsidR="00AF2790" w:rsidRPr="00AF2790" w:rsidRDefault="00AF2790" w:rsidP="00AF2790">
      <w:pPr>
        <w:numPr>
          <w:ilvl w:val="0"/>
          <w:numId w:val="14"/>
        </w:numPr>
        <w:rPr>
          <w:lang w:val="en-US"/>
        </w:rPr>
      </w:pPr>
      <w:r w:rsidRPr="00AF2790">
        <w:rPr>
          <w:b/>
          <w:bCs/>
          <w:lang w:val="en-US"/>
        </w:rPr>
        <w:t>Review methods</w:t>
      </w:r>
      <w:r w:rsidRPr="00AF2790">
        <w:rPr>
          <w:lang w:val="en-US"/>
        </w:rPr>
        <w:t xml:space="preserve"> indicate that some of the articles are not necessarily original studies but reviews, summarizing the existing literature on the topic.</w:t>
      </w:r>
    </w:p>
    <w:p w14:paraId="6FBDF5D4" w14:textId="77777777" w:rsidR="00AF2790" w:rsidRPr="00AF2790" w:rsidRDefault="00AF2790" w:rsidP="00AF2790">
      <w:pPr>
        <w:numPr>
          <w:ilvl w:val="0"/>
          <w:numId w:val="14"/>
        </w:numPr>
        <w:rPr>
          <w:lang w:val="en-US"/>
        </w:rPr>
      </w:pPr>
      <w:r w:rsidRPr="00AF2790">
        <w:rPr>
          <w:lang w:val="en-US"/>
        </w:rPr>
        <w:t xml:space="preserve">The mention of metrics like </w:t>
      </w:r>
      <w:r w:rsidRPr="00AF2790">
        <w:rPr>
          <w:b/>
          <w:bCs/>
          <w:lang w:val="en-US"/>
        </w:rPr>
        <w:t>Precision, Recall, Sensitivity, Specificity,</w:t>
      </w:r>
      <w:r w:rsidRPr="00AF2790">
        <w:rPr>
          <w:lang w:val="en-US"/>
        </w:rPr>
        <w:t xml:space="preserve"> and </w:t>
      </w:r>
      <w:r w:rsidRPr="00AF2790">
        <w:rPr>
          <w:b/>
          <w:bCs/>
          <w:lang w:val="en-US"/>
        </w:rPr>
        <w:t>F1-score</w:t>
      </w:r>
      <w:r w:rsidRPr="00AF2790">
        <w:rPr>
          <w:lang w:val="en-US"/>
        </w:rPr>
        <w:t xml:space="preserve"> emphasizes the importance of not just overall accuracy but also the performance concerning false positives, false negatives, and the balance between them.</w:t>
      </w:r>
    </w:p>
    <w:p w14:paraId="658CA639" w14:textId="77777777" w:rsidR="00AF2790" w:rsidRPr="00AF2790" w:rsidRDefault="00AF2790" w:rsidP="00AF2790">
      <w:pPr>
        <w:numPr>
          <w:ilvl w:val="0"/>
          <w:numId w:val="14"/>
        </w:numPr>
        <w:rPr>
          <w:lang w:val="en-US"/>
        </w:rPr>
      </w:pPr>
      <w:r w:rsidRPr="00AF2790">
        <w:rPr>
          <w:b/>
          <w:bCs/>
          <w:lang w:val="en-US"/>
        </w:rPr>
        <w:t>Ensemble methods and boosting techniques</w:t>
      </w:r>
      <w:r w:rsidRPr="00AF2790">
        <w:rPr>
          <w:lang w:val="en-US"/>
        </w:rPr>
        <w:t xml:space="preserve"> like </w:t>
      </w:r>
      <w:proofErr w:type="spellStart"/>
      <w:r w:rsidRPr="00AF2790">
        <w:rPr>
          <w:lang w:val="en-US"/>
        </w:rPr>
        <w:t>XGBoost</w:t>
      </w:r>
      <w:proofErr w:type="spellEnd"/>
      <w:r w:rsidRPr="00AF2790">
        <w:rPr>
          <w:lang w:val="en-US"/>
        </w:rPr>
        <w:t xml:space="preserve"> suggest the aim to enhance model performance by combining multiple models or iterative training techniques.</w:t>
      </w:r>
    </w:p>
    <w:p w14:paraId="5FD1BB3C" w14:textId="77777777" w:rsidR="00AF2790" w:rsidRPr="00AF2790" w:rsidRDefault="00AF2790" w:rsidP="00AF2790">
      <w:pPr>
        <w:numPr>
          <w:ilvl w:val="0"/>
          <w:numId w:val="14"/>
        </w:numPr>
        <w:rPr>
          <w:lang w:val="en-US"/>
        </w:rPr>
      </w:pPr>
      <w:r w:rsidRPr="00AF2790">
        <w:rPr>
          <w:b/>
          <w:bCs/>
          <w:lang w:val="en-US"/>
        </w:rPr>
        <w:t>Cross-validation</w:t>
      </w:r>
      <w:r w:rsidRPr="00AF2790">
        <w:rPr>
          <w:lang w:val="en-US"/>
        </w:rPr>
        <w:t xml:space="preserve"> is a key method to prevent overfitting and assess the generalized performance of a model.</w:t>
      </w:r>
    </w:p>
    <w:p w14:paraId="0C08E788" w14:textId="77777777" w:rsidR="00AF2790" w:rsidRPr="00AF2790" w:rsidRDefault="00AF2790" w:rsidP="00AF2790">
      <w:pPr>
        <w:rPr>
          <w:lang w:val="en-US"/>
        </w:rPr>
      </w:pPr>
      <w:r w:rsidRPr="00AF2790">
        <w:rPr>
          <w:b/>
          <w:bCs/>
          <w:lang w:val="en-US"/>
        </w:rPr>
        <w:t>Conclusion:</w:t>
      </w:r>
      <w:r w:rsidRPr="00AF2790">
        <w:rPr>
          <w:lang w:val="en-US"/>
        </w:rPr>
        <w:t xml:space="preserve"> The analysis of techniques from various scientific articles reveals a diverse range of methodologies employed to predict preeclampsia/hypertension in pregnancy. While traditional machine learning methods like SVM, Logistic Regression, and Random Forest remain popular, there's a noticeable trend towards the adoption of deep learning techniques. The frequent mention of AUROC as an evaluation metric highlights its significance in the domain. Moreover, the presence of various metrics, ensemble methods, and cross-validation implies a comprehensive approach in model evaluation, aiming for models that generalize well and make balanced predictions.</w:t>
      </w:r>
    </w:p>
    <w:p w14:paraId="1345329F" w14:textId="77777777" w:rsidR="005A2AD8" w:rsidRDefault="005A2AD8">
      <w:pPr>
        <w:rPr>
          <w:lang w:val="en-US"/>
        </w:rPr>
      </w:pPr>
    </w:p>
    <w:p w14:paraId="159C2327" w14:textId="05FF2183" w:rsidR="00003916" w:rsidRDefault="0024030A" w:rsidP="0024030A">
      <w:pPr>
        <w:pStyle w:val="Heading2"/>
      </w:pPr>
      <w:bookmarkStart w:id="13" w:name="_Toc148354907"/>
      <w:r w:rsidRPr="0024030A">
        <w:t xml:space="preserve">9. Análisis de la </w:t>
      </w:r>
      <w:r>
        <w:t>P</w:t>
      </w:r>
      <w:r w:rsidRPr="0024030A">
        <w:t>regunta 4 de I</w:t>
      </w:r>
      <w:r>
        <w:t>nvestigación</w:t>
      </w:r>
      <w:bookmarkEnd w:id="13"/>
    </w:p>
    <w:p w14:paraId="193BB996" w14:textId="215990A7" w:rsidR="0024030A" w:rsidRDefault="0024030A" w:rsidP="0024030A"/>
    <w:p w14:paraId="02C80641" w14:textId="77777777" w:rsidR="0024030A" w:rsidRDefault="0024030A" w:rsidP="0024030A">
      <w:r>
        <w:t>¿Qué repositorios de datos existen públicos o Privados de preeclampsia?</w:t>
      </w:r>
    </w:p>
    <w:p w14:paraId="50EDD4A3" w14:textId="77777777" w:rsidR="0024030A" w:rsidRDefault="0024030A" w:rsidP="0024030A"/>
    <w:p w14:paraId="727BB2C5" w14:textId="4380DBC1" w:rsidR="00AA7568" w:rsidRPr="00E8104C" w:rsidRDefault="00AA7568" w:rsidP="00AA7568">
      <w:pPr>
        <w:rPr>
          <w:lang w:val="en-US"/>
        </w:rPr>
      </w:pPr>
      <w:r>
        <w:lastRenderedPageBreak/>
        <w:t xml:space="preserve">Para responder la pregunta es necesario sintetizar y extraer individualmente si existe la mención de repositorios de datos públicos o privados, utilizados en cada estudio. </w:t>
      </w:r>
      <w:r w:rsidRPr="00E8104C">
        <w:rPr>
          <w:lang w:val="en-US"/>
        </w:rPr>
        <w:t xml:space="preserve">Para </w:t>
      </w:r>
      <w:proofErr w:type="spellStart"/>
      <w:r w:rsidRPr="00E8104C">
        <w:rPr>
          <w:lang w:val="en-US"/>
        </w:rPr>
        <w:t>esto</w:t>
      </w:r>
      <w:proofErr w:type="spellEnd"/>
      <w:r w:rsidRPr="00E8104C">
        <w:rPr>
          <w:lang w:val="en-US"/>
        </w:rPr>
        <w:t xml:space="preserve"> se </w:t>
      </w:r>
      <w:proofErr w:type="spellStart"/>
      <w:r w:rsidRPr="00E8104C">
        <w:rPr>
          <w:lang w:val="en-US"/>
        </w:rPr>
        <w:t>desarrolló</w:t>
      </w:r>
      <w:proofErr w:type="spellEnd"/>
      <w:r w:rsidRPr="00E8104C">
        <w:rPr>
          <w:lang w:val="en-US"/>
        </w:rPr>
        <w:t xml:space="preserve"> </w:t>
      </w:r>
      <w:proofErr w:type="spellStart"/>
      <w:r w:rsidRPr="00E8104C">
        <w:rPr>
          <w:lang w:val="en-US"/>
        </w:rPr>
        <w:t>el</w:t>
      </w:r>
      <w:proofErr w:type="spellEnd"/>
      <w:r w:rsidRPr="00E8104C">
        <w:rPr>
          <w:lang w:val="en-US"/>
        </w:rPr>
        <w:t xml:space="preserve"> </w:t>
      </w:r>
      <w:proofErr w:type="spellStart"/>
      <w:r w:rsidRPr="00E8104C">
        <w:rPr>
          <w:lang w:val="en-US"/>
        </w:rPr>
        <w:t>siguiente</w:t>
      </w:r>
      <w:proofErr w:type="spellEnd"/>
      <w:r w:rsidRPr="00E8104C">
        <w:rPr>
          <w:lang w:val="en-US"/>
        </w:rPr>
        <w:t xml:space="preserve"> prompt:</w:t>
      </w:r>
    </w:p>
    <w:p w14:paraId="5CDC6035" w14:textId="77777777" w:rsidR="0024030A" w:rsidRPr="00E8104C" w:rsidRDefault="0024030A" w:rsidP="0024030A">
      <w:pPr>
        <w:rPr>
          <w:lang w:val="en-US"/>
        </w:rPr>
      </w:pPr>
    </w:p>
    <w:p w14:paraId="32297551" w14:textId="2E2B66D3" w:rsidR="00AA7568" w:rsidRPr="00E8104C" w:rsidRDefault="00E95E7E" w:rsidP="0024030A">
      <w:r w:rsidRPr="00E95E7E">
        <w:rPr>
          <w:rFonts w:ascii="Consolas" w:hAnsi="Consolas" w:cs="Consolas"/>
          <w:color w:val="A31515"/>
          <w:kern w:val="0"/>
          <w:sz w:val="19"/>
          <w:szCs w:val="19"/>
          <w:lang w:val="en-US"/>
        </w:rPr>
        <w:t xml:space="preserve">Given the following info of an </w:t>
      </w:r>
      <w:proofErr w:type="spellStart"/>
      <w:proofErr w:type="gramStart"/>
      <w:r w:rsidRPr="00E95E7E">
        <w:rPr>
          <w:rFonts w:ascii="Consolas" w:hAnsi="Consolas" w:cs="Consolas"/>
          <w:color w:val="A31515"/>
          <w:kern w:val="0"/>
          <w:sz w:val="19"/>
          <w:szCs w:val="19"/>
          <w:lang w:val="en-US"/>
        </w:rPr>
        <w:t>article:title</w:t>
      </w:r>
      <w:proofErr w:type="spellEnd"/>
      <w:r w:rsidRPr="00E95E7E">
        <w:rPr>
          <w:rFonts w:ascii="Consolas" w:hAnsi="Consolas" w:cs="Consolas"/>
          <w:color w:val="A31515"/>
          <w:kern w:val="0"/>
          <w:sz w:val="19"/>
          <w:szCs w:val="19"/>
          <w:lang w:val="en-US"/>
        </w:rPr>
        <w:t>:\"</w:t>
      </w:r>
      <w:proofErr w:type="gramEnd"/>
      <w:r w:rsidRPr="00E95E7E">
        <w:rPr>
          <w:rFonts w:ascii="Consolas" w:hAnsi="Consolas" w:cs="Consolas"/>
          <w:color w:val="A31515"/>
          <w:kern w:val="0"/>
          <w:sz w:val="19"/>
          <w:szCs w:val="19"/>
          <w:lang w:val="en-US"/>
        </w:rPr>
        <w:t>"</w:t>
      </w:r>
      <w:r w:rsidRPr="00E95E7E">
        <w:rPr>
          <w:rFonts w:ascii="Consolas" w:hAnsi="Consolas" w:cs="Consolas"/>
          <w:color w:val="000000"/>
          <w:kern w:val="0"/>
          <w:sz w:val="19"/>
          <w:szCs w:val="19"/>
          <w:lang w:val="en-US"/>
        </w:rPr>
        <w:t xml:space="preserve"> + </w:t>
      </w:r>
      <w:proofErr w:type="spellStart"/>
      <w:r w:rsidRPr="00E95E7E">
        <w:rPr>
          <w:rFonts w:ascii="Consolas" w:hAnsi="Consolas" w:cs="Consolas"/>
          <w:color w:val="000000"/>
          <w:kern w:val="0"/>
          <w:sz w:val="19"/>
          <w:szCs w:val="19"/>
          <w:lang w:val="en-US"/>
        </w:rPr>
        <w:t>titleField</w:t>
      </w:r>
      <w:proofErr w:type="spellEnd"/>
      <w:r w:rsidRPr="00E95E7E">
        <w:rPr>
          <w:rFonts w:ascii="Consolas" w:hAnsi="Consolas" w:cs="Consolas"/>
          <w:color w:val="000000"/>
          <w:kern w:val="0"/>
          <w:sz w:val="19"/>
          <w:szCs w:val="19"/>
          <w:lang w:val="en-US"/>
        </w:rPr>
        <w:t xml:space="preserve"> + (</w:t>
      </w:r>
      <w:proofErr w:type="spellStart"/>
      <w:proofErr w:type="gramStart"/>
      <w:r w:rsidRPr="00E95E7E">
        <w:rPr>
          <w:rFonts w:ascii="Consolas" w:hAnsi="Consolas" w:cs="Consolas"/>
          <w:color w:val="000000"/>
          <w:kern w:val="0"/>
          <w:sz w:val="19"/>
          <w:szCs w:val="19"/>
          <w:lang w:val="en-US"/>
        </w:rPr>
        <w:t>abstractField</w:t>
      </w:r>
      <w:proofErr w:type="spellEnd"/>
      <w:r w:rsidRPr="00E95E7E">
        <w:rPr>
          <w:rFonts w:ascii="Consolas" w:hAnsi="Consolas" w:cs="Consolas"/>
          <w:color w:val="000000"/>
          <w:kern w:val="0"/>
          <w:sz w:val="19"/>
          <w:szCs w:val="19"/>
          <w:lang w:val="en-US"/>
        </w:rPr>
        <w:t xml:space="preserve"> !</w:t>
      </w:r>
      <w:proofErr w:type="gramEnd"/>
      <w:r w:rsidRPr="00E95E7E">
        <w:rPr>
          <w:rFonts w:ascii="Consolas" w:hAnsi="Consolas" w:cs="Consolas"/>
          <w:color w:val="000000"/>
          <w:kern w:val="0"/>
          <w:sz w:val="19"/>
          <w:szCs w:val="19"/>
          <w:lang w:val="en-US"/>
        </w:rPr>
        <w:t xml:space="preserve">= </w:t>
      </w:r>
      <w:proofErr w:type="gramStart"/>
      <w:r w:rsidRPr="00E95E7E">
        <w:rPr>
          <w:rFonts w:ascii="Consolas" w:hAnsi="Consolas" w:cs="Consolas"/>
          <w:color w:val="0000FF"/>
          <w:kern w:val="0"/>
          <w:sz w:val="19"/>
          <w:szCs w:val="19"/>
          <w:lang w:val="en-US"/>
        </w:rPr>
        <w:t>null</w:t>
      </w:r>
      <w:r w:rsidRPr="00E95E7E">
        <w:rPr>
          <w:rFonts w:ascii="Consolas" w:hAnsi="Consolas" w:cs="Consolas"/>
          <w:color w:val="000000"/>
          <w:kern w:val="0"/>
          <w:sz w:val="19"/>
          <w:szCs w:val="19"/>
          <w:lang w:val="en-US"/>
        </w:rPr>
        <w:t xml:space="preserve"> ?</w:t>
      </w:r>
      <w:proofErr w:type="gramEnd"/>
      <w:r w:rsidRPr="00E95E7E">
        <w:rPr>
          <w:rFonts w:ascii="Consolas" w:hAnsi="Consolas" w:cs="Consolas"/>
          <w:color w:val="000000"/>
          <w:kern w:val="0"/>
          <w:sz w:val="19"/>
          <w:szCs w:val="19"/>
          <w:lang w:val="en-US"/>
        </w:rPr>
        <w:t xml:space="preserve"> </w:t>
      </w:r>
      <w:r w:rsidRPr="00417BDA">
        <w:rPr>
          <w:rFonts w:ascii="Consolas" w:hAnsi="Consolas" w:cs="Consolas"/>
          <w:color w:val="000000"/>
          <w:kern w:val="0"/>
          <w:sz w:val="19"/>
          <w:szCs w:val="19"/>
          <w:lang w:val="en-US"/>
        </w:rPr>
        <w:t>(</w:t>
      </w:r>
      <w:r w:rsidRPr="00417BDA">
        <w:rPr>
          <w:rFonts w:ascii="Consolas" w:hAnsi="Consolas" w:cs="Consolas"/>
          <w:color w:val="A31515"/>
          <w:kern w:val="0"/>
          <w:sz w:val="19"/>
          <w:szCs w:val="19"/>
          <w:lang w:val="en-US"/>
        </w:rPr>
        <w:t xml:space="preserve">"\" and </w:t>
      </w:r>
      <w:proofErr w:type="gramStart"/>
      <w:r w:rsidRPr="00417BDA">
        <w:rPr>
          <w:rFonts w:ascii="Consolas" w:hAnsi="Consolas" w:cs="Consolas"/>
          <w:color w:val="A31515"/>
          <w:kern w:val="0"/>
          <w:sz w:val="19"/>
          <w:szCs w:val="19"/>
          <w:lang w:val="en-US"/>
        </w:rPr>
        <w:t>abstract:\</w:t>
      </w:r>
      <w:proofErr w:type="gramEnd"/>
      <w:r w:rsidRPr="00417BDA">
        <w:rPr>
          <w:rFonts w:ascii="Consolas" w:hAnsi="Consolas" w:cs="Consolas"/>
          <w:color w:val="A31515"/>
          <w:kern w:val="0"/>
          <w:sz w:val="19"/>
          <w:szCs w:val="19"/>
          <w:lang w:val="en-US"/>
        </w:rPr>
        <w:t>""</w:t>
      </w:r>
      <w:r w:rsidRPr="00417BDA">
        <w:rPr>
          <w:rFonts w:ascii="Consolas" w:hAnsi="Consolas" w:cs="Consolas"/>
          <w:color w:val="000000"/>
          <w:kern w:val="0"/>
          <w:sz w:val="19"/>
          <w:szCs w:val="19"/>
          <w:lang w:val="en-US"/>
        </w:rPr>
        <w:t xml:space="preserve"> + </w:t>
      </w:r>
      <w:proofErr w:type="spellStart"/>
      <w:r w:rsidRPr="00417BDA">
        <w:rPr>
          <w:rFonts w:ascii="Consolas" w:hAnsi="Consolas" w:cs="Consolas"/>
          <w:color w:val="000000"/>
          <w:kern w:val="0"/>
          <w:sz w:val="19"/>
          <w:szCs w:val="19"/>
          <w:lang w:val="en-US"/>
        </w:rPr>
        <w:t>abstractField</w:t>
      </w:r>
      <w:proofErr w:type="spellEnd"/>
      <w:r w:rsidRPr="00417BDA">
        <w:rPr>
          <w:rFonts w:ascii="Consolas" w:hAnsi="Consolas" w:cs="Consolas"/>
          <w:color w:val="000000"/>
          <w:kern w:val="0"/>
          <w:sz w:val="19"/>
          <w:szCs w:val="19"/>
          <w:lang w:val="en-US"/>
        </w:rPr>
        <w:t xml:space="preserve"> + </w:t>
      </w:r>
      <w:r w:rsidRPr="00417BDA">
        <w:rPr>
          <w:rFonts w:ascii="Consolas" w:hAnsi="Consolas" w:cs="Consolas"/>
          <w:color w:val="A31515"/>
          <w:kern w:val="0"/>
          <w:sz w:val="19"/>
          <w:szCs w:val="19"/>
          <w:lang w:val="en-US"/>
        </w:rPr>
        <w:t>"\""</w:t>
      </w:r>
      <w:proofErr w:type="gramStart"/>
      <w:r w:rsidRPr="00417BDA">
        <w:rPr>
          <w:rFonts w:ascii="Consolas" w:hAnsi="Consolas" w:cs="Consolas"/>
          <w:color w:val="000000"/>
          <w:kern w:val="0"/>
          <w:sz w:val="19"/>
          <w:szCs w:val="19"/>
          <w:lang w:val="en-US"/>
        </w:rPr>
        <w:t>) :</w:t>
      </w:r>
      <w:proofErr w:type="gramEnd"/>
      <w:r w:rsidRPr="00417BDA">
        <w:rPr>
          <w:rFonts w:ascii="Consolas" w:hAnsi="Consolas" w:cs="Consolas"/>
          <w:color w:val="000000"/>
          <w:kern w:val="0"/>
          <w:sz w:val="19"/>
          <w:szCs w:val="19"/>
          <w:lang w:val="en-US"/>
        </w:rPr>
        <w:t xml:space="preserve"> </w:t>
      </w:r>
      <w:r w:rsidRPr="00417BDA">
        <w:rPr>
          <w:rFonts w:ascii="Consolas" w:hAnsi="Consolas" w:cs="Consolas"/>
          <w:color w:val="A31515"/>
          <w:kern w:val="0"/>
          <w:sz w:val="19"/>
          <w:szCs w:val="19"/>
          <w:lang w:val="en-US"/>
        </w:rPr>
        <w:t>""</w:t>
      </w:r>
      <w:r w:rsidRPr="00417BDA">
        <w:rPr>
          <w:rFonts w:ascii="Consolas" w:hAnsi="Consolas" w:cs="Consolas"/>
          <w:color w:val="000000"/>
          <w:kern w:val="0"/>
          <w:sz w:val="19"/>
          <w:szCs w:val="19"/>
          <w:lang w:val="en-US"/>
        </w:rPr>
        <w:t xml:space="preserve">) + </w:t>
      </w:r>
      <w:proofErr w:type="gramStart"/>
      <w:r w:rsidRPr="00417BDA">
        <w:rPr>
          <w:rFonts w:ascii="Consolas" w:hAnsi="Consolas" w:cs="Consolas"/>
          <w:color w:val="A31515"/>
          <w:kern w:val="0"/>
          <w:sz w:val="19"/>
          <w:szCs w:val="19"/>
          <w:lang w:val="en-US"/>
        </w:rPr>
        <w:t>";Considering</w:t>
      </w:r>
      <w:proofErr w:type="gramEnd"/>
      <w:r w:rsidRPr="00417BDA">
        <w:rPr>
          <w:rFonts w:ascii="Consolas" w:hAnsi="Consolas" w:cs="Consolas"/>
          <w:color w:val="A31515"/>
          <w:kern w:val="0"/>
          <w:sz w:val="19"/>
          <w:szCs w:val="19"/>
          <w:lang w:val="en-US"/>
        </w:rPr>
        <w:t xml:space="preserve"> that this article </w:t>
      </w:r>
      <w:proofErr w:type="gramStart"/>
      <w:r w:rsidRPr="00417BDA">
        <w:rPr>
          <w:rFonts w:ascii="Consolas" w:hAnsi="Consolas" w:cs="Consolas"/>
          <w:color w:val="A31515"/>
          <w:kern w:val="0"/>
          <w:sz w:val="19"/>
          <w:szCs w:val="19"/>
          <w:lang w:val="en-US"/>
        </w:rPr>
        <w:t>have</w:t>
      </w:r>
      <w:proofErr w:type="gramEnd"/>
      <w:r w:rsidRPr="00417BDA">
        <w:rPr>
          <w:rFonts w:ascii="Consolas" w:hAnsi="Consolas" w:cs="Consolas"/>
          <w:color w:val="A31515"/>
          <w:kern w:val="0"/>
          <w:sz w:val="19"/>
          <w:szCs w:val="19"/>
          <w:lang w:val="en-US"/>
        </w:rPr>
        <w:t xml:space="preserve"> been selected because its approach to the usage of machine learning, artificial intelligence or deep learning algorithms, for predicting preeclampsia</w:t>
      </w:r>
      <w:r w:rsidR="00417BDA">
        <w:rPr>
          <w:rFonts w:ascii="Consolas" w:hAnsi="Consolas" w:cs="Consolas"/>
          <w:color w:val="A31515"/>
          <w:kern w:val="0"/>
          <w:sz w:val="19"/>
          <w:szCs w:val="19"/>
          <w:lang w:val="en-US"/>
        </w:rPr>
        <w:t>.</w:t>
      </w:r>
      <w:r w:rsidRPr="00417BDA">
        <w:rPr>
          <w:rFonts w:ascii="Consolas" w:hAnsi="Consolas" w:cs="Consolas"/>
          <w:color w:val="A31515"/>
          <w:kern w:val="0"/>
          <w:sz w:val="19"/>
          <w:szCs w:val="19"/>
          <w:lang w:val="en-US"/>
        </w:rPr>
        <w:t xml:space="preserve"> </w:t>
      </w:r>
      <w:r w:rsidR="00417BDA">
        <w:rPr>
          <w:rFonts w:ascii="Consolas" w:hAnsi="Consolas" w:cs="Consolas"/>
          <w:color w:val="A31515"/>
          <w:kern w:val="0"/>
          <w:sz w:val="19"/>
          <w:szCs w:val="19"/>
          <w:lang w:val="en-US"/>
        </w:rPr>
        <w:t>I</w:t>
      </w:r>
      <w:r w:rsidRPr="00417BDA">
        <w:rPr>
          <w:rFonts w:ascii="Consolas" w:hAnsi="Consolas" w:cs="Consolas"/>
          <w:color w:val="A31515"/>
          <w:kern w:val="0"/>
          <w:sz w:val="19"/>
          <w:szCs w:val="19"/>
          <w:lang w:val="en-US"/>
        </w:rPr>
        <w:t xml:space="preserve">t is needed to identify if during the study </w:t>
      </w:r>
      <w:proofErr w:type="gramStart"/>
      <w:r w:rsidRPr="00417BDA">
        <w:rPr>
          <w:rFonts w:ascii="Consolas" w:hAnsi="Consolas" w:cs="Consolas"/>
          <w:color w:val="A31515"/>
          <w:kern w:val="0"/>
          <w:sz w:val="19"/>
          <w:szCs w:val="19"/>
          <w:lang w:val="en-US"/>
        </w:rPr>
        <w:t>it was used a public or private data repository</w:t>
      </w:r>
      <w:proofErr w:type="gramEnd"/>
      <w:r w:rsidRPr="00417BDA">
        <w:rPr>
          <w:rFonts w:ascii="Consolas" w:hAnsi="Consolas" w:cs="Consolas"/>
          <w:color w:val="A31515"/>
          <w:kern w:val="0"/>
          <w:sz w:val="19"/>
          <w:szCs w:val="19"/>
          <w:lang w:val="en-US"/>
        </w:rPr>
        <w:t>, and if defined, extract the reference of this repository</w:t>
      </w:r>
      <w:r w:rsidR="004A272A">
        <w:rPr>
          <w:rFonts w:ascii="Consolas" w:hAnsi="Consolas" w:cs="Consolas"/>
          <w:color w:val="A31515"/>
          <w:kern w:val="0"/>
          <w:sz w:val="19"/>
          <w:szCs w:val="19"/>
          <w:lang w:val="en-US"/>
        </w:rPr>
        <w:t xml:space="preserve"> or the source of data used</w:t>
      </w:r>
      <w:r w:rsidRPr="00417BDA">
        <w:rPr>
          <w:rFonts w:ascii="Consolas" w:hAnsi="Consolas" w:cs="Consolas"/>
          <w:color w:val="A31515"/>
          <w:kern w:val="0"/>
          <w:sz w:val="19"/>
          <w:szCs w:val="19"/>
          <w:lang w:val="en-US"/>
        </w:rPr>
        <w:t xml:space="preserve">. </w:t>
      </w:r>
      <w:proofErr w:type="gramStart"/>
      <w:r w:rsidRPr="00417BDA">
        <w:rPr>
          <w:rFonts w:ascii="Consolas" w:hAnsi="Consolas" w:cs="Consolas"/>
          <w:color w:val="A31515"/>
          <w:kern w:val="0"/>
          <w:sz w:val="19"/>
          <w:szCs w:val="19"/>
          <w:lang w:val="en-US"/>
        </w:rPr>
        <w:t>if</w:t>
      </w:r>
      <w:proofErr w:type="gramEnd"/>
      <w:r w:rsidRPr="00417BDA">
        <w:rPr>
          <w:rFonts w:ascii="Consolas" w:hAnsi="Consolas" w:cs="Consolas"/>
          <w:color w:val="A31515"/>
          <w:kern w:val="0"/>
          <w:sz w:val="19"/>
          <w:szCs w:val="19"/>
          <w:lang w:val="en-US"/>
        </w:rPr>
        <w:t xml:space="preserve"> undefined, please set this in the result. If there is more than one repository identified, please separate with commas. </w:t>
      </w:r>
      <w:proofErr w:type="spellStart"/>
      <w:r w:rsidRPr="00E8104C">
        <w:rPr>
          <w:rFonts w:ascii="Consolas" w:hAnsi="Consolas" w:cs="Consolas"/>
          <w:color w:val="A31515"/>
          <w:kern w:val="0"/>
          <w:sz w:val="19"/>
          <w:szCs w:val="19"/>
        </w:rPr>
        <w:t>Please</w:t>
      </w:r>
      <w:proofErr w:type="spellEnd"/>
      <w:r w:rsidRPr="00E8104C">
        <w:rPr>
          <w:rFonts w:ascii="Consolas" w:hAnsi="Consolas" w:cs="Consolas"/>
          <w:color w:val="A31515"/>
          <w:kern w:val="0"/>
          <w:sz w:val="19"/>
          <w:szCs w:val="19"/>
        </w:rPr>
        <w:t xml:space="preserve"> in JSON </w:t>
      </w:r>
      <w:proofErr w:type="spellStart"/>
      <w:r w:rsidRPr="00E8104C">
        <w:rPr>
          <w:rFonts w:ascii="Consolas" w:hAnsi="Consolas" w:cs="Consolas"/>
          <w:color w:val="A31515"/>
          <w:kern w:val="0"/>
          <w:sz w:val="19"/>
          <w:szCs w:val="19"/>
        </w:rPr>
        <w:t>using</w:t>
      </w:r>
      <w:proofErr w:type="spellEnd"/>
      <w:r w:rsidRPr="00E8104C">
        <w:rPr>
          <w:rFonts w:ascii="Consolas" w:hAnsi="Consolas" w:cs="Consolas"/>
          <w:color w:val="A31515"/>
          <w:kern w:val="0"/>
          <w:sz w:val="19"/>
          <w:szCs w:val="19"/>
        </w:rPr>
        <w:t xml:space="preserve"> </w:t>
      </w:r>
      <w:proofErr w:type="spellStart"/>
      <w:r w:rsidRPr="00E8104C">
        <w:rPr>
          <w:rFonts w:ascii="Consolas" w:hAnsi="Consolas" w:cs="Consolas"/>
          <w:color w:val="A31515"/>
          <w:kern w:val="0"/>
          <w:sz w:val="19"/>
          <w:szCs w:val="19"/>
        </w:rPr>
        <w:t>this</w:t>
      </w:r>
      <w:proofErr w:type="spellEnd"/>
      <w:r w:rsidRPr="00E8104C">
        <w:rPr>
          <w:rFonts w:ascii="Consolas" w:hAnsi="Consolas" w:cs="Consolas"/>
          <w:color w:val="A31515"/>
          <w:kern w:val="0"/>
          <w:sz w:val="19"/>
          <w:szCs w:val="19"/>
        </w:rPr>
        <w:t xml:space="preserve"> </w:t>
      </w:r>
      <w:proofErr w:type="spellStart"/>
      <w:r w:rsidRPr="00E8104C">
        <w:rPr>
          <w:rFonts w:ascii="Consolas" w:hAnsi="Consolas" w:cs="Consolas"/>
          <w:color w:val="A31515"/>
          <w:kern w:val="0"/>
          <w:sz w:val="19"/>
          <w:szCs w:val="19"/>
        </w:rPr>
        <w:t>format</w:t>
      </w:r>
      <w:proofErr w:type="spellEnd"/>
      <w:r w:rsidRPr="00E8104C">
        <w:rPr>
          <w:rFonts w:ascii="Consolas" w:hAnsi="Consolas" w:cs="Consolas"/>
          <w:color w:val="A31515"/>
          <w:kern w:val="0"/>
          <w:sz w:val="19"/>
          <w:szCs w:val="19"/>
        </w:rPr>
        <w:t xml:space="preserve"> {\"</w:t>
      </w:r>
      <w:proofErr w:type="spellStart"/>
      <w:r w:rsidRPr="00E8104C">
        <w:rPr>
          <w:rFonts w:ascii="Consolas" w:hAnsi="Consolas" w:cs="Consolas"/>
          <w:color w:val="A31515"/>
          <w:kern w:val="0"/>
          <w:sz w:val="19"/>
          <w:szCs w:val="19"/>
        </w:rPr>
        <w:t>repository</w:t>
      </w:r>
      <w:proofErr w:type="spellEnd"/>
      <w:r w:rsidRPr="00E8104C">
        <w:rPr>
          <w:rFonts w:ascii="Consolas" w:hAnsi="Consolas" w:cs="Consolas"/>
          <w:color w:val="A31515"/>
          <w:kern w:val="0"/>
          <w:sz w:val="19"/>
          <w:szCs w:val="19"/>
        </w:rPr>
        <w:t>\</w:t>
      </w:r>
      <w:proofErr w:type="gramStart"/>
      <w:r w:rsidRPr="00E8104C">
        <w:rPr>
          <w:rFonts w:ascii="Consolas" w:hAnsi="Consolas" w:cs="Consolas"/>
          <w:color w:val="A31515"/>
          <w:kern w:val="0"/>
          <w:sz w:val="19"/>
          <w:szCs w:val="19"/>
        </w:rPr>
        <w:t>":\</w:t>
      </w:r>
      <w:proofErr w:type="gramEnd"/>
      <w:r w:rsidRPr="00E8104C">
        <w:rPr>
          <w:rFonts w:ascii="Consolas" w:hAnsi="Consolas" w:cs="Consolas"/>
          <w:color w:val="A31515"/>
          <w:kern w:val="0"/>
          <w:sz w:val="19"/>
          <w:szCs w:val="19"/>
        </w:rPr>
        <w:t>"&lt;</w:t>
      </w:r>
      <w:proofErr w:type="spellStart"/>
      <w:r w:rsidRPr="00E8104C">
        <w:rPr>
          <w:rFonts w:ascii="Consolas" w:hAnsi="Consolas" w:cs="Consolas"/>
          <w:color w:val="A31515"/>
          <w:kern w:val="0"/>
          <w:sz w:val="19"/>
          <w:szCs w:val="19"/>
        </w:rPr>
        <w:t>repositorylist</w:t>
      </w:r>
      <w:proofErr w:type="spellEnd"/>
      <w:r w:rsidRPr="00E8104C">
        <w:rPr>
          <w:rFonts w:ascii="Consolas" w:hAnsi="Consolas" w:cs="Consolas"/>
          <w:color w:val="A31515"/>
          <w:kern w:val="0"/>
          <w:sz w:val="19"/>
          <w:szCs w:val="19"/>
        </w:rPr>
        <w:t>&gt;\"}</w:t>
      </w:r>
    </w:p>
    <w:p w14:paraId="5D61DBEA" w14:textId="77777777" w:rsidR="00E95E7E" w:rsidRPr="00E8104C" w:rsidRDefault="00E95E7E" w:rsidP="0024030A"/>
    <w:p w14:paraId="11B7DEC3" w14:textId="41C75B79" w:rsidR="00E95E7E" w:rsidRDefault="00756EAA" w:rsidP="0024030A">
      <w:r w:rsidRPr="00756EAA">
        <w:t>Luego de la ejecución, es p</w:t>
      </w:r>
      <w:r>
        <w:t xml:space="preserve">osible ver que solamente para </w:t>
      </w:r>
      <w:r w:rsidR="00F101EE">
        <w:t>13 artículos está expuesta la fuente de datos:</w:t>
      </w:r>
    </w:p>
    <w:p w14:paraId="496F39B5" w14:textId="77777777" w:rsidR="00F101EE" w:rsidRDefault="00F101EE" w:rsidP="0024030A"/>
    <w:p w14:paraId="0BD0E5D7" w14:textId="77777777" w:rsidR="00F101EE" w:rsidRPr="00F101EE" w:rsidRDefault="00F101EE" w:rsidP="00F101EE">
      <w:pPr>
        <w:rPr>
          <w:lang w:val="en-US"/>
        </w:rPr>
      </w:pPr>
      <w:r w:rsidRPr="00F101EE">
        <w:rPr>
          <w:lang w:val="en-US"/>
        </w:rPr>
        <w:t>{"</w:t>
      </w:r>
      <w:proofErr w:type="spellStart"/>
      <w:r w:rsidRPr="00F101EE">
        <w:rPr>
          <w:lang w:val="en-US"/>
        </w:rPr>
        <w:t>repository":"The</w:t>
      </w:r>
      <w:proofErr w:type="spellEnd"/>
      <w:r w:rsidRPr="00F101EE">
        <w:rPr>
          <w:lang w:val="en-US"/>
        </w:rPr>
        <w:t xml:space="preserve"> BPJS Kesehatan </w:t>
      </w:r>
      <w:proofErr w:type="gramStart"/>
      <w:r w:rsidRPr="00F101EE">
        <w:rPr>
          <w:lang w:val="en-US"/>
        </w:rPr>
        <w:t>dataset"}</w:t>
      </w:r>
      <w:proofErr w:type="gramEnd"/>
    </w:p>
    <w:p w14:paraId="680E10F7" w14:textId="77777777" w:rsidR="00F101EE" w:rsidRPr="00F101EE" w:rsidRDefault="00F101EE" w:rsidP="00F101EE">
      <w:pPr>
        <w:rPr>
          <w:lang w:val="en-US"/>
        </w:rPr>
      </w:pPr>
      <w:r w:rsidRPr="00F101EE">
        <w:rPr>
          <w:lang w:val="en-US"/>
        </w:rPr>
        <w:t>{"</w:t>
      </w:r>
      <w:proofErr w:type="spellStart"/>
      <w:r w:rsidRPr="00F101EE">
        <w:rPr>
          <w:lang w:val="en-US"/>
        </w:rPr>
        <w:t>repository":"Massachusetts</w:t>
      </w:r>
      <w:proofErr w:type="spellEnd"/>
      <w:r w:rsidRPr="00F101EE">
        <w:rPr>
          <w:lang w:val="en-US"/>
        </w:rPr>
        <w:t xml:space="preserve"> University Amherst, National Health and Nutrition </w:t>
      </w:r>
      <w:proofErr w:type="gramStart"/>
      <w:r w:rsidRPr="00F101EE">
        <w:rPr>
          <w:lang w:val="en-US"/>
        </w:rPr>
        <w:t>Survey"}</w:t>
      </w:r>
      <w:proofErr w:type="gramEnd"/>
    </w:p>
    <w:p w14:paraId="6B8BE1CF" w14:textId="77777777" w:rsidR="00F101EE" w:rsidRPr="00F101EE" w:rsidRDefault="00F101EE" w:rsidP="00F101EE">
      <w:pPr>
        <w:rPr>
          <w:lang w:val="en-US"/>
        </w:rPr>
      </w:pPr>
      <w:r w:rsidRPr="00F101EE">
        <w:rPr>
          <w:lang w:val="en-US"/>
        </w:rPr>
        <w:t>{"repository":"</w:t>
      </w:r>
      <w:proofErr w:type="spellStart"/>
      <w:r w:rsidRPr="00F101EE">
        <w:rPr>
          <w:lang w:val="en-US"/>
        </w:rPr>
        <w:t>TriNetX</w:t>
      </w:r>
      <w:proofErr w:type="spellEnd"/>
      <w:r w:rsidRPr="00F101EE">
        <w:rPr>
          <w:lang w:val="en-US"/>
        </w:rPr>
        <w:t>, Inc</w:t>
      </w:r>
      <w:proofErr w:type="gramStart"/>
      <w:r w:rsidRPr="00F101EE">
        <w:rPr>
          <w:lang w:val="en-US"/>
        </w:rPr>
        <w:t>."}</w:t>
      </w:r>
      <w:proofErr w:type="gramEnd"/>
    </w:p>
    <w:p w14:paraId="7062A33B" w14:textId="77777777" w:rsidR="00F101EE" w:rsidRPr="00F101EE" w:rsidRDefault="00F101EE" w:rsidP="00F101EE">
      <w:pPr>
        <w:rPr>
          <w:lang w:val="en-US"/>
        </w:rPr>
      </w:pPr>
      <w:r w:rsidRPr="00F101EE">
        <w:rPr>
          <w:lang w:val="en-US"/>
        </w:rPr>
        <w:t>{"repository": "Logan (2020</w:t>
      </w:r>
      <w:proofErr w:type="gramStart"/>
      <w:r w:rsidRPr="00F101EE">
        <w:rPr>
          <w:lang w:val="en-US"/>
        </w:rPr>
        <w:t>)"}</w:t>
      </w:r>
      <w:proofErr w:type="gramEnd"/>
    </w:p>
    <w:p w14:paraId="131CF0F8" w14:textId="77777777" w:rsidR="00F101EE" w:rsidRPr="00F101EE" w:rsidRDefault="00F101EE" w:rsidP="00F101EE">
      <w:pPr>
        <w:rPr>
          <w:lang w:val="en-US"/>
        </w:rPr>
      </w:pPr>
      <w:r w:rsidRPr="00F101EE">
        <w:rPr>
          <w:lang w:val="en-US"/>
        </w:rPr>
        <w:t>{"repository":"</w:t>
      </w:r>
      <w:proofErr w:type="gramStart"/>
      <w:r w:rsidRPr="00F101EE">
        <w:rPr>
          <w:lang w:val="en-US"/>
        </w:rPr>
        <w:t>plos.figshare.com"}</w:t>
      </w:r>
      <w:proofErr w:type="gramEnd"/>
    </w:p>
    <w:p w14:paraId="5855082C" w14:textId="77777777" w:rsidR="00F101EE" w:rsidRPr="00F101EE" w:rsidRDefault="00F101EE" w:rsidP="00F101EE">
      <w:pPr>
        <w:rPr>
          <w:lang w:val="en-US"/>
        </w:rPr>
      </w:pPr>
      <w:r w:rsidRPr="00F101EE">
        <w:rPr>
          <w:lang w:val="en-US"/>
        </w:rPr>
        <w:t>{"repository": "</w:t>
      </w:r>
      <w:proofErr w:type="gramStart"/>
      <w:r w:rsidRPr="00F101EE">
        <w:rPr>
          <w:lang w:val="en-US"/>
        </w:rPr>
        <w:t>GSE149440"}</w:t>
      </w:r>
      <w:proofErr w:type="gramEnd"/>
    </w:p>
    <w:p w14:paraId="51277506" w14:textId="77777777" w:rsidR="00F101EE" w:rsidRPr="00F101EE" w:rsidRDefault="00F101EE" w:rsidP="00F101EE">
      <w:pPr>
        <w:rPr>
          <w:lang w:val="en-US"/>
        </w:rPr>
      </w:pPr>
      <w:r w:rsidRPr="00F101EE">
        <w:rPr>
          <w:lang w:val="en-US"/>
        </w:rPr>
        <w:t>{"</w:t>
      </w:r>
      <w:proofErr w:type="spellStart"/>
      <w:r w:rsidRPr="00F101EE">
        <w:rPr>
          <w:lang w:val="en-US"/>
        </w:rPr>
        <w:t>repository":"Vanderbilt</w:t>
      </w:r>
      <w:proofErr w:type="spellEnd"/>
      <w:r w:rsidRPr="00F101EE">
        <w:rPr>
          <w:lang w:val="en-US"/>
        </w:rPr>
        <w:t xml:space="preserve"> University Medical </w:t>
      </w:r>
      <w:proofErr w:type="gramStart"/>
      <w:r w:rsidRPr="00F101EE">
        <w:rPr>
          <w:lang w:val="en-US"/>
        </w:rPr>
        <w:t>Center"}</w:t>
      </w:r>
      <w:proofErr w:type="gramEnd"/>
    </w:p>
    <w:p w14:paraId="71C13660" w14:textId="77777777" w:rsidR="00F101EE" w:rsidRPr="00F101EE" w:rsidRDefault="00F101EE" w:rsidP="00F101EE">
      <w:pPr>
        <w:rPr>
          <w:lang w:val="en-US"/>
        </w:rPr>
      </w:pPr>
      <w:r w:rsidRPr="00F101EE">
        <w:rPr>
          <w:lang w:val="en-US"/>
        </w:rPr>
        <w:t>{"</w:t>
      </w:r>
      <w:proofErr w:type="spellStart"/>
      <w:r w:rsidRPr="00F101EE">
        <w:rPr>
          <w:lang w:val="en-US"/>
        </w:rPr>
        <w:t>repository":"NICHD</w:t>
      </w:r>
      <w:proofErr w:type="spellEnd"/>
      <w:r w:rsidRPr="00F101EE">
        <w:rPr>
          <w:lang w:val="en-US"/>
        </w:rPr>
        <w:t xml:space="preserve"> Maternal Fetal Medicine Units (MFMU) </w:t>
      </w:r>
      <w:proofErr w:type="gramStart"/>
      <w:r w:rsidRPr="00F101EE">
        <w:rPr>
          <w:lang w:val="en-US"/>
        </w:rPr>
        <w:t>Network"}</w:t>
      </w:r>
      <w:proofErr w:type="gramEnd"/>
    </w:p>
    <w:p w14:paraId="1C5000DB" w14:textId="77777777" w:rsidR="00F101EE" w:rsidRPr="00F101EE" w:rsidRDefault="00F101EE" w:rsidP="00F101EE">
      <w:pPr>
        <w:rPr>
          <w:lang w:val="en-US"/>
        </w:rPr>
      </w:pPr>
      <w:r w:rsidRPr="00F101EE">
        <w:rPr>
          <w:lang w:val="en-US"/>
        </w:rPr>
        <w:t>{"</w:t>
      </w:r>
      <w:proofErr w:type="spellStart"/>
      <w:r w:rsidRPr="00F101EE">
        <w:rPr>
          <w:lang w:val="en-US"/>
        </w:rPr>
        <w:t>repository":"</w:t>
      </w:r>
      <w:proofErr w:type="gramStart"/>
      <w:r w:rsidRPr="00F101EE">
        <w:rPr>
          <w:lang w:val="en-US"/>
        </w:rPr>
        <w:t>PubMed</w:t>
      </w:r>
      <w:proofErr w:type="spellEnd"/>
      <w:r w:rsidRPr="00F101EE">
        <w:rPr>
          <w:lang w:val="en-US"/>
        </w:rPr>
        <w:t>"}</w:t>
      </w:r>
      <w:proofErr w:type="gramEnd"/>
    </w:p>
    <w:p w14:paraId="443D8E53" w14:textId="77777777" w:rsidR="00F101EE" w:rsidRPr="00F101EE" w:rsidRDefault="00F101EE" w:rsidP="00F101EE">
      <w:pPr>
        <w:rPr>
          <w:lang w:val="en-US"/>
        </w:rPr>
      </w:pPr>
      <w:r w:rsidRPr="00F101EE">
        <w:rPr>
          <w:lang w:val="en-US"/>
        </w:rPr>
        <w:t>{"</w:t>
      </w:r>
      <w:proofErr w:type="spellStart"/>
      <w:r w:rsidRPr="00F101EE">
        <w:rPr>
          <w:lang w:val="en-US"/>
        </w:rPr>
        <w:t>repository":"Iranian</w:t>
      </w:r>
      <w:proofErr w:type="spellEnd"/>
      <w:r w:rsidRPr="00F101EE">
        <w:rPr>
          <w:lang w:val="en-US"/>
        </w:rPr>
        <w:t xml:space="preserve"> Maternal and Neonatal Network"}</w:t>
      </w:r>
    </w:p>
    <w:p w14:paraId="0889EBE9" w14:textId="77777777" w:rsidR="00F101EE" w:rsidRPr="00F101EE" w:rsidRDefault="00F101EE" w:rsidP="00F101EE">
      <w:pPr>
        <w:rPr>
          <w:lang w:val="en-US"/>
        </w:rPr>
      </w:pPr>
      <w:r w:rsidRPr="00F101EE">
        <w:rPr>
          <w:lang w:val="en-US"/>
        </w:rPr>
        <w:t xml:space="preserve">{"repository": "GSE75010 </w:t>
      </w:r>
      <w:proofErr w:type="gramStart"/>
      <w:r w:rsidRPr="00F101EE">
        <w:rPr>
          <w:lang w:val="en-US"/>
        </w:rPr>
        <w:t>dataset"}</w:t>
      </w:r>
      <w:proofErr w:type="gramEnd"/>
    </w:p>
    <w:p w14:paraId="2E2BF062" w14:textId="77777777" w:rsidR="00F101EE" w:rsidRPr="00F101EE" w:rsidRDefault="00F101EE" w:rsidP="00F101EE">
      <w:pPr>
        <w:rPr>
          <w:lang w:val="en-US"/>
        </w:rPr>
      </w:pPr>
      <w:r w:rsidRPr="00F101EE">
        <w:rPr>
          <w:lang w:val="en-US"/>
        </w:rPr>
        <w:t xml:space="preserve">{"repository": "Data from the study was obtained from Lucile Packard Children Hospital at Stanford, </w:t>
      </w:r>
      <w:proofErr w:type="gramStart"/>
      <w:r w:rsidRPr="00F101EE">
        <w:rPr>
          <w:lang w:val="en-US"/>
        </w:rPr>
        <w:t>CA"}</w:t>
      </w:r>
      <w:proofErr w:type="gramEnd"/>
    </w:p>
    <w:p w14:paraId="66B1B5EB" w14:textId="77777777" w:rsidR="00F101EE" w:rsidRPr="00F101EE" w:rsidRDefault="00F101EE" w:rsidP="00F101EE">
      <w:pPr>
        <w:rPr>
          <w:lang w:val="en-US"/>
        </w:rPr>
      </w:pPr>
      <w:r w:rsidRPr="00F101EE">
        <w:rPr>
          <w:lang w:val="en-US"/>
        </w:rPr>
        <w:t>{"</w:t>
      </w:r>
      <w:proofErr w:type="spellStart"/>
      <w:r w:rsidRPr="00F101EE">
        <w:rPr>
          <w:lang w:val="en-US"/>
        </w:rPr>
        <w:t>repository":"University</w:t>
      </w:r>
      <w:proofErr w:type="spellEnd"/>
      <w:r w:rsidRPr="00F101EE">
        <w:rPr>
          <w:lang w:val="en-US"/>
        </w:rPr>
        <w:t xml:space="preserve"> Medical Center of </w:t>
      </w:r>
      <w:proofErr w:type="gramStart"/>
      <w:r w:rsidRPr="00F101EE">
        <w:rPr>
          <w:lang w:val="en-US"/>
        </w:rPr>
        <w:t>Ljubljana"}</w:t>
      </w:r>
      <w:proofErr w:type="gramEnd"/>
    </w:p>
    <w:p w14:paraId="35581FC3" w14:textId="7EA922BB" w:rsidR="00F101EE" w:rsidRDefault="00F101EE" w:rsidP="00F101EE">
      <w:pPr>
        <w:rPr>
          <w:lang w:val="en-US"/>
        </w:rPr>
      </w:pPr>
    </w:p>
    <w:p w14:paraId="0513C193" w14:textId="6C0A29C9" w:rsidR="004D113F" w:rsidRPr="00E8104C" w:rsidRDefault="004D113F" w:rsidP="004D113F">
      <w:pPr>
        <w:pStyle w:val="Heading2"/>
      </w:pPr>
      <w:bookmarkStart w:id="14" w:name="_Toc148354908"/>
      <w:r w:rsidRPr="00E8104C">
        <w:t>10. Estadística descriptiva de los artículos</w:t>
      </w:r>
      <w:bookmarkEnd w:id="14"/>
    </w:p>
    <w:p w14:paraId="4AEC5837" w14:textId="77777777" w:rsidR="004D113F" w:rsidRPr="00E8104C" w:rsidRDefault="004D113F" w:rsidP="00F101EE"/>
    <w:p w14:paraId="4451B50C" w14:textId="766340FC" w:rsidR="00281E1B" w:rsidRDefault="004D113F" w:rsidP="005431FE">
      <w:r w:rsidRPr="00BC280E">
        <w:t>Además de contest</w:t>
      </w:r>
      <w:r w:rsidR="00BC280E" w:rsidRPr="00BC280E">
        <w:t>ar a las p</w:t>
      </w:r>
      <w:r w:rsidR="00BC280E">
        <w:t xml:space="preserve">reguntas de investigación, la base de datos permite </w:t>
      </w:r>
      <w:r w:rsidR="00A21872">
        <w:t>obtener diversa información consolidada.</w:t>
      </w:r>
    </w:p>
    <w:p w14:paraId="7EC8395B" w14:textId="77777777" w:rsidR="00A21872" w:rsidRDefault="00A21872" w:rsidP="005431FE"/>
    <w:p w14:paraId="4D5C675C" w14:textId="0204B550" w:rsidR="00A21872" w:rsidRDefault="00A21872" w:rsidP="005431FE">
      <w:r>
        <w:t>A continuación, el gráfico de secuencia de ejecución y criterios de exclusión desarrollados:</w:t>
      </w:r>
    </w:p>
    <w:p w14:paraId="54D5AD36" w14:textId="77777777" w:rsidR="00A21872" w:rsidRDefault="00A21872" w:rsidP="005431FE"/>
    <w:p w14:paraId="7F288336" w14:textId="5CC483A3" w:rsidR="00A21872" w:rsidRDefault="004A0B6A" w:rsidP="005431FE">
      <w:r>
        <w:rPr>
          <w:noProof/>
        </w:rPr>
        <w:drawing>
          <wp:inline distT="0" distB="0" distL="0" distR="0" wp14:anchorId="32303F6C" wp14:editId="714BE916">
            <wp:extent cx="5943600" cy="2064385"/>
            <wp:effectExtent l="0" t="0" r="0" b="0"/>
            <wp:docPr id="413909956" name="Picture 2"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9956" name="Picture 2" descr="A black and white rectangular object with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064385"/>
                    </a:xfrm>
                    <a:prstGeom prst="rect">
                      <a:avLst/>
                    </a:prstGeom>
                    <a:noFill/>
                    <a:ln>
                      <a:noFill/>
                    </a:ln>
                  </pic:spPr>
                </pic:pic>
              </a:graphicData>
            </a:graphic>
          </wp:inline>
        </w:drawing>
      </w:r>
    </w:p>
    <w:p w14:paraId="144B2BB6" w14:textId="77777777" w:rsidR="004A0B6A" w:rsidRDefault="004A0B6A" w:rsidP="005431FE"/>
    <w:p w14:paraId="6DC9C9B4" w14:textId="47EFF424" w:rsidR="004A0B6A" w:rsidRDefault="00E06957" w:rsidP="005431FE">
      <w:r>
        <w:t>Estadística de origen de información</w:t>
      </w:r>
      <w:r w:rsidR="00DD466C">
        <w:t>, de todo el universo de archivos:</w:t>
      </w:r>
    </w:p>
    <w:p w14:paraId="53E86A8B" w14:textId="77777777" w:rsidR="00DD466C" w:rsidRDefault="00DD466C" w:rsidP="005431FE"/>
    <w:p w14:paraId="583C72AC" w14:textId="38D798B5" w:rsidR="00E06957" w:rsidRDefault="00087D0D" w:rsidP="005431FE">
      <w:r>
        <w:rPr>
          <w:noProof/>
        </w:rPr>
        <w:drawing>
          <wp:inline distT="0" distB="0" distL="0" distR="0" wp14:anchorId="420A3317" wp14:editId="4FC58AC9">
            <wp:extent cx="5943600" cy="3637280"/>
            <wp:effectExtent l="0" t="0" r="0" b="1270"/>
            <wp:docPr id="383305865" name="Chart 1">
              <a:extLst xmlns:a="http://schemas.openxmlformats.org/drawingml/2006/main">
                <a:ext uri="{FF2B5EF4-FFF2-40B4-BE49-F238E27FC236}">
                  <a16:creationId xmlns:a16="http://schemas.microsoft.com/office/drawing/2014/main" id="{AF6C5060-445C-B08C-36DC-DC0938A756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C1BC5D2" w14:textId="77777777" w:rsidR="00E06957" w:rsidRDefault="00E06957" w:rsidP="005431FE"/>
    <w:p w14:paraId="144E5228" w14:textId="2AB482A0" w:rsidR="00DD466C" w:rsidRDefault="00DD466C" w:rsidP="00DD466C">
      <w:r>
        <w:t>Estadística de origen de información, solamente de los artículos primarios:</w:t>
      </w:r>
    </w:p>
    <w:p w14:paraId="36AA24A6" w14:textId="18341B2C" w:rsidR="00DD466C" w:rsidRDefault="00206F3C" w:rsidP="00DD466C">
      <w:r>
        <w:rPr>
          <w:noProof/>
        </w:rPr>
        <w:lastRenderedPageBreak/>
        <w:drawing>
          <wp:inline distT="0" distB="0" distL="0" distR="0" wp14:anchorId="22033343" wp14:editId="51472188">
            <wp:extent cx="5943600" cy="3214370"/>
            <wp:effectExtent l="0" t="0" r="0" b="5080"/>
            <wp:docPr id="13794793" name="Chart 1">
              <a:extLst xmlns:a="http://schemas.openxmlformats.org/drawingml/2006/main">
                <a:ext uri="{FF2B5EF4-FFF2-40B4-BE49-F238E27FC236}">
                  <a16:creationId xmlns:a16="http://schemas.microsoft.com/office/drawing/2014/main" id="{82BB14B8-7ACF-F71D-748D-2836AF4AEC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B015AA2" w14:textId="6004D454" w:rsidR="00206F3C" w:rsidRDefault="00206F3C" w:rsidP="00DD466C">
      <w:r>
        <w:t xml:space="preserve">Es de notar que no aparece PubMed, pero la explicación es </w:t>
      </w:r>
      <w:proofErr w:type="gramStart"/>
      <w:r>
        <w:t>que</w:t>
      </w:r>
      <w:proofErr w:type="gramEnd"/>
      <w:r>
        <w:t xml:space="preserve"> </w:t>
      </w:r>
      <w:r w:rsidR="00F1280B">
        <w:t xml:space="preserve">en la eliminación de duplicados, seguramente se retiraron esos, al aparecer también en </w:t>
      </w:r>
      <w:proofErr w:type="spellStart"/>
      <w:r w:rsidR="00F1280B">
        <w:t>Scopus</w:t>
      </w:r>
      <w:proofErr w:type="spellEnd"/>
      <w:r w:rsidR="00F1280B">
        <w:t>.</w:t>
      </w:r>
    </w:p>
    <w:p w14:paraId="5AED513A" w14:textId="77777777" w:rsidR="00F1280B" w:rsidRDefault="00F1280B" w:rsidP="00DD466C"/>
    <w:p w14:paraId="30FBC524" w14:textId="20A1C7E3" w:rsidR="00F1280B" w:rsidRDefault="00D52A88" w:rsidP="00DD466C">
      <w:r>
        <w:rPr>
          <w:noProof/>
        </w:rPr>
        <w:drawing>
          <wp:inline distT="0" distB="0" distL="0" distR="0" wp14:anchorId="797E1884" wp14:editId="07B0C7EB">
            <wp:extent cx="5943600" cy="3756660"/>
            <wp:effectExtent l="0" t="0" r="0" b="15240"/>
            <wp:docPr id="193583481" name="Chart 1">
              <a:extLst xmlns:a="http://schemas.openxmlformats.org/drawingml/2006/main">
                <a:ext uri="{FF2B5EF4-FFF2-40B4-BE49-F238E27FC236}">
                  <a16:creationId xmlns:a16="http://schemas.microsoft.com/office/drawing/2014/main" id="{0817F289-D060-6D44-4446-347DE68691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CB6ABDA" w14:textId="77777777" w:rsidR="000A103D" w:rsidRDefault="000A103D" w:rsidP="00DD466C"/>
    <w:p w14:paraId="582C0883" w14:textId="28B9E3A0" w:rsidR="000A103D" w:rsidRDefault="00F11E4E" w:rsidP="00DD466C">
      <w:r>
        <w:lastRenderedPageBreak/>
        <w:t>Cantidad de artículos por año de las publicaciones</w:t>
      </w:r>
      <w:r w:rsidR="006F4727">
        <w:t xml:space="preserve"> – Universo de artículos</w:t>
      </w:r>
      <w:r>
        <w:t>:</w:t>
      </w:r>
    </w:p>
    <w:p w14:paraId="7C5B6DB9" w14:textId="7D4A97D0" w:rsidR="00F11E4E" w:rsidRDefault="001E4584" w:rsidP="00DD466C">
      <w:r>
        <w:rPr>
          <w:noProof/>
        </w:rPr>
        <w:drawing>
          <wp:inline distT="0" distB="0" distL="0" distR="0" wp14:anchorId="31AEFFF3" wp14:editId="23F232C7">
            <wp:extent cx="5240110" cy="3207204"/>
            <wp:effectExtent l="0" t="0" r="17780" b="12700"/>
            <wp:docPr id="1714714591" name="Chart 1">
              <a:extLst xmlns:a="http://schemas.openxmlformats.org/drawingml/2006/main">
                <a:ext uri="{FF2B5EF4-FFF2-40B4-BE49-F238E27FC236}">
                  <a16:creationId xmlns:a16="http://schemas.microsoft.com/office/drawing/2014/main" id="{12D531F9-D785-74F9-CD40-06F3C1B85B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8802B88" w14:textId="3A2A1798" w:rsidR="00F11E4E" w:rsidRDefault="00F11E4E" w:rsidP="00DD466C">
      <w:r>
        <w:t xml:space="preserve">Se </w:t>
      </w:r>
      <w:r w:rsidR="001E4584">
        <w:t>puede ver un crecimiento en el número de artículos. El 2023 hay baja, pero es esperable dado que el año todavía sigue en curso.</w:t>
      </w:r>
    </w:p>
    <w:p w14:paraId="131BE187" w14:textId="77777777" w:rsidR="006F4727" w:rsidRDefault="006F4727" w:rsidP="00DD466C"/>
    <w:p w14:paraId="18D3F3B4" w14:textId="072EA387" w:rsidR="006F4727" w:rsidRDefault="006F4727" w:rsidP="006F4727">
      <w:r>
        <w:t xml:space="preserve">Cantidad de artículos por año de las publicaciones – </w:t>
      </w:r>
      <w:r w:rsidR="00672829">
        <w:t>A</w:t>
      </w:r>
      <w:r>
        <w:t>rtículos</w:t>
      </w:r>
      <w:r w:rsidR="00672829">
        <w:t xml:space="preserve"> Primarios</w:t>
      </w:r>
      <w:r>
        <w:t>:</w:t>
      </w:r>
    </w:p>
    <w:p w14:paraId="251F08EB" w14:textId="77777777" w:rsidR="001E4584" w:rsidRDefault="001E4584" w:rsidP="00DD466C"/>
    <w:p w14:paraId="223FB659" w14:textId="5F84B5CA" w:rsidR="001E4584" w:rsidRDefault="00672829" w:rsidP="00DD466C">
      <w:r>
        <w:rPr>
          <w:noProof/>
        </w:rPr>
        <w:lastRenderedPageBreak/>
        <w:drawing>
          <wp:inline distT="0" distB="0" distL="0" distR="0" wp14:anchorId="013EFB46" wp14:editId="1D92BCCF">
            <wp:extent cx="5943600" cy="3399790"/>
            <wp:effectExtent l="0" t="0" r="0" b="10160"/>
            <wp:docPr id="44567683" name="Chart 1">
              <a:extLst xmlns:a="http://schemas.openxmlformats.org/drawingml/2006/main">
                <a:ext uri="{FF2B5EF4-FFF2-40B4-BE49-F238E27FC236}">
                  <a16:creationId xmlns:a16="http://schemas.microsoft.com/office/drawing/2014/main" id="{944D6A4C-F731-6B1B-82EA-9048E77E6E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279968C" w14:textId="5FA465A7" w:rsidR="00DD466C" w:rsidRDefault="00F134AA" w:rsidP="00DD466C">
      <w:r>
        <w:t>Para los artículos publicados en revistas, se extrajo la lista de tópicos de dichas revistas y se consolidó en un gráfico sobre los tópicos más cercanos, para el universo de artículos:</w:t>
      </w:r>
    </w:p>
    <w:p w14:paraId="1EC69646" w14:textId="77777777" w:rsidR="00F134AA" w:rsidRDefault="00F134AA" w:rsidP="00DD466C"/>
    <w:p w14:paraId="1759C9F1" w14:textId="38CF5FF6" w:rsidR="00F134AA" w:rsidRDefault="00F134AA" w:rsidP="00DD466C">
      <w:r>
        <w:rPr>
          <w:noProof/>
        </w:rPr>
        <w:drawing>
          <wp:inline distT="0" distB="0" distL="0" distR="0" wp14:anchorId="06A12561" wp14:editId="216213BD">
            <wp:extent cx="5943600" cy="3874135"/>
            <wp:effectExtent l="0" t="0" r="0" b="12065"/>
            <wp:docPr id="123526941" name="Chart 1">
              <a:extLst xmlns:a="http://schemas.openxmlformats.org/drawingml/2006/main">
                <a:ext uri="{FF2B5EF4-FFF2-40B4-BE49-F238E27FC236}">
                  <a16:creationId xmlns:a16="http://schemas.microsoft.com/office/drawing/2014/main" id="{D7BB5A12-14DC-0FDE-A710-0D2ABEB5EA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C63611" w14:textId="77777777" w:rsidR="00F134AA" w:rsidRDefault="00F134AA" w:rsidP="00DD466C"/>
    <w:p w14:paraId="1E85822E" w14:textId="1E731662" w:rsidR="00A21872" w:rsidRDefault="00F134AA" w:rsidP="005431FE">
      <w:r>
        <w:t>El mismo gráfico para los estudios primarios:</w:t>
      </w:r>
    </w:p>
    <w:p w14:paraId="5362537B" w14:textId="77777777" w:rsidR="00F134AA" w:rsidRPr="00DD466C" w:rsidRDefault="00F134AA" w:rsidP="005431FE"/>
    <w:p w14:paraId="5CCB6594" w14:textId="7F0E7271" w:rsidR="00A21872" w:rsidRDefault="00EC3415" w:rsidP="005431FE">
      <w:r>
        <w:rPr>
          <w:noProof/>
        </w:rPr>
        <w:drawing>
          <wp:inline distT="0" distB="0" distL="0" distR="0" wp14:anchorId="68494BFD" wp14:editId="4A9BF886">
            <wp:extent cx="5943600" cy="3298190"/>
            <wp:effectExtent l="0" t="0" r="0" b="16510"/>
            <wp:docPr id="145746066" name="Chart 1">
              <a:extLst xmlns:a="http://schemas.openxmlformats.org/drawingml/2006/main">
                <a:ext uri="{FF2B5EF4-FFF2-40B4-BE49-F238E27FC236}">
                  <a16:creationId xmlns:a16="http://schemas.microsoft.com/office/drawing/2014/main" id="{B1B62A42-D5D5-3CA5-F4CC-B10DDFAAF2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77C60EA" w14:textId="77777777" w:rsidR="00EC3415" w:rsidRDefault="00EC3415" w:rsidP="005431FE"/>
    <w:p w14:paraId="1CC46DE7" w14:textId="44891B78" w:rsidR="00EC3415" w:rsidRDefault="00075B6C" w:rsidP="005431FE">
      <w:r>
        <w:t>Artículos primarios que tienen más referencias</w:t>
      </w:r>
      <w:r w:rsidR="002D1420">
        <w:t xml:space="preserve"> dadas desde otros artículos</w:t>
      </w:r>
      <w:r w:rsidR="00DC2CC0">
        <w:t xml:space="preserve"> (a fecha de este estudio). Estos artículos serían los más relevantes en la temática:</w:t>
      </w:r>
    </w:p>
    <w:p w14:paraId="74FD14FA" w14:textId="77777777" w:rsidR="00075B6C" w:rsidRDefault="00075B6C" w:rsidP="005431FE"/>
    <w:tbl>
      <w:tblPr>
        <w:tblW w:w="9600" w:type="dxa"/>
        <w:tblCellMar>
          <w:left w:w="70" w:type="dxa"/>
          <w:right w:w="70" w:type="dxa"/>
        </w:tblCellMar>
        <w:tblLook w:val="04A0" w:firstRow="1" w:lastRow="0" w:firstColumn="1" w:lastColumn="0" w:noHBand="0" w:noVBand="1"/>
      </w:tblPr>
      <w:tblGrid>
        <w:gridCol w:w="1020"/>
        <w:gridCol w:w="7515"/>
        <w:gridCol w:w="1065"/>
      </w:tblGrid>
      <w:tr w:rsidR="00DC2CC0" w:rsidRPr="00DC2CC0" w14:paraId="2985C9A2" w14:textId="77777777" w:rsidTr="00DC2CC0">
        <w:trPr>
          <w:trHeight w:val="292"/>
        </w:trPr>
        <w:tc>
          <w:tcPr>
            <w:tcW w:w="1020" w:type="dxa"/>
            <w:tcBorders>
              <w:top w:val="single" w:sz="4" w:space="0" w:color="auto"/>
              <w:left w:val="single" w:sz="4" w:space="0" w:color="auto"/>
              <w:bottom w:val="single" w:sz="4" w:space="0" w:color="auto"/>
              <w:right w:val="single" w:sz="4" w:space="0" w:color="auto"/>
            </w:tcBorders>
            <w:noWrap/>
            <w:hideMark/>
          </w:tcPr>
          <w:p w14:paraId="44718220" w14:textId="77777777" w:rsidR="00DC2CC0" w:rsidRPr="00DC2CC0" w:rsidRDefault="00DC2CC0" w:rsidP="00DC2CC0">
            <w:pPr>
              <w:spacing w:after="0" w:line="240" w:lineRule="auto"/>
              <w:rPr>
                <w:rFonts w:ascii="Calibri" w:eastAsia="Times New Roman" w:hAnsi="Calibri" w:cs="Calibri"/>
                <w:b/>
                <w:bCs/>
                <w:color w:val="000000"/>
                <w:kern w:val="0"/>
                <w:lang w:eastAsia="es-EC"/>
                <w14:ligatures w14:val="none"/>
              </w:rPr>
            </w:pPr>
            <w:r w:rsidRPr="00DC2CC0">
              <w:rPr>
                <w:rFonts w:ascii="Calibri" w:eastAsia="Times New Roman" w:hAnsi="Calibri" w:cs="Calibri"/>
                <w:b/>
                <w:bCs/>
                <w:color w:val="000000"/>
                <w:kern w:val="0"/>
                <w:lang w:eastAsia="es-EC"/>
                <w14:ligatures w14:val="none"/>
              </w:rPr>
              <w:t>Rank</w:t>
            </w:r>
          </w:p>
        </w:tc>
        <w:tc>
          <w:tcPr>
            <w:tcW w:w="7560" w:type="dxa"/>
            <w:tcBorders>
              <w:top w:val="single" w:sz="4" w:space="0" w:color="auto"/>
              <w:left w:val="nil"/>
              <w:bottom w:val="single" w:sz="4" w:space="0" w:color="auto"/>
              <w:right w:val="single" w:sz="4" w:space="0" w:color="auto"/>
            </w:tcBorders>
            <w:hideMark/>
          </w:tcPr>
          <w:p w14:paraId="5199F1BF" w14:textId="77777777" w:rsidR="00DC2CC0" w:rsidRPr="00DC2CC0" w:rsidRDefault="00DC2CC0" w:rsidP="00DC2CC0">
            <w:pPr>
              <w:spacing w:after="0" w:line="240" w:lineRule="auto"/>
              <w:rPr>
                <w:rFonts w:ascii="Calibri" w:eastAsia="Times New Roman" w:hAnsi="Calibri" w:cs="Calibri"/>
                <w:b/>
                <w:bCs/>
                <w:color w:val="000000"/>
                <w:kern w:val="0"/>
                <w:lang w:eastAsia="es-EC"/>
                <w14:ligatures w14:val="none"/>
              </w:rPr>
            </w:pPr>
            <w:proofErr w:type="spellStart"/>
            <w:r w:rsidRPr="00DC2CC0">
              <w:rPr>
                <w:rFonts w:ascii="Calibri" w:eastAsia="Times New Roman" w:hAnsi="Calibri" w:cs="Calibri"/>
                <w:b/>
                <w:bCs/>
                <w:color w:val="000000"/>
                <w:kern w:val="0"/>
                <w:lang w:eastAsia="es-EC"/>
                <w14:ligatures w14:val="none"/>
              </w:rPr>
              <w:t>title</w:t>
            </w:r>
            <w:proofErr w:type="spellEnd"/>
          </w:p>
        </w:tc>
        <w:tc>
          <w:tcPr>
            <w:tcW w:w="1020" w:type="dxa"/>
            <w:tcBorders>
              <w:top w:val="single" w:sz="4" w:space="0" w:color="auto"/>
              <w:left w:val="nil"/>
              <w:bottom w:val="single" w:sz="4" w:space="0" w:color="auto"/>
              <w:right w:val="single" w:sz="4" w:space="0" w:color="auto"/>
            </w:tcBorders>
            <w:noWrap/>
            <w:hideMark/>
          </w:tcPr>
          <w:p w14:paraId="19DC0A59" w14:textId="77777777" w:rsidR="00DC2CC0" w:rsidRPr="00DC2CC0" w:rsidRDefault="00DC2CC0" w:rsidP="00DC2CC0">
            <w:pPr>
              <w:spacing w:after="0" w:line="240" w:lineRule="auto"/>
              <w:rPr>
                <w:rFonts w:ascii="Calibri" w:eastAsia="Times New Roman" w:hAnsi="Calibri" w:cs="Calibri"/>
                <w:b/>
                <w:bCs/>
                <w:color w:val="000000"/>
                <w:kern w:val="0"/>
                <w:lang w:eastAsia="es-EC"/>
                <w14:ligatures w14:val="none"/>
              </w:rPr>
            </w:pPr>
            <w:r w:rsidRPr="00DC2CC0">
              <w:rPr>
                <w:rFonts w:ascii="Calibri" w:eastAsia="Times New Roman" w:hAnsi="Calibri" w:cs="Calibri"/>
                <w:b/>
                <w:bCs/>
                <w:color w:val="000000"/>
                <w:kern w:val="0"/>
                <w:lang w:eastAsia="es-EC"/>
                <w14:ligatures w14:val="none"/>
              </w:rPr>
              <w:t>Reference Number</w:t>
            </w:r>
          </w:p>
        </w:tc>
      </w:tr>
      <w:tr w:rsidR="00DC2CC0" w:rsidRPr="00DC2CC0" w14:paraId="6604B08D"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0C950267"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w:t>
            </w:r>
          </w:p>
        </w:tc>
        <w:tc>
          <w:tcPr>
            <w:tcW w:w="7560" w:type="dxa"/>
            <w:tcBorders>
              <w:top w:val="nil"/>
              <w:left w:val="nil"/>
              <w:bottom w:val="single" w:sz="4" w:space="0" w:color="auto"/>
              <w:right w:val="single" w:sz="4" w:space="0" w:color="auto"/>
            </w:tcBorders>
            <w:hideMark/>
          </w:tcPr>
          <w:p w14:paraId="4B89E5E2"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Prediction model development of late-onset preeclampsia using machine learning-based methods</w:t>
            </w:r>
          </w:p>
        </w:tc>
        <w:tc>
          <w:tcPr>
            <w:tcW w:w="1020" w:type="dxa"/>
            <w:tcBorders>
              <w:top w:val="nil"/>
              <w:left w:val="nil"/>
              <w:bottom w:val="single" w:sz="4" w:space="0" w:color="auto"/>
              <w:right w:val="single" w:sz="4" w:space="0" w:color="auto"/>
            </w:tcBorders>
            <w:noWrap/>
            <w:hideMark/>
          </w:tcPr>
          <w:p w14:paraId="0444FF59"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80</w:t>
            </w:r>
          </w:p>
        </w:tc>
      </w:tr>
      <w:tr w:rsidR="00DC2CC0" w:rsidRPr="00DC2CC0" w14:paraId="0076BD26" w14:textId="77777777" w:rsidTr="00DC2CC0">
        <w:trPr>
          <w:trHeight w:val="292"/>
        </w:trPr>
        <w:tc>
          <w:tcPr>
            <w:tcW w:w="1020" w:type="dxa"/>
            <w:tcBorders>
              <w:top w:val="nil"/>
              <w:left w:val="single" w:sz="4" w:space="0" w:color="auto"/>
              <w:bottom w:val="single" w:sz="4" w:space="0" w:color="auto"/>
              <w:right w:val="single" w:sz="4" w:space="0" w:color="auto"/>
            </w:tcBorders>
            <w:noWrap/>
            <w:hideMark/>
          </w:tcPr>
          <w:p w14:paraId="5CF60C67"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2</w:t>
            </w:r>
          </w:p>
        </w:tc>
        <w:tc>
          <w:tcPr>
            <w:tcW w:w="7560" w:type="dxa"/>
            <w:tcBorders>
              <w:top w:val="nil"/>
              <w:left w:val="nil"/>
              <w:bottom w:val="single" w:sz="4" w:space="0" w:color="auto"/>
              <w:right w:val="single" w:sz="4" w:space="0" w:color="auto"/>
            </w:tcBorders>
            <w:hideMark/>
          </w:tcPr>
          <w:p w14:paraId="6646BCEF"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Deep learning predicts extreme preterm birth from electronic health records</w:t>
            </w:r>
          </w:p>
        </w:tc>
        <w:tc>
          <w:tcPr>
            <w:tcW w:w="1020" w:type="dxa"/>
            <w:tcBorders>
              <w:top w:val="nil"/>
              <w:left w:val="nil"/>
              <w:bottom w:val="single" w:sz="4" w:space="0" w:color="auto"/>
              <w:right w:val="single" w:sz="4" w:space="0" w:color="auto"/>
            </w:tcBorders>
            <w:noWrap/>
            <w:hideMark/>
          </w:tcPr>
          <w:p w14:paraId="42CAFDC8"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42</w:t>
            </w:r>
          </w:p>
        </w:tc>
      </w:tr>
      <w:tr w:rsidR="00DC2CC0" w:rsidRPr="00DC2CC0" w14:paraId="719DC8B6" w14:textId="77777777" w:rsidTr="00DC2CC0">
        <w:trPr>
          <w:trHeight w:val="875"/>
        </w:trPr>
        <w:tc>
          <w:tcPr>
            <w:tcW w:w="1020" w:type="dxa"/>
            <w:tcBorders>
              <w:top w:val="nil"/>
              <w:left w:val="single" w:sz="4" w:space="0" w:color="auto"/>
              <w:bottom w:val="single" w:sz="4" w:space="0" w:color="auto"/>
              <w:right w:val="single" w:sz="4" w:space="0" w:color="auto"/>
            </w:tcBorders>
            <w:noWrap/>
            <w:hideMark/>
          </w:tcPr>
          <w:p w14:paraId="664305F6"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3</w:t>
            </w:r>
          </w:p>
        </w:tc>
        <w:tc>
          <w:tcPr>
            <w:tcW w:w="7560" w:type="dxa"/>
            <w:tcBorders>
              <w:top w:val="nil"/>
              <w:left w:val="nil"/>
              <w:bottom w:val="single" w:sz="4" w:space="0" w:color="auto"/>
              <w:right w:val="single" w:sz="4" w:space="0" w:color="auto"/>
            </w:tcBorders>
            <w:hideMark/>
          </w:tcPr>
          <w:p w14:paraId="3448A02F"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c>
          <w:tcPr>
            <w:tcW w:w="1020" w:type="dxa"/>
            <w:tcBorders>
              <w:top w:val="nil"/>
              <w:left w:val="nil"/>
              <w:bottom w:val="single" w:sz="4" w:space="0" w:color="auto"/>
              <w:right w:val="single" w:sz="4" w:space="0" w:color="auto"/>
            </w:tcBorders>
            <w:noWrap/>
            <w:hideMark/>
          </w:tcPr>
          <w:p w14:paraId="61360D01"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42</w:t>
            </w:r>
          </w:p>
        </w:tc>
      </w:tr>
      <w:tr w:rsidR="00DC2CC0" w:rsidRPr="00DC2CC0" w14:paraId="4270FD6D" w14:textId="77777777" w:rsidTr="00DC2CC0">
        <w:trPr>
          <w:trHeight w:val="292"/>
        </w:trPr>
        <w:tc>
          <w:tcPr>
            <w:tcW w:w="1020" w:type="dxa"/>
            <w:tcBorders>
              <w:top w:val="nil"/>
              <w:left w:val="single" w:sz="4" w:space="0" w:color="auto"/>
              <w:bottom w:val="single" w:sz="4" w:space="0" w:color="auto"/>
              <w:right w:val="single" w:sz="4" w:space="0" w:color="auto"/>
            </w:tcBorders>
            <w:noWrap/>
            <w:hideMark/>
          </w:tcPr>
          <w:p w14:paraId="4D29D6CB"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4</w:t>
            </w:r>
          </w:p>
        </w:tc>
        <w:tc>
          <w:tcPr>
            <w:tcW w:w="7560" w:type="dxa"/>
            <w:tcBorders>
              <w:top w:val="nil"/>
              <w:left w:val="nil"/>
              <w:bottom w:val="single" w:sz="4" w:space="0" w:color="auto"/>
              <w:right w:val="single" w:sz="4" w:space="0" w:color="auto"/>
            </w:tcBorders>
            <w:hideMark/>
          </w:tcPr>
          <w:p w14:paraId="5921FA25"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Early prediction of preeclampsia via machine learning</w:t>
            </w:r>
          </w:p>
        </w:tc>
        <w:tc>
          <w:tcPr>
            <w:tcW w:w="1020" w:type="dxa"/>
            <w:tcBorders>
              <w:top w:val="nil"/>
              <w:left w:val="nil"/>
              <w:bottom w:val="single" w:sz="4" w:space="0" w:color="auto"/>
              <w:right w:val="single" w:sz="4" w:space="0" w:color="auto"/>
            </w:tcBorders>
            <w:noWrap/>
            <w:hideMark/>
          </w:tcPr>
          <w:p w14:paraId="07863376"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40</w:t>
            </w:r>
          </w:p>
        </w:tc>
      </w:tr>
      <w:tr w:rsidR="00DC2CC0" w:rsidRPr="00DC2CC0" w14:paraId="53C6AE6E"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03B703FC"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5</w:t>
            </w:r>
          </w:p>
        </w:tc>
        <w:tc>
          <w:tcPr>
            <w:tcW w:w="7560" w:type="dxa"/>
            <w:tcBorders>
              <w:top w:val="nil"/>
              <w:left w:val="nil"/>
              <w:bottom w:val="single" w:sz="4" w:space="0" w:color="auto"/>
              <w:right w:val="single" w:sz="4" w:space="0" w:color="auto"/>
            </w:tcBorders>
            <w:hideMark/>
          </w:tcPr>
          <w:p w14:paraId="1F2095AB"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Predicting common maternal postpartum complications: leveraging health administrative data and machine learning</w:t>
            </w:r>
          </w:p>
        </w:tc>
        <w:tc>
          <w:tcPr>
            <w:tcW w:w="1020" w:type="dxa"/>
            <w:tcBorders>
              <w:top w:val="nil"/>
              <w:left w:val="nil"/>
              <w:bottom w:val="single" w:sz="4" w:space="0" w:color="auto"/>
              <w:right w:val="single" w:sz="4" w:space="0" w:color="auto"/>
            </w:tcBorders>
            <w:noWrap/>
            <w:hideMark/>
          </w:tcPr>
          <w:p w14:paraId="401A80A9"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32</w:t>
            </w:r>
          </w:p>
        </w:tc>
      </w:tr>
      <w:tr w:rsidR="00DC2CC0" w:rsidRPr="00DC2CC0" w14:paraId="44C85696"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081EA667"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6</w:t>
            </w:r>
          </w:p>
        </w:tc>
        <w:tc>
          <w:tcPr>
            <w:tcW w:w="7560" w:type="dxa"/>
            <w:tcBorders>
              <w:top w:val="nil"/>
              <w:left w:val="nil"/>
              <w:bottom w:val="single" w:sz="4" w:space="0" w:color="auto"/>
              <w:right w:val="single" w:sz="4" w:space="0" w:color="auto"/>
            </w:tcBorders>
            <w:hideMark/>
          </w:tcPr>
          <w:p w14:paraId="1AE27B3D"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Machine learning as a strategy to account for dietary synergy: an illustration based on dietary intake and adverse pregnancy outcomes</w:t>
            </w:r>
          </w:p>
        </w:tc>
        <w:tc>
          <w:tcPr>
            <w:tcW w:w="1020" w:type="dxa"/>
            <w:tcBorders>
              <w:top w:val="nil"/>
              <w:left w:val="nil"/>
              <w:bottom w:val="single" w:sz="4" w:space="0" w:color="auto"/>
              <w:right w:val="single" w:sz="4" w:space="0" w:color="auto"/>
            </w:tcBorders>
            <w:noWrap/>
            <w:hideMark/>
          </w:tcPr>
          <w:p w14:paraId="7D9E8103"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30</w:t>
            </w:r>
          </w:p>
        </w:tc>
      </w:tr>
      <w:tr w:rsidR="00DC2CC0" w:rsidRPr="00DC2CC0" w14:paraId="471F0420" w14:textId="77777777" w:rsidTr="00DC2CC0">
        <w:trPr>
          <w:trHeight w:val="875"/>
        </w:trPr>
        <w:tc>
          <w:tcPr>
            <w:tcW w:w="1020" w:type="dxa"/>
            <w:tcBorders>
              <w:top w:val="nil"/>
              <w:left w:val="single" w:sz="4" w:space="0" w:color="auto"/>
              <w:bottom w:val="single" w:sz="4" w:space="0" w:color="auto"/>
              <w:right w:val="single" w:sz="4" w:space="0" w:color="auto"/>
            </w:tcBorders>
            <w:noWrap/>
            <w:hideMark/>
          </w:tcPr>
          <w:p w14:paraId="54AE9421"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lastRenderedPageBreak/>
              <w:t>7</w:t>
            </w:r>
          </w:p>
        </w:tc>
        <w:tc>
          <w:tcPr>
            <w:tcW w:w="7560" w:type="dxa"/>
            <w:tcBorders>
              <w:top w:val="nil"/>
              <w:left w:val="nil"/>
              <w:bottom w:val="single" w:sz="4" w:space="0" w:color="auto"/>
              <w:right w:val="single" w:sz="4" w:space="0" w:color="auto"/>
            </w:tcBorders>
            <w:hideMark/>
          </w:tcPr>
          <w:p w14:paraId="48759572"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c>
          <w:tcPr>
            <w:tcW w:w="1020" w:type="dxa"/>
            <w:tcBorders>
              <w:top w:val="nil"/>
              <w:left w:val="nil"/>
              <w:bottom w:val="single" w:sz="4" w:space="0" w:color="auto"/>
              <w:right w:val="single" w:sz="4" w:space="0" w:color="auto"/>
            </w:tcBorders>
            <w:noWrap/>
            <w:hideMark/>
          </w:tcPr>
          <w:p w14:paraId="61F31FFC"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27</w:t>
            </w:r>
          </w:p>
        </w:tc>
      </w:tr>
      <w:tr w:rsidR="00DC2CC0" w:rsidRPr="00DC2CC0" w14:paraId="7C629F88" w14:textId="77777777" w:rsidTr="00DC2CC0">
        <w:trPr>
          <w:trHeight w:val="292"/>
        </w:trPr>
        <w:tc>
          <w:tcPr>
            <w:tcW w:w="1020" w:type="dxa"/>
            <w:tcBorders>
              <w:top w:val="nil"/>
              <w:left w:val="single" w:sz="4" w:space="0" w:color="auto"/>
              <w:bottom w:val="single" w:sz="4" w:space="0" w:color="auto"/>
              <w:right w:val="single" w:sz="4" w:space="0" w:color="auto"/>
            </w:tcBorders>
            <w:noWrap/>
            <w:hideMark/>
          </w:tcPr>
          <w:p w14:paraId="0BEE29F4"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8</w:t>
            </w:r>
          </w:p>
        </w:tc>
        <w:tc>
          <w:tcPr>
            <w:tcW w:w="7560" w:type="dxa"/>
            <w:tcBorders>
              <w:top w:val="nil"/>
              <w:left w:val="nil"/>
              <w:bottom w:val="single" w:sz="4" w:space="0" w:color="auto"/>
              <w:right w:val="single" w:sz="4" w:space="0" w:color="auto"/>
            </w:tcBorders>
            <w:hideMark/>
          </w:tcPr>
          <w:p w14:paraId="4ACC1F73"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Data-Driven Modeling of Pregnancy-Related Complications</w:t>
            </w:r>
          </w:p>
        </w:tc>
        <w:tc>
          <w:tcPr>
            <w:tcW w:w="1020" w:type="dxa"/>
            <w:tcBorders>
              <w:top w:val="nil"/>
              <w:left w:val="nil"/>
              <w:bottom w:val="single" w:sz="4" w:space="0" w:color="auto"/>
              <w:right w:val="single" w:sz="4" w:space="0" w:color="auto"/>
            </w:tcBorders>
            <w:noWrap/>
            <w:hideMark/>
          </w:tcPr>
          <w:p w14:paraId="13DF6642"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24</w:t>
            </w:r>
          </w:p>
        </w:tc>
      </w:tr>
      <w:tr w:rsidR="00DC2CC0" w:rsidRPr="00DC2CC0" w14:paraId="0895E204"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6E8F0F07"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9</w:t>
            </w:r>
          </w:p>
        </w:tc>
        <w:tc>
          <w:tcPr>
            <w:tcW w:w="7560" w:type="dxa"/>
            <w:tcBorders>
              <w:top w:val="nil"/>
              <w:left w:val="nil"/>
              <w:bottom w:val="single" w:sz="4" w:space="0" w:color="auto"/>
              <w:right w:val="single" w:sz="4" w:space="0" w:color="auto"/>
            </w:tcBorders>
            <w:hideMark/>
          </w:tcPr>
          <w:p w14:paraId="01406BAB"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A machine learning algorithm for predicting maternal readmission for hypertensive disorders of pregnancy</w:t>
            </w:r>
          </w:p>
        </w:tc>
        <w:tc>
          <w:tcPr>
            <w:tcW w:w="1020" w:type="dxa"/>
            <w:tcBorders>
              <w:top w:val="nil"/>
              <w:left w:val="nil"/>
              <w:bottom w:val="single" w:sz="4" w:space="0" w:color="auto"/>
              <w:right w:val="single" w:sz="4" w:space="0" w:color="auto"/>
            </w:tcBorders>
            <w:noWrap/>
            <w:hideMark/>
          </w:tcPr>
          <w:p w14:paraId="1F6F36CC"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22</w:t>
            </w:r>
          </w:p>
        </w:tc>
      </w:tr>
      <w:tr w:rsidR="00DC2CC0" w:rsidRPr="00DC2CC0" w14:paraId="6E16528B"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790C7161"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10</w:t>
            </w:r>
          </w:p>
        </w:tc>
        <w:tc>
          <w:tcPr>
            <w:tcW w:w="7560" w:type="dxa"/>
            <w:tcBorders>
              <w:top w:val="nil"/>
              <w:left w:val="nil"/>
              <w:bottom w:val="single" w:sz="4" w:space="0" w:color="auto"/>
              <w:right w:val="single" w:sz="4" w:space="0" w:color="auto"/>
            </w:tcBorders>
            <w:hideMark/>
          </w:tcPr>
          <w:p w14:paraId="6D668817"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Using Machine Learning to Predict Complications in Pregnancy: A Systematic Review</w:t>
            </w:r>
          </w:p>
        </w:tc>
        <w:tc>
          <w:tcPr>
            <w:tcW w:w="1020" w:type="dxa"/>
            <w:tcBorders>
              <w:top w:val="nil"/>
              <w:left w:val="nil"/>
              <w:bottom w:val="single" w:sz="4" w:space="0" w:color="auto"/>
              <w:right w:val="single" w:sz="4" w:space="0" w:color="auto"/>
            </w:tcBorders>
            <w:noWrap/>
            <w:hideMark/>
          </w:tcPr>
          <w:p w14:paraId="117FC787"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22</w:t>
            </w:r>
          </w:p>
        </w:tc>
      </w:tr>
      <w:tr w:rsidR="00DC2CC0" w:rsidRPr="00DC2CC0" w14:paraId="0296C487"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696989CB"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11</w:t>
            </w:r>
          </w:p>
        </w:tc>
        <w:tc>
          <w:tcPr>
            <w:tcW w:w="7560" w:type="dxa"/>
            <w:tcBorders>
              <w:top w:val="nil"/>
              <w:left w:val="nil"/>
              <w:bottom w:val="single" w:sz="4" w:space="0" w:color="auto"/>
              <w:right w:val="single" w:sz="4" w:space="0" w:color="auto"/>
            </w:tcBorders>
            <w:hideMark/>
          </w:tcPr>
          <w:p w14:paraId="10D80EC9"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c>
          <w:tcPr>
            <w:tcW w:w="1020" w:type="dxa"/>
            <w:tcBorders>
              <w:top w:val="nil"/>
              <w:left w:val="nil"/>
              <w:bottom w:val="single" w:sz="4" w:space="0" w:color="auto"/>
              <w:right w:val="single" w:sz="4" w:space="0" w:color="auto"/>
            </w:tcBorders>
            <w:noWrap/>
            <w:hideMark/>
          </w:tcPr>
          <w:p w14:paraId="4BBBE6EC"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21</w:t>
            </w:r>
          </w:p>
        </w:tc>
      </w:tr>
      <w:tr w:rsidR="00DC2CC0" w:rsidRPr="00DC2CC0" w14:paraId="517071EA"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6CFE2BE2"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12</w:t>
            </w:r>
          </w:p>
        </w:tc>
        <w:tc>
          <w:tcPr>
            <w:tcW w:w="7560" w:type="dxa"/>
            <w:tcBorders>
              <w:top w:val="nil"/>
              <w:left w:val="nil"/>
              <w:bottom w:val="single" w:sz="4" w:space="0" w:color="auto"/>
              <w:right w:val="single" w:sz="4" w:space="0" w:color="auto"/>
            </w:tcBorders>
            <w:hideMark/>
          </w:tcPr>
          <w:p w14:paraId="6DE669D3"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DC2CC0">
              <w:rPr>
                <w:rFonts w:ascii="Calibri" w:eastAsia="Times New Roman" w:hAnsi="Calibri" w:cs="Calibri"/>
                <w:color w:val="000000"/>
                <w:kern w:val="0"/>
                <w:lang w:val="en-US" w:eastAsia="es-EC"/>
                <w14:ligatures w14:val="none"/>
              </w:rPr>
              <w:t>population based</w:t>
            </w:r>
            <w:proofErr w:type="gramEnd"/>
            <w:r w:rsidRPr="00DC2CC0">
              <w:rPr>
                <w:rFonts w:ascii="Calibri" w:eastAsia="Times New Roman" w:hAnsi="Calibri" w:cs="Calibri"/>
                <w:color w:val="000000"/>
                <w:kern w:val="0"/>
                <w:lang w:val="en-US" w:eastAsia="es-EC"/>
                <w14:ligatures w14:val="none"/>
              </w:rPr>
              <w:t xml:space="preserve"> cohort study</w:t>
            </w:r>
          </w:p>
        </w:tc>
        <w:tc>
          <w:tcPr>
            <w:tcW w:w="1020" w:type="dxa"/>
            <w:tcBorders>
              <w:top w:val="nil"/>
              <w:left w:val="nil"/>
              <w:bottom w:val="single" w:sz="4" w:space="0" w:color="auto"/>
              <w:right w:val="single" w:sz="4" w:space="0" w:color="auto"/>
            </w:tcBorders>
            <w:noWrap/>
            <w:hideMark/>
          </w:tcPr>
          <w:p w14:paraId="3B76A3A3"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21</w:t>
            </w:r>
          </w:p>
        </w:tc>
      </w:tr>
      <w:tr w:rsidR="00DC2CC0" w:rsidRPr="00DC2CC0" w14:paraId="46DA905A"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61CF05B5"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13</w:t>
            </w:r>
          </w:p>
        </w:tc>
        <w:tc>
          <w:tcPr>
            <w:tcW w:w="7560" w:type="dxa"/>
            <w:tcBorders>
              <w:top w:val="nil"/>
              <w:left w:val="nil"/>
              <w:bottom w:val="single" w:sz="4" w:space="0" w:color="auto"/>
              <w:right w:val="single" w:sz="4" w:space="0" w:color="auto"/>
            </w:tcBorders>
            <w:hideMark/>
          </w:tcPr>
          <w:p w14:paraId="5E1AD994"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Inflammation in Preeclampsia: Genetic Biomarkers, Mechanisms, and Therapeutic Strategies</w:t>
            </w:r>
          </w:p>
        </w:tc>
        <w:tc>
          <w:tcPr>
            <w:tcW w:w="1020" w:type="dxa"/>
            <w:tcBorders>
              <w:top w:val="nil"/>
              <w:left w:val="nil"/>
              <w:bottom w:val="single" w:sz="4" w:space="0" w:color="auto"/>
              <w:right w:val="single" w:sz="4" w:space="0" w:color="auto"/>
            </w:tcBorders>
            <w:noWrap/>
            <w:hideMark/>
          </w:tcPr>
          <w:p w14:paraId="4719E106"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18</w:t>
            </w:r>
          </w:p>
        </w:tc>
      </w:tr>
      <w:tr w:rsidR="00DC2CC0" w:rsidRPr="00DC2CC0" w14:paraId="2A3A6FFB"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49E0991F"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14</w:t>
            </w:r>
          </w:p>
        </w:tc>
        <w:tc>
          <w:tcPr>
            <w:tcW w:w="7560" w:type="dxa"/>
            <w:tcBorders>
              <w:top w:val="nil"/>
              <w:left w:val="nil"/>
              <w:bottom w:val="single" w:sz="4" w:space="0" w:color="auto"/>
              <w:right w:val="single" w:sz="4" w:space="0" w:color="auto"/>
            </w:tcBorders>
            <w:hideMark/>
          </w:tcPr>
          <w:p w14:paraId="485F1E97"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proofErr w:type="spellStart"/>
            <w:r w:rsidRPr="00DC2CC0">
              <w:rPr>
                <w:rFonts w:ascii="Calibri" w:eastAsia="Times New Roman" w:hAnsi="Calibri" w:cs="Calibri"/>
                <w:color w:val="000000"/>
                <w:kern w:val="0"/>
                <w:lang w:val="en-US" w:eastAsia="es-EC"/>
                <w14:ligatures w14:val="none"/>
              </w:rPr>
              <w:t>GestAltNet</w:t>
            </w:r>
            <w:proofErr w:type="spellEnd"/>
            <w:r w:rsidRPr="00DC2CC0">
              <w:rPr>
                <w:rFonts w:ascii="Calibri" w:eastAsia="Times New Roman" w:hAnsi="Calibri" w:cs="Calibri"/>
                <w:color w:val="000000"/>
                <w:kern w:val="0"/>
                <w:lang w:val="en-US" w:eastAsia="es-EC"/>
                <w14:ligatures w14:val="none"/>
              </w:rPr>
              <w:t>: aggregation and attention to improve deep learning of gestational age from placental whole-slide images</w:t>
            </w:r>
          </w:p>
        </w:tc>
        <w:tc>
          <w:tcPr>
            <w:tcW w:w="1020" w:type="dxa"/>
            <w:tcBorders>
              <w:top w:val="nil"/>
              <w:left w:val="nil"/>
              <w:bottom w:val="single" w:sz="4" w:space="0" w:color="auto"/>
              <w:right w:val="single" w:sz="4" w:space="0" w:color="auto"/>
            </w:tcBorders>
            <w:noWrap/>
            <w:hideMark/>
          </w:tcPr>
          <w:p w14:paraId="04256904"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17</w:t>
            </w:r>
          </w:p>
        </w:tc>
      </w:tr>
      <w:tr w:rsidR="00DC2CC0" w:rsidRPr="00DC2CC0" w14:paraId="764C3468" w14:textId="77777777" w:rsidTr="00DC2CC0">
        <w:trPr>
          <w:trHeight w:val="583"/>
        </w:trPr>
        <w:tc>
          <w:tcPr>
            <w:tcW w:w="1020" w:type="dxa"/>
            <w:tcBorders>
              <w:top w:val="nil"/>
              <w:left w:val="single" w:sz="4" w:space="0" w:color="auto"/>
              <w:bottom w:val="single" w:sz="4" w:space="0" w:color="auto"/>
              <w:right w:val="single" w:sz="4" w:space="0" w:color="auto"/>
            </w:tcBorders>
            <w:noWrap/>
            <w:hideMark/>
          </w:tcPr>
          <w:p w14:paraId="1EE6CC7F"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15</w:t>
            </w:r>
          </w:p>
        </w:tc>
        <w:tc>
          <w:tcPr>
            <w:tcW w:w="7560" w:type="dxa"/>
            <w:tcBorders>
              <w:top w:val="nil"/>
              <w:left w:val="nil"/>
              <w:bottom w:val="single" w:sz="4" w:space="0" w:color="auto"/>
              <w:right w:val="single" w:sz="4" w:space="0" w:color="auto"/>
            </w:tcBorders>
            <w:hideMark/>
          </w:tcPr>
          <w:p w14:paraId="173FF596" w14:textId="77777777" w:rsidR="00DC2CC0" w:rsidRPr="00DC2CC0" w:rsidRDefault="00DC2CC0" w:rsidP="00DC2CC0">
            <w:pPr>
              <w:spacing w:after="0" w:line="240" w:lineRule="auto"/>
              <w:rPr>
                <w:rFonts w:ascii="Calibri" w:eastAsia="Times New Roman" w:hAnsi="Calibri" w:cs="Calibri"/>
                <w:color w:val="000000"/>
                <w:kern w:val="0"/>
                <w:lang w:val="en-US" w:eastAsia="es-EC"/>
                <w14:ligatures w14:val="none"/>
              </w:rPr>
            </w:pPr>
            <w:r w:rsidRPr="00DC2CC0">
              <w:rPr>
                <w:rFonts w:ascii="Calibri" w:eastAsia="Times New Roman" w:hAnsi="Calibri" w:cs="Calibri"/>
                <w:color w:val="000000"/>
                <w:kern w:val="0"/>
                <w:lang w:val="en-US" w:eastAsia="es-EC"/>
                <w14:ligatures w14:val="none"/>
              </w:rPr>
              <w:t>A machine-learning–based algorithm improves prediction of preeclampsia-associated adverse outcomes</w:t>
            </w:r>
          </w:p>
        </w:tc>
        <w:tc>
          <w:tcPr>
            <w:tcW w:w="1020" w:type="dxa"/>
            <w:tcBorders>
              <w:top w:val="nil"/>
              <w:left w:val="nil"/>
              <w:bottom w:val="single" w:sz="4" w:space="0" w:color="auto"/>
              <w:right w:val="single" w:sz="4" w:space="0" w:color="auto"/>
            </w:tcBorders>
            <w:noWrap/>
            <w:hideMark/>
          </w:tcPr>
          <w:p w14:paraId="0BBD3FFB" w14:textId="77777777" w:rsidR="00DC2CC0" w:rsidRPr="00DC2CC0" w:rsidRDefault="00DC2CC0" w:rsidP="00DC2CC0">
            <w:pPr>
              <w:spacing w:after="0" w:line="240" w:lineRule="auto"/>
              <w:rPr>
                <w:rFonts w:ascii="Calibri" w:eastAsia="Times New Roman" w:hAnsi="Calibri" w:cs="Calibri"/>
                <w:color w:val="000000"/>
                <w:kern w:val="0"/>
                <w:lang w:eastAsia="es-EC"/>
                <w14:ligatures w14:val="none"/>
              </w:rPr>
            </w:pPr>
            <w:r w:rsidRPr="00DC2CC0">
              <w:rPr>
                <w:rFonts w:ascii="Calibri" w:eastAsia="Times New Roman" w:hAnsi="Calibri" w:cs="Calibri"/>
                <w:color w:val="000000"/>
                <w:kern w:val="0"/>
                <w:lang w:eastAsia="es-EC"/>
                <w14:ligatures w14:val="none"/>
              </w:rPr>
              <w:t>15</w:t>
            </w:r>
          </w:p>
        </w:tc>
      </w:tr>
    </w:tbl>
    <w:p w14:paraId="58112377" w14:textId="77777777" w:rsidR="00075B6C" w:rsidRDefault="00075B6C" w:rsidP="005431FE"/>
    <w:p w14:paraId="32BB6A51" w14:textId="77777777" w:rsidR="00DC2CC0" w:rsidRPr="00DD466C" w:rsidRDefault="00DC2CC0" w:rsidP="005431FE"/>
    <w:p w14:paraId="5FC02AE9" w14:textId="5E5E53FA" w:rsidR="00A21872" w:rsidRDefault="00A45C9F" w:rsidP="005431FE">
      <w:r>
        <w:t>Autores (</w:t>
      </w:r>
      <w:r w:rsidR="002D1420">
        <w:t xml:space="preserve">colocados </w:t>
      </w:r>
      <w:r>
        <w:t>de primer autor), más</w:t>
      </w:r>
      <w:r w:rsidR="008E5C35">
        <w:t xml:space="preserve"> recurrentes entre los estudios primarios</w:t>
      </w:r>
      <w:r>
        <w:t>:</w:t>
      </w:r>
    </w:p>
    <w:p w14:paraId="3595EA35" w14:textId="77777777" w:rsidR="00A45C9F" w:rsidRDefault="00A45C9F" w:rsidP="005431FE"/>
    <w:tbl>
      <w:tblPr>
        <w:tblW w:w="4900" w:type="dxa"/>
        <w:tblCellMar>
          <w:left w:w="70" w:type="dxa"/>
          <w:right w:w="70" w:type="dxa"/>
        </w:tblCellMar>
        <w:tblLook w:val="04A0" w:firstRow="1" w:lastRow="0" w:firstColumn="1" w:lastColumn="0" w:noHBand="0" w:noVBand="1"/>
      </w:tblPr>
      <w:tblGrid>
        <w:gridCol w:w="1020"/>
        <w:gridCol w:w="1060"/>
        <w:gridCol w:w="1320"/>
        <w:gridCol w:w="1500"/>
      </w:tblGrid>
      <w:tr w:rsidR="00CF4297" w:rsidRPr="00CF4297" w14:paraId="73DEB261" w14:textId="77777777" w:rsidTr="00CF4297">
        <w:trPr>
          <w:trHeight w:val="292"/>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38A0545E" w14:textId="77777777" w:rsidR="00CF4297" w:rsidRPr="00CF4297" w:rsidRDefault="00CF4297" w:rsidP="00CF4297">
            <w:pPr>
              <w:spacing w:after="0" w:line="240" w:lineRule="auto"/>
              <w:rPr>
                <w:rFonts w:ascii="Calibri" w:eastAsia="Times New Roman" w:hAnsi="Calibri" w:cs="Calibri"/>
                <w:b/>
                <w:bCs/>
                <w:color w:val="000000"/>
                <w:kern w:val="0"/>
                <w:lang w:eastAsia="es-EC"/>
                <w14:ligatures w14:val="none"/>
              </w:rPr>
            </w:pPr>
            <w:r w:rsidRPr="00CF4297">
              <w:rPr>
                <w:rFonts w:ascii="Calibri" w:eastAsia="Times New Roman" w:hAnsi="Calibri" w:cs="Calibri"/>
                <w:b/>
                <w:bCs/>
                <w:color w:val="000000"/>
                <w:kern w:val="0"/>
                <w:lang w:eastAsia="es-EC"/>
                <w14:ligatures w14:val="none"/>
              </w:rPr>
              <w:t>Rank</w:t>
            </w:r>
          </w:p>
        </w:tc>
        <w:tc>
          <w:tcPr>
            <w:tcW w:w="1060" w:type="dxa"/>
            <w:tcBorders>
              <w:top w:val="single" w:sz="4" w:space="0" w:color="auto"/>
              <w:left w:val="nil"/>
              <w:bottom w:val="single" w:sz="4" w:space="0" w:color="auto"/>
              <w:right w:val="single" w:sz="4" w:space="0" w:color="auto"/>
            </w:tcBorders>
            <w:noWrap/>
            <w:vAlign w:val="bottom"/>
            <w:hideMark/>
          </w:tcPr>
          <w:p w14:paraId="79D16646" w14:textId="77777777" w:rsidR="00CF4297" w:rsidRPr="00CF4297" w:rsidRDefault="00CF4297" w:rsidP="00CF4297">
            <w:pPr>
              <w:spacing w:after="0" w:line="240" w:lineRule="auto"/>
              <w:rPr>
                <w:rFonts w:ascii="Calibri" w:eastAsia="Times New Roman" w:hAnsi="Calibri" w:cs="Calibri"/>
                <w:b/>
                <w:bCs/>
                <w:color w:val="000000"/>
                <w:kern w:val="0"/>
                <w:lang w:eastAsia="es-EC"/>
                <w14:ligatures w14:val="none"/>
              </w:rPr>
            </w:pPr>
            <w:proofErr w:type="spellStart"/>
            <w:r w:rsidRPr="00CF4297">
              <w:rPr>
                <w:rFonts w:ascii="Calibri" w:eastAsia="Times New Roman" w:hAnsi="Calibri" w:cs="Calibri"/>
                <w:b/>
                <w:bCs/>
                <w:color w:val="000000"/>
                <w:kern w:val="0"/>
                <w:lang w:eastAsia="es-EC"/>
                <w14:ligatures w14:val="none"/>
              </w:rPr>
              <w:t>given</w:t>
            </w:r>
            <w:proofErr w:type="spellEnd"/>
          </w:p>
        </w:tc>
        <w:tc>
          <w:tcPr>
            <w:tcW w:w="1320" w:type="dxa"/>
            <w:tcBorders>
              <w:top w:val="single" w:sz="4" w:space="0" w:color="auto"/>
              <w:left w:val="nil"/>
              <w:bottom w:val="single" w:sz="4" w:space="0" w:color="auto"/>
              <w:right w:val="single" w:sz="4" w:space="0" w:color="auto"/>
            </w:tcBorders>
            <w:noWrap/>
            <w:vAlign w:val="bottom"/>
            <w:hideMark/>
          </w:tcPr>
          <w:p w14:paraId="714D7A3F" w14:textId="77777777" w:rsidR="00CF4297" w:rsidRPr="00CF4297" w:rsidRDefault="00CF4297" w:rsidP="00CF4297">
            <w:pPr>
              <w:spacing w:after="0" w:line="240" w:lineRule="auto"/>
              <w:rPr>
                <w:rFonts w:ascii="Calibri" w:eastAsia="Times New Roman" w:hAnsi="Calibri" w:cs="Calibri"/>
                <w:b/>
                <w:bCs/>
                <w:color w:val="000000"/>
                <w:kern w:val="0"/>
                <w:lang w:eastAsia="es-EC"/>
                <w14:ligatures w14:val="none"/>
              </w:rPr>
            </w:pPr>
            <w:proofErr w:type="spellStart"/>
            <w:r w:rsidRPr="00CF4297">
              <w:rPr>
                <w:rFonts w:ascii="Calibri" w:eastAsia="Times New Roman" w:hAnsi="Calibri" w:cs="Calibri"/>
                <w:b/>
                <w:bCs/>
                <w:color w:val="000000"/>
                <w:kern w:val="0"/>
                <w:lang w:eastAsia="es-EC"/>
                <w14:ligatures w14:val="none"/>
              </w:rPr>
              <w:t>family</w:t>
            </w:r>
            <w:proofErr w:type="spellEnd"/>
          </w:p>
        </w:tc>
        <w:tc>
          <w:tcPr>
            <w:tcW w:w="1500" w:type="dxa"/>
            <w:tcBorders>
              <w:top w:val="single" w:sz="4" w:space="0" w:color="auto"/>
              <w:left w:val="nil"/>
              <w:bottom w:val="single" w:sz="4" w:space="0" w:color="auto"/>
              <w:right w:val="single" w:sz="4" w:space="0" w:color="auto"/>
            </w:tcBorders>
            <w:noWrap/>
            <w:vAlign w:val="bottom"/>
            <w:hideMark/>
          </w:tcPr>
          <w:p w14:paraId="4457B59A" w14:textId="77777777" w:rsidR="00CF4297" w:rsidRPr="00CF4297" w:rsidRDefault="00CF4297" w:rsidP="00CF4297">
            <w:pPr>
              <w:spacing w:after="0" w:line="240" w:lineRule="auto"/>
              <w:rPr>
                <w:rFonts w:ascii="Calibri" w:eastAsia="Times New Roman" w:hAnsi="Calibri" w:cs="Calibri"/>
                <w:b/>
                <w:bCs/>
                <w:color w:val="000000"/>
                <w:kern w:val="0"/>
                <w:lang w:eastAsia="es-EC"/>
                <w14:ligatures w14:val="none"/>
              </w:rPr>
            </w:pPr>
            <w:proofErr w:type="spellStart"/>
            <w:r w:rsidRPr="00CF4297">
              <w:rPr>
                <w:rFonts w:ascii="Calibri" w:eastAsia="Times New Roman" w:hAnsi="Calibri" w:cs="Calibri"/>
                <w:b/>
                <w:bCs/>
                <w:color w:val="000000"/>
                <w:kern w:val="0"/>
                <w:lang w:eastAsia="es-EC"/>
                <w14:ligatures w14:val="none"/>
              </w:rPr>
              <w:t>ArticleNumber</w:t>
            </w:r>
            <w:proofErr w:type="spellEnd"/>
          </w:p>
        </w:tc>
      </w:tr>
      <w:tr w:rsidR="00CF4297" w:rsidRPr="00CF4297" w14:paraId="1A428D01" w14:textId="77777777" w:rsidTr="00CF4297">
        <w:trPr>
          <w:trHeight w:val="292"/>
        </w:trPr>
        <w:tc>
          <w:tcPr>
            <w:tcW w:w="1020" w:type="dxa"/>
            <w:tcBorders>
              <w:top w:val="nil"/>
              <w:left w:val="single" w:sz="4" w:space="0" w:color="auto"/>
              <w:bottom w:val="single" w:sz="4" w:space="0" w:color="auto"/>
              <w:right w:val="single" w:sz="4" w:space="0" w:color="auto"/>
            </w:tcBorders>
            <w:noWrap/>
            <w:vAlign w:val="bottom"/>
            <w:hideMark/>
          </w:tcPr>
          <w:p w14:paraId="416E207C"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1</w:t>
            </w:r>
          </w:p>
        </w:tc>
        <w:tc>
          <w:tcPr>
            <w:tcW w:w="1060" w:type="dxa"/>
            <w:tcBorders>
              <w:top w:val="nil"/>
              <w:left w:val="nil"/>
              <w:bottom w:val="single" w:sz="4" w:space="0" w:color="auto"/>
              <w:right w:val="single" w:sz="4" w:space="0" w:color="auto"/>
            </w:tcBorders>
            <w:noWrap/>
            <w:vAlign w:val="bottom"/>
            <w:hideMark/>
          </w:tcPr>
          <w:p w14:paraId="38E10898"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proofErr w:type="spellStart"/>
            <w:r w:rsidRPr="00CF4297">
              <w:rPr>
                <w:rFonts w:ascii="Calibri" w:eastAsia="Times New Roman" w:hAnsi="Calibri" w:cs="Calibri"/>
                <w:color w:val="000000"/>
                <w:kern w:val="0"/>
                <w:lang w:eastAsia="es-EC"/>
                <w14:ligatures w14:val="none"/>
              </w:rPr>
              <w:t>Herdiantri</w:t>
            </w:r>
            <w:proofErr w:type="spellEnd"/>
          </w:p>
        </w:tc>
        <w:tc>
          <w:tcPr>
            <w:tcW w:w="1320" w:type="dxa"/>
            <w:tcBorders>
              <w:top w:val="nil"/>
              <w:left w:val="nil"/>
              <w:bottom w:val="single" w:sz="4" w:space="0" w:color="auto"/>
              <w:right w:val="single" w:sz="4" w:space="0" w:color="auto"/>
            </w:tcBorders>
            <w:noWrap/>
            <w:vAlign w:val="bottom"/>
            <w:hideMark/>
          </w:tcPr>
          <w:p w14:paraId="2C137700"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proofErr w:type="spellStart"/>
            <w:r w:rsidRPr="00CF4297">
              <w:rPr>
                <w:rFonts w:ascii="Calibri" w:eastAsia="Times New Roman" w:hAnsi="Calibri" w:cs="Calibri"/>
                <w:color w:val="000000"/>
                <w:kern w:val="0"/>
                <w:lang w:eastAsia="es-EC"/>
                <w14:ligatures w14:val="none"/>
              </w:rPr>
              <w:t>Sufriyana</w:t>
            </w:r>
            <w:proofErr w:type="spellEnd"/>
          </w:p>
        </w:tc>
        <w:tc>
          <w:tcPr>
            <w:tcW w:w="1500" w:type="dxa"/>
            <w:tcBorders>
              <w:top w:val="nil"/>
              <w:left w:val="nil"/>
              <w:bottom w:val="single" w:sz="4" w:space="0" w:color="auto"/>
              <w:right w:val="single" w:sz="4" w:space="0" w:color="auto"/>
            </w:tcBorders>
            <w:noWrap/>
            <w:vAlign w:val="bottom"/>
            <w:hideMark/>
          </w:tcPr>
          <w:p w14:paraId="01C9154B"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4</w:t>
            </w:r>
          </w:p>
        </w:tc>
      </w:tr>
      <w:tr w:rsidR="00CF4297" w:rsidRPr="00CF4297" w14:paraId="3818706B" w14:textId="77777777" w:rsidTr="00CF4297">
        <w:trPr>
          <w:trHeight w:val="292"/>
        </w:trPr>
        <w:tc>
          <w:tcPr>
            <w:tcW w:w="1020" w:type="dxa"/>
            <w:tcBorders>
              <w:top w:val="nil"/>
              <w:left w:val="single" w:sz="4" w:space="0" w:color="auto"/>
              <w:bottom w:val="single" w:sz="4" w:space="0" w:color="auto"/>
              <w:right w:val="single" w:sz="4" w:space="0" w:color="auto"/>
            </w:tcBorders>
            <w:noWrap/>
            <w:vAlign w:val="bottom"/>
            <w:hideMark/>
          </w:tcPr>
          <w:p w14:paraId="06282008"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2</w:t>
            </w:r>
          </w:p>
        </w:tc>
        <w:tc>
          <w:tcPr>
            <w:tcW w:w="1060" w:type="dxa"/>
            <w:tcBorders>
              <w:top w:val="nil"/>
              <w:left w:val="nil"/>
              <w:bottom w:val="single" w:sz="4" w:space="0" w:color="auto"/>
              <w:right w:val="single" w:sz="4" w:space="0" w:color="auto"/>
            </w:tcBorders>
            <w:noWrap/>
            <w:vAlign w:val="bottom"/>
            <w:hideMark/>
          </w:tcPr>
          <w:p w14:paraId="4C619405"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Kwang-Sig</w:t>
            </w:r>
          </w:p>
        </w:tc>
        <w:tc>
          <w:tcPr>
            <w:tcW w:w="1320" w:type="dxa"/>
            <w:tcBorders>
              <w:top w:val="nil"/>
              <w:left w:val="nil"/>
              <w:bottom w:val="single" w:sz="4" w:space="0" w:color="auto"/>
              <w:right w:val="single" w:sz="4" w:space="0" w:color="auto"/>
            </w:tcBorders>
            <w:noWrap/>
            <w:vAlign w:val="bottom"/>
            <w:hideMark/>
          </w:tcPr>
          <w:p w14:paraId="567857BC"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Lee</w:t>
            </w:r>
          </w:p>
        </w:tc>
        <w:tc>
          <w:tcPr>
            <w:tcW w:w="1500" w:type="dxa"/>
            <w:tcBorders>
              <w:top w:val="nil"/>
              <w:left w:val="nil"/>
              <w:bottom w:val="single" w:sz="4" w:space="0" w:color="auto"/>
              <w:right w:val="single" w:sz="4" w:space="0" w:color="auto"/>
            </w:tcBorders>
            <w:noWrap/>
            <w:vAlign w:val="bottom"/>
            <w:hideMark/>
          </w:tcPr>
          <w:p w14:paraId="61CAB1EB"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3</w:t>
            </w:r>
          </w:p>
        </w:tc>
      </w:tr>
      <w:tr w:rsidR="00CF4297" w:rsidRPr="00CF4297" w14:paraId="28E05743" w14:textId="77777777" w:rsidTr="00CF4297">
        <w:trPr>
          <w:trHeight w:val="292"/>
        </w:trPr>
        <w:tc>
          <w:tcPr>
            <w:tcW w:w="1020" w:type="dxa"/>
            <w:tcBorders>
              <w:top w:val="nil"/>
              <w:left w:val="single" w:sz="4" w:space="0" w:color="auto"/>
              <w:bottom w:val="single" w:sz="4" w:space="0" w:color="auto"/>
              <w:right w:val="single" w:sz="4" w:space="0" w:color="auto"/>
            </w:tcBorders>
            <w:noWrap/>
            <w:vAlign w:val="bottom"/>
            <w:hideMark/>
          </w:tcPr>
          <w:p w14:paraId="1C9D8FDE"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3</w:t>
            </w:r>
          </w:p>
        </w:tc>
        <w:tc>
          <w:tcPr>
            <w:tcW w:w="1060" w:type="dxa"/>
            <w:tcBorders>
              <w:top w:val="nil"/>
              <w:left w:val="nil"/>
              <w:bottom w:val="single" w:sz="4" w:space="0" w:color="auto"/>
              <w:right w:val="single" w:sz="4" w:space="0" w:color="auto"/>
            </w:tcBorders>
            <w:noWrap/>
            <w:vAlign w:val="bottom"/>
            <w:hideMark/>
          </w:tcPr>
          <w:p w14:paraId="63A4E6B4"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Iuliana</w:t>
            </w:r>
          </w:p>
        </w:tc>
        <w:tc>
          <w:tcPr>
            <w:tcW w:w="1320" w:type="dxa"/>
            <w:tcBorders>
              <w:top w:val="nil"/>
              <w:left w:val="nil"/>
              <w:bottom w:val="single" w:sz="4" w:space="0" w:color="auto"/>
              <w:right w:val="single" w:sz="4" w:space="0" w:color="auto"/>
            </w:tcBorders>
            <w:noWrap/>
            <w:vAlign w:val="bottom"/>
            <w:hideMark/>
          </w:tcPr>
          <w:p w14:paraId="483363ED"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Marin</w:t>
            </w:r>
          </w:p>
        </w:tc>
        <w:tc>
          <w:tcPr>
            <w:tcW w:w="1500" w:type="dxa"/>
            <w:tcBorders>
              <w:top w:val="nil"/>
              <w:left w:val="nil"/>
              <w:bottom w:val="single" w:sz="4" w:space="0" w:color="auto"/>
              <w:right w:val="single" w:sz="4" w:space="0" w:color="auto"/>
            </w:tcBorders>
            <w:noWrap/>
            <w:vAlign w:val="bottom"/>
            <w:hideMark/>
          </w:tcPr>
          <w:p w14:paraId="768D6172"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3</w:t>
            </w:r>
          </w:p>
        </w:tc>
      </w:tr>
      <w:tr w:rsidR="00CF4297" w:rsidRPr="00CF4297" w14:paraId="468064B8" w14:textId="77777777" w:rsidTr="00CF4297">
        <w:trPr>
          <w:trHeight w:val="292"/>
        </w:trPr>
        <w:tc>
          <w:tcPr>
            <w:tcW w:w="1020" w:type="dxa"/>
            <w:tcBorders>
              <w:top w:val="nil"/>
              <w:left w:val="single" w:sz="4" w:space="0" w:color="auto"/>
              <w:bottom w:val="single" w:sz="4" w:space="0" w:color="auto"/>
              <w:right w:val="single" w:sz="4" w:space="0" w:color="auto"/>
            </w:tcBorders>
            <w:noWrap/>
            <w:vAlign w:val="bottom"/>
            <w:hideMark/>
          </w:tcPr>
          <w:p w14:paraId="41808121"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4</w:t>
            </w:r>
          </w:p>
        </w:tc>
        <w:tc>
          <w:tcPr>
            <w:tcW w:w="1060" w:type="dxa"/>
            <w:tcBorders>
              <w:top w:val="nil"/>
              <w:left w:val="nil"/>
              <w:bottom w:val="single" w:sz="4" w:space="0" w:color="auto"/>
              <w:right w:val="single" w:sz="4" w:space="0" w:color="auto"/>
            </w:tcBorders>
            <w:noWrap/>
            <w:vAlign w:val="bottom"/>
            <w:hideMark/>
          </w:tcPr>
          <w:p w14:paraId="79E69604"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Nickie</w:t>
            </w:r>
          </w:p>
        </w:tc>
        <w:tc>
          <w:tcPr>
            <w:tcW w:w="1320" w:type="dxa"/>
            <w:tcBorders>
              <w:top w:val="nil"/>
              <w:left w:val="nil"/>
              <w:bottom w:val="single" w:sz="4" w:space="0" w:color="auto"/>
              <w:right w:val="single" w:sz="4" w:space="0" w:color="auto"/>
            </w:tcBorders>
            <w:noWrap/>
            <w:vAlign w:val="bottom"/>
            <w:hideMark/>
          </w:tcPr>
          <w:p w14:paraId="1E161F27"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proofErr w:type="spellStart"/>
            <w:r w:rsidRPr="00CF4297">
              <w:rPr>
                <w:rFonts w:ascii="Calibri" w:eastAsia="Times New Roman" w:hAnsi="Calibri" w:cs="Calibri"/>
                <w:color w:val="000000"/>
                <w:kern w:val="0"/>
                <w:lang w:eastAsia="es-EC"/>
                <w14:ligatures w14:val="none"/>
              </w:rPr>
              <w:t>Andescavage</w:t>
            </w:r>
            <w:proofErr w:type="spellEnd"/>
          </w:p>
        </w:tc>
        <w:tc>
          <w:tcPr>
            <w:tcW w:w="1500" w:type="dxa"/>
            <w:tcBorders>
              <w:top w:val="nil"/>
              <w:left w:val="nil"/>
              <w:bottom w:val="single" w:sz="4" w:space="0" w:color="auto"/>
              <w:right w:val="single" w:sz="4" w:space="0" w:color="auto"/>
            </w:tcBorders>
            <w:noWrap/>
            <w:vAlign w:val="bottom"/>
            <w:hideMark/>
          </w:tcPr>
          <w:p w14:paraId="51B5CCD8"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2</w:t>
            </w:r>
          </w:p>
        </w:tc>
      </w:tr>
      <w:tr w:rsidR="00CF4297" w:rsidRPr="00CF4297" w14:paraId="2C4142CE" w14:textId="77777777" w:rsidTr="00CF4297">
        <w:trPr>
          <w:trHeight w:val="292"/>
        </w:trPr>
        <w:tc>
          <w:tcPr>
            <w:tcW w:w="1020" w:type="dxa"/>
            <w:tcBorders>
              <w:top w:val="nil"/>
              <w:left w:val="single" w:sz="4" w:space="0" w:color="auto"/>
              <w:bottom w:val="single" w:sz="4" w:space="0" w:color="auto"/>
              <w:right w:val="single" w:sz="4" w:space="0" w:color="auto"/>
            </w:tcBorders>
            <w:noWrap/>
            <w:vAlign w:val="bottom"/>
            <w:hideMark/>
          </w:tcPr>
          <w:p w14:paraId="46A4B00C"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5</w:t>
            </w:r>
          </w:p>
        </w:tc>
        <w:tc>
          <w:tcPr>
            <w:tcW w:w="1060" w:type="dxa"/>
            <w:tcBorders>
              <w:top w:val="nil"/>
              <w:left w:val="nil"/>
              <w:bottom w:val="single" w:sz="4" w:space="0" w:color="auto"/>
              <w:right w:val="single" w:sz="4" w:space="0" w:color="auto"/>
            </w:tcBorders>
            <w:noWrap/>
            <w:vAlign w:val="bottom"/>
            <w:hideMark/>
          </w:tcPr>
          <w:p w14:paraId="3702A7F5"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proofErr w:type="spellStart"/>
            <w:r w:rsidRPr="00CF4297">
              <w:rPr>
                <w:rFonts w:ascii="Calibri" w:eastAsia="Times New Roman" w:hAnsi="Calibri" w:cs="Calibri"/>
                <w:color w:val="000000"/>
                <w:kern w:val="0"/>
                <w:lang w:eastAsia="es-EC"/>
                <w14:ligatures w14:val="none"/>
              </w:rPr>
              <w:t>Pahriya</w:t>
            </w:r>
            <w:proofErr w:type="spellEnd"/>
          </w:p>
        </w:tc>
        <w:tc>
          <w:tcPr>
            <w:tcW w:w="1320" w:type="dxa"/>
            <w:tcBorders>
              <w:top w:val="nil"/>
              <w:left w:val="nil"/>
              <w:bottom w:val="single" w:sz="4" w:space="0" w:color="auto"/>
              <w:right w:val="single" w:sz="4" w:space="0" w:color="auto"/>
            </w:tcBorders>
            <w:noWrap/>
            <w:vAlign w:val="bottom"/>
            <w:hideMark/>
          </w:tcPr>
          <w:p w14:paraId="7BF2358C" w14:textId="77777777" w:rsidR="00CF4297" w:rsidRPr="00CF4297" w:rsidRDefault="00CF4297" w:rsidP="00CF4297">
            <w:pPr>
              <w:spacing w:after="0" w:line="240" w:lineRule="auto"/>
              <w:rPr>
                <w:rFonts w:ascii="Calibri" w:eastAsia="Times New Roman" w:hAnsi="Calibri" w:cs="Calibri"/>
                <w:color w:val="000000"/>
                <w:kern w:val="0"/>
                <w:lang w:eastAsia="es-EC"/>
                <w14:ligatures w14:val="none"/>
              </w:rPr>
            </w:pPr>
            <w:proofErr w:type="spellStart"/>
            <w:r w:rsidRPr="00CF4297">
              <w:rPr>
                <w:rFonts w:ascii="Calibri" w:eastAsia="Times New Roman" w:hAnsi="Calibri" w:cs="Calibri"/>
                <w:color w:val="000000"/>
                <w:kern w:val="0"/>
                <w:lang w:eastAsia="es-EC"/>
                <w14:ligatures w14:val="none"/>
              </w:rPr>
              <w:t>Ashrap</w:t>
            </w:r>
            <w:proofErr w:type="spellEnd"/>
          </w:p>
        </w:tc>
        <w:tc>
          <w:tcPr>
            <w:tcW w:w="1500" w:type="dxa"/>
            <w:tcBorders>
              <w:top w:val="nil"/>
              <w:left w:val="nil"/>
              <w:bottom w:val="single" w:sz="4" w:space="0" w:color="auto"/>
              <w:right w:val="single" w:sz="4" w:space="0" w:color="auto"/>
            </w:tcBorders>
            <w:noWrap/>
            <w:vAlign w:val="bottom"/>
            <w:hideMark/>
          </w:tcPr>
          <w:p w14:paraId="15FD2A02" w14:textId="77777777" w:rsidR="00CF4297" w:rsidRPr="00CF4297" w:rsidRDefault="00CF4297" w:rsidP="00CF4297">
            <w:pPr>
              <w:spacing w:after="0" w:line="240" w:lineRule="auto"/>
              <w:jc w:val="right"/>
              <w:rPr>
                <w:rFonts w:ascii="Calibri" w:eastAsia="Times New Roman" w:hAnsi="Calibri" w:cs="Calibri"/>
                <w:color w:val="000000"/>
                <w:kern w:val="0"/>
                <w:lang w:eastAsia="es-EC"/>
                <w14:ligatures w14:val="none"/>
              </w:rPr>
            </w:pPr>
            <w:r w:rsidRPr="00CF4297">
              <w:rPr>
                <w:rFonts w:ascii="Calibri" w:eastAsia="Times New Roman" w:hAnsi="Calibri" w:cs="Calibri"/>
                <w:color w:val="000000"/>
                <w:kern w:val="0"/>
                <w:lang w:eastAsia="es-EC"/>
                <w14:ligatures w14:val="none"/>
              </w:rPr>
              <w:t>2</w:t>
            </w:r>
          </w:p>
        </w:tc>
      </w:tr>
    </w:tbl>
    <w:p w14:paraId="5DF4C65D" w14:textId="77777777" w:rsidR="00A45C9F" w:rsidRDefault="00A45C9F" w:rsidP="005431FE"/>
    <w:p w14:paraId="3BB0D227" w14:textId="77777777" w:rsidR="00FE6F4D" w:rsidRDefault="00FE6F4D" w:rsidP="005431FE"/>
    <w:p w14:paraId="43D06B58" w14:textId="2727C4AC" w:rsidR="00CF4297" w:rsidRDefault="00CB5BB1" w:rsidP="005431FE">
      <w:r>
        <w:t>Referencias dadas entre los estudios primarios:</w:t>
      </w:r>
    </w:p>
    <w:p w14:paraId="1A01B57A" w14:textId="77777777" w:rsidR="002C2187" w:rsidRDefault="002C2187" w:rsidP="005431FE"/>
    <w:p w14:paraId="57DD3ECB" w14:textId="663906D1" w:rsidR="002C2187" w:rsidRDefault="002C2187" w:rsidP="005431FE">
      <w:r>
        <w:t xml:space="preserve">A </w:t>
      </w:r>
      <w:proofErr w:type="gramStart"/>
      <w:r>
        <w:t>continuación</w:t>
      </w:r>
      <w:proofErr w:type="gramEnd"/>
      <w:r>
        <w:t xml:space="preserve"> el gráfico de grafo de representación de referencias entre estudios primarios:</w:t>
      </w:r>
    </w:p>
    <w:p w14:paraId="1676A7D4" w14:textId="3F6B6394" w:rsidR="00FA753F" w:rsidRDefault="002C2187" w:rsidP="005431FE">
      <w:r>
        <w:rPr>
          <w:noProof/>
        </w:rPr>
        <w:lastRenderedPageBreak/>
        <w:drawing>
          <wp:inline distT="0" distB="0" distL="0" distR="0" wp14:anchorId="60128D33" wp14:editId="04EE276E">
            <wp:extent cx="5939790" cy="5939790"/>
            <wp:effectExtent l="0" t="0" r="3810" b="3810"/>
            <wp:docPr id="52403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68E791D1" w14:textId="40B8AE65" w:rsidR="00FA753F" w:rsidRDefault="008E5C35" w:rsidP="005431FE">
      <w:r>
        <w:t xml:space="preserve">A </w:t>
      </w:r>
      <w:proofErr w:type="gramStart"/>
      <w:r>
        <w:t>continuación</w:t>
      </w:r>
      <w:proofErr w:type="gramEnd"/>
      <w:r>
        <w:t xml:space="preserve"> la descripción de las referencias:</w:t>
      </w:r>
    </w:p>
    <w:tbl>
      <w:tblPr>
        <w:tblW w:w="10000" w:type="dxa"/>
        <w:tblCellMar>
          <w:left w:w="70" w:type="dxa"/>
          <w:right w:w="70" w:type="dxa"/>
        </w:tblCellMar>
        <w:tblLook w:val="04A0" w:firstRow="1" w:lastRow="0" w:firstColumn="1" w:lastColumn="0" w:noHBand="0" w:noVBand="1"/>
      </w:tblPr>
      <w:tblGrid>
        <w:gridCol w:w="5000"/>
        <w:gridCol w:w="5000"/>
      </w:tblGrid>
      <w:tr w:rsidR="00FE6F4D" w:rsidRPr="00FE6F4D" w14:paraId="00CBA42D" w14:textId="77777777" w:rsidTr="00FE6F4D">
        <w:trPr>
          <w:trHeight w:val="292"/>
        </w:trPr>
        <w:tc>
          <w:tcPr>
            <w:tcW w:w="5000" w:type="dxa"/>
            <w:tcBorders>
              <w:top w:val="single" w:sz="4" w:space="0" w:color="auto"/>
              <w:left w:val="single" w:sz="4" w:space="0" w:color="auto"/>
              <w:bottom w:val="single" w:sz="4" w:space="0" w:color="auto"/>
              <w:right w:val="single" w:sz="4" w:space="0" w:color="auto"/>
            </w:tcBorders>
            <w:vAlign w:val="bottom"/>
            <w:hideMark/>
          </w:tcPr>
          <w:p w14:paraId="583557CD" w14:textId="77777777" w:rsidR="00FE6F4D" w:rsidRPr="00FE6F4D" w:rsidRDefault="00FE6F4D" w:rsidP="00FE6F4D">
            <w:pPr>
              <w:spacing w:after="0" w:line="240" w:lineRule="auto"/>
              <w:rPr>
                <w:rFonts w:ascii="Calibri" w:eastAsia="Times New Roman" w:hAnsi="Calibri" w:cs="Calibri"/>
                <w:b/>
                <w:bCs/>
                <w:color w:val="000000"/>
                <w:kern w:val="0"/>
                <w:lang w:eastAsia="es-EC"/>
                <w14:ligatures w14:val="none"/>
              </w:rPr>
            </w:pPr>
            <w:proofErr w:type="spellStart"/>
            <w:r w:rsidRPr="00FE6F4D">
              <w:rPr>
                <w:rFonts w:ascii="Calibri" w:eastAsia="Times New Roman" w:hAnsi="Calibri" w:cs="Calibri"/>
                <w:b/>
                <w:bCs/>
                <w:color w:val="000000"/>
                <w:kern w:val="0"/>
                <w:lang w:eastAsia="es-EC"/>
                <w14:ligatures w14:val="none"/>
              </w:rPr>
              <w:t>Article</w:t>
            </w:r>
            <w:proofErr w:type="spellEnd"/>
          </w:p>
        </w:tc>
        <w:tc>
          <w:tcPr>
            <w:tcW w:w="5000" w:type="dxa"/>
            <w:tcBorders>
              <w:top w:val="single" w:sz="4" w:space="0" w:color="auto"/>
              <w:left w:val="nil"/>
              <w:bottom w:val="single" w:sz="4" w:space="0" w:color="auto"/>
              <w:right w:val="single" w:sz="4" w:space="0" w:color="auto"/>
            </w:tcBorders>
            <w:vAlign w:val="bottom"/>
            <w:hideMark/>
          </w:tcPr>
          <w:p w14:paraId="117641EC" w14:textId="77777777" w:rsidR="00FE6F4D" w:rsidRPr="00FE6F4D" w:rsidRDefault="00FE6F4D" w:rsidP="00FE6F4D">
            <w:pPr>
              <w:spacing w:after="0" w:line="240" w:lineRule="auto"/>
              <w:rPr>
                <w:rFonts w:ascii="Calibri" w:eastAsia="Times New Roman" w:hAnsi="Calibri" w:cs="Calibri"/>
                <w:b/>
                <w:bCs/>
                <w:color w:val="000000"/>
                <w:kern w:val="0"/>
                <w:lang w:eastAsia="es-EC"/>
                <w14:ligatures w14:val="none"/>
              </w:rPr>
            </w:pPr>
            <w:proofErr w:type="spellStart"/>
            <w:r w:rsidRPr="00FE6F4D">
              <w:rPr>
                <w:rFonts w:ascii="Calibri" w:eastAsia="Times New Roman" w:hAnsi="Calibri" w:cs="Calibri"/>
                <w:b/>
                <w:bCs/>
                <w:color w:val="000000"/>
                <w:kern w:val="0"/>
                <w:lang w:eastAsia="es-EC"/>
                <w14:ligatures w14:val="none"/>
              </w:rPr>
              <w:t>Referred</w:t>
            </w:r>
            <w:proofErr w:type="spellEnd"/>
            <w:r w:rsidRPr="00FE6F4D">
              <w:rPr>
                <w:rFonts w:ascii="Calibri" w:eastAsia="Times New Roman" w:hAnsi="Calibri" w:cs="Calibri"/>
                <w:b/>
                <w:bCs/>
                <w:color w:val="000000"/>
                <w:kern w:val="0"/>
                <w:lang w:eastAsia="es-EC"/>
                <w14:ligatures w14:val="none"/>
              </w:rPr>
              <w:t xml:space="preserve"> </w:t>
            </w:r>
            <w:proofErr w:type="spellStart"/>
            <w:r w:rsidRPr="00FE6F4D">
              <w:rPr>
                <w:rFonts w:ascii="Calibri" w:eastAsia="Times New Roman" w:hAnsi="Calibri" w:cs="Calibri"/>
                <w:b/>
                <w:bCs/>
                <w:color w:val="000000"/>
                <w:kern w:val="0"/>
                <w:lang w:eastAsia="es-EC"/>
                <w14:ligatures w14:val="none"/>
              </w:rPr>
              <w:t>Article</w:t>
            </w:r>
            <w:proofErr w:type="spellEnd"/>
          </w:p>
        </w:tc>
      </w:tr>
      <w:tr w:rsidR="00FE6F4D" w:rsidRPr="008E7B78" w14:paraId="5ED1E2F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F65F09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c>
          <w:tcPr>
            <w:tcW w:w="5000" w:type="dxa"/>
            <w:tcBorders>
              <w:top w:val="nil"/>
              <w:left w:val="nil"/>
              <w:bottom w:val="single" w:sz="4" w:space="0" w:color="auto"/>
              <w:right w:val="single" w:sz="4" w:space="0" w:color="auto"/>
            </w:tcBorders>
            <w:vAlign w:val="bottom"/>
            <w:hideMark/>
          </w:tcPr>
          <w:p w14:paraId="24CCC5E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more accurate prediction to rule in and rule out pre-eclampsia using the sFlt-1/</w:t>
            </w:r>
            <w:proofErr w:type="spellStart"/>
            <w:r w:rsidRPr="00FE6F4D">
              <w:rPr>
                <w:rFonts w:ascii="Calibri" w:eastAsia="Times New Roman" w:hAnsi="Calibri" w:cs="Calibri"/>
                <w:color w:val="000000"/>
                <w:kern w:val="0"/>
                <w:lang w:val="en-US" w:eastAsia="es-EC"/>
                <w14:ligatures w14:val="none"/>
              </w:rPr>
              <w:t>PlGF</w:t>
            </w:r>
            <w:proofErr w:type="spellEnd"/>
            <w:r w:rsidRPr="00FE6F4D">
              <w:rPr>
                <w:rFonts w:ascii="Calibri" w:eastAsia="Times New Roman" w:hAnsi="Calibri" w:cs="Calibri"/>
                <w:color w:val="000000"/>
                <w:kern w:val="0"/>
                <w:lang w:val="en-US" w:eastAsia="es-EC"/>
                <w14:ligatures w14:val="none"/>
              </w:rPr>
              <w:t xml:space="preserve"> ratio and NT-</w:t>
            </w:r>
            <w:proofErr w:type="spellStart"/>
            <w:r w:rsidRPr="00FE6F4D">
              <w:rPr>
                <w:rFonts w:ascii="Calibri" w:eastAsia="Times New Roman" w:hAnsi="Calibri" w:cs="Calibri"/>
                <w:color w:val="000000"/>
                <w:kern w:val="0"/>
                <w:lang w:val="en-US" w:eastAsia="es-EC"/>
                <w14:ligatures w14:val="none"/>
              </w:rPr>
              <w:t>proBNP</w:t>
            </w:r>
            <w:proofErr w:type="spellEnd"/>
            <w:r w:rsidRPr="00FE6F4D">
              <w:rPr>
                <w:rFonts w:ascii="Calibri" w:eastAsia="Times New Roman" w:hAnsi="Calibri" w:cs="Calibri"/>
                <w:color w:val="000000"/>
                <w:kern w:val="0"/>
                <w:lang w:val="en-US" w:eastAsia="es-EC"/>
                <w14:ligatures w14:val="none"/>
              </w:rPr>
              <w:t xml:space="preserve"> as biomarkers</w:t>
            </w:r>
          </w:p>
        </w:tc>
      </w:tr>
      <w:tr w:rsidR="00FE6F4D" w:rsidRPr="008E7B78" w14:paraId="14B7DDE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4FDC37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c>
          <w:tcPr>
            <w:tcW w:w="5000" w:type="dxa"/>
            <w:tcBorders>
              <w:top w:val="nil"/>
              <w:left w:val="nil"/>
              <w:bottom w:val="single" w:sz="4" w:space="0" w:color="auto"/>
              <w:right w:val="single" w:sz="4" w:space="0" w:color="auto"/>
            </w:tcBorders>
            <w:vAlign w:val="bottom"/>
            <w:hideMark/>
          </w:tcPr>
          <w:p w14:paraId="06415DC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FE6F4D">
              <w:rPr>
                <w:rFonts w:ascii="Calibri" w:eastAsia="Times New Roman" w:hAnsi="Calibri" w:cs="Calibri"/>
                <w:color w:val="000000"/>
                <w:kern w:val="0"/>
                <w:lang w:val="en-US" w:eastAsia="es-EC"/>
                <w14:ligatures w14:val="none"/>
              </w:rPr>
              <w:t>population based</w:t>
            </w:r>
            <w:proofErr w:type="gramEnd"/>
            <w:r w:rsidRPr="00FE6F4D">
              <w:rPr>
                <w:rFonts w:ascii="Calibri" w:eastAsia="Times New Roman" w:hAnsi="Calibri" w:cs="Calibri"/>
                <w:color w:val="000000"/>
                <w:kern w:val="0"/>
                <w:lang w:val="en-US" w:eastAsia="es-EC"/>
                <w14:ligatures w14:val="none"/>
              </w:rPr>
              <w:t xml:space="preserve"> cohort study</w:t>
            </w:r>
          </w:p>
        </w:tc>
      </w:tr>
      <w:tr w:rsidR="00FE6F4D" w:rsidRPr="008E7B78" w14:paraId="370910CF"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CC7F63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c>
          <w:tcPr>
            <w:tcW w:w="5000" w:type="dxa"/>
            <w:tcBorders>
              <w:top w:val="nil"/>
              <w:left w:val="nil"/>
              <w:bottom w:val="single" w:sz="4" w:space="0" w:color="auto"/>
              <w:right w:val="single" w:sz="4" w:space="0" w:color="auto"/>
            </w:tcBorders>
            <w:vAlign w:val="bottom"/>
            <w:hideMark/>
          </w:tcPr>
          <w:p w14:paraId="4E3DE1B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5A30C0C6"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1D69B2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A machine-learning–based algorithm improves prediction of preeclampsia-associated adverse outcomes</w:t>
            </w:r>
          </w:p>
        </w:tc>
        <w:tc>
          <w:tcPr>
            <w:tcW w:w="5000" w:type="dxa"/>
            <w:tcBorders>
              <w:top w:val="nil"/>
              <w:left w:val="nil"/>
              <w:bottom w:val="single" w:sz="4" w:space="0" w:color="auto"/>
              <w:right w:val="single" w:sz="4" w:space="0" w:color="auto"/>
            </w:tcBorders>
            <w:vAlign w:val="bottom"/>
            <w:hideMark/>
          </w:tcPr>
          <w:p w14:paraId="510C269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7DE46741"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B6050F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Application of Artificial Intelligence in Screening for Adverse Perinatal Outcomes—A Systematic Review</w:t>
            </w:r>
          </w:p>
        </w:tc>
        <w:tc>
          <w:tcPr>
            <w:tcW w:w="5000" w:type="dxa"/>
            <w:tcBorders>
              <w:top w:val="nil"/>
              <w:left w:val="nil"/>
              <w:bottom w:val="single" w:sz="4" w:space="0" w:color="auto"/>
              <w:right w:val="single" w:sz="4" w:space="0" w:color="auto"/>
            </w:tcBorders>
            <w:vAlign w:val="bottom"/>
            <w:hideMark/>
          </w:tcPr>
          <w:p w14:paraId="590DB4F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Application of artificial intelligence in screening for adverse perinatal outcomes: A protocol for systematic review</w:t>
            </w:r>
          </w:p>
        </w:tc>
      </w:tr>
      <w:tr w:rsidR="00FE6F4D" w:rsidRPr="008E7B78" w14:paraId="7D27094F"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E5A2EA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Application of Artificial Intelligence in Screening for Adverse Perinatal Outcomes—A Systematic Review</w:t>
            </w:r>
          </w:p>
        </w:tc>
        <w:tc>
          <w:tcPr>
            <w:tcW w:w="5000" w:type="dxa"/>
            <w:tcBorders>
              <w:top w:val="nil"/>
              <w:left w:val="nil"/>
              <w:bottom w:val="single" w:sz="4" w:space="0" w:color="auto"/>
              <w:right w:val="single" w:sz="4" w:space="0" w:color="auto"/>
            </w:tcBorders>
            <w:vAlign w:val="bottom"/>
            <w:hideMark/>
          </w:tcPr>
          <w:p w14:paraId="24BCE19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Approach for Preterm Birth Prediction Based on Maternal Chronic Conditions</w:t>
            </w:r>
          </w:p>
        </w:tc>
      </w:tr>
      <w:tr w:rsidR="00FE6F4D" w:rsidRPr="008E7B78" w14:paraId="31A7547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D9D296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Application of Artificial Intelligence in Screening for Adverse Perinatal Outcomes—A Systematic Review</w:t>
            </w:r>
          </w:p>
        </w:tc>
        <w:tc>
          <w:tcPr>
            <w:tcW w:w="5000" w:type="dxa"/>
            <w:tcBorders>
              <w:top w:val="nil"/>
              <w:left w:val="nil"/>
              <w:bottom w:val="single" w:sz="4" w:space="0" w:color="auto"/>
              <w:right w:val="single" w:sz="4" w:space="0" w:color="auto"/>
            </w:tcBorders>
            <w:vAlign w:val="bottom"/>
            <w:hideMark/>
          </w:tcPr>
          <w:p w14:paraId="7149A76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51632452"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7B5F0DA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Application of machine learning to identify risk factors of birth asphyxia</w:t>
            </w:r>
          </w:p>
        </w:tc>
        <w:tc>
          <w:tcPr>
            <w:tcW w:w="5000" w:type="dxa"/>
            <w:tcBorders>
              <w:top w:val="nil"/>
              <w:left w:val="nil"/>
              <w:bottom w:val="single" w:sz="4" w:space="0" w:color="auto"/>
              <w:right w:val="single" w:sz="4" w:space="0" w:color="auto"/>
            </w:tcBorders>
            <w:vAlign w:val="bottom"/>
            <w:hideMark/>
          </w:tcPr>
          <w:p w14:paraId="089B85A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Perinatal health predictors using artificial intelligence: A review</w:t>
            </w:r>
          </w:p>
        </w:tc>
      </w:tr>
      <w:tr w:rsidR="00FE6F4D" w:rsidRPr="008E7B78" w14:paraId="0D799F75"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637530A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 technologies in predicting preeclampsia</w:t>
            </w:r>
          </w:p>
        </w:tc>
        <w:tc>
          <w:tcPr>
            <w:tcW w:w="5000" w:type="dxa"/>
            <w:tcBorders>
              <w:top w:val="nil"/>
              <w:left w:val="nil"/>
              <w:bottom w:val="single" w:sz="4" w:space="0" w:color="auto"/>
              <w:right w:val="single" w:sz="4" w:space="0" w:color="auto"/>
            </w:tcBorders>
            <w:vAlign w:val="bottom"/>
            <w:hideMark/>
          </w:tcPr>
          <w:p w14:paraId="21D8993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690262C1"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0DE6F6E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 technologies in predicting preeclampsia</w:t>
            </w:r>
          </w:p>
        </w:tc>
        <w:tc>
          <w:tcPr>
            <w:tcW w:w="5000" w:type="dxa"/>
            <w:tcBorders>
              <w:top w:val="nil"/>
              <w:left w:val="nil"/>
              <w:bottom w:val="single" w:sz="4" w:space="0" w:color="auto"/>
              <w:right w:val="single" w:sz="4" w:space="0" w:color="auto"/>
            </w:tcBorders>
            <w:vAlign w:val="bottom"/>
            <w:hideMark/>
          </w:tcPr>
          <w:p w14:paraId="709A42D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4C32875F" w14:textId="77777777" w:rsidTr="00FE6F4D">
        <w:trPr>
          <w:trHeight w:val="875"/>
        </w:trPr>
        <w:tc>
          <w:tcPr>
            <w:tcW w:w="5000" w:type="dxa"/>
            <w:tcBorders>
              <w:top w:val="nil"/>
              <w:left w:val="single" w:sz="4" w:space="0" w:color="auto"/>
              <w:bottom w:val="single" w:sz="4" w:space="0" w:color="auto"/>
              <w:right w:val="single" w:sz="4" w:space="0" w:color="auto"/>
            </w:tcBorders>
            <w:vAlign w:val="bottom"/>
            <w:hideMark/>
          </w:tcPr>
          <w:p w14:paraId="1B9378A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c>
          <w:tcPr>
            <w:tcW w:w="5000" w:type="dxa"/>
            <w:tcBorders>
              <w:top w:val="nil"/>
              <w:left w:val="nil"/>
              <w:bottom w:val="single" w:sz="4" w:space="0" w:color="auto"/>
              <w:right w:val="single" w:sz="4" w:space="0" w:color="auto"/>
            </w:tcBorders>
            <w:vAlign w:val="bottom"/>
            <w:hideMark/>
          </w:tcPr>
          <w:p w14:paraId="03897AA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1EED3906"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9801E4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Automatic Placenta Abnormality Detection Using Convolutional Neural Networks on Ultrasound Texture</w:t>
            </w:r>
          </w:p>
        </w:tc>
        <w:tc>
          <w:tcPr>
            <w:tcW w:w="5000" w:type="dxa"/>
            <w:tcBorders>
              <w:top w:val="nil"/>
              <w:left w:val="nil"/>
              <w:bottom w:val="single" w:sz="4" w:space="0" w:color="auto"/>
              <w:right w:val="single" w:sz="4" w:space="0" w:color="auto"/>
            </w:tcBorders>
            <w:vAlign w:val="bottom"/>
            <w:hideMark/>
          </w:tcPr>
          <w:p w14:paraId="531670A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6E443629"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DB15A0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Automatic Placenta Abnormality Detection Using Convolutional Neural Networks on Ultrasound Texture</w:t>
            </w:r>
          </w:p>
        </w:tc>
        <w:tc>
          <w:tcPr>
            <w:tcW w:w="5000" w:type="dxa"/>
            <w:tcBorders>
              <w:top w:val="nil"/>
              <w:left w:val="nil"/>
              <w:bottom w:val="single" w:sz="4" w:space="0" w:color="auto"/>
              <w:right w:val="single" w:sz="4" w:space="0" w:color="auto"/>
            </w:tcBorders>
            <w:vAlign w:val="bottom"/>
            <w:hideMark/>
          </w:tcPr>
          <w:p w14:paraId="67D8410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5B2CE05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9DEA3B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Blood biomarkers representing maternal-fetal interface tissues used to predict early-and late-onset preeclampsia but not COVID-19 infection</w:t>
            </w:r>
          </w:p>
        </w:tc>
        <w:tc>
          <w:tcPr>
            <w:tcW w:w="5000" w:type="dxa"/>
            <w:tcBorders>
              <w:top w:val="nil"/>
              <w:left w:val="nil"/>
              <w:bottom w:val="single" w:sz="4" w:space="0" w:color="auto"/>
              <w:right w:val="single" w:sz="4" w:space="0" w:color="auto"/>
            </w:tcBorders>
            <w:vAlign w:val="bottom"/>
            <w:hideMark/>
          </w:tcPr>
          <w:p w14:paraId="7D3AFDF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29084122"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63A64E4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C1431T variant of PPAR? is associated with preeclampsia in pregnant women</w:t>
            </w:r>
          </w:p>
        </w:tc>
        <w:tc>
          <w:tcPr>
            <w:tcW w:w="5000" w:type="dxa"/>
            <w:tcBorders>
              <w:top w:val="nil"/>
              <w:left w:val="nil"/>
              <w:bottom w:val="single" w:sz="4" w:space="0" w:color="auto"/>
              <w:right w:val="single" w:sz="4" w:space="0" w:color="auto"/>
            </w:tcBorders>
            <w:vAlign w:val="bottom"/>
            <w:hideMark/>
          </w:tcPr>
          <w:p w14:paraId="7E15E53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 learning algorithm for predicting maternal readmission for hypertensive disorders of pregnancy</w:t>
            </w:r>
          </w:p>
        </w:tc>
      </w:tr>
      <w:tr w:rsidR="00FE6F4D" w:rsidRPr="008E7B78" w14:paraId="5178618F"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CB7857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C1431T variant of PPAR? is associated with preeclampsia in pregnant women</w:t>
            </w:r>
          </w:p>
        </w:tc>
        <w:tc>
          <w:tcPr>
            <w:tcW w:w="5000" w:type="dxa"/>
            <w:tcBorders>
              <w:top w:val="nil"/>
              <w:left w:val="nil"/>
              <w:bottom w:val="single" w:sz="4" w:space="0" w:color="auto"/>
              <w:right w:val="single" w:sz="4" w:space="0" w:color="auto"/>
            </w:tcBorders>
            <w:vAlign w:val="bottom"/>
            <w:hideMark/>
          </w:tcPr>
          <w:p w14:paraId="67876D4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60D3878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243953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C1431T variant of PPAR? is associated with preeclampsia in pregnant women</w:t>
            </w:r>
          </w:p>
        </w:tc>
        <w:tc>
          <w:tcPr>
            <w:tcW w:w="5000" w:type="dxa"/>
            <w:tcBorders>
              <w:top w:val="nil"/>
              <w:left w:val="nil"/>
              <w:bottom w:val="single" w:sz="4" w:space="0" w:color="auto"/>
              <w:right w:val="single" w:sz="4" w:space="0" w:color="auto"/>
            </w:tcBorders>
            <w:vAlign w:val="bottom"/>
            <w:hideMark/>
          </w:tcPr>
          <w:p w14:paraId="45BF8EB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as a strategy to account for dietary synergy: an illustration based on dietary intake and adverse pregnancy outcomes</w:t>
            </w:r>
          </w:p>
        </w:tc>
      </w:tr>
      <w:tr w:rsidR="00FE6F4D" w:rsidRPr="008E7B78" w14:paraId="56297886"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2E033FF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C1431T variant of PPAR? is associated with preeclampsia in pregnant women</w:t>
            </w:r>
          </w:p>
        </w:tc>
        <w:tc>
          <w:tcPr>
            <w:tcW w:w="5000" w:type="dxa"/>
            <w:tcBorders>
              <w:top w:val="nil"/>
              <w:left w:val="nil"/>
              <w:bottom w:val="single" w:sz="4" w:space="0" w:color="auto"/>
              <w:right w:val="single" w:sz="4" w:space="0" w:color="auto"/>
            </w:tcBorders>
            <w:vAlign w:val="bottom"/>
            <w:hideMark/>
          </w:tcPr>
          <w:p w14:paraId="4DB93B6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5A3E4D3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00181C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machine learning and logistic regression as predictive models for adverse maternal and neonatal outcomes of preeclampsia: A retrospective study</w:t>
            </w:r>
          </w:p>
        </w:tc>
        <w:tc>
          <w:tcPr>
            <w:tcW w:w="5000" w:type="dxa"/>
            <w:tcBorders>
              <w:top w:val="nil"/>
              <w:left w:val="nil"/>
              <w:bottom w:val="single" w:sz="4" w:space="0" w:color="auto"/>
              <w:right w:val="single" w:sz="4" w:space="0" w:color="auto"/>
            </w:tcBorders>
            <w:vAlign w:val="bottom"/>
            <w:hideMark/>
          </w:tcPr>
          <w:p w14:paraId="24DD562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2FCAB30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324076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Comparison of machine learning and logistic regression as predictive models for adverse maternal and neonatal outcomes of preeclampsia: A retrospective study</w:t>
            </w:r>
          </w:p>
        </w:tc>
        <w:tc>
          <w:tcPr>
            <w:tcW w:w="5000" w:type="dxa"/>
            <w:tcBorders>
              <w:top w:val="nil"/>
              <w:left w:val="nil"/>
              <w:bottom w:val="single" w:sz="4" w:space="0" w:color="auto"/>
              <w:right w:val="single" w:sz="4" w:space="0" w:color="auto"/>
            </w:tcBorders>
            <w:vAlign w:val="bottom"/>
            <w:hideMark/>
          </w:tcPr>
          <w:p w14:paraId="383DA40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FE6F4D">
              <w:rPr>
                <w:rFonts w:ascii="Calibri" w:eastAsia="Times New Roman" w:hAnsi="Calibri" w:cs="Calibri"/>
                <w:color w:val="000000"/>
                <w:kern w:val="0"/>
                <w:lang w:val="en-US" w:eastAsia="es-EC"/>
                <w14:ligatures w14:val="none"/>
              </w:rPr>
              <w:t>population based</w:t>
            </w:r>
            <w:proofErr w:type="gramEnd"/>
            <w:r w:rsidRPr="00FE6F4D">
              <w:rPr>
                <w:rFonts w:ascii="Calibri" w:eastAsia="Times New Roman" w:hAnsi="Calibri" w:cs="Calibri"/>
                <w:color w:val="000000"/>
                <w:kern w:val="0"/>
                <w:lang w:val="en-US" w:eastAsia="es-EC"/>
                <w14:ligatures w14:val="none"/>
              </w:rPr>
              <w:t xml:space="preserve"> cohort study</w:t>
            </w:r>
          </w:p>
        </w:tc>
      </w:tr>
      <w:tr w:rsidR="00FE6F4D" w:rsidRPr="008E7B78" w14:paraId="28E108CF"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E42F18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machine learning and logistic regression as predictive models for adverse maternal and neonatal outcomes of preeclampsia: A retrospective study</w:t>
            </w:r>
          </w:p>
        </w:tc>
        <w:tc>
          <w:tcPr>
            <w:tcW w:w="5000" w:type="dxa"/>
            <w:tcBorders>
              <w:top w:val="nil"/>
              <w:left w:val="nil"/>
              <w:bottom w:val="single" w:sz="4" w:space="0" w:color="auto"/>
              <w:right w:val="single" w:sz="4" w:space="0" w:color="auto"/>
            </w:tcBorders>
            <w:vAlign w:val="bottom"/>
            <w:hideMark/>
          </w:tcPr>
          <w:p w14:paraId="3937B32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003A109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C1BA9A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machine learning and logistic regression as predictive models for adverse maternal and neonatal outcomes of preeclampsia: A retrospective study</w:t>
            </w:r>
          </w:p>
        </w:tc>
        <w:tc>
          <w:tcPr>
            <w:tcW w:w="5000" w:type="dxa"/>
            <w:tcBorders>
              <w:top w:val="nil"/>
              <w:left w:val="nil"/>
              <w:bottom w:val="single" w:sz="4" w:space="0" w:color="auto"/>
              <w:right w:val="single" w:sz="4" w:space="0" w:color="auto"/>
            </w:tcBorders>
            <w:vAlign w:val="bottom"/>
            <w:hideMark/>
          </w:tcPr>
          <w:p w14:paraId="2C48CF0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7F742C5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E9B1F4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machine learning and logistic regression as predictive models for adverse maternal and neonatal outcomes of preeclampsia: A retrospective study</w:t>
            </w:r>
          </w:p>
        </w:tc>
        <w:tc>
          <w:tcPr>
            <w:tcW w:w="5000" w:type="dxa"/>
            <w:tcBorders>
              <w:top w:val="nil"/>
              <w:left w:val="nil"/>
              <w:bottom w:val="single" w:sz="4" w:space="0" w:color="auto"/>
              <w:right w:val="single" w:sz="4" w:space="0" w:color="auto"/>
            </w:tcBorders>
            <w:vAlign w:val="bottom"/>
            <w:hideMark/>
          </w:tcPr>
          <w:p w14:paraId="300D0B3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5EEC87C4"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6D542D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machine learning and logistic regression as predictive models for adverse maternal and neonatal outcomes of preeclampsia: A retrospective study</w:t>
            </w:r>
          </w:p>
        </w:tc>
        <w:tc>
          <w:tcPr>
            <w:tcW w:w="5000" w:type="dxa"/>
            <w:tcBorders>
              <w:top w:val="nil"/>
              <w:left w:val="nil"/>
              <w:bottom w:val="single" w:sz="4" w:space="0" w:color="auto"/>
              <w:right w:val="single" w:sz="4" w:space="0" w:color="auto"/>
            </w:tcBorders>
            <w:vAlign w:val="bottom"/>
            <w:hideMark/>
          </w:tcPr>
          <w:p w14:paraId="5E72387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Predictive models of hypertensive disorders in pregnancy based on support vector machine algorithm</w:t>
            </w:r>
          </w:p>
        </w:tc>
      </w:tr>
      <w:tr w:rsidR="00FE6F4D" w:rsidRPr="008E7B78" w14:paraId="26B22674"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3214AF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machine learning and logistic regression as predictive models for adverse maternal and neonatal outcomes of preeclampsia: A retrospective study</w:t>
            </w:r>
          </w:p>
        </w:tc>
        <w:tc>
          <w:tcPr>
            <w:tcW w:w="5000" w:type="dxa"/>
            <w:tcBorders>
              <w:top w:val="nil"/>
              <w:left w:val="nil"/>
              <w:bottom w:val="single" w:sz="4" w:space="0" w:color="auto"/>
              <w:right w:val="single" w:sz="4" w:space="0" w:color="auto"/>
            </w:tcBorders>
            <w:vAlign w:val="bottom"/>
            <w:hideMark/>
          </w:tcPr>
          <w:p w14:paraId="1F449FC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prediction of preeclampsia: the way forward</w:t>
            </w:r>
          </w:p>
        </w:tc>
      </w:tr>
      <w:tr w:rsidR="00FE6F4D" w:rsidRPr="008E7B78" w14:paraId="305A1295" w14:textId="77777777" w:rsidTr="00FE6F4D">
        <w:trPr>
          <w:trHeight w:val="875"/>
        </w:trPr>
        <w:tc>
          <w:tcPr>
            <w:tcW w:w="5000" w:type="dxa"/>
            <w:tcBorders>
              <w:top w:val="nil"/>
              <w:left w:val="single" w:sz="4" w:space="0" w:color="auto"/>
              <w:bottom w:val="single" w:sz="4" w:space="0" w:color="auto"/>
              <w:right w:val="single" w:sz="4" w:space="0" w:color="auto"/>
            </w:tcBorders>
            <w:vAlign w:val="bottom"/>
            <w:hideMark/>
          </w:tcPr>
          <w:p w14:paraId="1B79FA7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c>
          <w:tcPr>
            <w:tcW w:w="5000" w:type="dxa"/>
            <w:tcBorders>
              <w:top w:val="nil"/>
              <w:left w:val="nil"/>
              <w:bottom w:val="single" w:sz="4" w:space="0" w:color="auto"/>
              <w:right w:val="single" w:sz="4" w:space="0" w:color="auto"/>
            </w:tcBorders>
            <w:vAlign w:val="bottom"/>
            <w:hideMark/>
          </w:tcPr>
          <w:p w14:paraId="318AAEA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65956CBE" w14:textId="77777777" w:rsidTr="00FE6F4D">
        <w:trPr>
          <w:trHeight w:val="875"/>
        </w:trPr>
        <w:tc>
          <w:tcPr>
            <w:tcW w:w="5000" w:type="dxa"/>
            <w:tcBorders>
              <w:top w:val="nil"/>
              <w:left w:val="single" w:sz="4" w:space="0" w:color="auto"/>
              <w:bottom w:val="single" w:sz="4" w:space="0" w:color="auto"/>
              <w:right w:val="single" w:sz="4" w:space="0" w:color="auto"/>
            </w:tcBorders>
            <w:vAlign w:val="bottom"/>
            <w:hideMark/>
          </w:tcPr>
          <w:p w14:paraId="0A87AB8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c>
          <w:tcPr>
            <w:tcW w:w="5000" w:type="dxa"/>
            <w:tcBorders>
              <w:top w:val="nil"/>
              <w:left w:val="nil"/>
              <w:bottom w:val="single" w:sz="4" w:space="0" w:color="auto"/>
              <w:right w:val="single" w:sz="4" w:space="0" w:color="auto"/>
            </w:tcBorders>
            <w:vAlign w:val="bottom"/>
            <w:hideMark/>
          </w:tcPr>
          <w:p w14:paraId="11CC4C3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FE6F4D">
              <w:rPr>
                <w:rFonts w:ascii="Calibri" w:eastAsia="Times New Roman" w:hAnsi="Calibri" w:cs="Calibri"/>
                <w:color w:val="000000"/>
                <w:kern w:val="0"/>
                <w:lang w:val="en-US" w:eastAsia="es-EC"/>
                <w14:ligatures w14:val="none"/>
              </w:rPr>
              <w:t>population based</w:t>
            </w:r>
            <w:proofErr w:type="gramEnd"/>
            <w:r w:rsidRPr="00FE6F4D">
              <w:rPr>
                <w:rFonts w:ascii="Calibri" w:eastAsia="Times New Roman" w:hAnsi="Calibri" w:cs="Calibri"/>
                <w:color w:val="000000"/>
                <w:kern w:val="0"/>
                <w:lang w:val="en-US" w:eastAsia="es-EC"/>
                <w14:ligatures w14:val="none"/>
              </w:rPr>
              <w:t xml:space="preserve"> cohort study</w:t>
            </w:r>
          </w:p>
        </w:tc>
      </w:tr>
      <w:tr w:rsidR="00FE6F4D" w:rsidRPr="008E7B78" w14:paraId="585C0321" w14:textId="77777777" w:rsidTr="00FE6F4D">
        <w:trPr>
          <w:trHeight w:val="875"/>
        </w:trPr>
        <w:tc>
          <w:tcPr>
            <w:tcW w:w="5000" w:type="dxa"/>
            <w:tcBorders>
              <w:top w:val="nil"/>
              <w:left w:val="single" w:sz="4" w:space="0" w:color="auto"/>
              <w:bottom w:val="single" w:sz="4" w:space="0" w:color="auto"/>
              <w:right w:val="single" w:sz="4" w:space="0" w:color="auto"/>
            </w:tcBorders>
            <w:vAlign w:val="bottom"/>
            <w:hideMark/>
          </w:tcPr>
          <w:p w14:paraId="307991C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c>
          <w:tcPr>
            <w:tcW w:w="5000" w:type="dxa"/>
            <w:tcBorders>
              <w:top w:val="nil"/>
              <w:left w:val="nil"/>
              <w:bottom w:val="single" w:sz="4" w:space="0" w:color="auto"/>
              <w:right w:val="single" w:sz="4" w:space="0" w:color="auto"/>
            </w:tcBorders>
            <w:vAlign w:val="bottom"/>
            <w:hideMark/>
          </w:tcPr>
          <w:p w14:paraId="42DAA0E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Deep learning predicts extreme preterm birth from electronic health records</w:t>
            </w:r>
          </w:p>
        </w:tc>
      </w:tr>
      <w:tr w:rsidR="00FE6F4D" w:rsidRPr="008E7B78" w14:paraId="4199B4F4" w14:textId="77777777" w:rsidTr="00FE6F4D">
        <w:trPr>
          <w:trHeight w:val="875"/>
        </w:trPr>
        <w:tc>
          <w:tcPr>
            <w:tcW w:w="5000" w:type="dxa"/>
            <w:tcBorders>
              <w:top w:val="nil"/>
              <w:left w:val="single" w:sz="4" w:space="0" w:color="auto"/>
              <w:bottom w:val="single" w:sz="4" w:space="0" w:color="auto"/>
              <w:right w:val="single" w:sz="4" w:space="0" w:color="auto"/>
            </w:tcBorders>
            <w:vAlign w:val="bottom"/>
            <w:hideMark/>
          </w:tcPr>
          <w:p w14:paraId="5CF0E5D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c>
          <w:tcPr>
            <w:tcW w:w="5000" w:type="dxa"/>
            <w:tcBorders>
              <w:top w:val="nil"/>
              <w:left w:val="nil"/>
              <w:bottom w:val="single" w:sz="4" w:space="0" w:color="auto"/>
              <w:right w:val="single" w:sz="4" w:space="0" w:color="auto"/>
            </w:tcBorders>
            <w:vAlign w:val="bottom"/>
            <w:hideMark/>
          </w:tcPr>
          <w:p w14:paraId="20ADAB8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1F041788"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40BFD1D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Cyber-Physical Platform for Preeclampsia Detection</w:t>
            </w:r>
          </w:p>
        </w:tc>
        <w:tc>
          <w:tcPr>
            <w:tcW w:w="5000" w:type="dxa"/>
            <w:tcBorders>
              <w:top w:val="nil"/>
              <w:left w:val="nil"/>
              <w:bottom w:val="single" w:sz="4" w:space="0" w:color="auto"/>
              <w:right w:val="single" w:sz="4" w:space="0" w:color="auto"/>
            </w:tcBorders>
            <w:vAlign w:val="bottom"/>
            <w:hideMark/>
          </w:tcPr>
          <w:p w14:paraId="19E2708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detection of preeclampsia based on a machine learning approach</w:t>
            </w:r>
          </w:p>
        </w:tc>
      </w:tr>
      <w:tr w:rsidR="00FE6F4D" w:rsidRPr="008E7B78" w14:paraId="772433AA"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7B07752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Cyber-Physical Platform for Preeclampsia Detection</w:t>
            </w:r>
          </w:p>
        </w:tc>
        <w:tc>
          <w:tcPr>
            <w:tcW w:w="5000" w:type="dxa"/>
            <w:tcBorders>
              <w:top w:val="nil"/>
              <w:left w:val="nil"/>
              <w:bottom w:val="single" w:sz="4" w:space="0" w:color="auto"/>
              <w:right w:val="single" w:sz="4" w:space="0" w:color="auto"/>
            </w:tcBorders>
            <w:vAlign w:val="bottom"/>
            <w:hideMark/>
          </w:tcPr>
          <w:p w14:paraId="682539B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Hypertension detection based on machine learning</w:t>
            </w:r>
          </w:p>
        </w:tc>
      </w:tr>
      <w:tr w:rsidR="00FE6F4D" w:rsidRPr="008E7B78" w14:paraId="73008C6C"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42DEE93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Data-Driven Modeling of Pregnancy-Related Complications</w:t>
            </w:r>
          </w:p>
        </w:tc>
        <w:tc>
          <w:tcPr>
            <w:tcW w:w="5000" w:type="dxa"/>
            <w:tcBorders>
              <w:top w:val="nil"/>
              <w:left w:val="nil"/>
              <w:bottom w:val="single" w:sz="4" w:space="0" w:color="auto"/>
              <w:right w:val="single" w:sz="4" w:space="0" w:color="auto"/>
            </w:tcBorders>
            <w:vAlign w:val="bottom"/>
            <w:hideMark/>
          </w:tcPr>
          <w:p w14:paraId="7CA5782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Deep learning predicts extreme preterm birth from electronic health records</w:t>
            </w:r>
          </w:p>
        </w:tc>
      </w:tr>
      <w:tr w:rsidR="00FE6F4D" w:rsidRPr="008E7B78" w14:paraId="6AE909DE"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7717F40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Data-Driven Modeling of Pregnancy-Related Complications</w:t>
            </w:r>
          </w:p>
        </w:tc>
        <w:tc>
          <w:tcPr>
            <w:tcW w:w="5000" w:type="dxa"/>
            <w:tcBorders>
              <w:top w:val="nil"/>
              <w:left w:val="nil"/>
              <w:bottom w:val="single" w:sz="4" w:space="0" w:color="auto"/>
              <w:right w:val="single" w:sz="4" w:space="0" w:color="auto"/>
            </w:tcBorders>
            <w:vAlign w:val="bottom"/>
            <w:hideMark/>
          </w:tcPr>
          <w:p w14:paraId="6CFAC1C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38B9B23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92C7F5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Data-Driven Modeling of Pregnancy-Related Complications</w:t>
            </w:r>
          </w:p>
        </w:tc>
        <w:tc>
          <w:tcPr>
            <w:tcW w:w="5000" w:type="dxa"/>
            <w:tcBorders>
              <w:top w:val="nil"/>
              <w:left w:val="nil"/>
              <w:bottom w:val="single" w:sz="4" w:space="0" w:color="auto"/>
              <w:right w:val="single" w:sz="4" w:space="0" w:color="auto"/>
            </w:tcBorders>
            <w:vAlign w:val="bottom"/>
            <w:hideMark/>
          </w:tcPr>
          <w:p w14:paraId="0B1ED40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0BB3EC4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6F6CA5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a prediction model on preeclampsia using machine learning-based method: a retrospective cohort study in China</w:t>
            </w:r>
          </w:p>
        </w:tc>
        <w:tc>
          <w:tcPr>
            <w:tcW w:w="5000" w:type="dxa"/>
            <w:tcBorders>
              <w:top w:val="nil"/>
              <w:left w:val="nil"/>
              <w:bottom w:val="single" w:sz="4" w:space="0" w:color="auto"/>
              <w:right w:val="single" w:sz="4" w:space="0" w:color="auto"/>
            </w:tcBorders>
            <w:vAlign w:val="bottom"/>
            <w:hideMark/>
          </w:tcPr>
          <w:p w14:paraId="04BE183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r>
      <w:tr w:rsidR="00FE6F4D" w:rsidRPr="008E7B78" w14:paraId="126967C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07CCBD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a prediction model on preeclampsia using machine learning-based method: a retrospective cohort study in China</w:t>
            </w:r>
          </w:p>
        </w:tc>
        <w:tc>
          <w:tcPr>
            <w:tcW w:w="5000" w:type="dxa"/>
            <w:tcBorders>
              <w:top w:val="nil"/>
              <w:left w:val="nil"/>
              <w:bottom w:val="single" w:sz="4" w:space="0" w:color="auto"/>
              <w:right w:val="single" w:sz="4" w:space="0" w:color="auto"/>
            </w:tcBorders>
            <w:vAlign w:val="bottom"/>
            <w:hideMark/>
          </w:tcPr>
          <w:p w14:paraId="1EA3F13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Novel electronic health records applied for prediction of pre-eclampsia: Machine-learning algorithms</w:t>
            </w:r>
          </w:p>
        </w:tc>
      </w:tr>
      <w:tr w:rsidR="00FE6F4D" w:rsidRPr="008E7B78" w14:paraId="6C242E98"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0BE275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a prediction model on preeclampsia using machine learning-based method: a retrospective cohort study in China</w:t>
            </w:r>
          </w:p>
        </w:tc>
        <w:tc>
          <w:tcPr>
            <w:tcW w:w="5000" w:type="dxa"/>
            <w:tcBorders>
              <w:top w:val="nil"/>
              <w:left w:val="nil"/>
              <w:bottom w:val="single" w:sz="4" w:space="0" w:color="auto"/>
              <w:right w:val="single" w:sz="4" w:space="0" w:color="auto"/>
            </w:tcBorders>
            <w:vAlign w:val="bottom"/>
            <w:hideMark/>
          </w:tcPr>
          <w:p w14:paraId="49F8E2D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76B76304"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31C762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early prediction model for pregnancy-associated hypertension with graph-based semi-supervised learning</w:t>
            </w:r>
          </w:p>
        </w:tc>
        <w:tc>
          <w:tcPr>
            <w:tcW w:w="5000" w:type="dxa"/>
            <w:tcBorders>
              <w:top w:val="nil"/>
              <w:left w:val="nil"/>
              <w:bottom w:val="single" w:sz="4" w:space="0" w:color="auto"/>
              <w:right w:val="single" w:sz="4" w:space="0" w:color="auto"/>
            </w:tcBorders>
            <w:vAlign w:val="bottom"/>
            <w:hideMark/>
          </w:tcPr>
          <w:p w14:paraId="35ED969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34C496C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45E7ED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early prediction model for pregnancy-associated hypertension with graph-based semi-supervised learning</w:t>
            </w:r>
          </w:p>
        </w:tc>
        <w:tc>
          <w:tcPr>
            <w:tcW w:w="5000" w:type="dxa"/>
            <w:tcBorders>
              <w:top w:val="nil"/>
              <w:left w:val="nil"/>
              <w:bottom w:val="single" w:sz="4" w:space="0" w:color="auto"/>
              <w:right w:val="single" w:sz="4" w:space="0" w:color="auto"/>
            </w:tcBorders>
            <w:vAlign w:val="bottom"/>
            <w:hideMark/>
          </w:tcPr>
          <w:p w14:paraId="68342D8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FE6F4D">
              <w:rPr>
                <w:rFonts w:ascii="Calibri" w:eastAsia="Times New Roman" w:hAnsi="Calibri" w:cs="Calibri"/>
                <w:color w:val="000000"/>
                <w:kern w:val="0"/>
                <w:lang w:val="en-US" w:eastAsia="es-EC"/>
                <w14:ligatures w14:val="none"/>
              </w:rPr>
              <w:t>population based</w:t>
            </w:r>
            <w:proofErr w:type="gramEnd"/>
            <w:r w:rsidRPr="00FE6F4D">
              <w:rPr>
                <w:rFonts w:ascii="Calibri" w:eastAsia="Times New Roman" w:hAnsi="Calibri" w:cs="Calibri"/>
                <w:color w:val="000000"/>
                <w:kern w:val="0"/>
                <w:lang w:val="en-US" w:eastAsia="es-EC"/>
                <w14:ligatures w14:val="none"/>
              </w:rPr>
              <w:t xml:space="preserve"> cohort study</w:t>
            </w:r>
          </w:p>
        </w:tc>
      </w:tr>
      <w:tr w:rsidR="00FE6F4D" w:rsidRPr="008E7B78" w14:paraId="402E3473"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4D8086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early prediction model for pregnancy-associated hypertension with graph-based semi-supervised learning</w:t>
            </w:r>
          </w:p>
        </w:tc>
        <w:tc>
          <w:tcPr>
            <w:tcW w:w="5000" w:type="dxa"/>
            <w:tcBorders>
              <w:top w:val="nil"/>
              <w:left w:val="nil"/>
              <w:bottom w:val="single" w:sz="4" w:space="0" w:color="auto"/>
              <w:right w:val="single" w:sz="4" w:space="0" w:color="auto"/>
            </w:tcBorders>
            <w:vAlign w:val="bottom"/>
            <w:hideMark/>
          </w:tcPr>
          <w:p w14:paraId="1EC6802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2D0C977B"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79EFE0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early prediction model for pregnancy-associated hypertension with graph-based semi-supervised learning</w:t>
            </w:r>
          </w:p>
        </w:tc>
        <w:tc>
          <w:tcPr>
            <w:tcW w:w="5000" w:type="dxa"/>
            <w:tcBorders>
              <w:top w:val="nil"/>
              <w:left w:val="nil"/>
              <w:bottom w:val="single" w:sz="4" w:space="0" w:color="auto"/>
              <w:right w:val="single" w:sz="4" w:space="0" w:color="auto"/>
            </w:tcBorders>
            <w:vAlign w:val="bottom"/>
            <w:hideMark/>
          </w:tcPr>
          <w:p w14:paraId="39848C7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61CE7FC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71C07A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early prediction model for pregnancy-associated hypertension with graph-based semi-supervised learning</w:t>
            </w:r>
          </w:p>
        </w:tc>
        <w:tc>
          <w:tcPr>
            <w:tcW w:w="5000" w:type="dxa"/>
            <w:tcBorders>
              <w:top w:val="nil"/>
              <w:left w:val="nil"/>
              <w:bottom w:val="single" w:sz="4" w:space="0" w:color="auto"/>
              <w:right w:val="single" w:sz="4" w:space="0" w:color="auto"/>
            </w:tcBorders>
            <w:vAlign w:val="bottom"/>
            <w:hideMark/>
          </w:tcPr>
          <w:p w14:paraId="695E4D7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22FA06DE"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A0811C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Dynamic gestational week prediction model for pre-eclampsia based on ID3 algorithm</w:t>
            </w:r>
          </w:p>
        </w:tc>
        <w:tc>
          <w:tcPr>
            <w:tcW w:w="5000" w:type="dxa"/>
            <w:tcBorders>
              <w:top w:val="nil"/>
              <w:left w:val="nil"/>
              <w:bottom w:val="single" w:sz="4" w:space="0" w:color="auto"/>
              <w:right w:val="single" w:sz="4" w:space="0" w:color="auto"/>
            </w:tcBorders>
            <w:vAlign w:val="bottom"/>
            <w:hideMark/>
          </w:tcPr>
          <w:p w14:paraId="329F43D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214E3EE8"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6CE626D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Early prediction and longitudinal modeling of preeclampsia from </w:t>
            </w:r>
            <w:proofErr w:type="spellStart"/>
            <w:r w:rsidRPr="00FE6F4D">
              <w:rPr>
                <w:rFonts w:ascii="Calibri" w:eastAsia="Times New Roman" w:hAnsi="Calibri" w:cs="Calibri"/>
                <w:color w:val="000000"/>
                <w:kern w:val="0"/>
                <w:lang w:val="en-US" w:eastAsia="es-EC"/>
                <w14:ligatures w14:val="none"/>
              </w:rPr>
              <w:t>multiomics</w:t>
            </w:r>
            <w:proofErr w:type="spellEnd"/>
          </w:p>
        </w:tc>
        <w:tc>
          <w:tcPr>
            <w:tcW w:w="5000" w:type="dxa"/>
            <w:tcBorders>
              <w:top w:val="nil"/>
              <w:left w:val="nil"/>
              <w:bottom w:val="single" w:sz="4" w:space="0" w:color="auto"/>
              <w:right w:val="single" w:sz="4" w:space="0" w:color="auto"/>
            </w:tcBorders>
            <w:vAlign w:val="bottom"/>
            <w:hideMark/>
          </w:tcPr>
          <w:p w14:paraId="546E2A0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102B5DB3"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51D01C4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c>
          <w:tcPr>
            <w:tcW w:w="5000" w:type="dxa"/>
            <w:tcBorders>
              <w:top w:val="nil"/>
              <w:left w:val="nil"/>
              <w:bottom w:val="single" w:sz="4" w:space="0" w:color="auto"/>
              <w:right w:val="single" w:sz="4" w:space="0" w:color="auto"/>
            </w:tcBorders>
            <w:vAlign w:val="bottom"/>
            <w:hideMark/>
          </w:tcPr>
          <w:p w14:paraId="37D8B88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2FB4B88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AB642E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proofErr w:type="spellStart"/>
            <w:r w:rsidRPr="00FE6F4D">
              <w:rPr>
                <w:rFonts w:ascii="Calibri" w:eastAsia="Times New Roman" w:hAnsi="Calibri" w:cs="Calibri"/>
                <w:color w:val="000000"/>
                <w:kern w:val="0"/>
                <w:lang w:val="en-US" w:eastAsia="es-EC"/>
                <w14:ligatures w14:val="none"/>
              </w:rPr>
              <w:t>GestAltNet</w:t>
            </w:r>
            <w:proofErr w:type="spellEnd"/>
            <w:r w:rsidRPr="00FE6F4D">
              <w:rPr>
                <w:rFonts w:ascii="Calibri" w:eastAsia="Times New Roman" w:hAnsi="Calibri" w:cs="Calibri"/>
                <w:color w:val="000000"/>
                <w:kern w:val="0"/>
                <w:lang w:val="en-US" w:eastAsia="es-EC"/>
                <w14:ligatures w14:val="none"/>
              </w:rPr>
              <w:t>: aggregation and attention to improve deep learning of gestational age from placental whole-slide images</w:t>
            </w:r>
          </w:p>
        </w:tc>
        <w:tc>
          <w:tcPr>
            <w:tcW w:w="5000" w:type="dxa"/>
            <w:tcBorders>
              <w:top w:val="nil"/>
              <w:left w:val="nil"/>
              <w:bottom w:val="single" w:sz="4" w:space="0" w:color="auto"/>
              <w:right w:val="single" w:sz="4" w:space="0" w:color="auto"/>
            </w:tcBorders>
            <w:vAlign w:val="bottom"/>
            <w:hideMark/>
          </w:tcPr>
          <w:p w14:paraId="6D31EF4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Decidual Vasculopathy Identification in Whole Slide Images Using Multiresolution Hierarchical Convolutional Neural Networks</w:t>
            </w:r>
          </w:p>
        </w:tc>
      </w:tr>
      <w:tr w:rsidR="00FE6F4D" w:rsidRPr="008E7B78" w14:paraId="405ECD0A"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317EF2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Improving preeclampsia risk prediction by modeling pregnancy trajectories from routinely collected electronic medical record data</w:t>
            </w:r>
          </w:p>
        </w:tc>
        <w:tc>
          <w:tcPr>
            <w:tcW w:w="5000" w:type="dxa"/>
            <w:tcBorders>
              <w:top w:val="nil"/>
              <w:left w:val="nil"/>
              <w:bottom w:val="single" w:sz="4" w:space="0" w:color="auto"/>
              <w:right w:val="single" w:sz="4" w:space="0" w:color="auto"/>
            </w:tcBorders>
            <w:vAlign w:val="bottom"/>
            <w:hideMark/>
          </w:tcPr>
          <w:p w14:paraId="083DA7E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6C10116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FECD21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and disease prediction in obstetrics</w:t>
            </w:r>
          </w:p>
        </w:tc>
        <w:tc>
          <w:tcPr>
            <w:tcW w:w="5000" w:type="dxa"/>
            <w:tcBorders>
              <w:top w:val="nil"/>
              <w:left w:val="nil"/>
              <w:bottom w:val="single" w:sz="4" w:space="0" w:color="auto"/>
              <w:right w:val="single" w:sz="4" w:space="0" w:color="auto"/>
            </w:tcBorders>
            <w:vAlign w:val="bottom"/>
            <w:hideMark/>
          </w:tcPr>
          <w:p w14:paraId="0B44DE4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more accurate prediction to rule in and rule out pre-eclampsia using the sFlt-1/</w:t>
            </w:r>
            <w:proofErr w:type="spellStart"/>
            <w:r w:rsidRPr="00FE6F4D">
              <w:rPr>
                <w:rFonts w:ascii="Calibri" w:eastAsia="Times New Roman" w:hAnsi="Calibri" w:cs="Calibri"/>
                <w:color w:val="000000"/>
                <w:kern w:val="0"/>
                <w:lang w:val="en-US" w:eastAsia="es-EC"/>
                <w14:ligatures w14:val="none"/>
              </w:rPr>
              <w:t>PlGF</w:t>
            </w:r>
            <w:proofErr w:type="spellEnd"/>
            <w:r w:rsidRPr="00FE6F4D">
              <w:rPr>
                <w:rFonts w:ascii="Calibri" w:eastAsia="Times New Roman" w:hAnsi="Calibri" w:cs="Calibri"/>
                <w:color w:val="000000"/>
                <w:kern w:val="0"/>
                <w:lang w:val="en-US" w:eastAsia="es-EC"/>
                <w14:ligatures w14:val="none"/>
              </w:rPr>
              <w:t xml:space="preserve"> ratio and NT-</w:t>
            </w:r>
            <w:proofErr w:type="spellStart"/>
            <w:r w:rsidRPr="00FE6F4D">
              <w:rPr>
                <w:rFonts w:ascii="Calibri" w:eastAsia="Times New Roman" w:hAnsi="Calibri" w:cs="Calibri"/>
                <w:color w:val="000000"/>
                <w:kern w:val="0"/>
                <w:lang w:val="en-US" w:eastAsia="es-EC"/>
                <w14:ligatures w14:val="none"/>
              </w:rPr>
              <w:t>proBNP</w:t>
            </w:r>
            <w:proofErr w:type="spellEnd"/>
            <w:r w:rsidRPr="00FE6F4D">
              <w:rPr>
                <w:rFonts w:ascii="Calibri" w:eastAsia="Times New Roman" w:hAnsi="Calibri" w:cs="Calibri"/>
                <w:color w:val="000000"/>
                <w:kern w:val="0"/>
                <w:lang w:val="en-US" w:eastAsia="es-EC"/>
                <w14:ligatures w14:val="none"/>
              </w:rPr>
              <w:t xml:space="preserve"> as biomarkers</w:t>
            </w:r>
          </w:p>
        </w:tc>
      </w:tr>
      <w:tr w:rsidR="00FE6F4D" w:rsidRPr="008E7B78" w14:paraId="636D3C5C"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3F794EF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and disease prediction in obstetrics</w:t>
            </w:r>
          </w:p>
        </w:tc>
        <w:tc>
          <w:tcPr>
            <w:tcW w:w="5000" w:type="dxa"/>
            <w:tcBorders>
              <w:top w:val="nil"/>
              <w:left w:val="nil"/>
              <w:bottom w:val="single" w:sz="4" w:space="0" w:color="auto"/>
              <w:right w:val="single" w:sz="4" w:space="0" w:color="auto"/>
            </w:tcBorders>
            <w:vAlign w:val="bottom"/>
            <w:hideMark/>
          </w:tcPr>
          <w:p w14:paraId="2BD69DB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Using Machine Learning to Predict Complications in Pregnancy: A Systematic Review</w:t>
            </w:r>
          </w:p>
        </w:tc>
      </w:tr>
      <w:tr w:rsidR="00FE6F4D" w:rsidRPr="008E7B78" w14:paraId="237294E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0B18F2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66CEB7E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Application of Artificial Intelligence in Screening for Adverse Perinatal Outcomes—A Systematic Review</w:t>
            </w:r>
          </w:p>
        </w:tc>
      </w:tr>
      <w:tr w:rsidR="00FE6F4D" w:rsidRPr="008E7B78" w14:paraId="1C0A8041"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DC7364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5E7A7C9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5CAFFBA3"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9E6F77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0CB0260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FE6F4D">
              <w:rPr>
                <w:rFonts w:ascii="Calibri" w:eastAsia="Times New Roman" w:hAnsi="Calibri" w:cs="Calibri"/>
                <w:color w:val="000000"/>
                <w:kern w:val="0"/>
                <w:lang w:val="en-US" w:eastAsia="es-EC"/>
                <w14:ligatures w14:val="none"/>
              </w:rPr>
              <w:t>population based</w:t>
            </w:r>
            <w:proofErr w:type="gramEnd"/>
            <w:r w:rsidRPr="00FE6F4D">
              <w:rPr>
                <w:rFonts w:ascii="Calibri" w:eastAsia="Times New Roman" w:hAnsi="Calibri" w:cs="Calibri"/>
                <w:color w:val="000000"/>
                <w:kern w:val="0"/>
                <w:lang w:val="en-US" w:eastAsia="es-EC"/>
                <w14:ligatures w14:val="none"/>
              </w:rPr>
              <w:t xml:space="preserve"> cohort study</w:t>
            </w:r>
          </w:p>
        </w:tc>
      </w:tr>
      <w:tr w:rsidR="00FE6F4D" w:rsidRPr="008E7B78" w14:paraId="6FCC4258"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6558A4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7AA6E5D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r>
      <w:tr w:rsidR="00FE6F4D" w:rsidRPr="008E7B78" w14:paraId="72D4627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A1A10B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24FF57B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Contribution of Artificial Intelligence in Pregnancy: A Scoping Review</w:t>
            </w:r>
          </w:p>
        </w:tc>
      </w:tr>
      <w:tr w:rsidR="00FE6F4D" w:rsidRPr="008E7B78" w14:paraId="23482ACA"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8D2536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17D6B77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Deep learning predicts extreme preterm birth from electronic health records</w:t>
            </w:r>
          </w:p>
        </w:tc>
      </w:tr>
      <w:tr w:rsidR="00FE6F4D" w:rsidRPr="008E7B78" w14:paraId="4FAFBB2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29E5ED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30A89D8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3A5775C5"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3AAA33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6444B16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as a strategy to account for dietary synergy: an illustration based on dietary intake and adverse pregnancy outcomes</w:t>
            </w:r>
          </w:p>
        </w:tc>
      </w:tr>
      <w:tr w:rsidR="00FE6F4D" w:rsidRPr="008E7B78" w14:paraId="7DE247BD"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84DD1D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6C79208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Perinatal health predictors using artificial intelligence: A review</w:t>
            </w:r>
          </w:p>
        </w:tc>
      </w:tr>
      <w:tr w:rsidR="00FE6F4D" w:rsidRPr="008E7B78" w14:paraId="7DBBAB45"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CE7165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785205F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02BB354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3A66E7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42E9144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224DDEFD"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2F847C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69E571D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Ultrasound placental image texture analysis using artificial intelligence to predict hypertension in pregnancy</w:t>
            </w:r>
          </w:p>
        </w:tc>
      </w:tr>
      <w:tr w:rsidR="00FE6F4D" w:rsidRPr="008E7B78" w14:paraId="2058DE05"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070502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5000" w:type="dxa"/>
            <w:tcBorders>
              <w:top w:val="nil"/>
              <w:left w:val="nil"/>
              <w:bottom w:val="single" w:sz="4" w:space="0" w:color="auto"/>
              <w:right w:val="single" w:sz="4" w:space="0" w:color="auto"/>
            </w:tcBorders>
            <w:vAlign w:val="bottom"/>
            <w:hideMark/>
          </w:tcPr>
          <w:p w14:paraId="0FBEA8A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Using Machine Learning to Predict Complications in Pregnancy: A Systematic Review</w:t>
            </w:r>
          </w:p>
        </w:tc>
      </w:tr>
      <w:tr w:rsidR="00FE6F4D" w:rsidRPr="008E7B78" w14:paraId="5AF979C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C4A270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models for predicting pre-eclampsia: A systematic review protocol</w:t>
            </w:r>
          </w:p>
        </w:tc>
        <w:tc>
          <w:tcPr>
            <w:tcW w:w="5000" w:type="dxa"/>
            <w:tcBorders>
              <w:top w:val="nil"/>
              <w:left w:val="nil"/>
              <w:bottom w:val="single" w:sz="4" w:space="0" w:color="auto"/>
              <w:right w:val="single" w:sz="4" w:space="0" w:color="auto"/>
            </w:tcBorders>
            <w:vAlign w:val="bottom"/>
            <w:hideMark/>
          </w:tcPr>
          <w:p w14:paraId="13C72C4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259C475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FC0A72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 Learning to Predict Pre-Eclampsia and Intrauterine Growth Restriction in Pregnant Women</w:t>
            </w:r>
          </w:p>
        </w:tc>
        <w:tc>
          <w:tcPr>
            <w:tcW w:w="5000" w:type="dxa"/>
            <w:tcBorders>
              <w:top w:val="nil"/>
              <w:left w:val="nil"/>
              <w:bottom w:val="single" w:sz="4" w:space="0" w:color="auto"/>
              <w:right w:val="single" w:sz="4" w:space="0" w:color="auto"/>
            </w:tcBorders>
            <w:vAlign w:val="bottom"/>
            <w:hideMark/>
          </w:tcPr>
          <w:p w14:paraId="0CDA167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787739AB"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768CCD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New advances in prediction and surveillance of preeclampsia: role of machine learning approaches and remote monitoring</w:t>
            </w:r>
          </w:p>
        </w:tc>
        <w:tc>
          <w:tcPr>
            <w:tcW w:w="5000" w:type="dxa"/>
            <w:tcBorders>
              <w:top w:val="nil"/>
              <w:left w:val="nil"/>
              <w:bottom w:val="single" w:sz="4" w:space="0" w:color="auto"/>
              <w:right w:val="single" w:sz="4" w:space="0" w:color="auto"/>
            </w:tcBorders>
            <w:vAlign w:val="bottom"/>
            <w:hideMark/>
          </w:tcPr>
          <w:p w14:paraId="0A87027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r>
      <w:tr w:rsidR="00FE6F4D" w:rsidRPr="008E7B78" w14:paraId="02574D33"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0EC412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New advances in prediction and surveillance of preeclampsia: role of machine learning approaches and remote monitoring</w:t>
            </w:r>
          </w:p>
        </w:tc>
        <w:tc>
          <w:tcPr>
            <w:tcW w:w="5000" w:type="dxa"/>
            <w:tcBorders>
              <w:top w:val="nil"/>
              <w:left w:val="nil"/>
              <w:bottom w:val="single" w:sz="4" w:space="0" w:color="auto"/>
              <w:right w:val="single" w:sz="4" w:space="0" w:color="auto"/>
            </w:tcBorders>
            <w:vAlign w:val="bottom"/>
            <w:hideMark/>
          </w:tcPr>
          <w:p w14:paraId="528CE5C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22075EC1"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A394B7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New advances in prediction and surveillance of preeclampsia: role of machine learning approaches and remote monitoring</w:t>
            </w:r>
          </w:p>
        </w:tc>
        <w:tc>
          <w:tcPr>
            <w:tcW w:w="5000" w:type="dxa"/>
            <w:tcBorders>
              <w:top w:val="nil"/>
              <w:left w:val="nil"/>
              <w:bottom w:val="single" w:sz="4" w:space="0" w:color="auto"/>
              <w:right w:val="single" w:sz="4" w:space="0" w:color="auto"/>
            </w:tcBorders>
            <w:vAlign w:val="bottom"/>
            <w:hideMark/>
          </w:tcPr>
          <w:p w14:paraId="3310AE9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FE6F4D">
              <w:rPr>
                <w:rFonts w:ascii="Calibri" w:eastAsia="Times New Roman" w:hAnsi="Calibri" w:cs="Calibri"/>
                <w:color w:val="000000"/>
                <w:kern w:val="0"/>
                <w:lang w:val="en-US" w:eastAsia="es-EC"/>
                <w14:ligatures w14:val="none"/>
              </w:rPr>
              <w:t>population based</w:t>
            </w:r>
            <w:proofErr w:type="gramEnd"/>
            <w:r w:rsidRPr="00FE6F4D">
              <w:rPr>
                <w:rFonts w:ascii="Calibri" w:eastAsia="Times New Roman" w:hAnsi="Calibri" w:cs="Calibri"/>
                <w:color w:val="000000"/>
                <w:kern w:val="0"/>
                <w:lang w:val="en-US" w:eastAsia="es-EC"/>
                <w14:ligatures w14:val="none"/>
              </w:rPr>
              <w:t xml:space="preserve"> cohort study</w:t>
            </w:r>
          </w:p>
        </w:tc>
      </w:tr>
      <w:tr w:rsidR="00FE6F4D" w:rsidRPr="008E7B78" w14:paraId="228B861B"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FCAE1E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New advances in prediction and surveillance of preeclampsia: role of machine learning approaches and remote monitoring</w:t>
            </w:r>
          </w:p>
        </w:tc>
        <w:tc>
          <w:tcPr>
            <w:tcW w:w="5000" w:type="dxa"/>
            <w:tcBorders>
              <w:top w:val="nil"/>
              <w:left w:val="nil"/>
              <w:bottom w:val="single" w:sz="4" w:space="0" w:color="auto"/>
              <w:right w:val="single" w:sz="4" w:space="0" w:color="auto"/>
            </w:tcBorders>
            <w:vAlign w:val="bottom"/>
            <w:hideMark/>
          </w:tcPr>
          <w:p w14:paraId="754992A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5E16FA5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DA47C4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New advances in prediction and surveillance of preeclampsia: role of machine learning approaches and remote monitoring</w:t>
            </w:r>
          </w:p>
        </w:tc>
        <w:tc>
          <w:tcPr>
            <w:tcW w:w="5000" w:type="dxa"/>
            <w:tcBorders>
              <w:top w:val="nil"/>
              <w:left w:val="nil"/>
              <w:bottom w:val="single" w:sz="4" w:space="0" w:color="auto"/>
              <w:right w:val="single" w:sz="4" w:space="0" w:color="auto"/>
            </w:tcBorders>
            <w:vAlign w:val="bottom"/>
            <w:hideMark/>
          </w:tcPr>
          <w:p w14:paraId="0A40415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Improving preeclampsia risk prediction by modeling pregnancy trajectories from routinely collected electronic medical record data</w:t>
            </w:r>
          </w:p>
        </w:tc>
      </w:tr>
      <w:tr w:rsidR="00FE6F4D" w:rsidRPr="008E7B78" w14:paraId="2F5902E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28E0E9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New advances in prediction and surveillance of preeclampsia: role of machine learning approaches and remote monitoring</w:t>
            </w:r>
          </w:p>
        </w:tc>
        <w:tc>
          <w:tcPr>
            <w:tcW w:w="5000" w:type="dxa"/>
            <w:tcBorders>
              <w:top w:val="nil"/>
              <w:left w:val="nil"/>
              <w:bottom w:val="single" w:sz="4" w:space="0" w:color="auto"/>
              <w:right w:val="single" w:sz="4" w:space="0" w:color="auto"/>
            </w:tcBorders>
            <w:vAlign w:val="bottom"/>
            <w:hideMark/>
          </w:tcPr>
          <w:p w14:paraId="0ED2281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6C9D9EE6"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04D0234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Novel Early Pregnancy </w:t>
            </w:r>
            <w:proofErr w:type="spellStart"/>
            <w:r w:rsidRPr="00FE6F4D">
              <w:rPr>
                <w:rFonts w:ascii="Calibri" w:eastAsia="Times New Roman" w:hAnsi="Calibri" w:cs="Calibri"/>
                <w:color w:val="000000"/>
                <w:kern w:val="0"/>
                <w:lang w:val="en-US" w:eastAsia="es-EC"/>
                <w14:ligatures w14:val="none"/>
              </w:rPr>
              <w:t>Multimarker</w:t>
            </w:r>
            <w:proofErr w:type="spellEnd"/>
            <w:r w:rsidRPr="00FE6F4D">
              <w:rPr>
                <w:rFonts w:ascii="Calibri" w:eastAsia="Times New Roman" w:hAnsi="Calibri" w:cs="Calibri"/>
                <w:color w:val="000000"/>
                <w:kern w:val="0"/>
                <w:lang w:val="en-US" w:eastAsia="es-EC"/>
                <w14:ligatures w14:val="none"/>
              </w:rPr>
              <w:t xml:space="preserve"> Screening Test for Preeclampsia Risk Prediction</w:t>
            </w:r>
          </w:p>
        </w:tc>
        <w:tc>
          <w:tcPr>
            <w:tcW w:w="5000" w:type="dxa"/>
            <w:tcBorders>
              <w:top w:val="nil"/>
              <w:left w:val="nil"/>
              <w:bottom w:val="single" w:sz="4" w:space="0" w:color="auto"/>
              <w:right w:val="single" w:sz="4" w:space="0" w:color="auto"/>
            </w:tcBorders>
            <w:vAlign w:val="bottom"/>
            <w:hideMark/>
          </w:tcPr>
          <w:p w14:paraId="3FE5C40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1567C12D"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75E5C86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Novel Early Pregnancy </w:t>
            </w:r>
            <w:proofErr w:type="spellStart"/>
            <w:r w:rsidRPr="00FE6F4D">
              <w:rPr>
                <w:rFonts w:ascii="Calibri" w:eastAsia="Times New Roman" w:hAnsi="Calibri" w:cs="Calibri"/>
                <w:color w:val="000000"/>
                <w:kern w:val="0"/>
                <w:lang w:val="en-US" w:eastAsia="es-EC"/>
                <w14:ligatures w14:val="none"/>
              </w:rPr>
              <w:t>Multimarker</w:t>
            </w:r>
            <w:proofErr w:type="spellEnd"/>
            <w:r w:rsidRPr="00FE6F4D">
              <w:rPr>
                <w:rFonts w:ascii="Calibri" w:eastAsia="Times New Roman" w:hAnsi="Calibri" w:cs="Calibri"/>
                <w:color w:val="000000"/>
                <w:kern w:val="0"/>
                <w:lang w:val="en-US" w:eastAsia="es-EC"/>
                <w14:ligatures w14:val="none"/>
              </w:rPr>
              <w:t xml:space="preserve"> Screening Test for Preeclampsia Risk Prediction</w:t>
            </w:r>
          </w:p>
        </w:tc>
        <w:tc>
          <w:tcPr>
            <w:tcW w:w="5000" w:type="dxa"/>
            <w:tcBorders>
              <w:top w:val="nil"/>
              <w:left w:val="nil"/>
              <w:bottom w:val="single" w:sz="4" w:space="0" w:color="auto"/>
              <w:right w:val="single" w:sz="4" w:space="0" w:color="auto"/>
            </w:tcBorders>
            <w:vAlign w:val="bottom"/>
            <w:hideMark/>
          </w:tcPr>
          <w:p w14:paraId="0B45F22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44963C36"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486A8A4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Novel Early Pregnancy </w:t>
            </w:r>
            <w:proofErr w:type="spellStart"/>
            <w:r w:rsidRPr="00FE6F4D">
              <w:rPr>
                <w:rFonts w:ascii="Calibri" w:eastAsia="Times New Roman" w:hAnsi="Calibri" w:cs="Calibri"/>
                <w:color w:val="000000"/>
                <w:kern w:val="0"/>
                <w:lang w:val="en-US" w:eastAsia="es-EC"/>
                <w14:ligatures w14:val="none"/>
              </w:rPr>
              <w:t>Multimarker</w:t>
            </w:r>
            <w:proofErr w:type="spellEnd"/>
            <w:r w:rsidRPr="00FE6F4D">
              <w:rPr>
                <w:rFonts w:ascii="Calibri" w:eastAsia="Times New Roman" w:hAnsi="Calibri" w:cs="Calibri"/>
                <w:color w:val="000000"/>
                <w:kern w:val="0"/>
                <w:lang w:val="en-US" w:eastAsia="es-EC"/>
                <w14:ligatures w14:val="none"/>
              </w:rPr>
              <w:t xml:space="preserve"> Screening Test for Preeclampsia Risk Prediction</w:t>
            </w:r>
          </w:p>
        </w:tc>
        <w:tc>
          <w:tcPr>
            <w:tcW w:w="5000" w:type="dxa"/>
            <w:tcBorders>
              <w:top w:val="nil"/>
              <w:left w:val="nil"/>
              <w:bottom w:val="single" w:sz="4" w:space="0" w:color="auto"/>
              <w:right w:val="single" w:sz="4" w:space="0" w:color="auto"/>
            </w:tcBorders>
            <w:vAlign w:val="bottom"/>
            <w:hideMark/>
          </w:tcPr>
          <w:p w14:paraId="3A46AE3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Using Machine Learning to Predict Complications in Pregnancy: A Systematic Review</w:t>
            </w:r>
          </w:p>
        </w:tc>
      </w:tr>
      <w:tr w:rsidR="00FE6F4D" w:rsidRPr="008E7B78" w14:paraId="0EF1310E"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290C15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Novel electronic health records applied for prediction of pre-eclampsia: Machine-learning algorithms</w:t>
            </w:r>
          </w:p>
        </w:tc>
        <w:tc>
          <w:tcPr>
            <w:tcW w:w="5000" w:type="dxa"/>
            <w:tcBorders>
              <w:top w:val="nil"/>
              <w:left w:val="nil"/>
              <w:bottom w:val="single" w:sz="4" w:space="0" w:color="auto"/>
              <w:right w:val="single" w:sz="4" w:space="0" w:color="auto"/>
            </w:tcBorders>
            <w:vAlign w:val="bottom"/>
            <w:hideMark/>
          </w:tcPr>
          <w:p w14:paraId="16567C7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FE6F4D">
              <w:rPr>
                <w:rFonts w:ascii="Calibri" w:eastAsia="Times New Roman" w:hAnsi="Calibri" w:cs="Calibri"/>
                <w:color w:val="000000"/>
                <w:kern w:val="0"/>
                <w:lang w:val="en-US" w:eastAsia="es-EC"/>
                <w14:ligatures w14:val="none"/>
              </w:rPr>
              <w:t>population based</w:t>
            </w:r>
            <w:proofErr w:type="gramEnd"/>
            <w:r w:rsidRPr="00FE6F4D">
              <w:rPr>
                <w:rFonts w:ascii="Calibri" w:eastAsia="Times New Roman" w:hAnsi="Calibri" w:cs="Calibri"/>
                <w:color w:val="000000"/>
                <w:kern w:val="0"/>
                <w:lang w:val="en-US" w:eastAsia="es-EC"/>
                <w14:ligatures w14:val="none"/>
              </w:rPr>
              <w:t xml:space="preserve"> cohort study</w:t>
            </w:r>
          </w:p>
        </w:tc>
      </w:tr>
      <w:tr w:rsidR="00FE6F4D" w:rsidRPr="008E7B78" w14:paraId="47C8DD75"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5F3A16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Novel electronic health records applied for prediction of pre-eclampsia: Machine-learning algorithms</w:t>
            </w:r>
          </w:p>
        </w:tc>
        <w:tc>
          <w:tcPr>
            <w:tcW w:w="5000" w:type="dxa"/>
            <w:tcBorders>
              <w:top w:val="nil"/>
              <w:left w:val="nil"/>
              <w:bottom w:val="single" w:sz="4" w:space="0" w:color="auto"/>
              <w:right w:val="single" w:sz="4" w:space="0" w:color="auto"/>
            </w:tcBorders>
            <w:vAlign w:val="bottom"/>
            <w:hideMark/>
          </w:tcPr>
          <w:p w14:paraId="7E84CD6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5305246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FE4A0D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Polygenic Risk Score and Risk Factors for Preeclampsia and Gestational Hypertension</w:t>
            </w:r>
          </w:p>
        </w:tc>
        <w:tc>
          <w:tcPr>
            <w:tcW w:w="5000" w:type="dxa"/>
            <w:tcBorders>
              <w:top w:val="nil"/>
              <w:left w:val="nil"/>
              <w:bottom w:val="single" w:sz="4" w:space="0" w:color="auto"/>
              <w:right w:val="single" w:sz="4" w:space="0" w:color="auto"/>
            </w:tcBorders>
            <w:vAlign w:val="bottom"/>
            <w:hideMark/>
          </w:tcPr>
          <w:p w14:paraId="00FBB2C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C1431T variant of PPAR? is associated with preeclampsia in pregnant women</w:t>
            </w:r>
          </w:p>
        </w:tc>
      </w:tr>
      <w:tr w:rsidR="00FE6F4D" w:rsidRPr="008E7B78" w14:paraId="70170B3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75337A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Pre-eclampsia Risk Factors Association with Cardiovascular Disease Prediction and Diagnosing Using Machine Learning</w:t>
            </w:r>
          </w:p>
        </w:tc>
        <w:tc>
          <w:tcPr>
            <w:tcW w:w="5000" w:type="dxa"/>
            <w:tcBorders>
              <w:top w:val="nil"/>
              <w:left w:val="nil"/>
              <w:bottom w:val="single" w:sz="4" w:space="0" w:color="auto"/>
              <w:right w:val="single" w:sz="4" w:space="0" w:color="auto"/>
            </w:tcBorders>
            <w:vAlign w:val="bottom"/>
            <w:hideMark/>
          </w:tcPr>
          <w:p w14:paraId="1E8BB12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208152D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F15263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Predicting the Risk of Preeclampsia using Soft Voting-based Ensemble and Its Recommendation</w:t>
            </w:r>
          </w:p>
        </w:tc>
        <w:tc>
          <w:tcPr>
            <w:tcW w:w="5000" w:type="dxa"/>
            <w:tcBorders>
              <w:top w:val="nil"/>
              <w:left w:val="nil"/>
              <w:bottom w:val="single" w:sz="4" w:space="0" w:color="auto"/>
              <w:right w:val="single" w:sz="4" w:space="0" w:color="auto"/>
            </w:tcBorders>
            <w:vAlign w:val="bottom"/>
            <w:hideMark/>
          </w:tcPr>
          <w:p w14:paraId="2968473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detection of preeclampsia based on a machine learning approach</w:t>
            </w:r>
          </w:p>
        </w:tc>
      </w:tr>
      <w:tr w:rsidR="00FE6F4D" w:rsidRPr="008E7B78" w14:paraId="37A418D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C53C29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Delivery Within 7 Days After Diagnosis of Early Onset Preeclampsia Using Machine-Learning Models</w:t>
            </w:r>
          </w:p>
        </w:tc>
        <w:tc>
          <w:tcPr>
            <w:tcW w:w="5000" w:type="dxa"/>
            <w:tcBorders>
              <w:top w:val="nil"/>
              <w:left w:val="nil"/>
              <w:bottom w:val="single" w:sz="4" w:space="0" w:color="auto"/>
              <w:right w:val="single" w:sz="4" w:space="0" w:color="auto"/>
            </w:tcBorders>
            <w:vAlign w:val="bottom"/>
            <w:hideMark/>
          </w:tcPr>
          <w:p w14:paraId="545E104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05FBF5A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D59B2C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Delivery Within 7 Days After Diagnosis of Early Onset Preeclampsia Using Machine-Learning Models</w:t>
            </w:r>
          </w:p>
        </w:tc>
        <w:tc>
          <w:tcPr>
            <w:tcW w:w="5000" w:type="dxa"/>
            <w:tcBorders>
              <w:top w:val="nil"/>
              <w:left w:val="nil"/>
              <w:bottom w:val="single" w:sz="4" w:space="0" w:color="auto"/>
              <w:right w:val="single" w:sz="4" w:space="0" w:color="auto"/>
            </w:tcBorders>
            <w:vAlign w:val="bottom"/>
            <w:hideMark/>
          </w:tcPr>
          <w:p w14:paraId="652CE28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1AD6DFF5"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E0C6EA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HELLP Syndrome Severity Using Machine Learning Algorithms—Results from a Retrospective Study</w:t>
            </w:r>
          </w:p>
        </w:tc>
        <w:tc>
          <w:tcPr>
            <w:tcW w:w="5000" w:type="dxa"/>
            <w:tcBorders>
              <w:top w:val="nil"/>
              <w:left w:val="nil"/>
              <w:bottom w:val="single" w:sz="4" w:space="0" w:color="auto"/>
              <w:right w:val="single" w:sz="4" w:space="0" w:color="auto"/>
            </w:tcBorders>
            <w:vAlign w:val="bottom"/>
            <w:hideMark/>
          </w:tcPr>
          <w:p w14:paraId="2DFE964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r>
      <w:tr w:rsidR="00FE6F4D" w:rsidRPr="008E7B78" w14:paraId="50E7961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05A712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Prediction of HELLP Syndrome Severity Using Machine Learning Algorithms—Results from a Retrospective Study</w:t>
            </w:r>
          </w:p>
        </w:tc>
        <w:tc>
          <w:tcPr>
            <w:tcW w:w="5000" w:type="dxa"/>
            <w:tcBorders>
              <w:top w:val="nil"/>
              <w:left w:val="nil"/>
              <w:bottom w:val="single" w:sz="4" w:space="0" w:color="auto"/>
              <w:right w:val="single" w:sz="4" w:space="0" w:color="auto"/>
            </w:tcBorders>
            <w:vAlign w:val="bottom"/>
            <w:hideMark/>
          </w:tcPr>
          <w:p w14:paraId="68B3B30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r>
      <w:tr w:rsidR="00FE6F4D" w:rsidRPr="008E7B78" w14:paraId="59A6724A"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F75D0F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HELLP Syndrome Severity Using Machine Learning Algorithms—Results from a Retrospective Study</w:t>
            </w:r>
          </w:p>
        </w:tc>
        <w:tc>
          <w:tcPr>
            <w:tcW w:w="5000" w:type="dxa"/>
            <w:tcBorders>
              <w:top w:val="nil"/>
              <w:left w:val="nil"/>
              <w:bottom w:val="single" w:sz="4" w:space="0" w:color="auto"/>
              <w:right w:val="single" w:sz="4" w:space="0" w:color="auto"/>
            </w:tcBorders>
            <w:vAlign w:val="bottom"/>
            <w:hideMark/>
          </w:tcPr>
          <w:p w14:paraId="45DD663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51D462DF"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17B70D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57A436B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r>
      <w:tr w:rsidR="00FE6F4D" w:rsidRPr="008E7B78" w14:paraId="43C3E7AD"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BE1F50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0681FC9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5588B921"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D9BA1E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669DF9E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a prediction model on preeclampsia using machine learning-based method: a retrospective cohort study in China</w:t>
            </w:r>
          </w:p>
        </w:tc>
      </w:tr>
      <w:tr w:rsidR="00FE6F4D" w:rsidRPr="008E7B78" w14:paraId="56538FAF"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933194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385CAC8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detection of preeclampsia based on a machine learning approach</w:t>
            </w:r>
          </w:p>
        </w:tc>
      </w:tr>
      <w:tr w:rsidR="00FE6F4D" w:rsidRPr="008E7B78" w14:paraId="1C809CC6"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EBC01D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6D9F8A1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Early prediction of preeclampsia via machine learning</w:t>
            </w:r>
          </w:p>
        </w:tc>
      </w:tr>
      <w:tr w:rsidR="00FE6F4D" w:rsidRPr="008E7B78" w14:paraId="2BD1CBD9"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D0B0F4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7C56DFB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Feature selection algorithms for predicting preeclampsia: A comparative approach</w:t>
            </w:r>
          </w:p>
        </w:tc>
      </w:tr>
      <w:tr w:rsidR="00FE6F4D" w:rsidRPr="008E7B78" w14:paraId="58B1E54F"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A85FF4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719E15A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Novel electronic health records applied for prediction of pre-eclampsia: Machine-learning algorithms</w:t>
            </w:r>
          </w:p>
        </w:tc>
      </w:tr>
      <w:tr w:rsidR="00FE6F4D" w:rsidRPr="008E7B78" w14:paraId="2C500B1E"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BB6FDB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76300C2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0D90C87A"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5C73F9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17E028F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Delivery Within 7 Days After Diagnosis of Early Onset Preeclampsia Using Machine-Learning Models</w:t>
            </w:r>
          </w:p>
        </w:tc>
      </w:tr>
      <w:tr w:rsidR="00FE6F4D" w:rsidRPr="008E7B78" w14:paraId="7A2CD31A"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667B90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5431162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r>
      <w:tr w:rsidR="00FE6F4D" w:rsidRPr="008E7B78" w14:paraId="114F3F43"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4AB77F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5000" w:type="dxa"/>
            <w:tcBorders>
              <w:top w:val="nil"/>
              <w:left w:val="nil"/>
              <w:bottom w:val="single" w:sz="4" w:space="0" w:color="auto"/>
              <w:right w:val="single" w:sz="4" w:space="0" w:color="auto"/>
            </w:tcBorders>
            <w:vAlign w:val="bottom"/>
            <w:hideMark/>
          </w:tcPr>
          <w:p w14:paraId="612631B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severe preeclampsia in machine learning</w:t>
            </w:r>
          </w:p>
        </w:tc>
      </w:tr>
      <w:tr w:rsidR="00FE6F4D" w:rsidRPr="008E7B78" w14:paraId="02ABC7E1"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283A9CC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severe preeclampsia in machine learning</w:t>
            </w:r>
          </w:p>
        </w:tc>
        <w:tc>
          <w:tcPr>
            <w:tcW w:w="5000" w:type="dxa"/>
            <w:tcBorders>
              <w:top w:val="nil"/>
              <w:left w:val="nil"/>
              <w:bottom w:val="single" w:sz="4" w:space="0" w:color="auto"/>
              <w:right w:val="single" w:sz="4" w:space="0" w:color="auto"/>
            </w:tcBorders>
            <w:vAlign w:val="bottom"/>
            <w:hideMark/>
          </w:tcPr>
          <w:p w14:paraId="6B9D0A9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317EB671"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131FBCD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severe preeclampsia in machine learning</w:t>
            </w:r>
          </w:p>
        </w:tc>
        <w:tc>
          <w:tcPr>
            <w:tcW w:w="5000" w:type="dxa"/>
            <w:tcBorders>
              <w:top w:val="nil"/>
              <w:left w:val="nil"/>
              <w:bottom w:val="single" w:sz="4" w:space="0" w:color="auto"/>
              <w:right w:val="single" w:sz="4" w:space="0" w:color="auto"/>
            </w:tcBorders>
            <w:vAlign w:val="bottom"/>
            <w:hideMark/>
          </w:tcPr>
          <w:p w14:paraId="439B224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039537F1"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529CCD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Predictive Model for Preeclampsia Combining sFlt-1, </w:t>
            </w:r>
            <w:proofErr w:type="spellStart"/>
            <w:r w:rsidRPr="00FE6F4D">
              <w:rPr>
                <w:rFonts w:ascii="Calibri" w:eastAsia="Times New Roman" w:hAnsi="Calibri" w:cs="Calibri"/>
                <w:color w:val="000000"/>
                <w:kern w:val="0"/>
                <w:lang w:val="en-US" w:eastAsia="es-EC"/>
                <w14:ligatures w14:val="none"/>
              </w:rPr>
              <w:t>PlGF</w:t>
            </w:r>
            <w:proofErr w:type="spellEnd"/>
            <w:r w:rsidRPr="00FE6F4D">
              <w:rPr>
                <w:rFonts w:ascii="Calibri" w:eastAsia="Times New Roman" w:hAnsi="Calibri" w:cs="Calibri"/>
                <w:color w:val="000000"/>
                <w:kern w:val="0"/>
                <w:lang w:val="en-US" w:eastAsia="es-EC"/>
                <w14:ligatures w14:val="none"/>
              </w:rPr>
              <w:t>, NT-</w:t>
            </w:r>
            <w:proofErr w:type="spellStart"/>
            <w:r w:rsidRPr="00FE6F4D">
              <w:rPr>
                <w:rFonts w:ascii="Calibri" w:eastAsia="Times New Roman" w:hAnsi="Calibri" w:cs="Calibri"/>
                <w:color w:val="000000"/>
                <w:kern w:val="0"/>
                <w:lang w:val="en-US" w:eastAsia="es-EC"/>
                <w14:ligatures w14:val="none"/>
              </w:rPr>
              <w:t>proBNP</w:t>
            </w:r>
            <w:proofErr w:type="spellEnd"/>
            <w:r w:rsidRPr="00FE6F4D">
              <w:rPr>
                <w:rFonts w:ascii="Calibri" w:eastAsia="Times New Roman" w:hAnsi="Calibri" w:cs="Calibri"/>
                <w:color w:val="000000"/>
                <w:kern w:val="0"/>
                <w:lang w:val="en-US" w:eastAsia="es-EC"/>
                <w14:ligatures w14:val="none"/>
              </w:rPr>
              <w:t>, and Uric Acid as Biomarkers</w:t>
            </w:r>
          </w:p>
        </w:tc>
        <w:tc>
          <w:tcPr>
            <w:tcW w:w="5000" w:type="dxa"/>
            <w:tcBorders>
              <w:top w:val="nil"/>
              <w:left w:val="nil"/>
              <w:bottom w:val="single" w:sz="4" w:space="0" w:color="auto"/>
              <w:right w:val="single" w:sz="4" w:space="0" w:color="auto"/>
            </w:tcBorders>
            <w:vAlign w:val="bottom"/>
            <w:hideMark/>
          </w:tcPr>
          <w:p w14:paraId="0FA3378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more accurate prediction to rule in and rule out pre-eclampsia using the sFlt-1/</w:t>
            </w:r>
            <w:proofErr w:type="spellStart"/>
            <w:r w:rsidRPr="00FE6F4D">
              <w:rPr>
                <w:rFonts w:ascii="Calibri" w:eastAsia="Times New Roman" w:hAnsi="Calibri" w:cs="Calibri"/>
                <w:color w:val="000000"/>
                <w:kern w:val="0"/>
                <w:lang w:val="en-US" w:eastAsia="es-EC"/>
                <w14:ligatures w14:val="none"/>
              </w:rPr>
              <w:t>PlGF</w:t>
            </w:r>
            <w:proofErr w:type="spellEnd"/>
            <w:r w:rsidRPr="00FE6F4D">
              <w:rPr>
                <w:rFonts w:ascii="Calibri" w:eastAsia="Times New Roman" w:hAnsi="Calibri" w:cs="Calibri"/>
                <w:color w:val="000000"/>
                <w:kern w:val="0"/>
                <w:lang w:val="en-US" w:eastAsia="es-EC"/>
                <w14:ligatures w14:val="none"/>
              </w:rPr>
              <w:t xml:space="preserve"> ratio and NT-</w:t>
            </w:r>
            <w:proofErr w:type="spellStart"/>
            <w:r w:rsidRPr="00FE6F4D">
              <w:rPr>
                <w:rFonts w:ascii="Calibri" w:eastAsia="Times New Roman" w:hAnsi="Calibri" w:cs="Calibri"/>
                <w:color w:val="000000"/>
                <w:kern w:val="0"/>
                <w:lang w:val="en-US" w:eastAsia="es-EC"/>
                <w14:ligatures w14:val="none"/>
              </w:rPr>
              <w:t>proBNP</w:t>
            </w:r>
            <w:proofErr w:type="spellEnd"/>
            <w:r w:rsidRPr="00FE6F4D">
              <w:rPr>
                <w:rFonts w:ascii="Calibri" w:eastAsia="Times New Roman" w:hAnsi="Calibri" w:cs="Calibri"/>
                <w:color w:val="000000"/>
                <w:kern w:val="0"/>
                <w:lang w:val="en-US" w:eastAsia="es-EC"/>
                <w14:ligatures w14:val="none"/>
              </w:rPr>
              <w:t xml:space="preserve"> as biomarkers</w:t>
            </w:r>
          </w:p>
        </w:tc>
      </w:tr>
      <w:tr w:rsidR="00FE6F4D" w:rsidRPr="008E7B78" w14:paraId="32AB32A4"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E8FD77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Predictive Performance of Machine Learning-Based Methods for the Prediction of Preeclampsia—A Prospective Study</w:t>
            </w:r>
          </w:p>
        </w:tc>
        <w:tc>
          <w:tcPr>
            <w:tcW w:w="5000" w:type="dxa"/>
            <w:tcBorders>
              <w:top w:val="nil"/>
              <w:left w:val="nil"/>
              <w:bottom w:val="single" w:sz="4" w:space="0" w:color="auto"/>
              <w:right w:val="single" w:sz="4" w:space="0" w:color="auto"/>
            </w:tcBorders>
            <w:vAlign w:val="bottom"/>
            <w:hideMark/>
          </w:tcPr>
          <w:p w14:paraId="3F4AC66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r>
      <w:tr w:rsidR="00FE6F4D" w:rsidRPr="008E7B78" w14:paraId="2B30F82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CC29EC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Predictive Performance of Machine Learning-Based Methods for the Prediction of Preeclampsia—A Prospective Study</w:t>
            </w:r>
          </w:p>
        </w:tc>
        <w:tc>
          <w:tcPr>
            <w:tcW w:w="5000" w:type="dxa"/>
            <w:tcBorders>
              <w:top w:val="nil"/>
              <w:left w:val="nil"/>
              <w:bottom w:val="single" w:sz="4" w:space="0" w:color="auto"/>
              <w:right w:val="single" w:sz="4" w:space="0" w:color="auto"/>
            </w:tcBorders>
            <w:vAlign w:val="bottom"/>
            <w:hideMark/>
          </w:tcPr>
          <w:p w14:paraId="015168E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r>
      <w:tr w:rsidR="00FE6F4D" w:rsidRPr="008E7B78" w14:paraId="434D900B"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0AD7C9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Predictive Performance of Machine Learning-Based Methods for the Prediction of Preeclampsia—A Prospective Study</w:t>
            </w:r>
          </w:p>
        </w:tc>
        <w:tc>
          <w:tcPr>
            <w:tcW w:w="5000" w:type="dxa"/>
            <w:tcBorders>
              <w:top w:val="nil"/>
              <w:left w:val="nil"/>
              <w:bottom w:val="single" w:sz="4" w:space="0" w:color="auto"/>
              <w:right w:val="single" w:sz="4" w:space="0" w:color="auto"/>
            </w:tcBorders>
            <w:vAlign w:val="bottom"/>
            <w:hideMark/>
          </w:tcPr>
          <w:p w14:paraId="6A9077B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333F2D1A"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19BCF0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Pregnancy and spontaneous cervical artery dissection: A propensity-matched retrospective cohort study</w:t>
            </w:r>
          </w:p>
        </w:tc>
        <w:tc>
          <w:tcPr>
            <w:tcW w:w="5000" w:type="dxa"/>
            <w:tcBorders>
              <w:top w:val="nil"/>
              <w:left w:val="nil"/>
              <w:bottom w:val="single" w:sz="4" w:space="0" w:color="auto"/>
              <w:right w:val="single" w:sz="4" w:space="0" w:color="auto"/>
            </w:tcBorders>
            <w:vAlign w:val="bottom"/>
            <w:hideMark/>
          </w:tcPr>
          <w:p w14:paraId="216177D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Pregnancy and spontaneous cervical artery dissection: A propensity-matched retrospective cohort study</w:t>
            </w:r>
          </w:p>
        </w:tc>
      </w:tr>
      <w:tr w:rsidR="00FE6F4D" w:rsidRPr="008E7B78" w14:paraId="144BA62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9B2088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Preterm preeclampsia screening using biomarkers: combining phenotypic classifiers into robust prediction models</w:t>
            </w:r>
          </w:p>
        </w:tc>
        <w:tc>
          <w:tcPr>
            <w:tcW w:w="5000" w:type="dxa"/>
            <w:tcBorders>
              <w:top w:val="nil"/>
              <w:left w:val="nil"/>
              <w:bottom w:val="single" w:sz="4" w:space="0" w:color="auto"/>
              <w:right w:val="single" w:sz="4" w:space="0" w:color="auto"/>
            </w:tcBorders>
            <w:vAlign w:val="bottom"/>
            <w:hideMark/>
          </w:tcPr>
          <w:p w14:paraId="5DFED55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Machine-learning-based prediction of pre-eclampsia using first-trimester maternal characteristics and biomarkers</w:t>
            </w:r>
          </w:p>
        </w:tc>
      </w:tr>
      <w:tr w:rsidR="00FE6F4D" w:rsidRPr="008E7B78" w14:paraId="17CD2A3D"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531F27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Project SWAVE 2.0: An overview of the study design for multimodal placental image acquisition and alignment</w:t>
            </w:r>
          </w:p>
        </w:tc>
        <w:tc>
          <w:tcPr>
            <w:tcW w:w="5000" w:type="dxa"/>
            <w:tcBorders>
              <w:top w:val="nil"/>
              <w:left w:val="nil"/>
              <w:bottom w:val="single" w:sz="4" w:space="0" w:color="auto"/>
              <w:right w:val="single" w:sz="4" w:space="0" w:color="auto"/>
            </w:tcBorders>
            <w:vAlign w:val="bottom"/>
            <w:hideMark/>
          </w:tcPr>
          <w:p w14:paraId="582ED5CE"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Decidual Vasculopathy Identification in Whole Slide Images Using Multiresolution Hierarchical Convolutional Neural Networks</w:t>
            </w:r>
          </w:p>
        </w:tc>
      </w:tr>
      <w:tr w:rsidR="00FE6F4D" w:rsidRPr="008E7B78" w14:paraId="27B620CB"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4DA16F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Project SWAVE 2.0: An overview of the study design for multimodal placental image acquisition and alignment</w:t>
            </w:r>
          </w:p>
        </w:tc>
        <w:tc>
          <w:tcPr>
            <w:tcW w:w="5000" w:type="dxa"/>
            <w:tcBorders>
              <w:top w:val="nil"/>
              <w:left w:val="nil"/>
              <w:bottom w:val="single" w:sz="4" w:space="0" w:color="auto"/>
              <w:right w:val="single" w:sz="4" w:space="0" w:color="auto"/>
            </w:tcBorders>
            <w:vAlign w:val="bottom"/>
            <w:hideMark/>
          </w:tcPr>
          <w:p w14:paraId="2DAED88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proofErr w:type="spellStart"/>
            <w:r w:rsidRPr="00FE6F4D">
              <w:rPr>
                <w:rFonts w:ascii="Calibri" w:eastAsia="Times New Roman" w:hAnsi="Calibri" w:cs="Calibri"/>
                <w:color w:val="000000"/>
                <w:kern w:val="0"/>
                <w:lang w:val="en-US" w:eastAsia="es-EC"/>
                <w14:ligatures w14:val="none"/>
              </w:rPr>
              <w:t>GestAltNet</w:t>
            </w:r>
            <w:proofErr w:type="spellEnd"/>
            <w:r w:rsidRPr="00FE6F4D">
              <w:rPr>
                <w:rFonts w:ascii="Calibri" w:eastAsia="Times New Roman" w:hAnsi="Calibri" w:cs="Calibri"/>
                <w:color w:val="000000"/>
                <w:kern w:val="0"/>
                <w:lang w:val="en-US" w:eastAsia="es-EC"/>
                <w14:ligatures w14:val="none"/>
              </w:rPr>
              <w:t>: aggregation and attention to improve deep learning of gestational age from placental whole-slide images</w:t>
            </w:r>
          </w:p>
        </w:tc>
      </w:tr>
      <w:tr w:rsidR="00FE6F4D" w:rsidRPr="008E7B78" w14:paraId="1781FC47"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114CC7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Risk Prediction Model of Early-Onset Preeclampsia Based on Risk Factors and Routine Laboratory Indicators</w:t>
            </w:r>
          </w:p>
        </w:tc>
        <w:tc>
          <w:tcPr>
            <w:tcW w:w="5000" w:type="dxa"/>
            <w:tcBorders>
              <w:top w:val="nil"/>
              <w:left w:val="nil"/>
              <w:bottom w:val="single" w:sz="4" w:space="0" w:color="auto"/>
              <w:right w:val="single" w:sz="4" w:space="0" w:color="auto"/>
            </w:tcBorders>
            <w:vAlign w:val="bottom"/>
            <w:hideMark/>
          </w:tcPr>
          <w:p w14:paraId="65F5887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6A711B36"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0B7F39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5C09438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cost-effective machine learning-based method for preeclampsia risk assessment and driver genes discovery</w:t>
            </w:r>
          </w:p>
        </w:tc>
      </w:tr>
      <w:tr w:rsidR="00FE6F4D" w:rsidRPr="008E7B78" w14:paraId="677B017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02DE02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4AFD037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 learning algorithm for predicting maternal readmission for hypertensive disorders of pregnancy</w:t>
            </w:r>
          </w:p>
        </w:tc>
      </w:tr>
      <w:tr w:rsidR="00FE6F4D" w:rsidRPr="008E7B78" w14:paraId="168B9AE6"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74F4EBA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73015E4D"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 machine-learning–based algorithm improves prediction of preeclampsia-associated adverse outcomes</w:t>
            </w:r>
          </w:p>
        </w:tc>
      </w:tr>
      <w:tr w:rsidR="00FE6F4D" w:rsidRPr="008E7B78" w14:paraId="7F3F44C8"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4C224D4"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270B802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r>
      <w:tr w:rsidR="00FE6F4D" w:rsidRPr="008E7B78" w14:paraId="7F5DE3AD"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93EA1D8"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32D3B89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a prediction model on preeclampsia using machine learning-based method: a retrospective cohort study in China</w:t>
            </w:r>
          </w:p>
        </w:tc>
      </w:tr>
      <w:tr w:rsidR="00FE6F4D" w:rsidRPr="008E7B78" w14:paraId="2A26014D"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FF46E1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6F30472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Development of early prediction model for pregnancy-associated hypertension with graph-based semi-supervised learning</w:t>
            </w:r>
          </w:p>
        </w:tc>
      </w:tr>
      <w:tr w:rsidR="00FE6F4D" w:rsidRPr="008E7B78" w14:paraId="1613FDE0"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F0CBCE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76B843F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 xml:space="preserve">Early prediction and longitudinal modeling of preeclampsia from </w:t>
            </w:r>
            <w:proofErr w:type="spellStart"/>
            <w:r w:rsidRPr="00FE6F4D">
              <w:rPr>
                <w:rFonts w:ascii="Calibri" w:eastAsia="Times New Roman" w:hAnsi="Calibri" w:cs="Calibri"/>
                <w:color w:val="000000"/>
                <w:kern w:val="0"/>
                <w:lang w:val="en-US" w:eastAsia="es-EC"/>
                <w14:ligatures w14:val="none"/>
              </w:rPr>
              <w:t>multiomics</w:t>
            </w:r>
            <w:proofErr w:type="spellEnd"/>
          </w:p>
        </w:tc>
      </w:tr>
      <w:tr w:rsidR="00FE6F4D" w:rsidRPr="008E7B78" w14:paraId="40A40853"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17FF353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lastRenderedPageBreak/>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34A88932"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Integrated metabolomics and machine learning approach to predict hypertensive disorders of pregnancy</w:t>
            </w:r>
          </w:p>
        </w:tc>
      </w:tr>
      <w:tr w:rsidR="00FE6F4D" w:rsidRPr="008E7B78" w14:paraId="35971CBB"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FE024B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04EDE5D7"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01DCD2EC"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136118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124BD2A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of Adverse Outcomes in De Novo Hypertensive Disorders of Pregnancy: Development and Validation of Maternal and Neonatal Prognostic Models</w:t>
            </w:r>
          </w:p>
        </w:tc>
      </w:tr>
      <w:tr w:rsidR="00FE6F4D" w:rsidRPr="008E7B78" w14:paraId="5998F853"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F94519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480A98E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Predictive models of hypertensive disorders in pregnancy based on support vector machine algorithm</w:t>
            </w:r>
          </w:p>
        </w:tc>
      </w:tr>
      <w:tr w:rsidR="00FE6F4D" w:rsidRPr="008E7B78" w14:paraId="577071D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5C7B69DC"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5000" w:type="dxa"/>
            <w:tcBorders>
              <w:top w:val="nil"/>
              <w:left w:val="nil"/>
              <w:bottom w:val="single" w:sz="4" w:space="0" w:color="auto"/>
              <w:right w:val="single" w:sz="4" w:space="0" w:color="auto"/>
            </w:tcBorders>
            <w:vAlign w:val="bottom"/>
            <w:hideMark/>
          </w:tcPr>
          <w:p w14:paraId="0598F15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Ultrasound placental image texture analysis using artificial intelligence to predict hypertension in pregnancy</w:t>
            </w:r>
          </w:p>
        </w:tc>
      </w:tr>
      <w:tr w:rsidR="00FE6F4D" w:rsidRPr="008E7B78" w14:paraId="6221A654"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0FCB7ADB"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use of artificial intelligence and machine learning methods in early pregnancy preeclampsia screening: A systematic review protocol</w:t>
            </w:r>
          </w:p>
        </w:tc>
        <w:tc>
          <w:tcPr>
            <w:tcW w:w="5000" w:type="dxa"/>
            <w:tcBorders>
              <w:top w:val="nil"/>
              <w:left w:val="nil"/>
              <w:bottom w:val="single" w:sz="4" w:space="0" w:color="auto"/>
              <w:right w:val="single" w:sz="4" w:space="0" w:color="auto"/>
            </w:tcBorders>
            <w:vAlign w:val="bottom"/>
            <w:hideMark/>
          </w:tcPr>
          <w:p w14:paraId="0C34D6D0"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prediction of preeclampsia: the way forward</w:t>
            </w:r>
          </w:p>
        </w:tc>
      </w:tr>
      <w:tr w:rsidR="00FE6F4D" w:rsidRPr="008E7B78" w14:paraId="03B9F5F1"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3FF6CA45"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The use of artificial intelligence and machine learning methods in early pregnancy preeclampsia screening: A systematic review protocol</w:t>
            </w:r>
          </w:p>
        </w:tc>
        <w:tc>
          <w:tcPr>
            <w:tcW w:w="5000" w:type="dxa"/>
            <w:tcBorders>
              <w:top w:val="nil"/>
              <w:left w:val="nil"/>
              <w:bottom w:val="single" w:sz="4" w:space="0" w:color="auto"/>
              <w:right w:val="single" w:sz="4" w:space="0" w:color="auto"/>
            </w:tcBorders>
            <w:vAlign w:val="bottom"/>
            <w:hideMark/>
          </w:tcPr>
          <w:p w14:paraId="79BA862A"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Using Machine Learning to Predict Complications in Pregnancy: A Systematic Review</w:t>
            </w:r>
          </w:p>
        </w:tc>
      </w:tr>
      <w:tr w:rsidR="00FE6F4D" w:rsidRPr="008E7B78" w14:paraId="3CF29160" w14:textId="77777777" w:rsidTr="00FE6F4D">
        <w:trPr>
          <w:trHeight w:val="292"/>
        </w:trPr>
        <w:tc>
          <w:tcPr>
            <w:tcW w:w="5000" w:type="dxa"/>
            <w:tcBorders>
              <w:top w:val="nil"/>
              <w:left w:val="single" w:sz="4" w:space="0" w:color="auto"/>
              <w:bottom w:val="single" w:sz="4" w:space="0" w:color="auto"/>
              <w:right w:val="single" w:sz="4" w:space="0" w:color="auto"/>
            </w:tcBorders>
            <w:vAlign w:val="bottom"/>
            <w:hideMark/>
          </w:tcPr>
          <w:p w14:paraId="101CDB9F"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Use of artificial intelligence in obstetrics: not quite ready for prime time</w:t>
            </w:r>
          </w:p>
        </w:tc>
        <w:tc>
          <w:tcPr>
            <w:tcW w:w="5000" w:type="dxa"/>
            <w:tcBorders>
              <w:top w:val="nil"/>
              <w:left w:val="nil"/>
              <w:bottom w:val="single" w:sz="4" w:space="0" w:color="auto"/>
              <w:right w:val="single" w:sz="4" w:space="0" w:color="auto"/>
            </w:tcBorders>
            <w:vAlign w:val="bottom"/>
            <w:hideMark/>
          </w:tcPr>
          <w:p w14:paraId="3E2217A9"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r w:rsidR="00FE6F4D" w:rsidRPr="008E7B78" w14:paraId="2D2AFD83"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40BFE7B1"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Using Machine Learning to Predict Complications in Pregnancy: A Systematic Review</w:t>
            </w:r>
          </w:p>
        </w:tc>
        <w:tc>
          <w:tcPr>
            <w:tcW w:w="5000" w:type="dxa"/>
            <w:tcBorders>
              <w:top w:val="nil"/>
              <w:left w:val="nil"/>
              <w:bottom w:val="single" w:sz="4" w:space="0" w:color="auto"/>
              <w:right w:val="single" w:sz="4" w:space="0" w:color="auto"/>
            </w:tcBorders>
            <w:vAlign w:val="bottom"/>
            <w:hideMark/>
          </w:tcPr>
          <w:p w14:paraId="1D2846A6"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Comparison of multivariable logistic regression and other machine learning algorithms for prognostic prediction studies in pregnancy care: Systematic review and meta-analysis</w:t>
            </w:r>
          </w:p>
        </w:tc>
      </w:tr>
      <w:tr w:rsidR="00FE6F4D" w:rsidRPr="008E7B78" w14:paraId="6D42A8F2" w14:textId="77777777" w:rsidTr="00FE6F4D">
        <w:trPr>
          <w:trHeight w:val="583"/>
        </w:trPr>
        <w:tc>
          <w:tcPr>
            <w:tcW w:w="5000" w:type="dxa"/>
            <w:tcBorders>
              <w:top w:val="nil"/>
              <w:left w:val="single" w:sz="4" w:space="0" w:color="auto"/>
              <w:bottom w:val="single" w:sz="4" w:space="0" w:color="auto"/>
              <w:right w:val="single" w:sz="4" w:space="0" w:color="auto"/>
            </w:tcBorders>
            <w:vAlign w:val="bottom"/>
            <w:hideMark/>
          </w:tcPr>
          <w:p w14:paraId="654C4EB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Using Machine Learning to Predict Complications in Pregnancy: A Systematic Review</w:t>
            </w:r>
          </w:p>
        </w:tc>
        <w:tc>
          <w:tcPr>
            <w:tcW w:w="5000" w:type="dxa"/>
            <w:tcBorders>
              <w:top w:val="nil"/>
              <w:left w:val="nil"/>
              <w:bottom w:val="single" w:sz="4" w:space="0" w:color="auto"/>
              <w:right w:val="single" w:sz="4" w:space="0" w:color="auto"/>
            </w:tcBorders>
            <w:vAlign w:val="bottom"/>
            <w:hideMark/>
          </w:tcPr>
          <w:p w14:paraId="3B740723" w14:textId="77777777" w:rsidR="00FE6F4D" w:rsidRPr="00FE6F4D" w:rsidRDefault="00FE6F4D" w:rsidP="00FE6F4D">
            <w:pPr>
              <w:spacing w:after="0" w:line="240" w:lineRule="auto"/>
              <w:rPr>
                <w:rFonts w:ascii="Calibri" w:eastAsia="Times New Roman" w:hAnsi="Calibri" w:cs="Calibri"/>
                <w:color w:val="000000"/>
                <w:kern w:val="0"/>
                <w:lang w:val="en-US" w:eastAsia="es-EC"/>
                <w14:ligatures w14:val="none"/>
              </w:rPr>
            </w:pPr>
            <w:r w:rsidRPr="00FE6F4D">
              <w:rPr>
                <w:rFonts w:ascii="Calibri" w:eastAsia="Times New Roman" w:hAnsi="Calibri" w:cs="Calibri"/>
                <w:color w:val="000000"/>
                <w:kern w:val="0"/>
                <w:lang w:val="en-US" w:eastAsia="es-EC"/>
                <w14:ligatures w14:val="none"/>
              </w:rPr>
              <w:t>Prediction model development of late-onset preeclampsia using machine learning-based methods</w:t>
            </w:r>
          </w:p>
        </w:tc>
      </w:tr>
    </w:tbl>
    <w:p w14:paraId="3C066AF7" w14:textId="77777777" w:rsidR="00CB5BB1" w:rsidRPr="00EC5F74" w:rsidRDefault="00CB5BB1" w:rsidP="005431FE">
      <w:pPr>
        <w:rPr>
          <w:lang w:val="en-US"/>
        </w:rPr>
      </w:pPr>
    </w:p>
    <w:p w14:paraId="3254FC25" w14:textId="77777777" w:rsidR="00075B6C" w:rsidRDefault="00075B6C" w:rsidP="005431FE">
      <w:pPr>
        <w:rPr>
          <w:lang w:val="en-US"/>
        </w:rPr>
      </w:pPr>
    </w:p>
    <w:p w14:paraId="7333C132" w14:textId="674B757D" w:rsidR="00075B6C" w:rsidRPr="002704E2" w:rsidRDefault="002704E2" w:rsidP="005431FE">
      <w:r w:rsidRPr="002704E2">
        <w:t>Artículos más referidos entre l</w:t>
      </w:r>
      <w:r>
        <w:t>os artículos primarios:</w:t>
      </w:r>
    </w:p>
    <w:tbl>
      <w:tblPr>
        <w:tblW w:w="9350" w:type="dxa"/>
        <w:tblCellMar>
          <w:left w:w="70" w:type="dxa"/>
          <w:right w:w="70" w:type="dxa"/>
        </w:tblCellMar>
        <w:tblLook w:val="04A0" w:firstRow="1" w:lastRow="0" w:firstColumn="1" w:lastColumn="0" w:noHBand="0" w:noVBand="1"/>
      </w:tblPr>
      <w:tblGrid>
        <w:gridCol w:w="8757"/>
        <w:gridCol w:w="593"/>
      </w:tblGrid>
      <w:tr w:rsidR="002704E2" w:rsidRPr="002704E2" w14:paraId="6AF1389C" w14:textId="77777777" w:rsidTr="002704E2">
        <w:trPr>
          <w:trHeight w:val="292"/>
        </w:trPr>
        <w:tc>
          <w:tcPr>
            <w:tcW w:w="8757" w:type="dxa"/>
            <w:tcBorders>
              <w:top w:val="single" w:sz="4" w:space="0" w:color="auto"/>
              <w:left w:val="single" w:sz="4" w:space="0" w:color="auto"/>
              <w:bottom w:val="single" w:sz="4" w:space="0" w:color="auto"/>
              <w:right w:val="single" w:sz="4" w:space="0" w:color="auto"/>
            </w:tcBorders>
            <w:noWrap/>
            <w:vAlign w:val="bottom"/>
            <w:hideMark/>
          </w:tcPr>
          <w:p w14:paraId="0758CE89" w14:textId="77777777" w:rsidR="002704E2" w:rsidRPr="002704E2" w:rsidRDefault="002704E2" w:rsidP="002704E2">
            <w:pPr>
              <w:spacing w:after="0" w:line="240" w:lineRule="auto"/>
              <w:rPr>
                <w:rFonts w:ascii="Calibri" w:eastAsia="Times New Roman" w:hAnsi="Calibri" w:cs="Calibri"/>
                <w:color w:val="000000"/>
                <w:kern w:val="0"/>
                <w:lang w:val="en-US" w:eastAsia="es-EC"/>
                <w14:ligatures w14:val="none"/>
              </w:rPr>
            </w:pPr>
            <w:r w:rsidRPr="002704E2">
              <w:rPr>
                <w:rFonts w:ascii="Calibri" w:eastAsia="Times New Roman" w:hAnsi="Calibri" w:cs="Calibri"/>
                <w:color w:val="000000"/>
                <w:kern w:val="0"/>
                <w:lang w:val="en-US" w:eastAsia="es-EC"/>
                <w14:ligatures w14:val="none"/>
              </w:rPr>
              <w:t>Prediction model development of late-onset preeclampsia using machine learning-based methods</w:t>
            </w:r>
          </w:p>
        </w:tc>
        <w:tc>
          <w:tcPr>
            <w:tcW w:w="593" w:type="dxa"/>
            <w:tcBorders>
              <w:top w:val="single" w:sz="4" w:space="0" w:color="auto"/>
              <w:left w:val="nil"/>
              <w:bottom w:val="single" w:sz="4" w:space="0" w:color="auto"/>
              <w:right w:val="single" w:sz="4" w:space="0" w:color="auto"/>
            </w:tcBorders>
            <w:noWrap/>
            <w:vAlign w:val="bottom"/>
            <w:hideMark/>
          </w:tcPr>
          <w:p w14:paraId="74F80BFF" w14:textId="77777777" w:rsidR="002704E2" w:rsidRPr="002704E2" w:rsidRDefault="002704E2" w:rsidP="002704E2">
            <w:pPr>
              <w:spacing w:after="0" w:line="240" w:lineRule="auto"/>
              <w:jc w:val="right"/>
              <w:rPr>
                <w:rFonts w:ascii="Calibri" w:eastAsia="Times New Roman" w:hAnsi="Calibri" w:cs="Calibri"/>
                <w:color w:val="000000"/>
                <w:kern w:val="0"/>
                <w:lang w:eastAsia="es-EC"/>
                <w14:ligatures w14:val="none"/>
              </w:rPr>
            </w:pPr>
            <w:r w:rsidRPr="002704E2">
              <w:rPr>
                <w:rFonts w:ascii="Calibri" w:eastAsia="Times New Roman" w:hAnsi="Calibri" w:cs="Calibri"/>
                <w:color w:val="000000"/>
                <w:kern w:val="0"/>
                <w:lang w:eastAsia="es-EC"/>
                <w14:ligatures w14:val="none"/>
              </w:rPr>
              <w:t>24</w:t>
            </w:r>
          </w:p>
        </w:tc>
      </w:tr>
      <w:tr w:rsidR="002704E2" w:rsidRPr="002704E2" w14:paraId="4D32B82C" w14:textId="77777777" w:rsidTr="002704E2">
        <w:trPr>
          <w:trHeight w:val="292"/>
        </w:trPr>
        <w:tc>
          <w:tcPr>
            <w:tcW w:w="8757" w:type="dxa"/>
            <w:tcBorders>
              <w:top w:val="nil"/>
              <w:left w:val="single" w:sz="4" w:space="0" w:color="auto"/>
              <w:bottom w:val="single" w:sz="4" w:space="0" w:color="auto"/>
              <w:right w:val="single" w:sz="4" w:space="0" w:color="auto"/>
            </w:tcBorders>
            <w:noWrap/>
            <w:vAlign w:val="bottom"/>
            <w:hideMark/>
          </w:tcPr>
          <w:p w14:paraId="4315A5FE" w14:textId="77777777" w:rsidR="002704E2" w:rsidRPr="002704E2" w:rsidRDefault="002704E2" w:rsidP="002704E2">
            <w:pPr>
              <w:spacing w:after="0" w:line="240" w:lineRule="auto"/>
              <w:rPr>
                <w:rFonts w:ascii="Calibri" w:eastAsia="Times New Roman" w:hAnsi="Calibri" w:cs="Calibri"/>
                <w:color w:val="000000"/>
                <w:kern w:val="0"/>
                <w:lang w:val="en-US" w:eastAsia="es-EC"/>
                <w14:ligatures w14:val="none"/>
              </w:rPr>
            </w:pPr>
            <w:r w:rsidRPr="002704E2">
              <w:rPr>
                <w:rFonts w:ascii="Calibri" w:eastAsia="Times New Roman" w:hAnsi="Calibri" w:cs="Calibri"/>
                <w:color w:val="000000"/>
                <w:kern w:val="0"/>
                <w:lang w:val="en-US" w:eastAsia="es-EC"/>
                <w14:ligatures w14:val="none"/>
              </w:rPr>
              <w:t>Early prediction of preeclampsia via machine learning</w:t>
            </w:r>
          </w:p>
        </w:tc>
        <w:tc>
          <w:tcPr>
            <w:tcW w:w="593" w:type="dxa"/>
            <w:tcBorders>
              <w:top w:val="nil"/>
              <w:left w:val="nil"/>
              <w:bottom w:val="single" w:sz="4" w:space="0" w:color="auto"/>
              <w:right w:val="single" w:sz="4" w:space="0" w:color="auto"/>
            </w:tcBorders>
            <w:noWrap/>
            <w:vAlign w:val="bottom"/>
            <w:hideMark/>
          </w:tcPr>
          <w:p w14:paraId="308DDBB7" w14:textId="77777777" w:rsidR="002704E2" w:rsidRPr="002704E2" w:rsidRDefault="002704E2" w:rsidP="002704E2">
            <w:pPr>
              <w:spacing w:after="0" w:line="240" w:lineRule="auto"/>
              <w:jc w:val="right"/>
              <w:rPr>
                <w:rFonts w:ascii="Calibri" w:eastAsia="Times New Roman" w:hAnsi="Calibri" w:cs="Calibri"/>
                <w:color w:val="000000"/>
                <w:kern w:val="0"/>
                <w:lang w:eastAsia="es-EC"/>
                <w14:ligatures w14:val="none"/>
              </w:rPr>
            </w:pPr>
            <w:r w:rsidRPr="002704E2">
              <w:rPr>
                <w:rFonts w:ascii="Calibri" w:eastAsia="Times New Roman" w:hAnsi="Calibri" w:cs="Calibri"/>
                <w:color w:val="000000"/>
                <w:kern w:val="0"/>
                <w:lang w:eastAsia="es-EC"/>
                <w14:ligatures w14:val="none"/>
              </w:rPr>
              <w:t>13</w:t>
            </w:r>
          </w:p>
        </w:tc>
      </w:tr>
      <w:tr w:rsidR="002704E2" w:rsidRPr="002704E2" w14:paraId="36739754" w14:textId="77777777" w:rsidTr="002704E2">
        <w:trPr>
          <w:trHeight w:val="292"/>
        </w:trPr>
        <w:tc>
          <w:tcPr>
            <w:tcW w:w="8757" w:type="dxa"/>
            <w:tcBorders>
              <w:top w:val="nil"/>
              <w:left w:val="single" w:sz="4" w:space="0" w:color="auto"/>
              <w:bottom w:val="single" w:sz="4" w:space="0" w:color="auto"/>
              <w:right w:val="single" w:sz="4" w:space="0" w:color="auto"/>
            </w:tcBorders>
            <w:noWrap/>
            <w:vAlign w:val="bottom"/>
            <w:hideMark/>
          </w:tcPr>
          <w:p w14:paraId="2DD04EC5" w14:textId="77777777" w:rsidR="002704E2" w:rsidRPr="002704E2" w:rsidRDefault="002704E2" w:rsidP="002704E2">
            <w:pPr>
              <w:spacing w:after="0" w:line="240" w:lineRule="auto"/>
              <w:rPr>
                <w:rFonts w:ascii="Calibri" w:eastAsia="Times New Roman" w:hAnsi="Calibri" w:cs="Calibri"/>
                <w:color w:val="000000"/>
                <w:kern w:val="0"/>
                <w:lang w:val="en-US" w:eastAsia="es-EC"/>
                <w14:ligatures w14:val="none"/>
              </w:rPr>
            </w:pPr>
            <w:r w:rsidRPr="002704E2">
              <w:rPr>
                <w:rFonts w:ascii="Calibri" w:eastAsia="Times New Roman" w:hAnsi="Calibri" w:cs="Calibri"/>
                <w:color w:val="000000"/>
                <w:kern w:val="0"/>
                <w:lang w:val="en-US" w:eastAsia="es-EC"/>
                <w14:ligatures w14:val="none"/>
              </w:rPr>
              <w:t>Artificial intelligence-assisted prediction of preeclampsia: Development and external validation of a nationwide health insurance dataset of the BPJS Kesehatan in Indonesia</w:t>
            </w:r>
          </w:p>
        </w:tc>
        <w:tc>
          <w:tcPr>
            <w:tcW w:w="593" w:type="dxa"/>
            <w:tcBorders>
              <w:top w:val="nil"/>
              <w:left w:val="nil"/>
              <w:bottom w:val="single" w:sz="4" w:space="0" w:color="auto"/>
              <w:right w:val="single" w:sz="4" w:space="0" w:color="auto"/>
            </w:tcBorders>
            <w:noWrap/>
            <w:vAlign w:val="bottom"/>
            <w:hideMark/>
          </w:tcPr>
          <w:p w14:paraId="2B6AACCA" w14:textId="77777777" w:rsidR="002704E2" w:rsidRPr="002704E2" w:rsidRDefault="002704E2" w:rsidP="002704E2">
            <w:pPr>
              <w:spacing w:after="0" w:line="240" w:lineRule="auto"/>
              <w:jc w:val="right"/>
              <w:rPr>
                <w:rFonts w:ascii="Calibri" w:eastAsia="Times New Roman" w:hAnsi="Calibri" w:cs="Calibri"/>
                <w:color w:val="000000"/>
                <w:kern w:val="0"/>
                <w:lang w:eastAsia="es-EC"/>
                <w14:ligatures w14:val="none"/>
              </w:rPr>
            </w:pPr>
            <w:r w:rsidRPr="002704E2">
              <w:rPr>
                <w:rFonts w:ascii="Calibri" w:eastAsia="Times New Roman" w:hAnsi="Calibri" w:cs="Calibri"/>
                <w:color w:val="000000"/>
                <w:kern w:val="0"/>
                <w:lang w:eastAsia="es-EC"/>
                <w14:ligatures w14:val="none"/>
              </w:rPr>
              <w:t>11</w:t>
            </w:r>
          </w:p>
        </w:tc>
      </w:tr>
      <w:tr w:rsidR="002704E2" w:rsidRPr="002704E2" w14:paraId="282E812C" w14:textId="77777777" w:rsidTr="002704E2">
        <w:trPr>
          <w:trHeight w:val="292"/>
        </w:trPr>
        <w:tc>
          <w:tcPr>
            <w:tcW w:w="8757" w:type="dxa"/>
            <w:tcBorders>
              <w:top w:val="nil"/>
              <w:left w:val="single" w:sz="4" w:space="0" w:color="auto"/>
              <w:bottom w:val="single" w:sz="4" w:space="0" w:color="auto"/>
              <w:right w:val="single" w:sz="4" w:space="0" w:color="auto"/>
            </w:tcBorders>
            <w:noWrap/>
            <w:vAlign w:val="bottom"/>
            <w:hideMark/>
          </w:tcPr>
          <w:p w14:paraId="0B81321B" w14:textId="77777777" w:rsidR="002704E2" w:rsidRPr="002704E2" w:rsidRDefault="002704E2" w:rsidP="002704E2">
            <w:pPr>
              <w:spacing w:after="0" w:line="240" w:lineRule="auto"/>
              <w:rPr>
                <w:rFonts w:ascii="Calibri" w:eastAsia="Times New Roman" w:hAnsi="Calibri" w:cs="Calibri"/>
                <w:color w:val="000000"/>
                <w:kern w:val="0"/>
                <w:lang w:val="en-US" w:eastAsia="es-EC"/>
                <w14:ligatures w14:val="none"/>
              </w:rPr>
            </w:pPr>
            <w:r w:rsidRPr="002704E2">
              <w:rPr>
                <w:rFonts w:ascii="Calibri" w:eastAsia="Times New Roman" w:hAnsi="Calibri" w:cs="Calibri"/>
                <w:color w:val="000000"/>
                <w:kern w:val="0"/>
                <w:lang w:val="en-US" w:eastAsia="es-EC"/>
                <w14:ligatures w14:val="none"/>
              </w:rPr>
              <w:t>Prediction of preeclampsia and intrauterine growth restriction: Development of machine learning models on a prospective cohort</w:t>
            </w:r>
          </w:p>
        </w:tc>
        <w:tc>
          <w:tcPr>
            <w:tcW w:w="593" w:type="dxa"/>
            <w:tcBorders>
              <w:top w:val="nil"/>
              <w:left w:val="nil"/>
              <w:bottom w:val="single" w:sz="4" w:space="0" w:color="auto"/>
              <w:right w:val="single" w:sz="4" w:space="0" w:color="auto"/>
            </w:tcBorders>
            <w:noWrap/>
            <w:vAlign w:val="bottom"/>
            <w:hideMark/>
          </w:tcPr>
          <w:p w14:paraId="766BFF4F" w14:textId="77777777" w:rsidR="002704E2" w:rsidRPr="002704E2" w:rsidRDefault="002704E2" w:rsidP="002704E2">
            <w:pPr>
              <w:spacing w:after="0" w:line="240" w:lineRule="auto"/>
              <w:jc w:val="right"/>
              <w:rPr>
                <w:rFonts w:ascii="Calibri" w:eastAsia="Times New Roman" w:hAnsi="Calibri" w:cs="Calibri"/>
                <w:color w:val="000000"/>
                <w:kern w:val="0"/>
                <w:lang w:eastAsia="es-EC"/>
                <w14:ligatures w14:val="none"/>
              </w:rPr>
            </w:pPr>
            <w:r w:rsidRPr="002704E2">
              <w:rPr>
                <w:rFonts w:ascii="Calibri" w:eastAsia="Times New Roman" w:hAnsi="Calibri" w:cs="Calibri"/>
                <w:color w:val="000000"/>
                <w:kern w:val="0"/>
                <w:lang w:eastAsia="es-EC"/>
                <w14:ligatures w14:val="none"/>
              </w:rPr>
              <w:t>8</w:t>
            </w:r>
          </w:p>
        </w:tc>
      </w:tr>
      <w:tr w:rsidR="002704E2" w:rsidRPr="002704E2" w14:paraId="7BA178C7" w14:textId="77777777" w:rsidTr="002704E2">
        <w:trPr>
          <w:trHeight w:val="292"/>
        </w:trPr>
        <w:tc>
          <w:tcPr>
            <w:tcW w:w="8757" w:type="dxa"/>
            <w:tcBorders>
              <w:top w:val="nil"/>
              <w:left w:val="single" w:sz="4" w:space="0" w:color="auto"/>
              <w:bottom w:val="single" w:sz="4" w:space="0" w:color="auto"/>
              <w:right w:val="single" w:sz="4" w:space="0" w:color="auto"/>
            </w:tcBorders>
            <w:noWrap/>
            <w:vAlign w:val="bottom"/>
            <w:hideMark/>
          </w:tcPr>
          <w:p w14:paraId="1B1E380C" w14:textId="77777777" w:rsidR="002704E2" w:rsidRPr="002704E2" w:rsidRDefault="002704E2" w:rsidP="002704E2">
            <w:pPr>
              <w:spacing w:after="0" w:line="240" w:lineRule="auto"/>
              <w:rPr>
                <w:rFonts w:ascii="Calibri" w:eastAsia="Times New Roman" w:hAnsi="Calibri" w:cs="Calibri"/>
                <w:color w:val="000000"/>
                <w:kern w:val="0"/>
                <w:lang w:val="en-US" w:eastAsia="es-EC"/>
                <w14:ligatures w14:val="none"/>
              </w:rPr>
            </w:pPr>
            <w:r w:rsidRPr="002704E2">
              <w:rPr>
                <w:rFonts w:ascii="Calibri" w:eastAsia="Times New Roman" w:hAnsi="Calibri" w:cs="Calibri"/>
                <w:color w:val="000000"/>
                <w:kern w:val="0"/>
                <w:lang w:val="en-US" w:eastAsia="es-EC"/>
                <w14:ligatures w14:val="none"/>
              </w:rPr>
              <w:t xml:space="preserve">Clinical risk assessment in early pregnancy for preeclampsia in nulliparous women: A </w:t>
            </w:r>
            <w:proofErr w:type="gramStart"/>
            <w:r w:rsidRPr="002704E2">
              <w:rPr>
                <w:rFonts w:ascii="Calibri" w:eastAsia="Times New Roman" w:hAnsi="Calibri" w:cs="Calibri"/>
                <w:color w:val="000000"/>
                <w:kern w:val="0"/>
                <w:lang w:val="en-US" w:eastAsia="es-EC"/>
                <w14:ligatures w14:val="none"/>
              </w:rPr>
              <w:t>population based</w:t>
            </w:r>
            <w:proofErr w:type="gramEnd"/>
            <w:r w:rsidRPr="002704E2">
              <w:rPr>
                <w:rFonts w:ascii="Calibri" w:eastAsia="Times New Roman" w:hAnsi="Calibri" w:cs="Calibri"/>
                <w:color w:val="000000"/>
                <w:kern w:val="0"/>
                <w:lang w:val="en-US" w:eastAsia="es-EC"/>
                <w14:ligatures w14:val="none"/>
              </w:rPr>
              <w:t xml:space="preserve"> cohort study</w:t>
            </w:r>
          </w:p>
        </w:tc>
        <w:tc>
          <w:tcPr>
            <w:tcW w:w="593" w:type="dxa"/>
            <w:tcBorders>
              <w:top w:val="nil"/>
              <w:left w:val="nil"/>
              <w:bottom w:val="single" w:sz="4" w:space="0" w:color="auto"/>
              <w:right w:val="single" w:sz="4" w:space="0" w:color="auto"/>
            </w:tcBorders>
            <w:noWrap/>
            <w:vAlign w:val="bottom"/>
            <w:hideMark/>
          </w:tcPr>
          <w:p w14:paraId="7158EDA3" w14:textId="77777777" w:rsidR="002704E2" w:rsidRPr="002704E2" w:rsidRDefault="002704E2" w:rsidP="002704E2">
            <w:pPr>
              <w:spacing w:after="0" w:line="240" w:lineRule="auto"/>
              <w:jc w:val="right"/>
              <w:rPr>
                <w:rFonts w:ascii="Calibri" w:eastAsia="Times New Roman" w:hAnsi="Calibri" w:cs="Calibri"/>
                <w:color w:val="000000"/>
                <w:kern w:val="0"/>
                <w:lang w:eastAsia="es-EC"/>
                <w14:ligatures w14:val="none"/>
              </w:rPr>
            </w:pPr>
            <w:r w:rsidRPr="002704E2">
              <w:rPr>
                <w:rFonts w:ascii="Calibri" w:eastAsia="Times New Roman" w:hAnsi="Calibri" w:cs="Calibri"/>
                <w:color w:val="000000"/>
                <w:kern w:val="0"/>
                <w:lang w:eastAsia="es-EC"/>
                <w14:ligatures w14:val="none"/>
              </w:rPr>
              <w:t>7</w:t>
            </w:r>
          </w:p>
        </w:tc>
      </w:tr>
    </w:tbl>
    <w:p w14:paraId="115A52E5" w14:textId="77777777" w:rsidR="00EC5F74" w:rsidRDefault="00EC5F74" w:rsidP="005431FE">
      <w:pPr>
        <w:rPr>
          <w:lang w:val="en-US"/>
        </w:rPr>
      </w:pPr>
    </w:p>
    <w:p w14:paraId="72AEC322" w14:textId="77777777" w:rsidR="00EC5F74" w:rsidRPr="00EC5F74" w:rsidRDefault="00EC5F74" w:rsidP="005431FE">
      <w:pPr>
        <w:rPr>
          <w:lang w:val="en-US"/>
        </w:rPr>
      </w:pPr>
    </w:p>
    <w:p w14:paraId="225DB983" w14:textId="7C619FF9" w:rsidR="00075B6C" w:rsidRDefault="001A4BA6" w:rsidP="005431FE">
      <w:r w:rsidRPr="001A4BA6">
        <w:lastRenderedPageBreak/>
        <w:t>Artículos que más refieren a otros artículos de</w:t>
      </w:r>
      <w:r>
        <w:t>l grupo de primarios:</w:t>
      </w:r>
    </w:p>
    <w:tbl>
      <w:tblPr>
        <w:tblW w:w="9350" w:type="dxa"/>
        <w:tblCellMar>
          <w:left w:w="70" w:type="dxa"/>
          <w:right w:w="70" w:type="dxa"/>
        </w:tblCellMar>
        <w:tblLook w:val="04A0" w:firstRow="1" w:lastRow="0" w:firstColumn="1" w:lastColumn="0" w:noHBand="0" w:noVBand="1"/>
      </w:tblPr>
      <w:tblGrid>
        <w:gridCol w:w="8723"/>
        <w:gridCol w:w="627"/>
      </w:tblGrid>
      <w:tr w:rsidR="000F4903" w:rsidRPr="000F4903" w14:paraId="0CB72594" w14:textId="77777777" w:rsidTr="000F4903">
        <w:trPr>
          <w:trHeight w:val="292"/>
        </w:trPr>
        <w:tc>
          <w:tcPr>
            <w:tcW w:w="8723" w:type="dxa"/>
            <w:tcBorders>
              <w:top w:val="single" w:sz="4" w:space="0" w:color="auto"/>
              <w:left w:val="single" w:sz="4" w:space="0" w:color="auto"/>
              <w:bottom w:val="single" w:sz="4" w:space="0" w:color="auto"/>
              <w:right w:val="single" w:sz="4" w:space="0" w:color="auto"/>
            </w:tcBorders>
            <w:noWrap/>
            <w:vAlign w:val="bottom"/>
            <w:hideMark/>
          </w:tcPr>
          <w:p w14:paraId="2A451F53" w14:textId="77777777" w:rsidR="000F4903" w:rsidRPr="000F4903" w:rsidRDefault="000F4903" w:rsidP="000F4903">
            <w:pPr>
              <w:spacing w:after="0" w:line="240" w:lineRule="auto"/>
              <w:rPr>
                <w:rFonts w:ascii="Calibri" w:eastAsia="Times New Roman" w:hAnsi="Calibri" w:cs="Calibri"/>
                <w:color w:val="000000"/>
                <w:kern w:val="0"/>
                <w:lang w:val="en-US" w:eastAsia="es-EC"/>
                <w14:ligatures w14:val="none"/>
              </w:rPr>
            </w:pPr>
            <w:r w:rsidRPr="000F4903">
              <w:rPr>
                <w:rFonts w:ascii="Calibri" w:eastAsia="Times New Roman" w:hAnsi="Calibri" w:cs="Calibri"/>
                <w:color w:val="000000"/>
                <w:kern w:val="0"/>
                <w:lang w:val="en-US" w:eastAsia="es-EC"/>
                <w14:ligatures w14:val="none"/>
              </w:rPr>
              <w:t>Machine learning applied in maternal and fetal health: a narrative review focused on pregnancy diseases and complications</w:t>
            </w:r>
          </w:p>
        </w:tc>
        <w:tc>
          <w:tcPr>
            <w:tcW w:w="627" w:type="dxa"/>
            <w:tcBorders>
              <w:top w:val="single" w:sz="4" w:space="0" w:color="auto"/>
              <w:left w:val="nil"/>
              <w:bottom w:val="single" w:sz="4" w:space="0" w:color="auto"/>
              <w:right w:val="single" w:sz="4" w:space="0" w:color="auto"/>
            </w:tcBorders>
            <w:noWrap/>
            <w:vAlign w:val="bottom"/>
            <w:hideMark/>
          </w:tcPr>
          <w:p w14:paraId="38CF8892" w14:textId="77777777" w:rsidR="000F4903" w:rsidRPr="000F4903" w:rsidRDefault="000F4903" w:rsidP="000F4903">
            <w:pPr>
              <w:spacing w:after="0" w:line="240" w:lineRule="auto"/>
              <w:jc w:val="right"/>
              <w:rPr>
                <w:rFonts w:ascii="Calibri" w:eastAsia="Times New Roman" w:hAnsi="Calibri" w:cs="Calibri"/>
                <w:color w:val="000000"/>
                <w:kern w:val="0"/>
                <w:lang w:eastAsia="es-EC"/>
                <w14:ligatures w14:val="none"/>
              </w:rPr>
            </w:pPr>
            <w:r w:rsidRPr="000F4903">
              <w:rPr>
                <w:rFonts w:ascii="Calibri" w:eastAsia="Times New Roman" w:hAnsi="Calibri" w:cs="Calibri"/>
                <w:color w:val="000000"/>
                <w:kern w:val="0"/>
                <w:lang w:eastAsia="es-EC"/>
                <w14:ligatures w14:val="none"/>
              </w:rPr>
              <w:t>13</w:t>
            </w:r>
          </w:p>
        </w:tc>
      </w:tr>
      <w:tr w:rsidR="000F4903" w:rsidRPr="000F4903" w14:paraId="6B2EF94B" w14:textId="77777777" w:rsidTr="000F4903">
        <w:trPr>
          <w:trHeight w:val="292"/>
        </w:trPr>
        <w:tc>
          <w:tcPr>
            <w:tcW w:w="8723" w:type="dxa"/>
            <w:tcBorders>
              <w:top w:val="nil"/>
              <w:left w:val="single" w:sz="4" w:space="0" w:color="auto"/>
              <w:bottom w:val="single" w:sz="4" w:space="0" w:color="auto"/>
              <w:right w:val="single" w:sz="4" w:space="0" w:color="auto"/>
            </w:tcBorders>
            <w:noWrap/>
            <w:vAlign w:val="bottom"/>
            <w:hideMark/>
          </w:tcPr>
          <w:p w14:paraId="69295EC1" w14:textId="77777777" w:rsidR="000F4903" w:rsidRPr="000F4903" w:rsidRDefault="000F4903" w:rsidP="000F4903">
            <w:pPr>
              <w:spacing w:after="0" w:line="240" w:lineRule="auto"/>
              <w:rPr>
                <w:rFonts w:ascii="Calibri" w:eastAsia="Times New Roman" w:hAnsi="Calibri" w:cs="Calibri"/>
                <w:color w:val="000000"/>
                <w:kern w:val="0"/>
                <w:lang w:val="en-US" w:eastAsia="es-EC"/>
                <w14:ligatures w14:val="none"/>
              </w:rPr>
            </w:pPr>
            <w:r w:rsidRPr="000F4903">
              <w:rPr>
                <w:rFonts w:ascii="Calibri" w:eastAsia="Times New Roman" w:hAnsi="Calibri" w:cs="Calibri"/>
                <w:color w:val="000000"/>
                <w:kern w:val="0"/>
                <w:lang w:val="en-US" w:eastAsia="es-EC"/>
                <w14:ligatures w14:val="none"/>
              </w:rPr>
              <w:t>The role of artificial intelligence in hypertensive disorders of pregnancy: towards personalized healthcare</w:t>
            </w:r>
          </w:p>
        </w:tc>
        <w:tc>
          <w:tcPr>
            <w:tcW w:w="627" w:type="dxa"/>
            <w:tcBorders>
              <w:top w:val="nil"/>
              <w:left w:val="nil"/>
              <w:bottom w:val="single" w:sz="4" w:space="0" w:color="auto"/>
              <w:right w:val="single" w:sz="4" w:space="0" w:color="auto"/>
            </w:tcBorders>
            <w:noWrap/>
            <w:vAlign w:val="bottom"/>
            <w:hideMark/>
          </w:tcPr>
          <w:p w14:paraId="7324F098" w14:textId="77777777" w:rsidR="000F4903" w:rsidRPr="000F4903" w:rsidRDefault="000F4903" w:rsidP="000F4903">
            <w:pPr>
              <w:spacing w:after="0" w:line="240" w:lineRule="auto"/>
              <w:jc w:val="right"/>
              <w:rPr>
                <w:rFonts w:ascii="Calibri" w:eastAsia="Times New Roman" w:hAnsi="Calibri" w:cs="Calibri"/>
                <w:color w:val="000000"/>
                <w:kern w:val="0"/>
                <w:lang w:eastAsia="es-EC"/>
                <w14:ligatures w14:val="none"/>
              </w:rPr>
            </w:pPr>
            <w:r w:rsidRPr="000F4903">
              <w:rPr>
                <w:rFonts w:ascii="Calibri" w:eastAsia="Times New Roman" w:hAnsi="Calibri" w:cs="Calibri"/>
                <w:color w:val="000000"/>
                <w:kern w:val="0"/>
                <w:lang w:eastAsia="es-EC"/>
                <w14:ligatures w14:val="none"/>
              </w:rPr>
              <w:t>12</w:t>
            </w:r>
          </w:p>
        </w:tc>
      </w:tr>
      <w:tr w:rsidR="000F4903" w:rsidRPr="000F4903" w14:paraId="6FDF25A6" w14:textId="77777777" w:rsidTr="000F4903">
        <w:trPr>
          <w:trHeight w:val="292"/>
        </w:trPr>
        <w:tc>
          <w:tcPr>
            <w:tcW w:w="8723" w:type="dxa"/>
            <w:tcBorders>
              <w:top w:val="nil"/>
              <w:left w:val="single" w:sz="4" w:space="0" w:color="auto"/>
              <w:bottom w:val="single" w:sz="4" w:space="0" w:color="auto"/>
              <w:right w:val="single" w:sz="4" w:space="0" w:color="auto"/>
            </w:tcBorders>
            <w:noWrap/>
            <w:vAlign w:val="bottom"/>
            <w:hideMark/>
          </w:tcPr>
          <w:p w14:paraId="041E98AD" w14:textId="77777777" w:rsidR="000F4903" w:rsidRPr="000F4903" w:rsidRDefault="000F4903" w:rsidP="000F4903">
            <w:pPr>
              <w:spacing w:after="0" w:line="240" w:lineRule="auto"/>
              <w:rPr>
                <w:rFonts w:ascii="Calibri" w:eastAsia="Times New Roman" w:hAnsi="Calibri" w:cs="Calibri"/>
                <w:color w:val="000000"/>
                <w:kern w:val="0"/>
                <w:lang w:val="en-US" w:eastAsia="es-EC"/>
                <w14:ligatures w14:val="none"/>
              </w:rPr>
            </w:pPr>
            <w:r w:rsidRPr="000F4903">
              <w:rPr>
                <w:rFonts w:ascii="Calibri" w:eastAsia="Times New Roman" w:hAnsi="Calibri" w:cs="Calibri"/>
                <w:color w:val="000000"/>
                <w:kern w:val="0"/>
                <w:lang w:val="en-US" w:eastAsia="es-EC"/>
                <w14:ligatures w14:val="none"/>
              </w:rPr>
              <w:t>Prediction of Preeclampsia Using Machine Learning and Deep Learning Models: A Review</w:t>
            </w:r>
          </w:p>
        </w:tc>
        <w:tc>
          <w:tcPr>
            <w:tcW w:w="627" w:type="dxa"/>
            <w:tcBorders>
              <w:top w:val="nil"/>
              <w:left w:val="nil"/>
              <w:bottom w:val="single" w:sz="4" w:space="0" w:color="auto"/>
              <w:right w:val="single" w:sz="4" w:space="0" w:color="auto"/>
            </w:tcBorders>
            <w:noWrap/>
            <w:vAlign w:val="bottom"/>
            <w:hideMark/>
          </w:tcPr>
          <w:p w14:paraId="24D3E404" w14:textId="77777777" w:rsidR="000F4903" w:rsidRPr="000F4903" w:rsidRDefault="000F4903" w:rsidP="000F4903">
            <w:pPr>
              <w:spacing w:after="0" w:line="240" w:lineRule="auto"/>
              <w:jc w:val="right"/>
              <w:rPr>
                <w:rFonts w:ascii="Calibri" w:eastAsia="Times New Roman" w:hAnsi="Calibri" w:cs="Calibri"/>
                <w:color w:val="000000"/>
                <w:kern w:val="0"/>
                <w:lang w:eastAsia="es-EC"/>
                <w14:ligatures w14:val="none"/>
              </w:rPr>
            </w:pPr>
            <w:r w:rsidRPr="000F4903">
              <w:rPr>
                <w:rFonts w:ascii="Calibri" w:eastAsia="Times New Roman" w:hAnsi="Calibri" w:cs="Calibri"/>
                <w:color w:val="000000"/>
                <w:kern w:val="0"/>
                <w:lang w:eastAsia="es-EC"/>
                <w14:ligatures w14:val="none"/>
              </w:rPr>
              <w:t>11</w:t>
            </w:r>
          </w:p>
        </w:tc>
      </w:tr>
      <w:tr w:rsidR="000F4903" w:rsidRPr="000F4903" w14:paraId="73376CE4" w14:textId="77777777" w:rsidTr="000F4903">
        <w:trPr>
          <w:trHeight w:val="292"/>
        </w:trPr>
        <w:tc>
          <w:tcPr>
            <w:tcW w:w="8723" w:type="dxa"/>
            <w:tcBorders>
              <w:top w:val="nil"/>
              <w:left w:val="single" w:sz="4" w:space="0" w:color="auto"/>
              <w:bottom w:val="single" w:sz="4" w:space="0" w:color="auto"/>
              <w:right w:val="single" w:sz="4" w:space="0" w:color="auto"/>
            </w:tcBorders>
            <w:noWrap/>
            <w:vAlign w:val="bottom"/>
            <w:hideMark/>
          </w:tcPr>
          <w:p w14:paraId="5EB433FC" w14:textId="77777777" w:rsidR="000F4903" w:rsidRPr="000F4903" w:rsidRDefault="000F4903" w:rsidP="000F4903">
            <w:pPr>
              <w:spacing w:after="0" w:line="240" w:lineRule="auto"/>
              <w:rPr>
                <w:rFonts w:ascii="Calibri" w:eastAsia="Times New Roman" w:hAnsi="Calibri" w:cs="Calibri"/>
                <w:color w:val="000000"/>
                <w:kern w:val="0"/>
                <w:lang w:val="en-US" w:eastAsia="es-EC"/>
                <w14:ligatures w14:val="none"/>
              </w:rPr>
            </w:pPr>
            <w:r w:rsidRPr="000F4903">
              <w:rPr>
                <w:rFonts w:ascii="Calibri" w:eastAsia="Times New Roman" w:hAnsi="Calibri" w:cs="Calibri"/>
                <w:color w:val="000000"/>
                <w:kern w:val="0"/>
                <w:lang w:val="en-US" w:eastAsia="es-EC"/>
                <w14:ligatures w14:val="none"/>
              </w:rPr>
              <w:t>Comparison of machine learning and logistic regression as predictive models for adverse maternal and neonatal outcomes of preeclampsia: A retrospective study</w:t>
            </w:r>
          </w:p>
        </w:tc>
        <w:tc>
          <w:tcPr>
            <w:tcW w:w="627" w:type="dxa"/>
            <w:tcBorders>
              <w:top w:val="nil"/>
              <w:left w:val="nil"/>
              <w:bottom w:val="single" w:sz="4" w:space="0" w:color="auto"/>
              <w:right w:val="single" w:sz="4" w:space="0" w:color="auto"/>
            </w:tcBorders>
            <w:noWrap/>
            <w:vAlign w:val="bottom"/>
            <w:hideMark/>
          </w:tcPr>
          <w:p w14:paraId="423B2CEE" w14:textId="77777777" w:rsidR="000F4903" w:rsidRPr="000F4903" w:rsidRDefault="000F4903" w:rsidP="000F4903">
            <w:pPr>
              <w:spacing w:after="0" w:line="240" w:lineRule="auto"/>
              <w:jc w:val="right"/>
              <w:rPr>
                <w:rFonts w:ascii="Calibri" w:eastAsia="Times New Roman" w:hAnsi="Calibri" w:cs="Calibri"/>
                <w:color w:val="000000"/>
                <w:kern w:val="0"/>
                <w:lang w:eastAsia="es-EC"/>
                <w14:ligatures w14:val="none"/>
              </w:rPr>
            </w:pPr>
            <w:r w:rsidRPr="000F4903">
              <w:rPr>
                <w:rFonts w:ascii="Calibri" w:eastAsia="Times New Roman" w:hAnsi="Calibri" w:cs="Calibri"/>
                <w:color w:val="000000"/>
                <w:kern w:val="0"/>
                <w:lang w:eastAsia="es-EC"/>
                <w14:ligatures w14:val="none"/>
              </w:rPr>
              <w:t>7</w:t>
            </w:r>
          </w:p>
        </w:tc>
      </w:tr>
      <w:tr w:rsidR="000F4903" w:rsidRPr="000F4903" w14:paraId="77C3A075" w14:textId="77777777" w:rsidTr="000F4903">
        <w:trPr>
          <w:trHeight w:val="292"/>
        </w:trPr>
        <w:tc>
          <w:tcPr>
            <w:tcW w:w="8723" w:type="dxa"/>
            <w:tcBorders>
              <w:top w:val="nil"/>
              <w:left w:val="single" w:sz="4" w:space="0" w:color="auto"/>
              <w:bottom w:val="single" w:sz="4" w:space="0" w:color="auto"/>
              <w:right w:val="single" w:sz="4" w:space="0" w:color="auto"/>
            </w:tcBorders>
            <w:noWrap/>
            <w:vAlign w:val="bottom"/>
            <w:hideMark/>
          </w:tcPr>
          <w:p w14:paraId="30595D24" w14:textId="77777777" w:rsidR="000F4903" w:rsidRPr="000F4903" w:rsidRDefault="000F4903" w:rsidP="000F4903">
            <w:pPr>
              <w:spacing w:after="0" w:line="240" w:lineRule="auto"/>
              <w:rPr>
                <w:rFonts w:ascii="Calibri" w:eastAsia="Times New Roman" w:hAnsi="Calibri" w:cs="Calibri"/>
                <w:color w:val="000000"/>
                <w:kern w:val="0"/>
                <w:lang w:val="en-US" w:eastAsia="es-EC"/>
                <w14:ligatures w14:val="none"/>
              </w:rPr>
            </w:pPr>
            <w:r w:rsidRPr="000F4903">
              <w:rPr>
                <w:rFonts w:ascii="Calibri" w:eastAsia="Times New Roman" w:hAnsi="Calibri" w:cs="Calibri"/>
                <w:color w:val="000000"/>
                <w:kern w:val="0"/>
                <w:lang w:val="en-US" w:eastAsia="es-EC"/>
                <w14:ligatures w14:val="none"/>
              </w:rPr>
              <w:t>New advances in prediction and surveillance of preeclampsia: role of machine learning approaches and remote monitoring</w:t>
            </w:r>
          </w:p>
        </w:tc>
        <w:tc>
          <w:tcPr>
            <w:tcW w:w="627" w:type="dxa"/>
            <w:tcBorders>
              <w:top w:val="nil"/>
              <w:left w:val="nil"/>
              <w:bottom w:val="single" w:sz="4" w:space="0" w:color="auto"/>
              <w:right w:val="single" w:sz="4" w:space="0" w:color="auto"/>
            </w:tcBorders>
            <w:noWrap/>
            <w:vAlign w:val="bottom"/>
            <w:hideMark/>
          </w:tcPr>
          <w:p w14:paraId="6F5700B9" w14:textId="77777777" w:rsidR="000F4903" w:rsidRPr="000F4903" w:rsidRDefault="000F4903" w:rsidP="000F4903">
            <w:pPr>
              <w:spacing w:after="0" w:line="240" w:lineRule="auto"/>
              <w:jc w:val="right"/>
              <w:rPr>
                <w:rFonts w:ascii="Calibri" w:eastAsia="Times New Roman" w:hAnsi="Calibri" w:cs="Calibri"/>
                <w:color w:val="000000"/>
                <w:kern w:val="0"/>
                <w:lang w:eastAsia="es-EC"/>
                <w14:ligatures w14:val="none"/>
              </w:rPr>
            </w:pPr>
            <w:r w:rsidRPr="000F4903">
              <w:rPr>
                <w:rFonts w:ascii="Calibri" w:eastAsia="Times New Roman" w:hAnsi="Calibri" w:cs="Calibri"/>
                <w:color w:val="000000"/>
                <w:kern w:val="0"/>
                <w:lang w:eastAsia="es-EC"/>
                <w14:ligatures w14:val="none"/>
              </w:rPr>
              <w:t>6</w:t>
            </w:r>
          </w:p>
        </w:tc>
      </w:tr>
    </w:tbl>
    <w:p w14:paraId="4E61E2A5" w14:textId="77777777" w:rsidR="001A4BA6" w:rsidRPr="001A4BA6" w:rsidRDefault="001A4BA6" w:rsidP="005431FE"/>
    <w:p w14:paraId="663AB17F" w14:textId="77777777" w:rsidR="002704E2" w:rsidRDefault="002704E2" w:rsidP="005431FE"/>
    <w:p w14:paraId="75AD4967" w14:textId="611D04AC" w:rsidR="000F4903" w:rsidRDefault="000F4903" w:rsidP="005431FE">
      <w:r>
        <w:t>Revistas más utilizadas para publicar este tipo de artículos</w:t>
      </w:r>
      <w:r w:rsidR="00234E8A">
        <w:t xml:space="preserve"> (primarios)</w:t>
      </w:r>
      <w:r>
        <w:t>:</w:t>
      </w:r>
    </w:p>
    <w:tbl>
      <w:tblPr>
        <w:tblW w:w="7800" w:type="dxa"/>
        <w:tblCellMar>
          <w:left w:w="70" w:type="dxa"/>
          <w:right w:w="70" w:type="dxa"/>
        </w:tblCellMar>
        <w:tblLook w:val="04A0" w:firstRow="1" w:lastRow="0" w:firstColumn="1" w:lastColumn="0" w:noHBand="0" w:noVBand="1"/>
      </w:tblPr>
      <w:tblGrid>
        <w:gridCol w:w="6780"/>
        <w:gridCol w:w="1020"/>
      </w:tblGrid>
      <w:tr w:rsidR="00234E8A" w:rsidRPr="00234E8A" w14:paraId="091B3B77" w14:textId="77777777" w:rsidTr="00234E8A">
        <w:trPr>
          <w:trHeight w:val="292"/>
        </w:trPr>
        <w:tc>
          <w:tcPr>
            <w:tcW w:w="6780" w:type="dxa"/>
            <w:tcBorders>
              <w:top w:val="single" w:sz="4" w:space="0" w:color="auto"/>
              <w:left w:val="single" w:sz="4" w:space="0" w:color="auto"/>
              <w:bottom w:val="single" w:sz="4" w:space="0" w:color="auto"/>
              <w:right w:val="single" w:sz="4" w:space="0" w:color="auto"/>
            </w:tcBorders>
            <w:noWrap/>
            <w:vAlign w:val="bottom"/>
            <w:hideMark/>
          </w:tcPr>
          <w:p w14:paraId="60410EA2" w14:textId="77777777" w:rsidR="00234E8A" w:rsidRPr="00234E8A" w:rsidRDefault="00234E8A" w:rsidP="00234E8A">
            <w:pPr>
              <w:spacing w:after="0" w:line="240" w:lineRule="auto"/>
              <w:rPr>
                <w:rFonts w:ascii="Calibri" w:eastAsia="Times New Roman" w:hAnsi="Calibri" w:cs="Calibri"/>
                <w:color w:val="000000"/>
                <w:kern w:val="0"/>
                <w:lang w:val="en-US" w:eastAsia="es-EC"/>
                <w14:ligatures w14:val="none"/>
              </w:rPr>
            </w:pPr>
            <w:r w:rsidRPr="00234E8A">
              <w:rPr>
                <w:rFonts w:ascii="Calibri" w:eastAsia="Times New Roman" w:hAnsi="Calibri" w:cs="Calibri"/>
                <w:color w:val="000000"/>
                <w:kern w:val="0"/>
                <w:lang w:val="en-US" w:eastAsia="es-EC"/>
                <w14:ligatures w14:val="none"/>
              </w:rPr>
              <w:t>American Journal of Obstetrics and Gynecology MFM</w:t>
            </w:r>
          </w:p>
        </w:tc>
        <w:tc>
          <w:tcPr>
            <w:tcW w:w="1020" w:type="dxa"/>
            <w:tcBorders>
              <w:top w:val="single" w:sz="4" w:space="0" w:color="auto"/>
              <w:left w:val="nil"/>
              <w:bottom w:val="single" w:sz="4" w:space="0" w:color="auto"/>
              <w:right w:val="single" w:sz="4" w:space="0" w:color="auto"/>
            </w:tcBorders>
            <w:noWrap/>
            <w:vAlign w:val="bottom"/>
            <w:hideMark/>
          </w:tcPr>
          <w:p w14:paraId="3ADB460D"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9</w:t>
            </w:r>
          </w:p>
        </w:tc>
      </w:tr>
      <w:tr w:rsidR="00234E8A" w:rsidRPr="00234E8A" w14:paraId="75B9A2EB"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74C4F66E" w14:textId="77777777" w:rsidR="00234E8A" w:rsidRPr="00234E8A" w:rsidRDefault="00234E8A" w:rsidP="00234E8A">
            <w:pPr>
              <w:spacing w:after="0" w:line="240" w:lineRule="auto"/>
              <w:rPr>
                <w:rFonts w:ascii="Calibri" w:eastAsia="Times New Roman" w:hAnsi="Calibri" w:cs="Calibri"/>
                <w:color w:val="000000"/>
                <w:kern w:val="0"/>
                <w:lang w:eastAsia="es-EC"/>
                <w14:ligatures w14:val="none"/>
              </w:rPr>
            </w:pPr>
            <w:proofErr w:type="spellStart"/>
            <w:r w:rsidRPr="00234E8A">
              <w:rPr>
                <w:rFonts w:ascii="Calibri" w:eastAsia="Times New Roman" w:hAnsi="Calibri" w:cs="Calibri"/>
                <w:color w:val="000000"/>
                <w:kern w:val="0"/>
                <w:lang w:eastAsia="es-EC"/>
                <w14:ligatures w14:val="none"/>
              </w:rPr>
              <w:t>Frontiers</w:t>
            </w:r>
            <w:proofErr w:type="spellEnd"/>
            <w:r w:rsidRPr="00234E8A">
              <w:rPr>
                <w:rFonts w:ascii="Calibri" w:eastAsia="Times New Roman" w:hAnsi="Calibri" w:cs="Calibri"/>
                <w:color w:val="000000"/>
                <w:kern w:val="0"/>
                <w:lang w:eastAsia="es-EC"/>
                <w14:ligatures w14:val="none"/>
              </w:rPr>
              <w:t xml:space="preserve"> in Cardiovascular Medicine</w:t>
            </w:r>
          </w:p>
        </w:tc>
        <w:tc>
          <w:tcPr>
            <w:tcW w:w="1020" w:type="dxa"/>
            <w:tcBorders>
              <w:top w:val="nil"/>
              <w:left w:val="nil"/>
              <w:bottom w:val="single" w:sz="4" w:space="0" w:color="auto"/>
              <w:right w:val="single" w:sz="4" w:space="0" w:color="auto"/>
            </w:tcBorders>
            <w:noWrap/>
            <w:vAlign w:val="bottom"/>
            <w:hideMark/>
          </w:tcPr>
          <w:p w14:paraId="432ECEA0"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3</w:t>
            </w:r>
          </w:p>
        </w:tc>
      </w:tr>
      <w:tr w:rsidR="00234E8A" w:rsidRPr="00234E8A" w14:paraId="24261271"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6DAC068E" w14:textId="77777777" w:rsidR="00234E8A" w:rsidRPr="00234E8A" w:rsidRDefault="00234E8A" w:rsidP="00234E8A">
            <w:pPr>
              <w:spacing w:after="0" w:line="240" w:lineRule="auto"/>
              <w:rPr>
                <w:rFonts w:ascii="Calibri" w:eastAsia="Times New Roman" w:hAnsi="Calibri" w:cs="Calibri"/>
                <w:color w:val="000000"/>
                <w:kern w:val="0"/>
                <w:lang w:val="en-US" w:eastAsia="es-EC"/>
                <w14:ligatures w14:val="none"/>
              </w:rPr>
            </w:pPr>
            <w:r w:rsidRPr="00234E8A">
              <w:rPr>
                <w:rFonts w:ascii="Calibri" w:eastAsia="Times New Roman" w:hAnsi="Calibri" w:cs="Calibri"/>
                <w:color w:val="000000"/>
                <w:kern w:val="0"/>
                <w:lang w:val="en-US" w:eastAsia="es-EC"/>
                <w14:ligatures w14:val="none"/>
              </w:rPr>
              <w:t>Lecture Notes in Electrical Engineering</w:t>
            </w:r>
          </w:p>
        </w:tc>
        <w:tc>
          <w:tcPr>
            <w:tcW w:w="1020" w:type="dxa"/>
            <w:tcBorders>
              <w:top w:val="nil"/>
              <w:left w:val="nil"/>
              <w:bottom w:val="single" w:sz="4" w:space="0" w:color="auto"/>
              <w:right w:val="single" w:sz="4" w:space="0" w:color="auto"/>
            </w:tcBorders>
            <w:noWrap/>
            <w:vAlign w:val="bottom"/>
            <w:hideMark/>
          </w:tcPr>
          <w:p w14:paraId="7B847915"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3</w:t>
            </w:r>
          </w:p>
        </w:tc>
      </w:tr>
      <w:tr w:rsidR="00234E8A" w:rsidRPr="00234E8A" w14:paraId="66547CF0"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639E3D9C" w14:textId="77777777" w:rsidR="00234E8A" w:rsidRPr="00234E8A" w:rsidRDefault="00234E8A" w:rsidP="00234E8A">
            <w:pPr>
              <w:spacing w:after="0" w:line="240" w:lineRule="auto"/>
              <w:rPr>
                <w:rFonts w:ascii="Calibri" w:eastAsia="Times New Roman" w:hAnsi="Calibri" w:cs="Calibri"/>
                <w:color w:val="000000"/>
                <w:kern w:val="0"/>
                <w:lang w:eastAsia="es-EC"/>
                <w14:ligatures w14:val="none"/>
              </w:rPr>
            </w:pPr>
            <w:proofErr w:type="spellStart"/>
            <w:r w:rsidRPr="00234E8A">
              <w:rPr>
                <w:rFonts w:ascii="Calibri" w:eastAsia="Times New Roman" w:hAnsi="Calibri" w:cs="Calibri"/>
                <w:color w:val="000000"/>
                <w:kern w:val="0"/>
                <w:lang w:eastAsia="es-EC"/>
                <w14:ligatures w14:val="none"/>
              </w:rPr>
              <w:t>PLoS</w:t>
            </w:r>
            <w:proofErr w:type="spellEnd"/>
            <w:r w:rsidRPr="00234E8A">
              <w:rPr>
                <w:rFonts w:ascii="Calibri" w:eastAsia="Times New Roman" w:hAnsi="Calibri" w:cs="Calibri"/>
                <w:color w:val="000000"/>
                <w:kern w:val="0"/>
                <w:lang w:eastAsia="es-EC"/>
                <w14:ligatures w14:val="none"/>
              </w:rPr>
              <w:t xml:space="preserve"> ONE</w:t>
            </w:r>
          </w:p>
        </w:tc>
        <w:tc>
          <w:tcPr>
            <w:tcW w:w="1020" w:type="dxa"/>
            <w:tcBorders>
              <w:top w:val="nil"/>
              <w:left w:val="nil"/>
              <w:bottom w:val="single" w:sz="4" w:space="0" w:color="auto"/>
              <w:right w:val="single" w:sz="4" w:space="0" w:color="auto"/>
            </w:tcBorders>
            <w:noWrap/>
            <w:vAlign w:val="bottom"/>
            <w:hideMark/>
          </w:tcPr>
          <w:p w14:paraId="48AE6B3A"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3</w:t>
            </w:r>
          </w:p>
        </w:tc>
      </w:tr>
      <w:tr w:rsidR="00234E8A" w:rsidRPr="00234E8A" w14:paraId="4553E8A7"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524A0078" w14:textId="77777777" w:rsidR="00234E8A" w:rsidRPr="00234E8A" w:rsidRDefault="00234E8A" w:rsidP="00234E8A">
            <w:pPr>
              <w:spacing w:after="0" w:line="240" w:lineRule="auto"/>
              <w:rPr>
                <w:rFonts w:ascii="Calibri" w:eastAsia="Times New Roman" w:hAnsi="Calibri" w:cs="Calibri"/>
                <w:color w:val="000000"/>
                <w:kern w:val="0"/>
                <w:lang w:eastAsia="es-EC"/>
                <w14:ligatures w14:val="none"/>
              </w:rPr>
            </w:pPr>
            <w:proofErr w:type="spellStart"/>
            <w:r w:rsidRPr="00234E8A">
              <w:rPr>
                <w:rFonts w:ascii="Calibri" w:eastAsia="Times New Roman" w:hAnsi="Calibri" w:cs="Calibri"/>
                <w:color w:val="000000"/>
                <w:kern w:val="0"/>
                <w:lang w:eastAsia="es-EC"/>
                <w14:ligatures w14:val="none"/>
              </w:rPr>
              <w:t>Pregnancy</w:t>
            </w:r>
            <w:proofErr w:type="spellEnd"/>
            <w:r w:rsidRPr="00234E8A">
              <w:rPr>
                <w:rFonts w:ascii="Calibri" w:eastAsia="Times New Roman" w:hAnsi="Calibri" w:cs="Calibri"/>
                <w:color w:val="000000"/>
                <w:kern w:val="0"/>
                <w:lang w:eastAsia="es-EC"/>
                <w14:ligatures w14:val="none"/>
              </w:rPr>
              <w:t xml:space="preserve"> </w:t>
            </w:r>
            <w:proofErr w:type="spellStart"/>
            <w:r w:rsidRPr="00234E8A">
              <w:rPr>
                <w:rFonts w:ascii="Calibri" w:eastAsia="Times New Roman" w:hAnsi="Calibri" w:cs="Calibri"/>
                <w:color w:val="000000"/>
                <w:kern w:val="0"/>
                <w:lang w:eastAsia="es-EC"/>
                <w14:ligatures w14:val="none"/>
              </w:rPr>
              <w:t>Hypertension</w:t>
            </w:r>
            <w:proofErr w:type="spellEnd"/>
          </w:p>
        </w:tc>
        <w:tc>
          <w:tcPr>
            <w:tcW w:w="1020" w:type="dxa"/>
            <w:tcBorders>
              <w:top w:val="nil"/>
              <w:left w:val="nil"/>
              <w:bottom w:val="single" w:sz="4" w:space="0" w:color="auto"/>
              <w:right w:val="single" w:sz="4" w:space="0" w:color="auto"/>
            </w:tcBorders>
            <w:noWrap/>
            <w:vAlign w:val="bottom"/>
            <w:hideMark/>
          </w:tcPr>
          <w:p w14:paraId="7C00CA0A"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2</w:t>
            </w:r>
          </w:p>
        </w:tc>
      </w:tr>
      <w:tr w:rsidR="00234E8A" w:rsidRPr="00234E8A" w14:paraId="6D4F2B03"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3F1134CC" w14:textId="77777777" w:rsidR="00234E8A" w:rsidRPr="00234E8A" w:rsidRDefault="00234E8A" w:rsidP="00234E8A">
            <w:pPr>
              <w:spacing w:after="0" w:line="240" w:lineRule="auto"/>
              <w:rPr>
                <w:rFonts w:ascii="Calibri" w:eastAsia="Times New Roman" w:hAnsi="Calibri" w:cs="Calibri"/>
                <w:color w:val="000000"/>
                <w:kern w:val="0"/>
                <w:lang w:eastAsia="es-EC"/>
                <w14:ligatures w14:val="none"/>
              </w:rPr>
            </w:pPr>
            <w:proofErr w:type="spellStart"/>
            <w:r w:rsidRPr="00234E8A">
              <w:rPr>
                <w:rFonts w:ascii="Calibri" w:eastAsia="Times New Roman" w:hAnsi="Calibri" w:cs="Calibri"/>
                <w:color w:val="000000"/>
                <w:kern w:val="0"/>
                <w:lang w:eastAsia="es-EC"/>
                <w14:ligatures w14:val="none"/>
              </w:rPr>
              <w:t>Scientific</w:t>
            </w:r>
            <w:proofErr w:type="spellEnd"/>
            <w:r w:rsidRPr="00234E8A">
              <w:rPr>
                <w:rFonts w:ascii="Calibri" w:eastAsia="Times New Roman" w:hAnsi="Calibri" w:cs="Calibri"/>
                <w:color w:val="000000"/>
                <w:kern w:val="0"/>
                <w:lang w:eastAsia="es-EC"/>
                <w14:ligatures w14:val="none"/>
              </w:rPr>
              <w:t xml:space="preserve"> </w:t>
            </w:r>
            <w:proofErr w:type="spellStart"/>
            <w:r w:rsidRPr="00234E8A">
              <w:rPr>
                <w:rFonts w:ascii="Calibri" w:eastAsia="Times New Roman" w:hAnsi="Calibri" w:cs="Calibri"/>
                <w:color w:val="000000"/>
                <w:kern w:val="0"/>
                <w:lang w:eastAsia="es-EC"/>
                <w14:ligatures w14:val="none"/>
              </w:rPr>
              <w:t>Reports</w:t>
            </w:r>
            <w:proofErr w:type="spellEnd"/>
          </w:p>
        </w:tc>
        <w:tc>
          <w:tcPr>
            <w:tcW w:w="1020" w:type="dxa"/>
            <w:tcBorders>
              <w:top w:val="nil"/>
              <w:left w:val="nil"/>
              <w:bottom w:val="single" w:sz="4" w:space="0" w:color="auto"/>
              <w:right w:val="single" w:sz="4" w:space="0" w:color="auto"/>
            </w:tcBorders>
            <w:noWrap/>
            <w:vAlign w:val="bottom"/>
            <w:hideMark/>
          </w:tcPr>
          <w:p w14:paraId="12233FB1"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2</w:t>
            </w:r>
          </w:p>
        </w:tc>
      </w:tr>
      <w:tr w:rsidR="00234E8A" w:rsidRPr="00234E8A" w14:paraId="45DCCA03"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1131F765" w14:textId="77777777" w:rsidR="00234E8A" w:rsidRPr="00234E8A" w:rsidRDefault="00234E8A" w:rsidP="00234E8A">
            <w:pPr>
              <w:spacing w:after="0" w:line="240" w:lineRule="auto"/>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Life</w:t>
            </w:r>
          </w:p>
        </w:tc>
        <w:tc>
          <w:tcPr>
            <w:tcW w:w="1020" w:type="dxa"/>
            <w:tcBorders>
              <w:top w:val="nil"/>
              <w:left w:val="nil"/>
              <w:bottom w:val="single" w:sz="4" w:space="0" w:color="auto"/>
              <w:right w:val="single" w:sz="4" w:space="0" w:color="auto"/>
            </w:tcBorders>
            <w:noWrap/>
            <w:vAlign w:val="bottom"/>
            <w:hideMark/>
          </w:tcPr>
          <w:p w14:paraId="44ECA759"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2</w:t>
            </w:r>
          </w:p>
        </w:tc>
      </w:tr>
      <w:tr w:rsidR="00234E8A" w:rsidRPr="00234E8A" w14:paraId="00B82508"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423EB646" w14:textId="77777777" w:rsidR="00234E8A" w:rsidRPr="00234E8A" w:rsidRDefault="00234E8A" w:rsidP="00234E8A">
            <w:pPr>
              <w:spacing w:after="0" w:line="240" w:lineRule="auto"/>
              <w:rPr>
                <w:rFonts w:ascii="Calibri" w:eastAsia="Times New Roman" w:hAnsi="Calibri" w:cs="Calibri"/>
                <w:color w:val="000000"/>
                <w:kern w:val="0"/>
                <w:lang w:eastAsia="es-EC"/>
                <w14:ligatures w14:val="none"/>
              </w:rPr>
            </w:pPr>
            <w:proofErr w:type="spellStart"/>
            <w:r w:rsidRPr="00234E8A">
              <w:rPr>
                <w:rFonts w:ascii="Calibri" w:eastAsia="Times New Roman" w:hAnsi="Calibri" w:cs="Calibri"/>
                <w:color w:val="000000"/>
                <w:kern w:val="0"/>
                <w:lang w:eastAsia="es-EC"/>
                <w14:ligatures w14:val="none"/>
              </w:rPr>
              <w:t>Frontiers</w:t>
            </w:r>
            <w:proofErr w:type="spellEnd"/>
            <w:r w:rsidRPr="00234E8A">
              <w:rPr>
                <w:rFonts w:ascii="Calibri" w:eastAsia="Times New Roman" w:hAnsi="Calibri" w:cs="Calibri"/>
                <w:color w:val="000000"/>
                <w:kern w:val="0"/>
                <w:lang w:eastAsia="es-EC"/>
                <w14:ligatures w14:val="none"/>
              </w:rPr>
              <w:t xml:space="preserve"> in </w:t>
            </w:r>
            <w:proofErr w:type="spellStart"/>
            <w:r w:rsidRPr="00234E8A">
              <w:rPr>
                <w:rFonts w:ascii="Calibri" w:eastAsia="Times New Roman" w:hAnsi="Calibri" w:cs="Calibri"/>
                <w:color w:val="000000"/>
                <w:kern w:val="0"/>
                <w:lang w:eastAsia="es-EC"/>
                <w14:ligatures w14:val="none"/>
              </w:rPr>
              <w:t>Physiology</w:t>
            </w:r>
            <w:proofErr w:type="spellEnd"/>
          </w:p>
        </w:tc>
        <w:tc>
          <w:tcPr>
            <w:tcW w:w="1020" w:type="dxa"/>
            <w:tcBorders>
              <w:top w:val="nil"/>
              <w:left w:val="nil"/>
              <w:bottom w:val="single" w:sz="4" w:space="0" w:color="auto"/>
              <w:right w:val="single" w:sz="4" w:space="0" w:color="auto"/>
            </w:tcBorders>
            <w:noWrap/>
            <w:vAlign w:val="bottom"/>
            <w:hideMark/>
          </w:tcPr>
          <w:p w14:paraId="7AE36575"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2</w:t>
            </w:r>
          </w:p>
        </w:tc>
      </w:tr>
      <w:tr w:rsidR="00234E8A" w:rsidRPr="00234E8A" w14:paraId="330AC191" w14:textId="77777777" w:rsidTr="00234E8A">
        <w:trPr>
          <w:trHeight w:val="292"/>
        </w:trPr>
        <w:tc>
          <w:tcPr>
            <w:tcW w:w="6780" w:type="dxa"/>
            <w:tcBorders>
              <w:top w:val="nil"/>
              <w:left w:val="single" w:sz="4" w:space="0" w:color="auto"/>
              <w:bottom w:val="single" w:sz="4" w:space="0" w:color="auto"/>
              <w:right w:val="single" w:sz="4" w:space="0" w:color="auto"/>
            </w:tcBorders>
            <w:noWrap/>
            <w:vAlign w:val="bottom"/>
            <w:hideMark/>
          </w:tcPr>
          <w:p w14:paraId="33714A32" w14:textId="77777777" w:rsidR="00234E8A" w:rsidRPr="00234E8A" w:rsidRDefault="00234E8A" w:rsidP="00234E8A">
            <w:pPr>
              <w:spacing w:after="0" w:line="240" w:lineRule="auto"/>
              <w:rPr>
                <w:rFonts w:ascii="Calibri" w:eastAsia="Times New Roman" w:hAnsi="Calibri" w:cs="Calibri"/>
                <w:color w:val="000000"/>
                <w:kern w:val="0"/>
                <w:lang w:val="en-US" w:eastAsia="es-EC"/>
                <w14:ligatures w14:val="none"/>
              </w:rPr>
            </w:pPr>
            <w:r w:rsidRPr="00234E8A">
              <w:rPr>
                <w:rFonts w:ascii="Calibri" w:eastAsia="Times New Roman" w:hAnsi="Calibri" w:cs="Calibri"/>
                <w:color w:val="000000"/>
                <w:kern w:val="0"/>
                <w:lang w:val="en-US" w:eastAsia="es-EC"/>
                <w14:ligatures w14:val="none"/>
              </w:rPr>
              <w:t>Ultrasound in Obstetrics and Gynecology</w:t>
            </w:r>
          </w:p>
        </w:tc>
        <w:tc>
          <w:tcPr>
            <w:tcW w:w="1020" w:type="dxa"/>
            <w:tcBorders>
              <w:top w:val="nil"/>
              <w:left w:val="nil"/>
              <w:bottom w:val="single" w:sz="4" w:space="0" w:color="auto"/>
              <w:right w:val="single" w:sz="4" w:space="0" w:color="auto"/>
            </w:tcBorders>
            <w:noWrap/>
            <w:vAlign w:val="bottom"/>
            <w:hideMark/>
          </w:tcPr>
          <w:p w14:paraId="1C38330A" w14:textId="77777777" w:rsidR="00234E8A" w:rsidRPr="00234E8A" w:rsidRDefault="00234E8A" w:rsidP="00234E8A">
            <w:pPr>
              <w:spacing w:after="0" w:line="240" w:lineRule="auto"/>
              <w:jc w:val="right"/>
              <w:rPr>
                <w:rFonts w:ascii="Calibri" w:eastAsia="Times New Roman" w:hAnsi="Calibri" w:cs="Calibri"/>
                <w:color w:val="000000"/>
                <w:kern w:val="0"/>
                <w:lang w:eastAsia="es-EC"/>
                <w14:ligatures w14:val="none"/>
              </w:rPr>
            </w:pPr>
            <w:r w:rsidRPr="00234E8A">
              <w:rPr>
                <w:rFonts w:ascii="Calibri" w:eastAsia="Times New Roman" w:hAnsi="Calibri" w:cs="Calibri"/>
                <w:color w:val="000000"/>
                <w:kern w:val="0"/>
                <w:lang w:eastAsia="es-EC"/>
                <w14:ligatures w14:val="none"/>
              </w:rPr>
              <w:t>2</w:t>
            </w:r>
          </w:p>
        </w:tc>
      </w:tr>
    </w:tbl>
    <w:p w14:paraId="44DE3C4D" w14:textId="77777777" w:rsidR="000F4903" w:rsidRDefault="000F4903" w:rsidP="005431FE"/>
    <w:p w14:paraId="34B33518" w14:textId="6111C241" w:rsidR="00234E8A" w:rsidRDefault="00C5552A" w:rsidP="005431FE">
      <w:r>
        <w:t>Congresos más utilizados para publicar este tipo de artículos (primarios)</w:t>
      </w:r>
      <w:r w:rsidR="00A71918">
        <w:t>:</w:t>
      </w:r>
    </w:p>
    <w:tbl>
      <w:tblPr>
        <w:tblW w:w="9350" w:type="dxa"/>
        <w:tblCellMar>
          <w:left w:w="70" w:type="dxa"/>
          <w:right w:w="70" w:type="dxa"/>
        </w:tblCellMar>
        <w:tblLook w:val="04A0" w:firstRow="1" w:lastRow="0" w:firstColumn="1" w:lastColumn="0" w:noHBand="0" w:noVBand="1"/>
      </w:tblPr>
      <w:tblGrid>
        <w:gridCol w:w="8802"/>
        <w:gridCol w:w="548"/>
      </w:tblGrid>
      <w:tr w:rsidR="00C5552A" w:rsidRPr="00C5552A" w14:paraId="2D217FCA" w14:textId="77777777" w:rsidTr="00C5552A">
        <w:trPr>
          <w:trHeight w:val="292"/>
        </w:trPr>
        <w:tc>
          <w:tcPr>
            <w:tcW w:w="8802" w:type="dxa"/>
            <w:tcBorders>
              <w:top w:val="single" w:sz="4" w:space="0" w:color="auto"/>
              <w:left w:val="single" w:sz="4" w:space="0" w:color="auto"/>
              <w:bottom w:val="single" w:sz="4" w:space="0" w:color="auto"/>
              <w:right w:val="single" w:sz="4" w:space="0" w:color="auto"/>
            </w:tcBorders>
            <w:noWrap/>
            <w:vAlign w:val="bottom"/>
            <w:hideMark/>
          </w:tcPr>
          <w:p w14:paraId="4691F8E4" w14:textId="77777777" w:rsidR="00C5552A" w:rsidRPr="00C5552A" w:rsidRDefault="00C5552A" w:rsidP="00C5552A">
            <w:pPr>
              <w:spacing w:after="0" w:line="240" w:lineRule="auto"/>
              <w:rPr>
                <w:rFonts w:ascii="Calibri" w:eastAsia="Times New Roman" w:hAnsi="Calibri" w:cs="Calibri"/>
                <w:color w:val="000000"/>
                <w:kern w:val="0"/>
                <w:lang w:val="en-US" w:eastAsia="es-EC"/>
                <w14:ligatures w14:val="none"/>
              </w:rPr>
            </w:pPr>
            <w:r w:rsidRPr="00C5552A">
              <w:rPr>
                <w:rFonts w:ascii="Calibri" w:eastAsia="Times New Roman" w:hAnsi="Calibri" w:cs="Calibri"/>
                <w:color w:val="000000"/>
                <w:kern w:val="0"/>
                <w:lang w:val="en-US" w:eastAsia="es-EC"/>
                <w14:ligatures w14:val="none"/>
              </w:rPr>
              <w:t>2019 E-Health and Bioengineering Conference (EHB)</w:t>
            </w:r>
          </w:p>
        </w:tc>
        <w:tc>
          <w:tcPr>
            <w:tcW w:w="548" w:type="dxa"/>
            <w:tcBorders>
              <w:top w:val="single" w:sz="4" w:space="0" w:color="auto"/>
              <w:left w:val="nil"/>
              <w:bottom w:val="single" w:sz="4" w:space="0" w:color="auto"/>
              <w:right w:val="single" w:sz="4" w:space="0" w:color="auto"/>
            </w:tcBorders>
            <w:noWrap/>
            <w:vAlign w:val="bottom"/>
            <w:hideMark/>
          </w:tcPr>
          <w:p w14:paraId="69062E0C" w14:textId="77777777" w:rsidR="00C5552A" w:rsidRPr="00C5552A" w:rsidRDefault="00C5552A" w:rsidP="00C5552A">
            <w:pPr>
              <w:spacing w:after="0" w:line="240" w:lineRule="auto"/>
              <w:jc w:val="right"/>
              <w:rPr>
                <w:rFonts w:ascii="Calibri" w:eastAsia="Times New Roman" w:hAnsi="Calibri" w:cs="Calibri"/>
                <w:color w:val="000000"/>
                <w:kern w:val="0"/>
                <w:lang w:eastAsia="es-EC"/>
                <w14:ligatures w14:val="none"/>
              </w:rPr>
            </w:pPr>
            <w:r w:rsidRPr="00C5552A">
              <w:rPr>
                <w:rFonts w:ascii="Calibri" w:eastAsia="Times New Roman" w:hAnsi="Calibri" w:cs="Calibri"/>
                <w:color w:val="000000"/>
                <w:kern w:val="0"/>
                <w:lang w:eastAsia="es-EC"/>
                <w14:ligatures w14:val="none"/>
              </w:rPr>
              <w:t>1</w:t>
            </w:r>
          </w:p>
        </w:tc>
      </w:tr>
      <w:tr w:rsidR="00C5552A" w:rsidRPr="00C5552A" w14:paraId="487DB0E9" w14:textId="77777777" w:rsidTr="00C5552A">
        <w:trPr>
          <w:trHeight w:val="292"/>
        </w:trPr>
        <w:tc>
          <w:tcPr>
            <w:tcW w:w="8802" w:type="dxa"/>
            <w:tcBorders>
              <w:top w:val="nil"/>
              <w:left w:val="single" w:sz="4" w:space="0" w:color="auto"/>
              <w:bottom w:val="single" w:sz="4" w:space="0" w:color="auto"/>
              <w:right w:val="single" w:sz="4" w:space="0" w:color="auto"/>
            </w:tcBorders>
            <w:noWrap/>
            <w:vAlign w:val="bottom"/>
            <w:hideMark/>
          </w:tcPr>
          <w:p w14:paraId="793044C4" w14:textId="77777777" w:rsidR="00C5552A" w:rsidRPr="00C5552A" w:rsidRDefault="00C5552A" w:rsidP="00C5552A">
            <w:pPr>
              <w:spacing w:after="0" w:line="240" w:lineRule="auto"/>
              <w:rPr>
                <w:rFonts w:ascii="Calibri" w:eastAsia="Times New Roman" w:hAnsi="Calibri" w:cs="Calibri"/>
                <w:color w:val="000000"/>
                <w:kern w:val="0"/>
                <w:lang w:val="en-US" w:eastAsia="es-EC"/>
                <w14:ligatures w14:val="none"/>
              </w:rPr>
            </w:pPr>
            <w:r w:rsidRPr="00C5552A">
              <w:rPr>
                <w:rFonts w:ascii="Calibri" w:eastAsia="Times New Roman" w:hAnsi="Calibri" w:cs="Calibri"/>
                <w:color w:val="000000"/>
                <w:kern w:val="0"/>
                <w:lang w:val="en-US" w:eastAsia="es-EC"/>
                <w14:ligatures w14:val="none"/>
              </w:rPr>
              <w:t>2020 IEEE International Conference on Bioinformatics and Biomedicine (BIBM)</w:t>
            </w:r>
          </w:p>
        </w:tc>
        <w:tc>
          <w:tcPr>
            <w:tcW w:w="548" w:type="dxa"/>
            <w:tcBorders>
              <w:top w:val="nil"/>
              <w:left w:val="nil"/>
              <w:bottom w:val="single" w:sz="4" w:space="0" w:color="auto"/>
              <w:right w:val="single" w:sz="4" w:space="0" w:color="auto"/>
            </w:tcBorders>
            <w:noWrap/>
            <w:vAlign w:val="bottom"/>
            <w:hideMark/>
          </w:tcPr>
          <w:p w14:paraId="4BCB11FB" w14:textId="77777777" w:rsidR="00C5552A" w:rsidRPr="00C5552A" w:rsidRDefault="00C5552A" w:rsidP="00C5552A">
            <w:pPr>
              <w:spacing w:after="0" w:line="240" w:lineRule="auto"/>
              <w:jc w:val="right"/>
              <w:rPr>
                <w:rFonts w:ascii="Calibri" w:eastAsia="Times New Roman" w:hAnsi="Calibri" w:cs="Calibri"/>
                <w:color w:val="000000"/>
                <w:kern w:val="0"/>
                <w:lang w:eastAsia="es-EC"/>
                <w14:ligatures w14:val="none"/>
              </w:rPr>
            </w:pPr>
            <w:r w:rsidRPr="00C5552A">
              <w:rPr>
                <w:rFonts w:ascii="Calibri" w:eastAsia="Times New Roman" w:hAnsi="Calibri" w:cs="Calibri"/>
                <w:color w:val="000000"/>
                <w:kern w:val="0"/>
                <w:lang w:eastAsia="es-EC"/>
                <w14:ligatures w14:val="none"/>
              </w:rPr>
              <w:t>1</w:t>
            </w:r>
          </w:p>
        </w:tc>
      </w:tr>
      <w:tr w:rsidR="00C5552A" w:rsidRPr="00C5552A" w14:paraId="18FE0299" w14:textId="77777777" w:rsidTr="00C5552A">
        <w:trPr>
          <w:trHeight w:val="292"/>
        </w:trPr>
        <w:tc>
          <w:tcPr>
            <w:tcW w:w="8802" w:type="dxa"/>
            <w:tcBorders>
              <w:top w:val="nil"/>
              <w:left w:val="single" w:sz="4" w:space="0" w:color="auto"/>
              <w:bottom w:val="single" w:sz="4" w:space="0" w:color="auto"/>
              <w:right w:val="single" w:sz="4" w:space="0" w:color="auto"/>
            </w:tcBorders>
            <w:noWrap/>
            <w:vAlign w:val="bottom"/>
            <w:hideMark/>
          </w:tcPr>
          <w:p w14:paraId="18F8B59C" w14:textId="77777777" w:rsidR="00C5552A" w:rsidRPr="00C5552A" w:rsidRDefault="00C5552A" w:rsidP="00C5552A">
            <w:pPr>
              <w:spacing w:after="0" w:line="240" w:lineRule="auto"/>
              <w:rPr>
                <w:rFonts w:ascii="Calibri" w:eastAsia="Times New Roman" w:hAnsi="Calibri" w:cs="Calibri"/>
                <w:color w:val="000000"/>
                <w:kern w:val="0"/>
                <w:lang w:val="en-US" w:eastAsia="es-EC"/>
                <w14:ligatures w14:val="none"/>
              </w:rPr>
            </w:pPr>
            <w:r w:rsidRPr="00C5552A">
              <w:rPr>
                <w:rFonts w:ascii="Calibri" w:eastAsia="Times New Roman" w:hAnsi="Calibri" w:cs="Calibri"/>
                <w:color w:val="000000"/>
                <w:kern w:val="0"/>
                <w:lang w:val="en-US" w:eastAsia="es-EC"/>
                <w14:ligatures w14:val="none"/>
              </w:rPr>
              <w:t>2020 International Symposium on Community-centric Systems (</w:t>
            </w:r>
            <w:proofErr w:type="spellStart"/>
            <w:r w:rsidRPr="00C5552A">
              <w:rPr>
                <w:rFonts w:ascii="Calibri" w:eastAsia="Times New Roman" w:hAnsi="Calibri" w:cs="Calibri"/>
                <w:color w:val="000000"/>
                <w:kern w:val="0"/>
                <w:lang w:val="en-US" w:eastAsia="es-EC"/>
                <w14:ligatures w14:val="none"/>
              </w:rPr>
              <w:t>CcS</w:t>
            </w:r>
            <w:proofErr w:type="spellEnd"/>
            <w:r w:rsidRPr="00C5552A">
              <w:rPr>
                <w:rFonts w:ascii="Calibri" w:eastAsia="Times New Roman" w:hAnsi="Calibri" w:cs="Calibri"/>
                <w:color w:val="000000"/>
                <w:kern w:val="0"/>
                <w:lang w:val="en-US" w:eastAsia="es-EC"/>
                <w14:ligatures w14:val="none"/>
              </w:rPr>
              <w:t>)</w:t>
            </w:r>
          </w:p>
        </w:tc>
        <w:tc>
          <w:tcPr>
            <w:tcW w:w="548" w:type="dxa"/>
            <w:tcBorders>
              <w:top w:val="nil"/>
              <w:left w:val="nil"/>
              <w:bottom w:val="single" w:sz="4" w:space="0" w:color="auto"/>
              <w:right w:val="single" w:sz="4" w:space="0" w:color="auto"/>
            </w:tcBorders>
            <w:noWrap/>
            <w:vAlign w:val="bottom"/>
            <w:hideMark/>
          </w:tcPr>
          <w:p w14:paraId="185BE8C8" w14:textId="77777777" w:rsidR="00C5552A" w:rsidRPr="00C5552A" w:rsidRDefault="00C5552A" w:rsidP="00C5552A">
            <w:pPr>
              <w:spacing w:after="0" w:line="240" w:lineRule="auto"/>
              <w:jc w:val="right"/>
              <w:rPr>
                <w:rFonts w:ascii="Calibri" w:eastAsia="Times New Roman" w:hAnsi="Calibri" w:cs="Calibri"/>
                <w:color w:val="000000"/>
                <w:kern w:val="0"/>
                <w:lang w:eastAsia="es-EC"/>
                <w14:ligatures w14:val="none"/>
              </w:rPr>
            </w:pPr>
            <w:r w:rsidRPr="00C5552A">
              <w:rPr>
                <w:rFonts w:ascii="Calibri" w:eastAsia="Times New Roman" w:hAnsi="Calibri" w:cs="Calibri"/>
                <w:color w:val="000000"/>
                <w:kern w:val="0"/>
                <w:lang w:eastAsia="es-EC"/>
                <w14:ligatures w14:val="none"/>
              </w:rPr>
              <w:t>1</w:t>
            </w:r>
          </w:p>
        </w:tc>
      </w:tr>
      <w:tr w:rsidR="00C5552A" w:rsidRPr="00C5552A" w14:paraId="066C0767" w14:textId="77777777" w:rsidTr="00C5552A">
        <w:trPr>
          <w:trHeight w:val="292"/>
        </w:trPr>
        <w:tc>
          <w:tcPr>
            <w:tcW w:w="8802" w:type="dxa"/>
            <w:tcBorders>
              <w:top w:val="nil"/>
              <w:left w:val="single" w:sz="4" w:space="0" w:color="auto"/>
              <w:bottom w:val="single" w:sz="4" w:space="0" w:color="auto"/>
              <w:right w:val="single" w:sz="4" w:space="0" w:color="auto"/>
            </w:tcBorders>
            <w:noWrap/>
            <w:vAlign w:val="bottom"/>
            <w:hideMark/>
          </w:tcPr>
          <w:p w14:paraId="63B65510" w14:textId="77777777" w:rsidR="00C5552A" w:rsidRPr="00C5552A" w:rsidRDefault="00C5552A" w:rsidP="00C5552A">
            <w:pPr>
              <w:spacing w:after="0" w:line="240" w:lineRule="auto"/>
              <w:rPr>
                <w:rFonts w:ascii="Calibri" w:eastAsia="Times New Roman" w:hAnsi="Calibri" w:cs="Calibri"/>
                <w:color w:val="000000"/>
                <w:kern w:val="0"/>
                <w:lang w:val="en-US" w:eastAsia="es-EC"/>
                <w14:ligatures w14:val="none"/>
              </w:rPr>
            </w:pPr>
            <w:r w:rsidRPr="00C5552A">
              <w:rPr>
                <w:rFonts w:ascii="Calibri" w:eastAsia="Times New Roman" w:hAnsi="Calibri" w:cs="Calibri"/>
                <w:color w:val="000000"/>
                <w:kern w:val="0"/>
                <w:lang w:val="en-US" w:eastAsia="es-EC"/>
                <w14:ligatures w14:val="none"/>
              </w:rPr>
              <w:t>2021 Joint International Conference on Digital Arts, Media and Technology with ECTI Northern Section Conference on Electrical, Electronics, Computer and Telecommunication Engineering</w:t>
            </w:r>
          </w:p>
        </w:tc>
        <w:tc>
          <w:tcPr>
            <w:tcW w:w="548" w:type="dxa"/>
            <w:tcBorders>
              <w:top w:val="nil"/>
              <w:left w:val="nil"/>
              <w:bottom w:val="single" w:sz="4" w:space="0" w:color="auto"/>
              <w:right w:val="single" w:sz="4" w:space="0" w:color="auto"/>
            </w:tcBorders>
            <w:noWrap/>
            <w:vAlign w:val="bottom"/>
            <w:hideMark/>
          </w:tcPr>
          <w:p w14:paraId="64EA2A77" w14:textId="77777777" w:rsidR="00C5552A" w:rsidRPr="00C5552A" w:rsidRDefault="00C5552A" w:rsidP="00C5552A">
            <w:pPr>
              <w:spacing w:after="0" w:line="240" w:lineRule="auto"/>
              <w:jc w:val="right"/>
              <w:rPr>
                <w:rFonts w:ascii="Calibri" w:eastAsia="Times New Roman" w:hAnsi="Calibri" w:cs="Calibri"/>
                <w:color w:val="000000"/>
                <w:kern w:val="0"/>
                <w:lang w:eastAsia="es-EC"/>
                <w14:ligatures w14:val="none"/>
              </w:rPr>
            </w:pPr>
            <w:r w:rsidRPr="00C5552A">
              <w:rPr>
                <w:rFonts w:ascii="Calibri" w:eastAsia="Times New Roman" w:hAnsi="Calibri" w:cs="Calibri"/>
                <w:color w:val="000000"/>
                <w:kern w:val="0"/>
                <w:lang w:eastAsia="es-EC"/>
                <w14:ligatures w14:val="none"/>
              </w:rPr>
              <w:t>1</w:t>
            </w:r>
          </w:p>
        </w:tc>
      </w:tr>
      <w:tr w:rsidR="00C5552A" w:rsidRPr="00C5552A" w14:paraId="2B4A5D74" w14:textId="77777777" w:rsidTr="00C5552A">
        <w:trPr>
          <w:trHeight w:val="292"/>
        </w:trPr>
        <w:tc>
          <w:tcPr>
            <w:tcW w:w="8802" w:type="dxa"/>
            <w:tcBorders>
              <w:top w:val="nil"/>
              <w:left w:val="single" w:sz="4" w:space="0" w:color="auto"/>
              <w:bottom w:val="single" w:sz="4" w:space="0" w:color="auto"/>
              <w:right w:val="single" w:sz="4" w:space="0" w:color="auto"/>
            </w:tcBorders>
            <w:noWrap/>
            <w:vAlign w:val="bottom"/>
            <w:hideMark/>
          </w:tcPr>
          <w:p w14:paraId="7964AAAB" w14:textId="77777777" w:rsidR="00C5552A" w:rsidRPr="00C5552A" w:rsidRDefault="00C5552A" w:rsidP="00C5552A">
            <w:pPr>
              <w:spacing w:after="0" w:line="240" w:lineRule="auto"/>
              <w:rPr>
                <w:rFonts w:ascii="Calibri" w:eastAsia="Times New Roman" w:hAnsi="Calibri" w:cs="Calibri"/>
                <w:color w:val="000000"/>
                <w:kern w:val="0"/>
                <w:lang w:val="en-US" w:eastAsia="es-EC"/>
                <w14:ligatures w14:val="none"/>
              </w:rPr>
            </w:pPr>
            <w:r w:rsidRPr="00C5552A">
              <w:rPr>
                <w:rFonts w:ascii="Calibri" w:eastAsia="Times New Roman" w:hAnsi="Calibri" w:cs="Calibri"/>
                <w:color w:val="000000"/>
                <w:kern w:val="0"/>
                <w:lang w:val="en-US" w:eastAsia="es-EC"/>
                <w14:ligatures w14:val="none"/>
              </w:rPr>
              <w:t>ECBS '19: 6th Conference on the Engineering of Computer Based Systems</w:t>
            </w:r>
          </w:p>
        </w:tc>
        <w:tc>
          <w:tcPr>
            <w:tcW w:w="548" w:type="dxa"/>
            <w:tcBorders>
              <w:top w:val="nil"/>
              <w:left w:val="nil"/>
              <w:bottom w:val="single" w:sz="4" w:space="0" w:color="auto"/>
              <w:right w:val="single" w:sz="4" w:space="0" w:color="auto"/>
            </w:tcBorders>
            <w:noWrap/>
            <w:vAlign w:val="bottom"/>
            <w:hideMark/>
          </w:tcPr>
          <w:p w14:paraId="25F4616D" w14:textId="77777777" w:rsidR="00C5552A" w:rsidRPr="00C5552A" w:rsidRDefault="00C5552A" w:rsidP="00C5552A">
            <w:pPr>
              <w:spacing w:after="0" w:line="240" w:lineRule="auto"/>
              <w:jc w:val="right"/>
              <w:rPr>
                <w:rFonts w:ascii="Calibri" w:eastAsia="Times New Roman" w:hAnsi="Calibri" w:cs="Calibri"/>
                <w:color w:val="000000"/>
                <w:kern w:val="0"/>
                <w:lang w:eastAsia="es-EC"/>
                <w14:ligatures w14:val="none"/>
              </w:rPr>
            </w:pPr>
            <w:r w:rsidRPr="00C5552A">
              <w:rPr>
                <w:rFonts w:ascii="Calibri" w:eastAsia="Times New Roman" w:hAnsi="Calibri" w:cs="Calibri"/>
                <w:color w:val="000000"/>
                <w:kern w:val="0"/>
                <w:lang w:eastAsia="es-EC"/>
                <w14:ligatures w14:val="none"/>
              </w:rPr>
              <w:t>1</w:t>
            </w:r>
          </w:p>
        </w:tc>
      </w:tr>
      <w:tr w:rsidR="00C5552A" w:rsidRPr="00C5552A" w14:paraId="600A313C" w14:textId="77777777" w:rsidTr="00C5552A">
        <w:trPr>
          <w:trHeight w:val="292"/>
        </w:trPr>
        <w:tc>
          <w:tcPr>
            <w:tcW w:w="8802" w:type="dxa"/>
            <w:tcBorders>
              <w:top w:val="nil"/>
              <w:left w:val="single" w:sz="4" w:space="0" w:color="auto"/>
              <w:bottom w:val="single" w:sz="4" w:space="0" w:color="auto"/>
              <w:right w:val="single" w:sz="4" w:space="0" w:color="auto"/>
            </w:tcBorders>
            <w:noWrap/>
            <w:vAlign w:val="bottom"/>
            <w:hideMark/>
          </w:tcPr>
          <w:p w14:paraId="5EEFF039" w14:textId="77777777" w:rsidR="00C5552A" w:rsidRPr="00C5552A" w:rsidRDefault="00C5552A" w:rsidP="00C5552A">
            <w:pPr>
              <w:spacing w:after="0" w:line="240" w:lineRule="auto"/>
              <w:rPr>
                <w:rFonts w:ascii="Calibri" w:eastAsia="Times New Roman" w:hAnsi="Calibri" w:cs="Calibri"/>
                <w:color w:val="000000"/>
                <w:kern w:val="0"/>
                <w:lang w:val="en-US" w:eastAsia="es-EC"/>
                <w14:ligatures w14:val="none"/>
              </w:rPr>
            </w:pPr>
            <w:r w:rsidRPr="00C5552A">
              <w:rPr>
                <w:rFonts w:ascii="Calibri" w:eastAsia="Times New Roman" w:hAnsi="Calibri" w:cs="Calibri"/>
                <w:color w:val="000000"/>
                <w:kern w:val="0"/>
                <w:lang w:val="en-US" w:eastAsia="es-EC"/>
                <w14:ligatures w14:val="none"/>
              </w:rPr>
              <w:t>KDD '19: The 25th ACM SIGKDD Conference on Knowledge Discovery and Data Mining</w:t>
            </w:r>
          </w:p>
        </w:tc>
        <w:tc>
          <w:tcPr>
            <w:tcW w:w="548" w:type="dxa"/>
            <w:tcBorders>
              <w:top w:val="nil"/>
              <w:left w:val="nil"/>
              <w:bottom w:val="single" w:sz="4" w:space="0" w:color="auto"/>
              <w:right w:val="single" w:sz="4" w:space="0" w:color="auto"/>
            </w:tcBorders>
            <w:noWrap/>
            <w:vAlign w:val="bottom"/>
            <w:hideMark/>
          </w:tcPr>
          <w:p w14:paraId="35DFA6AE" w14:textId="77777777" w:rsidR="00C5552A" w:rsidRPr="00C5552A" w:rsidRDefault="00C5552A" w:rsidP="00C5552A">
            <w:pPr>
              <w:spacing w:after="0" w:line="240" w:lineRule="auto"/>
              <w:jc w:val="right"/>
              <w:rPr>
                <w:rFonts w:ascii="Calibri" w:eastAsia="Times New Roman" w:hAnsi="Calibri" w:cs="Calibri"/>
                <w:color w:val="000000"/>
                <w:kern w:val="0"/>
                <w:lang w:eastAsia="es-EC"/>
                <w14:ligatures w14:val="none"/>
              </w:rPr>
            </w:pPr>
            <w:r w:rsidRPr="00C5552A">
              <w:rPr>
                <w:rFonts w:ascii="Calibri" w:eastAsia="Times New Roman" w:hAnsi="Calibri" w:cs="Calibri"/>
                <w:color w:val="000000"/>
                <w:kern w:val="0"/>
                <w:lang w:eastAsia="es-EC"/>
                <w14:ligatures w14:val="none"/>
              </w:rPr>
              <w:t>1</w:t>
            </w:r>
          </w:p>
        </w:tc>
      </w:tr>
    </w:tbl>
    <w:p w14:paraId="72C41218" w14:textId="77777777" w:rsidR="00C5552A" w:rsidRDefault="00C5552A" w:rsidP="005431FE"/>
    <w:p w14:paraId="2B9F61AA" w14:textId="77777777" w:rsidR="00B34196" w:rsidRDefault="00B34196" w:rsidP="005431FE"/>
    <w:p w14:paraId="4CCAD1E9" w14:textId="08D98B89" w:rsidR="00A71918" w:rsidRDefault="009A353C" w:rsidP="001E32B3">
      <w:pPr>
        <w:pStyle w:val="Heading2"/>
      </w:pPr>
      <w:bookmarkStart w:id="15" w:name="_Toc148354909"/>
      <w:r>
        <w:t>11. Clasificación</w:t>
      </w:r>
      <w:r w:rsidR="001E32B3">
        <w:t xml:space="preserve"> sobre el enfoque de los artículos</w:t>
      </w:r>
      <w:bookmarkEnd w:id="15"/>
    </w:p>
    <w:p w14:paraId="6E74B12E" w14:textId="77777777" w:rsidR="009A353C" w:rsidRDefault="009A353C" w:rsidP="005431FE"/>
    <w:p w14:paraId="52A7E5AF" w14:textId="77777777" w:rsidR="009A353C" w:rsidRDefault="009A353C" w:rsidP="005431FE"/>
    <w:p w14:paraId="7CECE6AE" w14:textId="3D8580F9" w:rsidR="009A353C" w:rsidRPr="00E8104C" w:rsidRDefault="000F236B" w:rsidP="005431FE">
      <w:pPr>
        <w:rPr>
          <w:lang w:val="en-US"/>
        </w:rPr>
      </w:pPr>
      <w:r>
        <w:t xml:space="preserve">A miras de enriquecer el proceso de revisión, se incorporó la evaluación del enfoque de los artículos en una clasificación definida. Para esto se puso todos los títulos de los artículos primarios en chat GPT 4, </w:t>
      </w:r>
      <w:r>
        <w:lastRenderedPageBreak/>
        <w:t xml:space="preserve">versión web, y se le pidió que genere la lista de posibles tags de clasificación al respecto del enfoque. </w:t>
      </w:r>
      <w:r w:rsidRPr="00E8104C">
        <w:rPr>
          <w:lang w:val="en-US"/>
        </w:rPr>
        <w:t xml:space="preserve">Se </w:t>
      </w:r>
      <w:proofErr w:type="spellStart"/>
      <w:r w:rsidRPr="00E8104C">
        <w:rPr>
          <w:lang w:val="en-US"/>
        </w:rPr>
        <w:t>utilizó</w:t>
      </w:r>
      <w:proofErr w:type="spellEnd"/>
      <w:r w:rsidRPr="00E8104C">
        <w:rPr>
          <w:lang w:val="en-US"/>
        </w:rPr>
        <w:t xml:space="preserve"> </w:t>
      </w:r>
      <w:proofErr w:type="spellStart"/>
      <w:r w:rsidRPr="00E8104C">
        <w:rPr>
          <w:lang w:val="en-US"/>
        </w:rPr>
        <w:t>el</w:t>
      </w:r>
      <w:proofErr w:type="spellEnd"/>
      <w:r w:rsidRPr="00E8104C">
        <w:rPr>
          <w:lang w:val="en-US"/>
        </w:rPr>
        <w:t xml:space="preserve"> </w:t>
      </w:r>
      <w:proofErr w:type="spellStart"/>
      <w:r w:rsidRPr="00E8104C">
        <w:rPr>
          <w:lang w:val="en-US"/>
        </w:rPr>
        <w:t>siguiente</w:t>
      </w:r>
      <w:proofErr w:type="spellEnd"/>
      <w:r w:rsidRPr="00E8104C">
        <w:rPr>
          <w:lang w:val="en-US"/>
        </w:rPr>
        <w:t xml:space="preserve"> prompt:</w:t>
      </w:r>
    </w:p>
    <w:p w14:paraId="4D2F4826" w14:textId="77777777" w:rsidR="000F236B" w:rsidRPr="00E8104C" w:rsidRDefault="000F236B" w:rsidP="005431FE">
      <w:pPr>
        <w:rPr>
          <w:lang w:val="en-US"/>
        </w:rPr>
      </w:pPr>
    </w:p>
    <w:p w14:paraId="6E3596CE" w14:textId="77777777" w:rsidR="000F236B" w:rsidRPr="00E8104C" w:rsidRDefault="000F236B" w:rsidP="005431FE">
      <w:pPr>
        <w:rPr>
          <w:lang w:val="en-US"/>
        </w:rPr>
      </w:pPr>
    </w:p>
    <w:p w14:paraId="5BE38630" w14:textId="01198B8D" w:rsidR="009A353C" w:rsidRPr="00EE3E12" w:rsidRDefault="00EE3E12" w:rsidP="005431FE">
      <w:pPr>
        <w:rPr>
          <w:color w:val="C00000"/>
          <w:lang w:val="en-US"/>
        </w:rPr>
      </w:pPr>
      <w:r w:rsidRPr="00EE3E12">
        <w:rPr>
          <w:color w:val="C00000"/>
          <w:lang w:val="en-US"/>
        </w:rPr>
        <w:t>I need 15 classification tags of the different approaches of the following article titles, focusing on the way they achieve predictions of preeclampsia using AI algorithms: &lt;titles&gt;</w:t>
      </w:r>
    </w:p>
    <w:p w14:paraId="65608EF6" w14:textId="77777777" w:rsidR="00EE3E12" w:rsidRPr="00EE3E12" w:rsidRDefault="00EE3E12" w:rsidP="005431FE">
      <w:pPr>
        <w:rPr>
          <w:lang w:val="en-US"/>
        </w:rPr>
      </w:pPr>
    </w:p>
    <w:p w14:paraId="3662FD55" w14:textId="5BC8160D" w:rsidR="00EE3E12" w:rsidRDefault="00EE3E12" w:rsidP="005431FE">
      <w:r w:rsidRPr="00EE3E12">
        <w:t>Se obtuvieron los siguientes t</w:t>
      </w:r>
      <w:r>
        <w:t>ags de clasificación:</w:t>
      </w:r>
    </w:p>
    <w:p w14:paraId="5535BB91" w14:textId="77777777" w:rsidR="00EE3E12" w:rsidRDefault="00EE3E12" w:rsidP="005431FE"/>
    <w:p w14:paraId="087660DB" w14:textId="77777777" w:rsidR="00CA1DA9" w:rsidRPr="00CA1DA9" w:rsidRDefault="00CA1DA9" w:rsidP="00CA1DA9">
      <w:r w:rsidRPr="00CA1DA9">
        <w:rPr>
          <w:lang w:val="en-US"/>
        </w:rPr>
        <w:t xml:space="preserve">Given the vast range of article </w:t>
      </w:r>
      <w:proofErr w:type="gramStart"/>
      <w:r w:rsidRPr="00CA1DA9">
        <w:rPr>
          <w:lang w:val="en-US"/>
        </w:rPr>
        <w:t>titles</w:t>
      </w:r>
      <w:proofErr w:type="gramEnd"/>
      <w:r w:rsidRPr="00CA1DA9">
        <w:rPr>
          <w:lang w:val="en-US"/>
        </w:rPr>
        <w:t xml:space="preserve"> you've provided that revolve around predicting preeclampsia using AI algorithms, there are multiple approaches being taken based on the methods, data types, and strategies mentioned. </w:t>
      </w:r>
      <w:r w:rsidRPr="00CA1DA9">
        <w:t xml:space="preserve">Here are 15 </w:t>
      </w:r>
      <w:proofErr w:type="spellStart"/>
      <w:r w:rsidRPr="00CA1DA9">
        <w:t>classification</w:t>
      </w:r>
      <w:proofErr w:type="spellEnd"/>
      <w:r w:rsidRPr="00CA1DA9">
        <w:t xml:space="preserve"> tags </w:t>
      </w:r>
      <w:proofErr w:type="spellStart"/>
      <w:r w:rsidRPr="00CA1DA9">
        <w:t>derived</w:t>
      </w:r>
      <w:proofErr w:type="spellEnd"/>
      <w:r w:rsidRPr="00CA1DA9">
        <w:t xml:space="preserve"> from </w:t>
      </w:r>
      <w:proofErr w:type="spellStart"/>
      <w:r w:rsidRPr="00CA1DA9">
        <w:t>these</w:t>
      </w:r>
      <w:proofErr w:type="spellEnd"/>
      <w:r w:rsidRPr="00CA1DA9">
        <w:t xml:space="preserve"> </w:t>
      </w:r>
      <w:proofErr w:type="spellStart"/>
      <w:r w:rsidRPr="00CA1DA9">
        <w:t>titles</w:t>
      </w:r>
      <w:proofErr w:type="spellEnd"/>
      <w:r w:rsidRPr="00CA1DA9">
        <w:t>:</w:t>
      </w:r>
    </w:p>
    <w:p w14:paraId="406E663C" w14:textId="77777777" w:rsidR="00CA1DA9" w:rsidRPr="00CA1DA9" w:rsidRDefault="00CA1DA9" w:rsidP="00CA1DA9">
      <w:pPr>
        <w:numPr>
          <w:ilvl w:val="0"/>
          <w:numId w:val="16"/>
        </w:numPr>
        <w:rPr>
          <w:lang w:val="en-US"/>
        </w:rPr>
      </w:pPr>
      <w:r w:rsidRPr="00CA1DA9">
        <w:rPr>
          <w:b/>
          <w:bCs/>
          <w:lang w:val="en-US"/>
        </w:rPr>
        <w:t>Machine Learning Approaches</w:t>
      </w:r>
      <w:r w:rsidRPr="00CA1DA9">
        <w:rPr>
          <w:lang w:val="en-US"/>
        </w:rPr>
        <w:t>: This would encompass articles mentioning "machine learning", "algorithm", or specific methods like "</w:t>
      </w:r>
      <w:proofErr w:type="spellStart"/>
      <w:r w:rsidRPr="00CA1DA9">
        <w:rPr>
          <w:lang w:val="en-US"/>
        </w:rPr>
        <w:t>XGBoost</w:t>
      </w:r>
      <w:proofErr w:type="spellEnd"/>
      <w:r w:rsidRPr="00CA1DA9">
        <w:rPr>
          <w:lang w:val="en-US"/>
        </w:rPr>
        <w:t>" or "</w:t>
      </w:r>
      <w:proofErr w:type="spellStart"/>
      <w:r w:rsidRPr="00CA1DA9">
        <w:rPr>
          <w:lang w:val="en-US"/>
        </w:rPr>
        <w:t>LightGBM</w:t>
      </w:r>
      <w:proofErr w:type="spellEnd"/>
      <w:r w:rsidRPr="00CA1DA9">
        <w:rPr>
          <w:lang w:val="en-US"/>
        </w:rPr>
        <w:t>".</w:t>
      </w:r>
    </w:p>
    <w:p w14:paraId="6654D9DF" w14:textId="77777777" w:rsidR="00CA1DA9" w:rsidRPr="00CA1DA9" w:rsidRDefault="00CA1DA9" w:rsidP="00CA1DA9">
      <w:pPr>
        <w:numPr>
          <w:ilvl w:val="0"/>
          <w:numId w:val="16"/>
        </w:numPr>
        <w:rPr>
          <w:lang w:val="en-US"/>
        </w:rPr>
      </w:pPr>
      <w:r w:rsidRPr="00CA1DA9">
        <w:rPr>
          <w:b/>
          <w:bCs/>
          <w:lang w:val="en-US"/>
        </w:rPr>
        <w:t>Deep Learning Approaches</w:t>
      </w:r>
      <w:r w:rsidRPr="00CA1DA9">
        <w:rPr>
          <w:lang w:val="en-US"/>
        </w:rPr>
        <w:t>: Articles that reference "Deep Learning", "Neural Networks", or "Convolutional Neural Networks".</w:t>
      </w:r>
    </w:p>
    <w:p w14:paraId="60372430" w14:textId="77777777" w:rsidR="00CA1DA9" w:rsidRPr="00CA1DA9" w:rsidRDefault="00CA1DA9" w:rsidP="00CA1DA9">
      <w:pPr>
        <w:numPr>
          <w:ilvl w:val="0"/>
          <w:numId w:val="16"/>
        </w:numPr>
        <w:rPr>
          <w:lang w:val="en-US"/>
        </w:rPr>
      </w:pPr>
      <w:r w:rsidRPr="00CA1DA9">
        <w:rPr>
          <w:b/>
          <w:bCs/>
          <w:lang w:val="en-US"/>
        </w:rPr>
        <w:t>Genetic and Biomarker Analysis</w:t>
      </w:r>
      <w:r w:rsidRPr="00CA1DA9">
        <w:rPr>
          <w:lang w:val="en-US"/>
        </w:rPr>
        <w:t>: Articles that mention "biomarkers", "genetic", "Single Nucleotide Polymorphism", or specific genes and molecules like "sFlt-1", "</w:t>
      </w:r>
      <w:proofErr w:type="spellStart"/>
      <w:r w:rsidRPr="00CA1DA9">
        <w:rPr>
          <w:lang w:val="en-US"/>
        </w:rPr>
        <w:t>PlGF</w:t>
      </w:r>
      <w:proofErr w:type="spellEnd"/>
      <w:r w:rsidRPr="00CA1DA9">
        <w:rPr>
          <w:lang w:val="en-US"/>
        </w:rPr>
        <w:t>", etc.</w:t>
      </w:r>
    </w:p>
    <w:p w14:paraId="3E744005" w14:textId="77777777" w:rsidR="00CA1DA9" w:rsidRPr="00CA1DA9" w:rsidRDefault="00CA1DA9" w:rsidP="00CA1DA9">
      <w:pPr>
        <w:numPr>
          <w:ilvl w:val="0"/>
          <w:numId w:val="16"/>
        </w:numPr>
        <w:rPr>
          <w:lang w:val="en-US"/>
        </w:rPr>
      </w:pPr>
      <w:r w:rsidRPr="00CA1DA9">
        <w:rPr>
          <w:b/>
          <w:bCs/>
          <w:lang w:val="en-US"/>
        </w:rPr>
        <w:t>Imaging and Ultrasound Techniques</w:t>
      </w:r>
      <w:r w:rsidRPr="00CA1DA9">
        <w:rPr>
          <w:lang w:val="en-US"/>
        </w:rPr>
        <w:t>: Titles focusing on "ultrasound", "ultrasonic image features", "placental whole-slide images", or "radiomics".</w:t>
      </w:r>
    </w:p>
    <w:p w14:paraId="0CC8DFF4" w14:textId="77777777" w:rsidR="00CA1DA9" w:rsidRPr="00CA1DA9" w:rsidRDefault="00CA1DA9" w:rsidP="00CA1DA9">
      <w:pPr>
        <w:numPr>
          <w:ilvl w:val="0"/>
          <w:numId w:val="16"/>
        </w:numPr>
        <w:rPr>
          <w:lang w:val="en-US"/>
        </w:rPr>
      </w:pPr>
      <w:r w:rsidRPr="00CA1DA9">
        <w:rPr>
          <w:b/>
          <w:bCs/>
          <w:lang w:val="en-US"/>
        </w:rPr>
        <w:t>Natural Language Processing (NLP)</w:t>
      </w:r>
      <w:r w:rsidRPr="00CA1DA9">
        <w:rPr>
          <w:lang w:val="en-US"/>
        </w:rPr>
        <w:t>: Articles that utilize "natural language processing" for predictions, like admission notes.</w:t>
      </w:r>
    </w:p>
    <w:p w14:paraId="114448D8" w14:textId="77777777" w:rsidR="00CA1DA9" w:rsidRPr="00CA1DA9" w:rsidRDefault="00CA1DA9" w:rsidP="00CA1DA9">
      <w:pPr>
        <w:numPr>
          <w:ilvl w:val="0"/>
          <w:numId w:val="16"/>
        </w:numPr>
        <w:rPr>
          <w:lang w:val="en-US"/>
        </w:rPr>
      </w:pPr>
      <w:r w:rsidRPr="00CA1DA9">
        <w:rPr>
          <w:b/>
          <w:bCs/>
          <w:lang w:val="en-US"/>
        </w:rPr>
        <w:t>Chatbots and Cyber-Physical Systems</w:t>
      </w:r>
      <w:r w:rsidRPr="00CA1DA9">
        <w:rPr>
          <w:lang w:val="en-US"/>
        </w:rPr>
        <w:t>: Titles referencing "chatbot" or "cyber-physical platform".</w:t>
      </w:r>
    </w:p>
    <w:p w14:paraId="03AB389A" w14:textId="77777777" w:rsidR="00CA1DA9" w:rsidRPr="00CA1DA9" w:rsidRDefault="00CA1DA9" w:rsidP="00CA1DA9">
      <w:pPr>
        <w:numPr>
          <w:ilvl w:val="0"/>
          <w:numId w:val="16"/>
        </w:numPr>
        <w:rPr>
          <w:lang w:val="en-US"/>
        </w:rPr>
      </w:pPr>
      <w:r w:rsidRPr="00CA1DA9">
        <w:rPr>
          <w:b/>
          <w:bCs/>
          <w:lang w:val="en-US"/>
        </w:rPr>
        <w:t>Clinical and Laboratory Indicators</w:t>
      </w:r>
      <w:r w:rsidRPr="00CA1DA9">
        <w:rPr>
          <w:lang w:val="en-US"/>
        </w:rPr>
        <w:t>: Articles focusing on "routine laboratory indicators", "maternal characteristics", "blood lipidome", etc.</w:t>
      </w:r>
    </w:p>
    <w:p w14:paraId="5AA70CEA" w14:textId="77777777" w:rsidR="00CA1DA9" w:rsidRPr="00CA1DA9" w:rsidRDefault="00CA1DA9" w:rsidP="00CA1DA9">
      <w:pPr>
        <w:numPr>
          <w:ilvl w:val="0"/>
          <w:numId w:val="16"/>
        </w:numPr>
        <w:rPr>
          <w:lang w:val="en-US"/>
        </w:rPr>
      </w:pPr>
      <w:r w:rsidRPr="00CA1DA9">
        <w:rPr>
          <w:b/>
          <w:bCs/>
          <w:lang w:val="en-US"/>
        </w:rPr>
        <w:t>Reviews and Meta-Analysis</w:t>
      </w:r>
      <w:r w:rsidRPr="00CA1DA9">
        <w:rPr>
          <w:lang w:val="en-US"/>
        </w:rPr>
        <w:t>: Titles mentioning "review", "systematic review", or "meta-analysis".</w:t>
      </w:r>
    </w:p>
    <w:p w14:paraId="55A743D9" w14:textId="77777777" w:rsidR="00CA1DA9" w:rsidRPr="00CA1DA9" w:rsidRDefault="00CA1DA9" w:rsidP="00CA1DA9">
      <w:pPr>
        <w:numPr>
          <w:ilvl w:val="0"/>
          <w:numId w:val="16"/>
        </w:numPr>
        <w:rPr>
          <w:lang w:val="en-US"/>
        </w:rPr>
      </w:pPr>
      <w:r w:rsidRPr="00CA1DA9">
        <w:rPr>
          <w:b/>
          <w:bCs/>
          <w:lang w:val="en-US"/>
        </w:rPr>
        <w:t>Dietary and Nutritional Analysis</w:t>
      </w:r>
      <w:r w:rsidRPr="00CA1DA9">
        <w:rPr>
          <w:lang w:val="en-US"/>
        </w:rPr>
        <w:t>: Titles that mention "dietary synergy" or "dietary intake".</w:t>
      </w:r>
    </w:p>
    <w:p w14:paraId="0CE2C9AE" w14:textId="77777777" w:rsidR="00CA1DA9" w:rsidRPr="00CA1DA9" w:rsidRDefault="00CA1DA9" w:rsidP="00CA1DA9">
      <w:pPr>
        <w:numPr>
          <w:ilvl w:val="0"/>
          <w:numId w:val="16"/>
        </w:numPr>
        <w:rPr>
          <w:lang w:val="en-US"/>
        </w:rPr>
      </w:pPr>
      <w:r w:rsidRPr="00CA1DA9">
        <w:rPr>
          <w:b/>
          <w:bCs/>
          <w:lang w:val="en-US"/>
        </w:rPr>
        <w:t>Integrated Multi-Omics Analysis</w:t>
      </w:r>
      <w:r w:rsidRPr="00CA1DA9">
        <w:rPr>
          <w:lang w:val="en-US"/>
        </w:rPr>
        <w:t>: Titles referencing "</w:t>
      </w:r>
      <w:proofErr w:type="spellStart"/>
      <w:r w:rsidRPr="00CA1DA9">
        <w:rPr>
          <w:lang w:val="en-US"/>
        </w:rPr>
        <w:t>multiomics</w:t>
      </w:r>
      <w:proofErr w:type="spellEnd"/>
      <w:r w:rsidRPr="00CA1DA9">
        <w:rPr>
          <w:lang w:val="en-US"/>
        </w:rPr>
        <w:t>" or a combination of various 'omics' techniques.</w:t>
      </w:r>
    </w:p>
    <w:p w14:paraId="735FD6A0" w14:textId="77777777" w:rsidR="00CA1DA9" w:rsidRPr="00CA1DA9" w:rsidRDefault="00CA1DA9" w:rsidP="00CA1DA9">
      <w:pPr>
        <w:numPr>
          <w:ilvl w:val="0"/>
          <w:numId w:val="16"/>
        </w:numPr>
        <w:rPr>
          <w:lang w:val="en-US"/>
        </w:rPr>
      </w:pPr>
      <w:r w:rsidRPr="00CA1DA9">
        <w:rPr>
          <w:b/>
          <w:bCs/>
          <w:lang w:val="en-US"/>
        </w:rPr>
        <w:t>Data Mining and Database Analysis</w:t>
      </w:r>
      <w:r w:rsidRPr="00CA1DA9">
        <w:rPr>
          <w:lang w:val="en-US"/>
        </w:rPr>
        <w:t>: Titles that mention "data mining" or specific databases like "nationwide health insurance dataset".</w:t>
      </w:r>
    </w:p>
    <w:p w14:paraId="3EB99DBA" w14:textId="77777777" w:rsidR="00CA1DA9" w:rsidRPr="00CA1DA9" w:rsidRDefault="00CA1DA9" w:rsidP="00CA1DA9">
      <w:pPr>
        <w:numPr>
          <w:ilvl w:val="0"/>
          <w:numId w:val="16"/>
        </w:numPr>
        <w:rPr>
          <w:lang w:val="en-US"/>
        </w:rPr>
      </w:pPr>
      <w:r w:rsidRPr="00CA1DA9">
        <w:rPr>
          <w:b/>
          <w:bCs/>
          <w:lang w:val="en-US"/>
        </w:rPr>
        <w:t>Risk and Severity Analysis</w:t>
      </w:r>
      <w:r w:rsidRPr="00CA1DA9">
        <w:rPr>
          <w:lang w:val="en-US"/>
        </w:rPr>
        <w:t>: Articles focusing on "risk factors", "severity", "prognostic models", or "risk assessment".</w:t>
      </w:r>
    </w:p>
    <w:p w14:paraId="71E4CE18" w14:textId="77777777" w:rsidR="00CA1DA9" w:rsidRPr="00CA1DA9" w:rsidRDefault="00CA1DA9" w:rsidP="00CA1DA9">
      <w:pPr>
        <w:numPr>
          <w:ilvl w:val="0"/>
          <w:numId w:val="16"/>
        </w:numPr>
        <w:rPr>
          <w:lang w:val="en-US"/>
        </w:rPr>
      </w:pPr>
      <w:r w:rsidRPr="00CA1DA9">
        <w:rPr>
          <w:b/>
          <w:bCs/>
          <w:lang w:val="en-US"/>
        </w:rPr>
        <w:lastRenderedPageBreak/>
        <w:t>Prospective and Retrospective Studies</w:t>
      </w:r>
      <w:r w:rsidRPr="00CA1DA9">
        <w:rPr>
          <w:lang w:val="en-US"/>
        </w:rPr>
        <w:t>: Mention of study designs like "prospective study", "retrospective study", or "cohort study".</w:t>
      </w:r>
    </w:p>
    <w:p w14:paraId="71C373A4" w14:textId="77777777" w:rsidR="00CA1DA9" w:rsidRPr="00CA1DA9" w:rsidRDefault="00CA1DA9" w:rsidP="00CA1DA9">
      <w:pPr>
        <w:numPr>
          <w:ilvl w:val="0"/>
          <w:numId w:val="16"/>
        </w:numPr>
        <w:rPr>
          <w:lang w:val="en-US"/>
        </w:rPr>
      </w:pPr>
      <w:r w:rsidRPr="00CA1DA9">
        <w:rPr>
          <w:b/>
          <w:bCs/>
          <w:lang w:val="en-US"/>
        </w:rPr>
        <w:t>Special Populations</w:t>
      </w:r>
      <w:r w:rsidRPr="00CA1DA9">
        <w:rPr>
          <w:lang w:val="en-US"/>
        </w:rPr>
        <w:t>: Titles that might focus on specific populations or conditions, like "COVID-19 pandemic", "gestational diabetes", or "nulliparous women".</w:t>
      </w:r>
    </w:p>
    <w:p w14:paraId="72383D68" w14:textId="77777777" w:rsidR="00CA1DA9" w:rsidRPr="00CA1DA9" w:rsidRDefault="00CA1DA9" w:rsidP="00CA1DA9">
      <w:pPr>
        <w:numPr>
          <w:ilvl w:val="0"/>
          <w:numId w:val="16"/>
        </w:numPr>
        <w:rPr>
          <w:lang w:val="en-US"/>
        </w:rPr>
      </w:pPr>
      <w:r w:rsidRPr="00CA1DA9">
        <w:rPr>
          <w:b/>
          <w:bCs/>
          <w:lang w:val="en-US"/>
        </w:rPr>
        <w:t>Integration with Clinical Practice</w:t>
      </w:r>
      <w:r w:rsidRPr="00CA1DA9">
        <w:rPr>
          <w:lang w:val="en-US"/>
        </w:rPr>
        <w:t>: Articles discussing the integration of AI in clinical settings, like "clinical decision support", "clinical risk assessment", or "standardizing quality of care".</w:t>
      </w:r>
    </w:p>
    <w:p w14:paraId="7298AF19" w14:textId="77777777" w:rsidR="00CA1DA9" w:rsidRPr="00CA1DA9" w:rsidRDefault="00CA1DA9" w:rsidP="00CA1DA9">
      <w:pPr>
        <w:rPr>
          <w:lang w:val="en-US"/>
        </w:rPr>
      </w:pPr>
      <w:r w:rsidRPr="00CA1DA9">
        <w:rPr>
          <w:lang w:val="en-US"/>
        </w:rPr>
        <w:t>These classification tags are broad enough to cover a substantial portion of the approaches taken in the articles while being specific enough to offer a clear distinction between each classification.</w:t>
      </w:r>
    </w:p>
    <w:p w14:paraId="33C9C3E1" w14:textId="77777777" w:rsidR="00EE3E12" w:rsidRPr="00CA1DA9" w:rsidRDefault="00EE3E12" w:rsidP="005431FE">
      <w:pPr>
        <w:rPr>
          <w:lang w:val="en-US"/>
        </w:rPr>
      </w:pPr>
    </w:p>
    <w:p w14:paraId="0FFD978E" w14:textId="14D8629C" w:rsidR="00E8104C" w:rsidRDefault="00CA1DA9" w:rsidP="005431FE">
      <w:r>
        <w:t xml:space="preserve">Luego se hizo una evaluación uno a uno de los artículos ejecutando una búsqueda por medio del API. Se utilizó el modelo </w:t>
      </w:r>
      <w:r w:rsidRPr="00C57E85">
        <w:t>gpt-3.5-turbo</w:t>
      </w:r>
      <w:r>
        <w:t xml:space="preserve"> de </w:t>
      </w:r>
      <w:proofErr w:type="spellStart"/>
      <w:r>
        <w:t>OpenAI</w:t>
      </w:r>
      <w:proofErr w:type="spellEnd"/>
      <w:r>
        <w:t>.</w:t>
      </w:r>
      <w:r w:rsidR="008338ED">
        <w:t xml:space="preserve"> </w:t>
      </w:r>
      <w:r w:rsidR="00E8104C">
        <w:t xml:space="preserve">Se utilizó el siguiente </w:t>
      </w:r>
      <w:proofErr w:type="spellStart"/>
      <w:r w:rsidR="00E8104C">
        <w:t>prompt</w:t>
      </w:r>
      <w:proofErr w:type="spellEnd"/>
      <w:r w:rsidR="00E8104C">
        <w:t>:</w:t>
      </w:r>
    </w:p>
    <w:p w14:paraId="0EBAF59A" w14:textId="77777777" w:rsidR="00E8104C" w:rsidRDefault="00E8104C" w:rsidP="005431FE"/>
    <w:p w14:paraId="27F8B86D" w14:textId="4EF7975F" w:rsidR="00E8104C" w:rsidRPr="00D329B5" w:rsidRDefault="00D329B5" w:rsidP="005431FE">
      <w:pPr>
        <w:rPr>
          <w:lang w:val="en-US"/>
        </w:rPr>
      </w:pPr>
      <w:r w:rsidRPr="00D329B5">
        <w:rPr>
          <w:rFonts w:ascii="Consolas" w:hAnsi="Consolas" w:cs="Consolas"/>
          <w:color w:val="A31515"/>
          <w:kern w:val="0"/>
          <w:sz w:val="19"/>
          <w:szCs w:val="19"/>
          <w:lang w:val="en-US"/>
        </w:rPr>
        <w:t xml:space="preserve">Given article </w:t>
      </w:r>
      <w:proofErr w:type="spellStart"/>
      <w:proofErr w:type="gramStart"/>
      <w:r w:rsidRPr="00D329B5">
        <w:rPr>
          <w:rFonts w:ascii="Consolas" w:hAnsi="Consolas" w:cs="Consolas"/>
          <w:color w:val="A31515"/>
          <w:kern w:val="0"/>
          <w:sz w:val="19"/>
          <w:szCs w:val="19"/>
          <w:lang w:val="en-US"/>
        </w:rPr>
        <w:t>info:title</w:t>
      </w:r>
      <w:proofErr w:type="spellEnd"/>
      <w:r w:rsidRPr="00D329B5">
        <w:rPr>
          <w:rFonts w:ascii="Consolas" w:hAnsi="Consolas" w:cs="Consolas"/>
          <w:color w:val="A31515"/>
          <w:kern w:val="0"/>
          <w:sz w:val="19"/>
          <w:szCs w:val="19"/>
          <w:lang w:val="en-US"/>
        </w:rPr>
        <w:t>:\"</w:t>
      </w:r>
      <w:proofErr w:type="gramEnd"/>
      <w:r w:rsidRPr="00D329B5">
        <w:rPr>
          <w:rFonts w:ascii="Consolas" w:hAnsi="Consolas" w:cs="Consolas"/>
          <w:color w:val="A31515"/>
          <w:kern w:val="0"/>
          <w:sz w:val="19"/>
          <w:szCs w:val="19"/>
          <w:lang w:val="en-US"/>
        </w:rPr>
        <w:t>"</w:t>
      </w:r>
      <w:r w:rsidRPr="00D329B5">
        <w:rPr>
          <w:rFonts w:ascii="Consolas" w:hAnsi="Consolas" w:cs="Consolas"/>
          <w:color w:val="000000"/>
          <w:kern w:val="0"/>
          <w:sz w:val="19"/>
          <w:szCs w:val="19"/>
          <w:lang w:val="en-US"/>
        </w:rPr>
        <w:t xml:space="preserve"> + </w:t>
      </w:r>
      <w:proofErr w:type="spellStart"/>
      <w:r w:rsidRPr="00D329B5">
        <w:rPr>
          <w:rFonts w:ascii="Consolas" w:hAnsi="Consolas" w:cs="Consolas"/>
          <w:color w:val="000000"/>
          <w:kern w:val="0"/>
          <w:sz w:val="19"/>
          <w:szCs w:val="19"/>
          <w:lang w:val="en-US"/>
        </w:rPr>
        <w:t>titleField</w:t>
      </w:r>
      <w:proofErr w:type="spellEnd"/>
      <w:r w:rsidRPr="00D329B5">
        <w:rPr>
          <w:rFonts w:ascii="Consolas" w:hAnsi="Consolas" w:cs="Consolas"/>
          <w:color w:val="000000"/>
          <w:kern w:val="0"/>
          <w:sz w:val="19"/>
          <w:szCs w:val="19"/>
          <w:lang w:val="en-US"/>
        </w:rPr>
        <w:t xml:space="preserve"> + (</w:t>
      </w:r>
      <w:proofErr w:type="spellStart"/>
      <w:proofErr w:type="gramStart"/>
      <w:r w:rsidRPr="00D329B5">
        <w:rPr>
          <w:rFonts w:ascii="Consolas" w:hAnsi="Consolas" w:cs="Consolas"/>
          <w:color w:val="000000"/>
          <w:kern w:val="0"/>
          <w:sz w:val="19"/>
          <w:szCs w:val="19"/>
          <w:lang w:val="en-US"/>
        </w:rPr>
        <w:t>abstractField</w:t>
      </w:r>
      <w:proofErr w:type="spellEnd"/>
      <w:r w:rsidRPr="00D329B5">
        <w:rPr>
          <w:rFonts w:ascii="Consolas" w:hAnsi="Consolas" w:cs="Consolas"/>
          <w:color w:val="000000"/>
          <w:kern w:val="0"/>
          <w:sz w:val="19"/>
          <w:szCs w:val="19"/>
          <w:lang w:val="en-US"/>
        </w:rPr>
        <w:t xml:space="preserve"> !</w:t>
      </w:r>
      <w:proofErr w:type="gramEnd"/>
      <w:r w:rsidRPr="00D329B5">
        <w:rPr>
          <w:rFonts w:ascii="Consolas" w:hAnsi="Consolas" w:cs="Consolas"/>
          <w:color w:val="000000"/>
          <w:kern w:val="0"/>
          <w:sz w:val="19"/>
          <w:szCs w:val="19"/>
          <w:lang w:val="en-US"/>
        </w:rPr>
        <w:t xml:space="preserve">= </w:t>
      </w:r>
      <w:proofErr w:type="gramStart"/>
      <w:r w:rsidRPr="00D329B5">
        <w:rPr>
          <w:rFonts w:ascii="Consolas" w:hAnsi="Consolas" w:cs="Consolas"/>
          <w:color w:val="0000FF"/>
          <w:kern w:val="0"/>
          <w:sz w:val="19"/>
          <w:szCs w:val="19"/>
          <w:lang w:val="en-US"/>
        </w:rPr>
        <w:t>null</w:t>
      </w:r>
      <w:r w:rsidRPr="00D329B5">
        <w:rPr>
          <w:rFonts w:ascii="Consolas" w:hAnsi="Consolas" w:cs="Consolas"/>
          <w:color w:val="000000"/>
          <w:kern w:val="0"/>
          <w:sz w:val="19"/>
          <w:szCs w:val="19"/>
          <w:lang w:val="en-US"/>
        </w:rPr>
        <w:t xml:space="preserve"> ?</w:t>
      </w:r>
      <w:proofErr w:type="gramEnd"/>
      <w:r w:rsidRPr="00D329B5">
        <w:rPr>
          <w:rFonts w:ascii="Consolas" w:hAnsi="Consolas" w:cs="Consolas"/>
          <w:color w:val="000000"/>
          <w:kern w:val="0"/>
          <w:sz w:val="19"/>
          <w:szCs w:val="19"/>
          <w:lang w:val="en-US"/>
        </w:rPr>
        <w:t xml:space="preserve"> (</w:t>
      </w:r>
      <w:r w:rsidRPr="00D329B5">
        <w:rPr>
          <w:rFonts w:ascii="Consolas" w:hAnsi="Consolas" w:cs="Consolas"/>
          <w:color w:val="A31515"/>
          <w:kern w:val="0"/>
          <w:sz w:val="19"/>
          <w:szCs w:val="19"/>
          <w:lang w:val="en-US"/>
        </w:rPr>
        <w:t xml:space="preserve">"\" and </w:t>
      </w:r>
      <w:proofErr w:type="gramStart"/>
      <w:r w:rsidRPr="00D329B5">
        <w:rPr>
          <w:rFonts w:ascii="Consolas" w:hAnsi="Consolas" w:cs="Consolas"/>
          <w:color w:val="A31515"/>
          <w:kern w:val="0"/>
          <w:sz w:val="19"/>
          <w:szCs w:val="19"/>
          <w:lang w:val="en-US"/>
        </w:rPr>
        <w:t>abstract:\</w:t>
      </w:r>
      <w:proofErr w:type="gramEnd"/>
      <w:r w:rsidRPr="00D329B5">
        <w:rPr>
          <w:rFonts w:ascii="Consolas" w:hAnsi="Consolas" w:cs="Consolas"/>
          <w:color w:val="A31515"/>
          <w:kern w:val="0"/>
          <w:sz w:val="19"/>
          <w:szCs w:val="19"/>
          <w:lang w:val="en-US"/>
        </w:rPr>
        <w:t>""</w:t>
      </w:r>
      <w:r w:rsidRPr="00D329B5">
        <w:rPr>
          <w:rFonts w:ascii="Consolas" w:hAnsi="Consolas" w:cs="Consolas"/>
          <w:color w:val="000000"/>
          <w:kern w:val="0"/>
          <w:sz w:val="19"/>
          <w:szCs w:val="19"/>
          <w:lang w:val="en-US"/>
        </w:rPr>
        <w:t xml:space="preserve"> + </w:t>
      </w:r>
      <w:proofErr w:type="spellStart"/>
      <w:r w:rsidRPr="00D329B5">
        <w:rPr>
          <w:rFonts w:ascii="Consolas" w:hAnsi="Consolas" w:cs="Consolas"/>
          <w:color w:val="000000"/>
          <w:kern w:val="0"/>
          <w:sz w:val="19"/>
          <w:szCs w:val="19"/>
          <w:lang w:val="en-US"/>
        </w:rPr>
        <w:t>abstractField</w:t>
      </w:r>
      <w:proofErr w:type="spellEnd"/>
      <w:r w:rsidRPr="00D329B5">
        <w:rPr>
          <w:rFonts w:ascii="Consolas" w:hAnsi="Consolas" w:cs="Consolas"/>
          <w:color w:val="000000"/>
          <w:kern w:val="0"/>
          <w:sz w:val="19"/>
          <w:szCs w:val="19"/>
          <w:lang w:val="en-US"/>
        </w:rPr>
        <w:t xml:space="preserve"> + </w:t>
      </w:r>
      <w:proofErr w:type="gramStart"/>
      <w:r w:rsidRPr="00D329B5">
        <w:rPr>
          <w:rFonts w:ascii="Consolas" w:hAnsi="Consolas" w:cs="Consolas"/>
          <w:color w:val="A31515"/>
          <w:kern w:val="0"/>
          <w:sz w:val="19"/>
          <w:szCs w:val="19"/>
          <w:lang w:val="en-US"/>
        </w:rPr>
        <w:t>"\"</w:t>
      </w:r>
      <w:proofErr w:type="gramEnd"/>
      <w:r w:rsidRPr="00D329B5">
        <w:rPr>
          <w:rFonts w:ascii="Consolas" w:hAnsi="Consolas" w:cs="Consolas"/>
          <w:color w:val="A31515"/>
          <w:kern w:val="0"/>
          <w:sz w:val="19"/>
          <w:szCs w:val="19"/>
          <w:lang w:val="en-US"/>
        </w:rPr>
        <w:t>"</w:t>
      </w:r>
      <w:proofErr w:type="gramStart"/>
      <w:r w:rsidRPr="00D329B5">
        <w:rPr>
          <w:rFonts w:ascii="Consolas" w:hAnsi="Consolas" w:cs="Consolas"/>
          <w:color w:val="000000"/>
          <w:kern w:val="0"/>
          <w:sz w:val="19"/>
          <w:szCs w:val="19"/>
          <w:lang w:val="en-US"/>
        </w:rPr>
        <w:t>) :</w:t>
      </w:r>
      <w:proofErr w:type="gramEnd"/>
      <w:r w:rsidRPr="00D329B5">
        <w:rPr>
          <w:rFonts w:ascii="Consolas" w:hAnsi="Consolas" w:cs="Consolas"/>
          <w:color w:val="000000"/>
          <w:kern w:val="0"/>
          <w:sz w:val="19"/>
          <w:szCs w:val="19"/>
          <w:lang w:val="en-US"/>
        </w:rPr>
        <w:t xml:space="preserve"> </w:t>
      </w:r>
      <w:r w:rsidRPr="00D329B5">
        <w:rPr>
          <w:rFonts w:ascii="Consolas" w:hAnsi="Consolas" w:cs="Consolas"/>
          <w:color w:val="A31515"/>
          <w:kern w:val="0"/>
          <w:sz w:val="19"/>
          <w:szCs w:val="19"/>
          <w:lang w:val="en-US"/>
        </w:rPr>
        <w:t>""</w:t>
      </w:r>
      <w:r w:rsidRPr="00D329B5">
        <w:rPr>
          <w:rFonts w:ascii="Consolas" w:hAnsi="Consolas" w:cs="Consolas"/>
          <w:color w:val="000000"/>
          <w:kern w:val="0"/>
          <w:sz w:val="19"/>
          <w:szCs w:val="19"/>
          <w:lang w:val="en-US"/>
        </w:rPr>
        <w:t xml:space="preserve">) + </w:t>
      </w:r>
      <w:proofErr w:type="gramStart"/>
      <w:r w:rsidRPr="00D329B5">
        <w:rPr>
          <w:rFonts w:ascii="Consolas" w:hAnsi="Consolas" w:cs="Consolas"/>
          <w:color w:val="A31515"/>
          <w:kern w:val="0"/>
          <w:sz w:val="19"/>
          <w:szCs w:val="19"/>
          <w:lang w:val="en-US"/>
        </w:rPr>
        <w:t>";Give</w:t>
      </w:r>
      <w:proofErr w:type="gramEnd"/>
      <w:r w:rsidRPr="00D329B5">
        <w:rPr>
          <w:rFonts w:ascii="Consolas" w:hAnsi="Consolas" w:cs="Consolas"/>
          <w:color w:val="A31515"/>
          <w:kern w:val="0"/>
          <w:sz w:val="19"/>
          <w:szCs w:val="19"/>
          <w:lang w:val="en-US"/>
        </w:rPr>
        <w:t xml:space="preserve"> the tag name of the classification tag it could be mainly related. In JSON like {\"tag\":&lt;value&gt;}.The classification tags are the following: 1.Machine Learning Approaches: 'machine learning', 'algorithm', or specific methods like '</w:t>
      </w:r>
      <w:proofErr w:type="spellStart"/>
      <w:r w:rsidRPr="00D329B5">
        <w:rPr>
          <w:rFonts w:ascii="Consolas" w:hAnsi="Consolas" w:cs="Consolas"/>
          <w:color w:val="A31515"/>
          <w:kern w:val="0"/>
          <w:sz w:val="19"/>
          <w:szCs w:val="19"/>
          <w:lang w:val="en-US"/>
        </w:rPr>
        <w:t>XGBoost</w:t>
      </w:r>
      <w:proofErr w:type="spellEnd"/>
      <w:r w:rsidRPr="00D329B5">
        <w:rPr>
          <w:rFonts w:ascii="Consolas" w:hAnsi="Consolas" w:cs="Consolas"/>
          <w:color w:val="A31515"/>
          <w:kern w:val="0"/>
          <w:sz w:val="19"/>
          <w:szCs w:val="19"/>
          <w:lang w:val="en-US"/>
        </w:rPr>
        <w:t>' or 'LightGBM'.2.Deep Learning Approaches: 'Deep Learning', 'Neural Networks', or 'Convolutional Neural Networks'.3.Genetic and Biomarker Analysis: 'biomarkers', 'genetic', 'Single Nucleotide Polymorphism', or specific genes and molecules like 'sFlt-1', '</w:t>
      </w:r>
      <w:proofErr w:type="spellStart"/>
      <w:r w:rsidRPr="00D329B5">
        <w:rPr>
          <w:rFonts w:ascii="Consolas" w:hAnsi="Consolas" w:cs="Consolas"/>
          <w:color w:val="A31515"/>
          <w:kern w:val="0"/>
          <w:sz w:val="19"/>
          <w:szCs w:val="19"/>
          <w:lang w:val="en-US"/>
        </w:rPr>
        <w:t>PlGF</w:t>
      </w:r>
      <w:proofErr w:type="spellEnd"/>
      <w:r w:rsidRPr="00D329B5">
        <w:rPr>
          <w:rFonts w:ascii="Consolas" w:hAnsi="Consolas" w:cs="Consolas"/>
          <w:color w:val="A31515"/>
          <w:kern w:val="0"/>
          <w:sz w:val="19"/>
          <w:szCs w:val="19"/>
          <w:lang w:val="en-US"/>
        </w:rPr>
        <w:t>', etc.4.Imaging and Ultrasound Techniques: 'ultrasound', 'ultrasonic image features', 'placental whole-slide images', or 'radiomics'.5.Natural Language Processing (NLP): 'natural language processing' for predictions, like admission notes.6.Chatbots and Cyber-Physical Systems: 'chatbot' or 'cyber-physical platform'.7.Clinical and Laboratory Indicators: 'routine laboratory indicators', 'maternal characteristics', 'blood lipidome', etc.8.Reviews and Meta-Analysis: 'review', 'systematic review', or 'meta-analysis'.9.Dietary and Nutritional Analysis: 'dietary synergy' or 'dietary intake'.10.Integrated Multi-Omics Analysis: '</w:t>
      </w:r>
      <w:proofErr w:type="spellStart"/>
      <w:r w:rsidRPr="00D329B5">
        <w:rPr>
          <w:rFonts w:ascii="Consolas" w:hAnsi="Consolas" w:cs="Consolas"/>
          <w:color w:val="A31515"/>
          <w:kern w:val="0"/>
          <w:sz w:val="19"/>
          <w:szCs w:val="19"/>
          <w:lang w:val="en-US"/>
        </w:rPr>
        <w:t>multiomics</w:t>
      </w:r>
      <w:proofErr w:type="spellEnd"/>
      <w:r w:rsidRPr="00D329B5">
        <w:rPr>
          <w:rFonts w:ascii="Consolas" w:hAnsi="Consolas" w:cs="Consolas"/>
          <w:color w:val="A31515"/>
          <w:kern w:val="0"/>
          <w:sz w:val="19"/>
          <w:szCs w:val="19"/>
          <w:lang w:val="en-US"/>
        </w:rPr>
        <w:t>' or a combination of various 'omics' techniques.11.Data Mining and Database Analysis: 'data mining' or specific databases like 'nationwide health insurance dataset'.12.Risk and Severity Analysis: 'risk factors', 'severity', 'prognostic models', or 'risk assessment'.13.Prospective and Retrospective Studies: 'prospective study', 'retrospective study', or 'cohort study'.14.Special Populations: specific populations or conditions, like 'COVID-19 pandemic', 'gestational diabetes', or 'nulliparous women'.15.Integration with Clinical Practice: integration of AI in clinical settings, like 'clinical decision support', 'clinical risk assessment', or 'standardizing quality of care'.</w:t>
      </w:r>
    </w:p>
    <w:p w14:paraId="713D159C" w14:textId="77777777" w:rsidR="00E8104C" w:rsidRPr="00D329B5" w:rsidRDefault="00E8104C" w:rsidP="005431FE">
      <w:pPr>
        <w:rPr>
          <w:lang w:val="en-US"/>
        </w:rPr>
      </w:pPr>
    </w:p>
    <w:p w14:paraId="6E1578B3" w14:textId="4F73058C" w:rsidR="008338ED" w:rsidRPr="00EE3E12" w:rsidRDefault="008338ED" w:rsidP="005431FE">
      <w:r>
        <w:t>Luego se realizó una limpieza de datos. La clasificación de los artículos seleccionados, conforme su enfoque es el siguiente:</w:t>
      </w:r>
    </w:p>
    <w:p w14:paraId="08BD6F3A" w14:textId="77777777" w:rsidR="001E32B3" w:rsidRPr="00EE3E12" w:rsidRDefault="001E32B3" w:rsidP="005431FE"/>
    <w:tbl>
      <w:tblPr>
        <w:tblW w:w="5382" w:type="dxa"/>
        <w:tblCellMar>
          <w:left w:w="70" w:type="dxa"/>
          <w:right w:w="70" w:type="dxa"/>
        </w:tblCellMar>
        <w:tblLook w:val="04A0" w:firstRow="1" w:lastRow="0" w:firstColumn="1" w:lastColumn="0" w:noHBand="0" w:noVBand="1"/>
      </w:tblPr>
      <w:tblGrid>
        <w:gridCol w:w="3740"/>
        <w:gridCol w:w="1642"/>
      </w:tblGrid>
      <w:tr w:rsidR="001E32B3" w:rsidRPr="001E32B3" w14:paraId="227E4E74" w14:textId="77777777" w:rsidTr="00EB5B1E">
        <w:trPr>
          <w:trHeight w:val="292"/>
        </w:trPr>
        <w:tc>
          <w:tcPr>
            <w:tcW w:w="3740" w:type="dxa"/>
            <w:tcBorders>
              <w:top w:val="single" w:sz="4" w:space="0" w:color="auto"/>
              <w:left w:val="single" w:sz="4" w:space="0" w:color="auto"/>
              <w:bottom w:val="single" w:sz="4" w:space="0" w:color="auto"/>
              <w:right w:val="single" w:sz="4" w:space="0" w:color="auto"/>
            </w:tcBorders>
            <w:noWrap/>
            <w:vAlign w:val="bottom"/>
            <w:hideMark/>
          </w:tcPr>
          <w:p w14:paraId="1E80C97D" w14:textId="2D7CBF9E" w:rsidR="001E32B3" w:rsidRPr="001E32B3" w:rsidRDefault="00EB5B1E" w:rsidP="001E32B3">
            <w:pPr>
              <w:spacing w:after="0" w:line="240" w:lineRule="auto"/>
              <w:rPr>
                <w:rFonts w:ascii="Calibri" w:eastAsia="Times New Roman" w:hAnsi="Calibri" w:cs="Calibri"/>
                <w:b/>
                <w:bCs/>
                <w:color w:val="000000"/>
                <w:kern w:val="0"/>
                <w:lang w:eastAsia="es-EC"/>
                <w14:ligatures w14:val="none"/>
              </w:rPr>
            </w:pPr>
            <w:proofErr w:type="spellStart"/>
            <w:r>
              <w:rPr>
                <w:rFonts w:ascii="Calibri" w:eastAsia="Times New Roman" w:hAnsi="Calibri" w:cs="Calibri"/>
                <w:b/>
                <w:bCs/>
                <w:color w:val="000000"/>
                <w:kern w:val="0"/>
                <w:lang w:eastAsia="es-EC"/>
                <w14:ligatures w14:val="none"/>
              </w:rPr>
              <w:t>Article</w:t>
            </w:r>
            <w:proofErr w:type="spellEnd"/>
            <w:r>
              <w:rPr>
                <w:rFonts w:ascii="Calibri" w:eastAsia="Times New Roman" w:hAnsi="Calibri" w:cs="Calibri"/>
                <w:b/>
                <w:bCs/>
                <w:color w:val="000000"/>
                <w:kern w:val="0"/>
                <w:lang w:eastAsia="es-EC"/>
                <w14:ligatures w14:val="none"/>
              </w:rPr>
              <w:t xml:space="preserve"> </w:t>
            </w:r>
            <w:proofErr w:type="spellStart"/>
            <w:r>
              <w:rPr>
                <w:rFonts w:ascii="Calibri" w:eastAsia="Times New Roman" w:hAnsi="Calibri" w:cs="Calibri"/>
                <w:b/>
                <w:bCs/>
                <w:color w:val="000000"/>
                <w:kern w:val="0"/>
                <w:lang w:eastAsia="es-EC"/>
                <w14:ligatures w14:val="none"/>
              </w:rPr>
              <w:t>focus</w:t>
            </w:r>
            <w:proofErr w:type="spellEnd"/>
          </w:p>
        </w:tc>
        <w:tc>
          <w:tcPr>
            <w:tcW w:w="1642" w:type="dxa"/>
            <w:tcBorders>
              <w:top w:val="single" w:sz="4" w:space="0" w:color="auto"/>
              <w:left w:val="nil"/>
              <w:bottom w:val="single" w:sz="4" w:space="0" w:color="auto"/>
              <w:right w:val="single" w:sz="4" w:space="0" w:color="auto"/>
            </w:tcBorders>
            <w:noWrap/>
            <w:vAlign w:val="bottom"/>
            <w:hideMark/>
          </w:tcPr>
          <w:p w14:paraId="4DBE8EEF" w14:textId="77777777" w:rsidR="001E32B3" w:rsidRPr="001E32B3" w:rsidRDefault="001E32B3" w:rsidP="001E32B3">
            <w:pPr>
              <w:spacing w:after="0" w:line="240" w:lineRule="auto"/>
              <w:rPr>
                <w:rFonts w:ascii="Calibri" w:eastAsia="Times New Roman" w:hAnsi="Calibri" w:cs="Calibri"/>
                <w:b/>
                <w:bCs/>
                <w:color w:val="000000"/>
                <w:kern w:val="0"/>
                <w:lang w:eastAsia="es-EC"/>
                <w14:ligatures w14:val="none"/>
              </w:rPr>
            </w:pPr>
            <w:proofErr w:type="spellStart"/>
            <w:r w:rsidRPr="001E32B3">
              <w:rPr>
                <w:rFonts w:ascii="Calibri" w:eastAsia="Times New Roman" w:hAnsi="Calibri" w:cs="Calibri"/>
                <w:b/>
                <w:bCs/>
                <w:color w:val="000000"/>
                <w:kern w:val="0"/>
                <w:lang w:eastAsia="es-EC"/>
                <w14:ligatures w14:val="none"/>
              </w:rPr>
              <w:t>Article</w:t>
            </w:r>
            <w:proofErr w:type="spellEnd"/>
            <w:r w:rsidRPr="001E32B3">
              <w:rPr>
                <w:rFonts w:ascii="Calibri" w:eastAsia="Times New Roman" w:hAnsi="Calibri" w:cs="Calibri"/>
                <w:b/>
                <w:bCs/>
                <w:color w:val="000000"/>
                <w:kern w:val="0"/>
                <w:lang w:eastAsia="es-EC"/>
                <w14:ligatures w14:val="none"/>
              </w:rPr>
              <w:t xml:space="preserve"> Number</w:t>
            </w:r>
          </w:p>
        </w:tc>
      </w:tr>
      <w:tr w:rsidR="001E32B3" w:rsidRPr="001E32B3" w14:paraId="4820F43B"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629473A2"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 xml:space="preserve">Machine </w:t>
            </w:r>
            <w:proofErr w:type="spellStart"/>
            <w:r w:rsidRPr="001E32B3">
              <w:rPr>
                <w:rFonts w:ascii="Calibri" w:eastAsia="Times New Roman" w:hAnsi="Calibri" w:cs="Calibri"/>
                <w:color w:val="000000"/>
                <w:kern w:val="0"/>
                <w:lang w:eastAsia="es-EC"/>
                <w14:ligatures w14:val="none"/>
              </w:rPr>
              <w:t>Learning</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Approaches</w:t>
            </w:r>
            <w:proofErr w:type="spellEnd"/>
          </w:p>
        </w:tc>
        <w:tc>
          <w:tcPr>
            <w:tcW w:w="1642" w:type="dxa"/>
            <w:tcBorders>
              <w:top w:val="nil"/>
              <w:left w:val="nil"/>
              <w:bottom w:val="single" w:sz="4" w:space="0" w:color="auto"/>
              <w:right w:val="single" w:sz="4" w:space="0" w:color="auto"/>
            </w:tcBorders>
            <w:noWrap/>
            <w:vAlign w:val="bottom"/>
            <w:hideMark/>
          </w:tcPr>
          <w:p w14:paraId="7424F03B"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35</w:t>
            </w:r>
          </w:p>
        </w:tc>
      </w:tr>
      <w:tr w:rsidR="001E32B3" w:rsidRPr="001E32B3" w14:paraId="25ED9545"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33464B62"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proofErr w:type="spellStart"/>
            <w:r w:rsidRPr="001E32B3">
              <w:rPr>
                <w:rFonts w:ascii="Calibri" w:eastAsia="Times New Roman" w:hAnsi="Calibri" w:cs="Calibri"/>
                <w:color w:val="000000"/>
                <w:kern w:val="0"/>
                <w:lang w:eastAsia="es-EC"/>
                <w14:ligatures w14:val="none"/>
              </w:rPr>
              <w:lastRenderedPageBreak/>
              <w:t>Genetic</w:t>
            </w:r>
            <w:proofErr w:type="spellEnd"/>
            <w:r w:rsidRPr="001E32B3">
              <w:rPr>
                <w:rFonts w:ascii="Calibri" w:eastAsia="Times New Roman" w:hAnsi="Calibri" w:cs="Calibri"/>
                <w:color w:val="000000"/>
                <w:kern w:val="0"/>
                <w:lang w:eastAsia="es-EC"/>
                <w14:ligatures w14:val="none"/>
              </w:rPr>
              <w:t xml:space="preserve"> and </w:t>
            </w:r>
            <w:proofErr w:type="spellStart"/>
            <w:r w:rsidRPr="001E32B3">
              <w:rPr>
                <w:rFonts w:ascii="Calibri" w:eastAsia="Times New Roman" w:hAnsi="Calibri" w:cs="Calibri"/>
                <w:color w:val="000000"/>
                <w:kern w:val="0"/>
                <w:lang w:eastAsia="es-EC"/>
                <w14:ligatures w14:val="none"/>
              </w:rPr>
              <w:t>Biomarker</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Analysis</w:t>
            </w:r>
            <w:proofErr w:type="spellEnd"/>
          </w:p>
        </w:tc>
        <w:tc>
          <w:tcPr>
            <w:tcW w:w="1642" w:type="dxa"/>
            <w:tcBorders>
              <w:top w:val="nil"/>
              <w:left w:val="nil"/>
              <w:bottom w:val="single" w:sz="4" w:space="0" w:color="auto"/>
              <w:right w:val="single" w:sz="4" w:space="0" w:color="auto"/>
            </w:tcBorders>
            <w:noWrap/>
            <w:vAlign w:val="bottom"/>
            <w:hideMark/>
          </w:tcPr>
          <w:p w14:paraId="2AC6C12D"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14</w:t>
            </w:r>
          </w:p>
        </w:tc>
      </w:tr>
      <w:tr w:rsidR="001E32B3" w:rsidRPr="001E32B3" w14:paraId="62F1CF28"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26843B34"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 xml:space="preserve">Risk and </w:t>
            </w:r>
            <w:proofErr w:type="spellStart"/>
            <w:r w:rsidRPr="001E32B3">
              <w:rPr>
                <w:rFonts w:ascii="Calibri" w:eastAsia="Times New Roman" w:hAnsi="Calibri" w:cs="Calibri"/>
                <w:color w:val="000000"/>
                <w:kern w:val="0"/>
                <w:lang w:eastAsia="es-EC"/>
                <w14:ligatures w14:val="none"/>
              </w:rPr>
              <w:t>Severity</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Analysis</w:t>
            </w:r>
            <w:proofErr w:type="spellEnd"/>
          </w:p>
        </w:tc>
        <w:tc>
          <w:tcPr>
            <w:tcW w:w="1642" w:type="dxa"/>
            <w:tcBorders>
              <w:top w:val="nil"/>
              <w:left w:val="nil"/>
              <w:bottom w:val="single" w:sz="4" w:space="0" w:color="auto"/>
              <w:right w:val="single" w:sz="4" w:space="0" w:color="auto"/>
            </w:tcBorders>
            <w:noWrap/>
            <w:vAlign w:val="bottom"/>
            <w:hideMark/>
          </w:tcPr>
          <w:p w14:paraId="39E00A24"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9</w:t>
            </w:r>
          </w:p>
        </w:tc>
      </w:tr>
      <w:tr w:rsidR="001E32B3" w:rsidRPr="001E32B3" w14:paraId="14A8F823"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71A527B1"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 xml:space="preserve">Prospective and Retrospective </w:t>
            </w:r>
            <w:proofErr w:type="spellStart"/>
            <w:r w:rsidRPr="001E32B3">
              <w:rPr>
                <w:rFonts w:ascii="Calibri" w:eastAsia="Times New Roman" w:hAnsi="Calibri" w:cs="Calibri"/>
                <w:color w:val="000000"/>
                <w:kern w:val="0"/>
                <w:lang w:eastAsia="es-EC"/>
                <w14:ligatures w14:val="none"/>
              </w:rPr>
              <w:t>Studies</w:t>
            </w:r>
            <w:proofErr w:type="spellEnd"/>
          </w:p>
        </w:tc>
        <w:tc>
          <w:tcPr>
            <w:tcW w:w="1642" w:type="dxa"/>
            <w:tcBorders>
              <w:top w:val="nil"/>
              <w:left w:val="nil"/>
              <w:bottom w:val="single" w:sz="4" w:space="0" w:color="auto"/>
              <w:right w:val="single" w:sz="4" w:space="0" w:color="auto"/>
            </w:tcBorders>
            <w:noWrap/>
            <w:vAlign w:val="bottom"/>
            <w:hideMark/>
          </w:tcPr>
          <w:p w14:paraId="67F09C4C"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7</w:t>
            </w:r>
          </w:p>
        </w:tc>
      </w:tr>
      <w:tr w:rsidR="001E32B3" w:rsidRPr="001E32B3" w14:paraId="08120A98"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3144191A"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proofErr w:type="spellStart"/>
            <w:r w:rsidRPr="001E32B3">
              <w:rPr>
                <w:rFonts w:ascii="Calibri" w:eastAsia="Times New Roman" w:hAnsi="Calibri" w:cs="Calibri"/>
                <w:color w:val="000000"/>
                <w:kern w:val="0"/>
                <w:lang w:eastAsia="es-EC"/>
                <w14:ligatures w14:val="none"/>
              </w:rPr>
              <w:t>Reviews</w:t>
            </w:r>
            <w:proofErr w:type="spellEnd"/>
            <w:r w:rsidRPr="001E32B3">
              <w:rPr>
                <w:rFonts w:ascii="Calibri" w:eastAsia="Times New Roman" w:hAnsi="Calibri" w:cs="Calibri"/>
                <w:color w:val="000000"/>
                <w:kern w:val="0"/>
                <w:lang w:eastAsia="es-EC"/>
                <w14:ligatures w14:val="none"/>
              </w:rPr>
              <w:t xml:space="preserve"> and Meta-</w:t>
            </w:r>
            <w:proofErr w:type="spellStart"/>
            <w:r w:rsidRPr="001E32B3">
              <w:rPr>
                <w:rFonts w:ascii="Calibri" w:eastAsia="Times New Roman" w:hAnsi="Calibri" w:cs="Calibri"/>
                <w:color w:val="000000"/>
                <w:kern w:val="0"/>
                <w:lang w:eastAsia="es-EC"/>
                <w14:ligatures w14:val="none"/>
              </w:rPr>
              <w:t>Analysis</w:t>
            </w:r>
            <w:proofErr w:type="spellEnd"/>
          </w:p>
        </w:tc>
        <w:tc>
          <w:tcPr>
            <w:tcW w:w="1642" w:type="dxa"/>
            <w:tcBorders>
              <w:top w:val="nil"/>
              <w:left w:val="nil"/>
              <w:bottom w:val="single" w:sz="4" w:space="0" w:color="auto"/>
              <w:right w:val="single" w:sz="4" w:space="0" w:color="auto"/>
            </w:tcBorders>
            <w:noWrap/>
            <w:vAlign w:val="bottom"/>
            <w:hideMark/>
          </w:tcPr>
          <w:p w14:paraId="1C83D1BD"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6</w:t>
            </w:r>
          </w:p>
        </w:tc>
      </w:tr>
      <w:tr w:rsidR="001E32B3" w:rsidRPr="001E32B3" w14:paraId="16A162C1"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372D0EE9"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proofErr w:type="spellStart"/>
            <w:r w:rsidRPr="001E32B3">
              <w:rPr>
                <w:rFonts w:ascii="Calibri" w:eastAsia="Times New Roman" w:hAnsi="Calibri" w:cs="Calibri"/>
                <w:color w:val="000000"/>
                <w:kern w:val="0"/>
                <w:lang w:eastAsia="es-EC"/>
                <w14:ligatures w14:val="none"/>
              </w:rPr>
              <w:t>Imaging</w:t>
            </w:r>
            <w:proofErr w:type="spellEnd"/>
            <w:r w:rsidRPr="001E32B3">
              <w:rPr>
                <w:rFonts w:ascii="Calibri" w:eastAsia="Times New Roman" w:hAnsi="Calibri" w:cs="Calibri"/>
                <w:color w:val="000000"/>
                <w:kern w:val="0"/>
                <w:lang w:eastAsia="es-EC"/>
                <w14:ligatures w14:val="none"/>
              </w:rPr>
              <w:t xml:space="preserve"> and </w:t>
            </w:r>
            <w:proofErr w:type="spellStart"/>
            <w:r w:rsidRPr="001E32B3">
              <w:rPr>
                <w:rFonts w:ascii="Calibri" w:eastAsia="Times New Roman" w:hAnsi="Calibri" w:cs="Calibri"/>
                <w:color w:val="000000"/>
                <w:kern w:val="0"/>
                <w:lang w:eastAsia="es-EC"/>
                <w14:ligatures w14:val="none"/>
              </w:rPr>
              <w:t>Ultrasound</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Techniques</w:t>
            </w:r>
            <w:proofErr w:type="spellEnd"/>
          </w:p>
        </w:tc>
        <w:tc>
          <w:tcPr>
            <w:tcW w:w="1642" w:type="dxa"/>
            <w:tcBorders>
              <w:top w:val="nil"/>
              <w:left w:val="nil"/>
              <w:bottom w:val="single" w:sz="4" w:space="0" w:color="auto"/>
              <w:right w:val="single" w:sz="4" w:space="0" w:color="auto"/>
            </w:tcBorders>
            <w:noWrap/>
            <w:vAlign w:val="bottom"/>
            <w:hideMark/>
          </w:tcPr>
          <w:p w14:paraId="56A1C221"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5</w:t>
            </w:r>
          </w:p>
        </w:tc>
      </w:tr>
      <w:tr w:rsidR="001E32B3" w:rsidRPr="001E32B3" w14:paraId="3CAE2702"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485635C4"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 xml:space="preserve">Deep </w:t>
            </w:r>
            <w:proofErr w:type="spellStart"/>
            <w:r w:rsidRPr="001E32B3">
              <w:rPr>
                <w:rFonts w:ascii="Calibri" w:eastAsia="Times New Roman" w:hAnsi="Calibri" w:cs="Calibri"/>
                <w:color w:val="000000"/>
                <w:kern w:val="0"/>
                <w:lang w:eastAsia="es-EC"/>
                <w14:ligatures w14:val="none"/>
              </w:rPr>
              <w:t>Learning</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Approaches</w:t>
            </w:r>
            <w:proofErr w:type="spellEnd"/>
          </w:p>
        </w:tc>
        <w:tc>
          <w:tcPr>
            <w:tcW w:w="1642" w:type="dxa"/>
            <w:tcBorders>
              <w:top w:val="nil"/>
              <w:left w:val="nil"/>
              <w:bottom w:val="single" w:sz="4" w:space="0" w:color="auto"/>
              <w:right w:val="single" w:sz="4" w:space="0" w:color="auto"/>
            </w:tcBorders>
            <w:noWrap/>
            <w:vAlign w:val="bottom"/>
            <w:hideMark/>
          </w:tcPr>
          <w:p w14:paraId="2E598E20"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5</w:t>
            </w:r>
          </w:p>
        </w:tc>
      </w:tr>
      <w:tr w:rsidR="001E32B3" w:rsidRPr="001E32B3" w14:paraId="36BCD592"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001B5936"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proofErr w:type="spellStart"/>
            <w:r w:rsidRPr="001E32B3">
              <w:rPr>
                <w:rFonts w:ascii="Calibri" w:eastAsia="Times New Roman" w:hAnsi="Calibri" w:cs="Calibri"/>
                <w:color w:val="000000"/>
                <w:kern w:val="0"/>
                <w:lang w:eastAsia="es-EC"/>
                <w14:ligatures w14:val="none"/>
              </w:rPr>
              <w:t>Clinical</w:t>
            </w:r>
            <w:proofErr w:type="spellEnd"/>
            <w:r w:rsidRPr="001E32B3">
              <w:rPr>
                <w:rFonts w:ascii="Calibri" w:eastAsia="Times New Roman" w:hAnsi="Calibri" w:cs="Calibri"/>
                <w:color w:val="000000"/>
                <w:kern w:val="0"/>
                <w:lang w:eastAsia="es-EC"/>
                <w14:ligatures w14:val="none"/>
              </w:rPr>
              <w:t xml:space="preserve"> and </w:t>
            </w:r>
            <w:proofErr w:type="spellStart"/>
            <w:r w:rsidRPr="001E32B3">
              <w:rPr>
                <w:rFonts w:ascii="Calibri" w:eastAsia="Times New Roman" w:hAnsi="Calibri" w:cs="Calibri"/>
                <w:color w:val="000000"/>
                <w:kern w:val="0"/>
                <w:lang w:eastAsia="es-EC"/>
                <w14:ligatures w14:val="none"/>
              </w:rPr>
              <w:t>Laboratory</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Indicators</w:t>
            </w:r>
            <w:proofErr w:type="spellEnd"/>
          </w:p>
        </w:tc>
        <w:tc>
          <w:tcPr>
            <w:tcW w:w="1642" w:type="dxa"/>
            <w:tcBorders>
              <w:top w:val="nil"/>
              <w:left w:val="nil"/>
              <w:bottom w:val="single" w:sz="4" w:space="0" w:color="auto"/>
              <w:right w:val="single" w:sz="4" w:space="0" w:color="auto"/>
            </w:tcBorders>
            <w:noWrap/>
            <w:vAlign w:val="bottom"/>
            <w:hideMark/>
          </w:tcPr>
          <w:p w14:paraId="343A2C28"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4</w:t>
            </w:r>
          </w:p>
        </w:tc>
      </w:tr>
      <w:tr w:rsidR="001E32B3" w:rsidRPr="001E32B3" w14:paraId="55A907B5"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055A1E81"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proofErr w:type="spellStart"/>
            <w:r w:rsidRPr="001E32B3">
              <w:rPr>
                <w:rFonts w:ascii="Calibri" w:eastAsia="Times New Roman" w:hAnsi="Calibri" w:cs="Calibri"/>
                <w:color w:val="000000"/>
                <w:kern w:val="0"/>
                <w:lang w:eastAsia="es-EC"/>
                <w14:ligatures w14:val="none"/>
              </w:rPr>
              <w:t>Integrated</w:t>
            </w:r>
            <w:proofErr w:type="spellEnd"/>
            <w:r w:rsidRPr="001E32B3">
              <w:rPr>
                <w:rFonts w:ascii="Calibri" w:eastAsia="Times New Roman" w:hAnsi="Calibri" w:cs="Calibri"/>
                <w:color w:val="000000"/>
                <w:kern w:val="0"/>
                <w:lang w:eastAsia="es-EC"/>
                <w14:ligatures w14:val="none"/>
              </w:rPr>
              <w:t xml:space="preserve"> Multi-</w:t>
            </w:r>
            <w:proofErr w:type="spellStart"/>
            <w:r w:rsidRPr="001E32B3">
              <w:rPr>
                <w:rFonts w:ascii="Calibri" w:eastAsia="Times New Roman" w:hAnsi="Calibri" w:cs="Calibri"/>
                <w:color w:val="000000"/>
                <w:kern w:val="0"/>
                <w:lang w:eastAsia="es-EC"/>
                <w14:ligatures w14:val="none"/>
              </w:rPr>
              <w:t>Omics</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Analysis</w:t>
            </w:r>
            <w:proofErr w:type="spellEnd"/>
          </w:p>
        </w:tc>
        <w:tc>
          <w:tcPr>
            <w:tcW w:w="1642" w:type="dxa"/>
            <w:tcBorders>
              <w:top w:val="nil"/>
              <w:left w:val="nil"/>
              <w:bottom w:val="single" w:sz="4" w:space="0" w:color="auto"/>
              <w:right w:val="single" w:sz="4" w:space="0" w:color="auto"/>
            </w:tcBorders>
            <w:noWrap/>
            <w:vAlign w:val="bottom"/>
            <w:hideMark/>
          </w:tcPr>
          <w:p w14:paraId="6D50F3E2"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4</w:t>
            </w:r>
          </w:p>
        </w:tc>
      </w:tr>
      <w:tr w:rsidR="001E32B3" w:rsidRPr="001E32B3" w14:paraId="782A2607"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50998617"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 xml:space="preserve">Natural </w:t>
            </w:r>
            <w:proofErr w:type="spellStart"/>
            <w:r w:rsidRPr="001E32B3">
              <w:rPr>
                <w:rFonts w:ascii="Calibri" w:eastAsia="Times New Roman" w:hAnsi="Calibri" w:cs="Calibri"/>
                <w:color w:val="000000"/>
                <w:kern w:val="0"/>
                <w:lang w:eastAsia="es-EC"/>
                <w14:ligatures w14:val="none"/>
              </w:rPr>
              <w:t>Language</w:t>
            </w:r>
            <w:proofErr w:type="spellEnd"/>
            <w:r w:rsidRPr="001E32B3">
              <w:rPr>
                <w:rFonts w:ascii="Calibri" w:eastAsia="Times New Roman" w:hAnsi="Calibri" w:cs="Calibri"/>
                <w:color w:val="000000"/>
                <w:kern w:val="0"/>
                <w:lang w:eastAsia="es-EC"/>
                <w14:ligatures w14:val="none"/>
              </w:rPr>
              <w:t xml:space="preserve"> Processing (NLP)</w:t>
            </w:r>
          </w:p>
        </w:tc>
        <w:tc>
          <w:tcPr>
            <w:tcW w:w="1642" w:type="dxa"/>
            <w:tcBorders>
              <w:top w:val="nil"/>
              <w:left w:val="nil"/>
              <w:bottom w:val="single" w:sz="4" w:space="0" w:color="auto"/>
              <w:right w:val="single" w:sz="4" w:space="0" w:color="auto"/>
            </w:tcBorders>
            <w:noWrap/>
            <w:vAlign w:val="bottom"/>
            <w:hideMark/>
          </w:tcPr>
          <w:p w14:paraId="2CBA0A4E"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3</w:t>
            </w:r>
          </w:p>
        </w:tc>
      </w:tr>
      <w:tr w:rsidR="001E32B3" w:rsidRPr="001E32B3" w14:paraId="18288FDB"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0401D6A1" w14:textId="77777777" w:rsidR="001E32B3" w:rsidRPr="001E32B3" w:rsidRDefault="001E32B3" w:rsidP="001E32B3">
            <w:pPr>
              <w:spacing w:after="0" w:line="240" w:lineRule="auto"/>
              <w:rPr>
                <w:rFonts w:ascii="Calibri" w:eastAsia="Times New Roman" w:hAnsi="Calibri" w:cs="Calibri"/>
                <w:color w:val="000000"/>
                <w:kern w:val="0"/>
                <w:lang w:val="en-US" w:eastAsia="es-EC"/>
                <w14:ligatures w14:val="none"/>
              </w:rPr>
            </w:pPr>
            <w:r w:rsidRPr="001E32B3">
              <w:rPr>
                <w:rFonts w:ascii="Calibri" w:eastAsia="Times New Roman" w:hAnsi="Calibri" w:cs="Calibri"/>
                <w:color w:val="000000"/>
                <w:kern w:val="0"/>
                <w:lang w:val="en-US" w:eastAsia="es-EC"/>
                <w14:ligatures w14:val="none"/>
              </w:rPr>
              <w:t>Chatbots and Cyber-Physical Systems</w:t>
            </w:r>
          </w:p>
        </w:tc>
        <w:tc>
          <w:tcPr>
            <w:tcW w:w="1642" w:type="dxa"/>
            <w:tcBorders>
              <w:top w:val="nil"/>
              <w:left w:val="nil"/>
              <w:bottom w:val="single" w:sz="4" w:space="0" w:color="auto"/>
              <w:right w:val="single" w:sz="4" w:space="0" w:color="auto"/>
            </w:tcBorders>
            <w:noWrap/>
            <w:vAlign w:val="bottom"/>
            <w:hideMark/>
          </w:tcPr>
          <w:p w14:paraId="55938A2C"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2</w:t>
            </w:r>
          </w:p>
        </w:tc>
      </w:tr>
      <w:tr w:rsidR="001E32B3" w:rsidRPr="001E32B3" w14:paraId="0E915BFA"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67237E2D" w14:textId="77777777" w:rsidR="001E32B3" w:rsidRPr="001E32B3" w:rsidRDefault="001E32B3" w:rsidP="001E32B3">
            <w:pPr>
              <w:spacing w:after="0" w:line="240" w:lineRule="auto"/>
              <w:rPr>
                <w:rFonts w:ascii="Calibri" w:eastAsia="Times New Roman" w:hAnsi="Calibri" w:cs="Calibri"/>
                <w:color w:val="000000"/>
                <w:kern w:val="0"/>
                <w:lang w:val="en-US" w:eastAsia="es-EC"/>
                <w14:ligatures w14:val="none"/>
              </w:rPr>
            </w:pPr>
            <w:r w:rsidRPr="001E32B3">
              <w:rPr>
                <w:rFonts w:ascii="Calibri" w:eastAsia="Times New Roman" w:hAnsi="Calibri" w:cs="Calibri"/>
                <w:color w:val="000000"/>
                <w:kern w:val="0"/>
                <w:lang w:val="en-US" w:eastAsia="es-EC"/>
                <w14:ligatures w14:val="none"/>
              </w:rPr>
              <w:t>Data Mining and Database Analysis</w:t>
            </w:r>
          </w:p>
        </w:tc>
        <w:tc>
          <w:tcPr>
            <w:tcW w:w="1642" w:type="dxa"/>
            <w:tcBorders>
              <w:top w:val="nil"/>
              <w:left w:val="nil"/>
              <w:bottom w:val="single" w:sz="4" w:space="0" w:color="auto"/>
              <w:right w:val="single" w:sz="4" w:space="0" w:color="auto"/>
            </w:tcBorders>
            <w:noWrap/>
            <w:vAlign w:val="bottom"/>
            <w:hideMark/>
          </w:tcPr>
          <w:p w14:paraId="57AC7856"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2</w:t>
            </w:r>
          </w:p>
        </w:tc>
      </w:tr>
      <w:tr w:rsidR="001E32B3" w:rsidRPr="001E32B3" w14:paraId="75381FBD"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79824C66"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proofErr w:type="spellStart"/>
            <w:r w:rsidRPr="001E32B3">
              <w:rPr>
                <w:rFonts w:ascii="Calibri" w:eastAsia="Times New Roman" w:hAnsi="Calibri" w:cs="Calibri"/>
                <w:color w:val="000000"/>
                <w:kern w:val="0"/>
                <w:lang w:eastAsia="es-EC"/>
                <w14:ligatures w14:val="none"/>
              </w:rPr>
              <w:t>Dietary</w:t>
            </w:r>
            <w:proofErr w:type="spellEnd"/>
            <w:r w:rsidRPr="001E32B3">
              <w:rPr>
                <w:rFonts w:ascii="Calibri" w:eastAsia="Times New Roman" w:hAnsi="Calibri" w:cs="Calibri"/>
                <w:color w:val="000000"/>
                <w:kern w:val="0"/>
                <w:lang w:eastAsia="es-EC"/>
                <w14:ligatures w14:val="none"/>
              </w:rPr>
              <w:t xml:space="preserve"> and </w:t>
            </w:r>
            <w:proofErr w:type="spellStart"/>
            <w:r w:rsidRPr="001E32B3">
              <w:rPr>
                <w:rFonts w:ascii="Calibri" w:eastAsia="Times New Roman" w:hAnsi="Calibri" w:cs="Calibri"/>
                <w:color w:val="000000"/>
                <w:kern w:val="0"/>
                <w:lang w:eastAsia="es-EC"/>
                <w14:ligatures w14:val="none"/>
              </w:rPr>
              <w:t>Nutritional</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Analysis</w:t>
            </w:r>
            <w:proofErr w:type="spellEnd"/>
          </w:p>
        </w:tc>
        <w:tc>
          <w:tcPr>
            <w:tcW w:w="1642" w:type="dxa"/>
            <w:tcBorders>
              <w:top w:val="nil"/>
              <w:left w:val="nil"/>
              <w:bottom w:val="single" w:sz="4" w:space="0" w:color="auto"/>
              <w:right w:val="single" w:sz="4" w:space="0" w:color="auto"/>
            </w:tcBorders>
            <w:noWrap/>
            <w:vAlign w:val="bottom"/>
            <w:hideMark/>
          </w:tcPr>
          <w:p w14:paraId="16B9E94E"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1</w:t>
            </w:r>
          </w:p>
        </w:tc>
      </w:tr>
      <w:tr w:rsidR="001E32B3" w:rsidRPr="001E32B3" w14:paraId="5BCFC5B5"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05267DAA"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proofErr w:type="spellStart"/>
            <w:r w:rsidRPr="001E32B3">
              <w:rPr>
                <w:rFonts w:ascii="Calibri" w:eastAsia="Times New Roman" w:hAnsi="Calibri" w:cs="Calibri"/>
                <w:color w:val="000000"/>
                <w:kern w:val="0"/>
                <w:lang w:eastAsia="es-EC"/>
                <w14:ligatures w14:val="none"/>
              </w:rPr>
              <w:t>Integration</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with</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Clinical</w:t>
            </w:r>
            <w:proofErr w:type="spellEnd"/>
            <w:r w:rsidRPr="001E32B3">
              <w:rPr>
                <w:rFonts w:ascii="Calibri" w:eastAsia="Times New Roman" w:hAnsi="Calibri" w:cs="Calibri"/>
                <w:color w:val="000000"/>
                <w:kern w:val="0"/>
                <w:lang w:eastAsia="es-EC"/>
                <w14:ligatures w14:val="none"/>
              </w:rPr>
              <w:t xml:space="preserve"> </w:t>
            </w:r>
            <w:proofErr w:type="spellStart"/>
            <w:r w:rsidRPr="001E32B3">
              <w:rPr>
                <w:rFonts w:ascii="Calibri" w:eastAsia="Times New Roman" w:hAnsi="Calibri" w:cs="Calibri"/>
                <w:color w:val="000000"/>
                <w:kern w:val="0"/>
                <w:lang w:eastAsia="es-EC"/>
                <w14:ligatures w14:val="none"/>
              </w:rPr>
              <w:t>Practice</w:t>
            </w:r>
            <w:proofErr w:type="spellEnd"/>
          </w:p>
        </w:tc>
        <w:tc>
          <w:tcPr>
            <w:tcW w:w="1642" w:type="dxa"/>
            <w:tcBorders>
              <w:top w:val="nil"/>
              <w:left w:val="nil"/>
              <w:bottom w:val="single" w:sz="4" w:space="0" w:color="auto"/>
              <w:right w:val="single" w:sz="4" w:space="0" w:color="auto"/>
            </w:tcBorders>
            <w:noWrap/>
            <w:vAlign w:val="bottom"/>
            <w:hideMark/>
          </w:tcPr>
          <w:p w14:paraId="30AF9ABB"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1</w:t>
            </w:r>
          </w:p>
        </w:tc>
      </w:tr>
      <w:tr w:rsidR="001E32B3" w:rsidRPr="001E32B3" w14:paraId="185293D3" w14:textId="77777777" w:rsidTr="00EB5B1E">
        <w:trPr>
          <w:trHeight w:val="292"/>
        </w:trPr>
        <w:tc>
          <w:tcPr>
            <w:tcW w:w="3740" w:type="dxa"/>
            <w:tcBorders>
              <w:top w:val="nil"/>
              <w:left w:val="single" w:sz="4" w:space="0" w:color="auto"/>
              <w:bottom w:val="single" w:sz="4" w:space="0" w:color="auto"/>
              <w:right w:val="single" w:sz="4" w:space="0" w:color="auto"/>
            </w:tcBorders>
            <w:noWrap/>
            <w:vAlign w:val="bottom"/>
            <w:hideMark/>
          </w:tcPr>
          <w:p w14:paraId="4CE09F6C" w14:textId="77777777" w:rsidR="001E32B3" w:rsidRPr="001E32B3" w:rsidRDefault="001E32B3" w:rsidP="001E32B3">
            <w:pPr>
              <w:spacing w:after="0" w:line="240" w:lineRule="auto"/>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 xml:space="preserve">Special </w:t>
            </w:r>
            <w:proofErr w:type="spellStart"/>
            <w:r w:rsidRPr="001E32B3">
              <w:rPr>
                <w:rFonts w:ascii="Calibri" w:eastAsia="Times New Roman" w:hAnsi="Calibri" w:cs="Calibri"/>
                <w:color w:val="000000"/>
                <w:kern w:val="0"/>
                <w:lang w:eastAsia="es-EC"/>
                <w14:ligatures w14:val="none"/>
              </w:rPr>
              <w:t>Populations</w:t>
            </w:r>
            <w:proofErr w:type="spellEnd"/>
          </w:p>
        </w:tc>
        <w:tc>
          <w:tcPr>
            <w:tcW w:w="1642" w:type="dxa"/>
            <w:tcBorders>
              <w:top w:val="nil"/>
              <w:left w:val="nil"/>
              <w:bottom w:val="single" w:sz="4" w:space="0" w:color="auto"/>
              <w:right w:val="single" w:sz="4" w:space="0" w:color="auto"/>
            </w:tcBorders>
            <w:noWrap/>
            <w:vAlign w:val="bottom"/>
            <w:hideMark/>
          </w:tcPr>
          <w:p w14:paraId="6050D6F0" w14:textId="77777777" w:rsidR="001E32B3" w:rsidRPr="001E32B3" w:rsidRDefault="001E32B3" w:rsidP="001E32B3">
            <w:pPr>
              <w:spacing w:after="0" w:line="240" w:lineRule="auto"/>
              <w:jc w:val="right"/>
              <w:rPr>
                <w:rFonts w:ascii="Calibri" w:eastAsia="Times New Roman" w:hAnsi="Calibri" w:cs="Calibri"/>
                <w:color w:val="000000"/>
                <w:kern w:val="0"/>
                <w:lang w:eastAsia="es-EC"/>
                <w14:ligatures w14:val="none"/>
              </w:rPr>
            </w:pPr>
            <w:r w:rsidRPr="001E32B3">
              <w:rPr>
                <w:rFonts w:ascii="Calibri" w:eastAsia="Times New Roman" w:hAnsi="Calibri" w:cs="Calibri"/>
                <w:color w:val="000000"/>
                <w:kern w:val="0"/>
                <w:lang w:eastAsia="es-EC"/>
                <w14:ligatures w14:val="none"/>
              </w:rPr>
              <w:t>1</w:t>
            </w:r>
          </w:p>
        </w:tc>
      </w:tr>
    </w:tbl>
    <w:p w14:paraId="2699911A" w14:textId="77777777" w:rsidR="001E32B3" w:rsidRDefault="001E32B3" w:rsidP="005431FE"/>
    <w:p w14:paraId="39F24605" w14:textId="77777777" w:rsidR="001E32B3" w:rsidRDefault="001E32B3" w:rsidP="005431FE"/>
    <w:p w14:paraId="28F2239E" w14:textId="77777777" w:rsidR="00AF02A3" w:rsidRDefault="00AF02A3" w:rsidP="005431FE"/>
    <w:p w14:paraId="6676E894" w14:textId="77777777" w:rsidR="00AF02A3" w:rsidRDefault="00AF02A3" w:rsidP="005431FE"/>
    <w:p w14:paraId="69C00B99" w14:textId="77777777" w:rsidR="00B30F3F" w:rsidRDefault="00AF02A3" w:rsidP="00AF02A3">
      <w:r w:rsidRPr="00AF02A3">
        <w:t xml:space="preserve">estoy haciendo una revisión sistemática de literatura, justo al respecto de estos artículos que estuviste viendo antes y de otros tantos que quiero revisar. Son 145 artículos que entran en revisión. quiero crear un algoritmo en C#, .net </w:t>
      </w:r>
      <w:proofErr w:type="spellStart"/>
      <w:r w:rsidRPr="00AF02A3">
        <w:t>framework</w:t>
      </w:r>
      <w:proofErr w:type="spellEnd"/>
      <w:r w:rsidRPr="00AF02A3">
        <w:t xml:space="preserve"> 4.7.2, que llame a </w:t>
      </w:r>
      <w:proofErr w:type="spellStart"/>
      <w:r w:rsidRPr="00AF02A3">
        <w:t>chatGPT</w:t>
      </w:r>
      <w:proofErr w:type="spellEnd"/>
      <w:r w:rsidRPr="00AF02A3">
        <w:t xml:space="preserve"> (modelo chatgpt-5), le pase todos los datos que dispone descargados del artículo, principalmente el título y el </w:t>
      </w:r>
      <w:proofErr w:type="spellStart"/>
      <w:proofErr w:type="gramStart"/>
      <w:r w:rsidRPr="00AF02A3">
        <w:t>abstract</w:t>
      </w:r>
      <w:proofErr w:type="spellEnd"/>
      <w:proofErr w:type="gramEnd"/>
      <w:r w:rsidRPr="00AF02A3">
        <w:t xml:space="preserve">, porque de ninguno tiene el contenido </w:t>
      </w:r>
      <w:proofErr w:type="spellStart"/>
      <w:r w:rsidRPr="00AF02A3">
        <w:t>compleeto</w:t>
      </w:r>
      <w:proofErr w:type="spellEnd"/>
      <w:r w:rsidRPr="00AF02A3">
        <w:t xml:space="preserve">, y logre responder las preguntas de investigación. tengo 7 preguntas de investigación, que son las siguientes: </w:t>
      </w:r>
    </w:p>
    <w:p w14:paraId="4DEC739E" w14:textId="77777777" w:rsidR="00B30F3F" w:rsidRDefault="00B30F3F" w:rsidP="00AF02A3"/>
    <w:p w14:paraId="007E32DE" w14:textId="0789D63C" w:rsidR="00AF02A3" w:rsidRPr="00AF02A3" w:rsidRDefault="00AF02A3" w:rsidP="00AF02A3">
      <w:pPr>
        <w:rPr>
          <w:lang w:val="en-US"/>
        </w:rPr>
      </w:pPr>
      <w:r w:rsidRPr="00AF02A3">
        <w:rPr>
          <w:lang w:val="en-US"/>
        </w:rPr>
        <w:t xml:space="preserve">1. What machine learning (ML) or artificial intelligence (AI) models have been developed or applied to predict preeclampsia and its complications in pregnant women? </w:t>
      </w:r>
    </w:p>
    <w:p w14:paraId="04721491" w14:textId="77777777" w:rsidR="00AF02A3" w:rsidRPr="00AF02A3" w:rsidRDefault="00AF02A3" w:rsidP="00AF02A3">
      <w:pPr>
        <w:rPr>
          <w:lang w:val="en-US"/>
        </w:rPr>
      </w:pPr>
      <w:r w:rsidRPr="00AF02A3">
        <w:rPr>
          <w:lang w:val="en-US"/>
        </w:rPr>
        <w:t xml:space="preserve">(P: Pregnant women; I: ML/AI models; C: Traditional models or no intervention; O: Prediction of preeclampsia and complications such as eclampsia or HELLP syndrome). </w:t>
      </w:r>
    </w:p>
    <w:p w14:paraId="278BAEB5" w14:textId="77777777" w:rsidR="00AF02A3" w:rsidRPr="00AF02A3" w:rsidRDefault="00AF02A3" w:rsidP="00AF02A3">
      <w:pPr>
        <w:rPr>
          <w:lang w:val="en-US"/>
        </w:rPr>
      </w:pPr>
      <w:r w:rsidRPr="00AF02A3">
        <w:rPr>
          <w:lang w:val="en-US"/>
        </w:rPr>
        <w:t xml:space="preserve">2. What is the reported performance (e.g., AUC, accuracy, sensitivity, specificity) of ML/AI models used for predicting preeclampsia in published studies? </w:t>
      </w:r>
    </w:p>
    <w:p w14:paraId="34BA2549" w14:textId="77777777" w:rsidR="00AF02A3" w:rsidRPr="00AF02A3" w:rsidRDefault="00AF02A3" w:rsidP="00AF02A3">
      <w:pPr>
        <w:rPr>
          <w:lang w:val="en-US"/>
        </w:rPr>
      </w:pPr>
      <w:r w:rsidRPr="00AF02A3">
        <w:rPr>
          <w:lang w:val="en-US"/>
        </w:rPr>
        <w:t xml:space="preserve">(P: Pregnant women at risk of preeclampsia; I: ML/AI models; C: Comparisons between models; O: Performance metrics such as AUC or accuracy). </w:t>
      </w:r>
    </w:p>
    <w:p w14:paraId="64353FAA" w14:textId="77777777" w:rsidR="00AF02A3" w:rsidRPr="00AF02A3" w:rsidRDefault="00AF02A3" w:rsidP="00AF02A3">
      <w:pPr>
        <w:rPr>
          <w:lang w:val="en-US"/>
        </w:rPr>
      </w:pPr>
      <w:r w:rsidRPr="00AF02A3">
        <w:rPr>
          <w:lang w:val="en-US"/>
        </w:rPr>
        <w:t xml:space="preserve">3. What public or private data repositories are available for </w:t>
      </w:r>
      <w:proofErr w:type="gramStart"/>
      <w:r w:rsidRPr="00AF02A3">
        <w:rPr>
          <w:lang w:val="en-US"/>
        </w:rPr>
        <w:t>preeclampsia</w:t>
      </w:r>
      <w:proofErr w:type="gramEnd"/>
      <w:r w:rsidRPr="00AF02A3">
        <w:rPr>
          <w:lang w:val="en-US"/>
        </w:rPr>
        <w:t xml:space="preserve"> research, including clinical, genomic, or omics datasets? </w:t>
      </w:r>
    </w:p>
    <w:p w14:paraId="69D852A8" w14:textId="77777777" w:rsidR="00AF02A3" w:rsidRPr="00AF02A3" w:rsidRDefault="00AF02A3" w:rsidP="00AF02A3">
      <w:pPr>
        <w:rPr>
          <w:lang w:val="en-US"/>
        </w:rPr>
      </w:pPr>
      <w:r w:rsidRPr="00AF02A3">
        <w:rPr>
          <w:lang w:val="en-US"/>
        </w:rPr>
        <w:t xml:space="preserve">(P: Preeclampsia patient data; I: Data repositories; C: Public vs. private; O: Accessibility and data types). </w:t>
      </w:r>
    </w:p>
    <w:p w14:paraId="2AE7DCC9" w14:textId="77777777" w:rsidR="00AF02A3" w:rsidRPr="00AF02A3" w:rsidRDefault="00AF02A3" w:rsidP="00AF02A3">
      <w:pPr>
        <w:rPr>
          <w:lang w:val="en-US"/>
        </w:rPr>
      </w:pPr>
      <w:r w:rsidRPr="00AF02A3">
        <w:rPr>
          <w:lang w:val="en-US"/>
        </w:rPr>
        <w:lastRenderedPageBreak/>
        <w:t xml:space="preserve">4. What clinical variables or electronic health record (EHR) data are </w:t>
      </w:r>
      <w:proofErr w:type="gramStart"/>
      <w:r w:rsidRPr="00AF02A3">
        <w:rPr>
          <w:lang w:val="en-US"/>
        </w:rPr>
        <w:t>most commonly used</w:t>
      </w:r>
      <w:proofErr w:type="gramEnd"/>
      <w:r w:rsidRPr="00AF02A3">
        <w:rPr>
          <w:lang w:val="en-US"/>
        </w:rPr>
        <w:t xml:space="preserve"> in ML/AI models for predicting preeclampsia? </w:t>
      </w:r>
    </w:p>
    <w:p w14:paraId="1C0DD820" w14:textId="77777777" w:rsidR="00AF02A3" w:rsidRPr="00AF02A3" w:rsidRDefault="00AF02A3" w:rsidP="00AF02A3">
      <w:pPr>
        <w:rPr>
          <w:lang w:val="en-US"/>
        </w:rPr>
      </w:pPr>
      <w:r w:rsidRPr="00AF02A3">
        <w:rPr>
          <w:lang w:val="en-US"/>
        </w:rPr>
        <w:t xml:space="preserve">(P: Pregnant women; I: Input variables in ML/AI models; C: Clinical variables vs. biomarkers; O: Frequency of use and predictive relevance). </w:t>
      </w:r>
    </w:p>
    <w:p w14:paraId="5A28F394" w14:textId="77777777" w:rsidR="00AF02A3" w:rsidRPr="00AF02A3" w:rsidRDefault="00AF02A3" w:rsidP="00AF02A3">
      <w:pPr>
        <w:rPr>
          <w:lang w:val="en-US"/>
        </w:rPr>
      </w:pPr>
      <w:r w:rsidRPr="00AF02A3">
        <w:rPr>
          <w:lang w:val="en-US"/>
        </w:rPr>
        <w:t xml:space="preserve">5. What is the accuracy and validity of ML/AI models for predicting preeclampsia in observational studies or prospective cohorts? </w:t>
      </w:r>
    </w:p>
    <w:p w14:paraId="70155831" w14:textId="77777777" w:rsidR="00AF02A3" w:rsidRPr="00AF02A3" w:rsidRDefault="00AF02A3" w:rsidP="00AF02A3">
      <w:pPr>
        <w:rPr>
          <w:lang w:val="en-US"/>
        </w:rPr>
      </w:pPr>
      <w:r w:rsidRPr="00AF02A3">
        <w:rPr>
          <w:lang w:val="en-US"/>
        </w:rPr>
        <w:t xml:space="preserve">(P: Pregnant women in observational/prospective cohorts; I: ML/AI models; C: Retrospective studies; O: Accuracy/validity metrics such as AUC in real-world settings). </w:t>
      </w:r>
    </w:p>
    <w:p w14:paraId="7DE5516C" w14:textId="77777777" w:rsidR="00AF02A3" w:rsidRPr="00AF02A3" w:rsidRDefault="00AF02A3" w:rsidP="00AF02A3">
      <w:pPr>
        <w:rPr>
          <w:lang w:val="en-US"/>
        </w:rPr>
      </w:pPr>
      <w:r w:rsidRPr="00AF02A3">
        <w:rPr>
          <w:lang w:val="en-US"/>
        </w:rPr>
        <w:t xml:space="preserve">6. Are there studies that include external validations or comparisons between different ML/AI techniques for preeclampsia prediction? </w:t>
      </w:r>
    </w:p>
    <w:p w14:paraId="6171A5BA" w14:textId="77777777" w:rsidR="00AF02A3" w:rsidRPr="00AF02A3" w:rsidRDefault="00AF02A3" w:rsidP="00AF02A3">
      <w:pPr>
        <w:rPr>
          <w:lang w:val="en-US"/>
        </w:rPr>
      </w:pPr>
      <w:r w:rsidRPr="00AF02A3">
        <w:rPr>
          <w:lang w:val="en-US"/>
        </w:rPr>
        <w:t xml:space="preserve">(P: Pregnant women; I: ML/AI techniques; C: Comparisons between methods, e.g., ML vs. logistic regression; O: Results of external validations or comparisons). </w:t>
      </w:r>
    </w:p>
    <w:p w14:paraId="5FEFB665" w14:textId="77777777" w:rsidR="00AF02A3" w:rsidRPr="00AF02A3" w:rsidRDefault="00AF02A3" w:rsidP="00AF02A3">
      <w:r w:rsidRPr="00AF02A3">
        <w:rPr>
          <w:lang w:val="en-US"/>
        </w:rPr>
        <w:t xml:space="preserve">7. What explainability techniques (e.g., SHAP, LIME, EBM) have been employed in machine learning or artificial intelligence models for predicting preeclampsia, and how do these techniques contribute to interpretability, clinical trust, and applicability in clinical settings? </w:t>
      </w:r>
      <w:r w:rsidRPr="00AF02A3">
        <w:t xml:space="preserve">(P: </w:t>
      </w:r>
      <w:proofErr w:type="spellStart"/>
      <w:r w:rsidRPr="00AF02A3">
        <w:t>Pregnant</w:t>
      </w:r>
      <w:proofErr w:type="spellEnd"/>
      <w:r w:rsidRPr="00AF02A3">
        <w:t xml:space="preserve"> </w:t>
      </w:r>
      <w:proofErr w:type="spellStart"/>
      <w:r w:rsidRPr="00AF02A3">
        <w:t>women</w:t>
      </w:r>
      <w:proofErr w:type="spellEnd"/>
      <w:r w:rsidRPr="00AF02A3">
        <w:t xml:space="preserve">; I: </w:t>
      </w:r>
      <w:proofErr w:type="spellStart"/>
      <w:r w:rsidRPr="00AF02A3">
        <w:t>Explainability</w:t>
      </w:r>
      <w:proofErr w:type="spellEnd"/>
      <w:r w:rsidRPr="00AF02A3">
        <w:t xml:space="preserve"> </w:t>
      </w:r>
      <w:proofErr w:type="spellStart"/>
      <w:r w:rsidRPr="00AF02A3">
        <w:t>techniques</w:t>
      </w:r>
      <w:proofErr w:type="spellEnd"/>
      <w:r w:rsidRPr="00AF02A3">
        <w:t xml:space="preserve"> in ML/AI </w:t>
      </w:r>
      <w:proofErr w:type="spellStart"/>
      <w:r w:rsidRPr="00AF02A3">
        <w:t>models</w:t>
      </w:r>
      <w:proofErr w:type="spellEnd"/>
      <w:r w:rsidRPr="00AF02A3">
        <w:t xml:space="preserve">; C: </w:t>
      </w:r>
      <w:proofErr w:type="spellStart"/>
      <w:r w:rsidRPr="00AF02A3">
        <w:t>Models</w:t>
      </w:r>
      <w:proofErr w:type="spellEnd"/>
      <w:r w:rsidRPr="00AF02A3">
        <w:t xml:space="preserve"> </w:t>
      </w:r>
      <w:proofErr w:type="spellStart"/>
      <w:r w:rsidRPr="00AF02A3">
        <w:t>without</w:t>
      </w:r>
      <w:proofErr w:type="spellEnd"/>
      <w:r w:rsidRPr="00AF02A3">
        <w:t xml:space="preserve"> </w:t>
      </w:r>
      <w:proofErr w:type="spellStart"/>
      <w:r w:rsidRPr="00AF02A3">
        <w:t>explainability</w:t>
      </w:r>
      <w:proofErr w:type="spellEnd"/>
      <w:r w:rsidRPr="00AF02A3">
        <w:t xml:space="preserve"> </w:t>
      </w:r>
      <w:proofErr w:type="spellStart"/>
      <w:r w:rsidRPr="00AF02A3">
        <w:t>or</w:t>
      </w:r>
      <w:proofErr w:type="spellEnd"/>
      <w:r w:rsidRPr="00AF02A3">
        <w:t xml:space="preserve"> </w:t>
      </w:r>
      <w:proofErr w:type="spellStart"/>
      <w:r w:rsidRPr="00AF02A3">
        <w:t>traditional</w:t>
      </w:r>
      <w:proofErr w:type="spellEnd"/>
      <w:r w:rsidRPr="00AF02A3">
        <w:t xml:space="preserve"> </w:t>
      </w:r>
      <w:proofErr w:type="spellStart"/>
      <w:r w:rsidRPr="00AF02A3">
        <w:t>methods</w:t>
      </w:r>
      <w:proofErr w:type="spellEnd"/>
      <w:r w:rsidRPr="00AF02A3">
        <w:t xml:space="preserve">; O: </w:t>
      </w:r>
      <w:proofErr w:type="spellStart"/>
      <w:r w:rsidRPr="00AF02A3">
        <w:t>Interpretability</w:t>
      </w:r>
      <w:proofErr w:type="spellEnd"/>
      <w:r w:rsidRPr="00AF02A3">
        <w:t xml:space="preserve">, </w:t>
      </w:r>
      <w:proofErr w:type="spellStart"/>
      <w:r w:rsidRPr="00AF02A3">
        <w:t>clinical</w:t>
      </w:r>
      <w:proofErr w:type="spellEnd"/>
      <w:r w:rsidRPr="00AF02A3">
        <w:t xml:space="preserve"> trust, and </w:t>
      </w:r>
      <w:proofErr w:type="spellStart"/>
      <w:r w:rsidRPr="00AF02A3">
        <w:t>practical</w:t>
      </w:r>
      <w:proofErr w:type="spellEnd"/>
      <w:r w:rsidRPr="00AF02A3">
        <w:t xml:space="preserve"> </w:t>
      </w:r>
      <w:proofErr w:type="spellStart"/>
      <w:r w:rsidRPr="00AF02A3">
        <w:t>applicability</w:t>
      </w:r>
      <w:proofErr w:type="spellEnd"/>
      <w:proofErr w:type="gramStart"/>
      <w:r w:rsidRPr="00AF02A3">
        <w:t>). ..</w:t>
      </w:r>
      <w:proofErr w:type="gramEnd"/>
      <w:r w:rsidRPr="00AF02A3">
        <w:t xml:space="preserve"> necesito desarrollar el algoritmo y el </w:t>
      </w:r>
      <w:proofErr w:type="spellStart"/>
      <w:r w:rsidRPr="00AF02A3">
        <w:t>prompt</w:t>
      </w:r>
      <w:proofErr w:type="spellEnd"/>
      <w:r w:rsidRPr="00AF02A3">
        <w:t xml:space="preserve">, de tal manera que yo pueda tener un </w:t>
      </w:r>
      <w:proofErr w:type="spellStart"/>
      <w:r w:rsidRPr="00AF02A3">
        <w:t>json</w:t>
      </w:r>
      <w:proofErr w:type="spellEnd"/>
      <w:r w:rsidRPr="00AF02A3">
        <w:t xml:space="preserve"> con la postura de cada artículo a las preguntas. Voy a iterar uno por uno los artículos y llamando el </w:t>
      </w:r>
      <w:proofErr w:type="spellStart"/>
      <w:r w:rsidRPr="00AF02A3">
        <w:t>prompt</w:t>
      </w:r>
      <w:proofErr w:type="spellEnd"/>
      <w:r w:rsidRPr="00AF02A3">
        <w:t xml:space="preserve"> y obteniendo un </w:t>
      </w:r>
      <w:proofErr w:type="spellStart"/>
      <w:r w:rsidRPr="00AF02A3">
        <w:t>json</w:t>
      </w:r>
      <w:proofErr w:type="spellEnd"/>
      <w:r w:rsidRPr="00AF02A3">
        <w:t xml:space="preserve"> de resultado integral con los resultados. Luego la idea es grabar de retorno en la base de datos el </w:t>
      </w:r>
      <w:proofErr w:type="spellStart"/>
      <w:r w:rsidRPr="00AF02A3">
        <w:t>json</w:t>
      </w:r>
      <w:proofErr w:type="spellEnd"/>
      <w:r w:rsidRPr="00AF02A3">
        <w:t xml:space="preserve">. Luego tendría que hacer un programa que lea esa estructura </w:t>
      </w:r>
      <w:proofErr w:type="spellStart"/>
      <w:r w:rsidRPr="00AF02A3">
        <w:t>json</w:t>
      </w:r>
      <w:proofErr w:type="spellEnd"/>
      <w:r w:rsidRPr="00AF02A3">
        <w:t xml:space="preserve"> (por eso debe ser </w:t>
      </w:r>
      <w:proofErr w:type="spellStart"/>
      <w:r w:rsidRPr="00AF02A3">
        <w:t>estandar</w:t>
      </w:r>
      <w:proofErr w:type="spellEnd"/>
      <w:r w:rsidRPr="00AF02A3">
        <w:t xml:space="preserve">) y llenar columnas con datos sintetizados. </w:t>
      </w:r>
    </w:p>
    <w:p w14:paraId="7F71B4A1" w14:textId="77777777" w:rsidR="00AF02A3" w:rsidRDefault="00AF02A3" w:rsidP="005431FE"/>
    <w:p w14:paraId="2E449DBC" w14:textId="77777777" w:rsidR="00AF02A3" w:rsidRDefault="00AF02A3" w:rsidP="005431FE"/>
    <w:p w14:paraId="0B91F874" w14:textId="5D97FBE5" w:rsidR="008E7B78" w:rsidRDefault="008E7B78" w:rsidP="005431FE">
      <w:r>
        <w:t>Posteriormente se hace una revisión manual exhaustiva a través de protocolos en Excel, para corroborar la validación hecha con IA inicialmente.</w:t>
      </w:r>
    </w:p>
    <w:p w14:paraId="74159578" w14:textId="0B5FF07C" w:rsidR="008E7B78" w:rsidRPr="001A4BA6" w:rsidRDefault="008E7B78" w:rsidP="005431FE">
      <w:r>
        <w:t>Al final se consolidan como estudios primarios 29 artículos.</w:t>
      </w:r>
      <w:r w:rsidR="00084220">
        <w:t xml:space="preserve"> Se adjunta archivos de Excel en la etapa de procesamiento.</w:t>
      </w:r>
    </w:p>
    <w:sectPr w:rsidR="008E7B78" w:rsidRPr="001A4BA6" w:rsidSect="00B02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53C"/>
    <w:multiLevelType w:val="hybridMultilevel"/>
    <w:tmpl w:val="3BD265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C52532D"/>
    <w:multiLevelType w:val="multilevel"/>
    <w:tmpl w:val="4084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E73AD"/>
    <w:multiLevelType w:val="hybridMultilevel"/>
    <w:tmpl w:val="038A102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9C80F11"/>
    <w:multiLevelType w:val="hybridMultilevel"/>
    <w:tmpl w:val="038A10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975F6E"/>
    <w:multiLevelType w:val="hybridMultilevel"/>
    <w:tmpl w:val="038A10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2A6B2A"/>
    <w:multiLevelType w:val="multilevel"/>
    <w:tmpl w:val="CB0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C7068B"/>
    <w:multiLevelType w:val="hybridMultilevel"/>
    <w:tmpl w:val="7B8638A8"/>
    <w:lvl w:ilvl="0" w:tplc="2C30A45A">
      <w:start w:val="3"/>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1EE05AD"/>
    <w:multiLevelType w:val="hybridMultilevel"/>
    <w:tmpl w:val="038A10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578534A"/>
    <w:multiLevelType w:val="hybridMultilevel"/>
    <w:tmpl w:val="2CD677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B484709"/>
    <w:multiLevelType w:val="hybridMultilevel"/>
    <w:tmpl w:val="2BD86B82"/>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F5364B6"/>
    <w:multiLevelType w:val="multilevel"/>
    <w:tmpl w:val="C3FC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15185"/>
    <w:multiLevelType w:val="hybridMultilevel"/>
    <w:tmpl w:val="68EC913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57633ABD"/>
    <w:multiLevelType w:val="hybridMultilevel"/>
    <w:tmpl w:val="5D666E0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851562A"/>
    <w:multiLevelType w:val="hybridMultilevel"/>
    <w:tmpl w:val="AE4E937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5E413483"/>
    <w:multiLevelType w:val="multilevel"/>
    <w:tmpl w:val="62EA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D6705A"/>
    <w:multiLevelType w:val="multilevel"/>
    <w:tmpl w:val="1610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2F54BD"/>
    <w:multiLevelType w:val="multilevel"/>
    <w:tmpl w:val="48F4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50C7B"/>
    <w:multiLevelType w:val="hybridMultilevel"/>
    <w:tmpl w:val="038A10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8774929">
    <w:abstractNumId w:val="11"/>
  </w:num>
  <w:num w:numId="2" w16cid:durableId="485557701">
    <w:abstractNumId w:val="2"/>
  </w:num>
  <w:num w:numId="3" w16cid:durableId="1290207872">
    <w:abstractNumId w:val="0"/>
  </w:num>
  <w:num w:numId="4" w16cid:durableId="1658998437">
    <w:abstractNumId w:val="8"/>
  </w:num>
  <w:num w:numId="5" w16cid:durableId="265962866">
    <w:abstractNumId w:val="12"/>
  </w:num>
  <w:num w:numId="6" w16cid:durableId="970868750">
    <w:abstractNumId w:val="6"/>
  </w:num>
  <w:num w:numId="7" w16cid:durableId="1098599699">
    <w:abstractNumId w:val="3"/>
  </w:num>
  <w:num w:numId="8" w16cid:durableId="252514135">
    <w:abstractNumId w:val="16"/>
  </w:num>
  <w:num w:numId="9" w16cid:durableId="1328242764">
    <w:abstractNumId w:val="4"/>
  </w:num>
  <w:num w:numId="10" w16cid:durableId="1097676978">
    <w:abstractNumId w:val="14"/>
  </w:num>
  <w:num w:numId="11" w16cid:durableId="191961440">
    <w:abstractNumId w:val="5"/>
  </w:num>
  <w:num w:numId="12" w16cid:durableId="137264677">
    <w:abstractNumId w:val="17"/>
  </w:num>
  <w:num w:numId="13" w16cid:durableId="1314942951">
    <w:abstractNumId w:val="15"/>
  </w:num>
  <w:num w:numId="14" w16cid:durableId="894203220">
    <w:abstractNumId w:val="10"/>
  </w:num>
  <w:num w:numId="15" w16cid:durableId="1890453945">
    <w:abstractNumId w:val="7"/>
  </w:num>
  <w:num w:numId="16" w16cid:durableId="1199857537">
    <w:abstractNumId w:val="1"/>
  </w:num>
  <w:num w:numId="17" w16cid:durableId="1578855529">
    <w:abstractNumId w:val="13"/>
  </w:num>
  <w:num w:numId="18" w16cid:durableId="959724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45"/>
    <w:rsid w:val="00003916"/>
    <w:rsid w:val="00025B41"/>
    <w:rsid w:val="00074C35"/>
    <w:rsid w:val="00075B6C"/>
    <w:rsid w:val="00084220"/>
    <w:rsid w:val="00087D0D"/>
    <w:rsid w:val="000A103D"/>
    <w:rsid w:val="000B075C"/>
    <w:rsid w:val="000E31AF"/>
    <w:rsid w:val="000E3868"/>
    <w:rsid w:val="000E7459"/>
    <w:rsid w:val="000F236B"/>
    <w:rsid w:val="000F4903"/>
    <w:rsid w:val="000F6743"/>
    <w:rsid w:val="001338A4"/>
    <w:rsid w:val="00183846"/>
    <w:rsid w:val="001A4BA6"/>
    <w:rsid w:val="001A7C05"/>
    <w:rsid w:val="001B6108"/>
    <w:rsid w:val="001B7C2B"/>
    <w:rsid w:val="001C1A09"/>
    <w:rsid w:val="001C207A"/>
    <w:rsid w:val="001C2B98"/>
    <w:rsid w:val="001C4A8A"/>
    <w:rsid w:val="001D6D6A"/>
    <w:rsid w:val="001E32B3"/>
    <w:rsid w:val="001E4584"/>
    <w:rsid w:val="00206F3C"/>
    <w:rsid w:val="00234E8A"/>
    <w:rsid w:val="0024030A"/>
    <w:rsid w:val="00244226"/>
    <w:rsid w:val="00250C89"/>
    <w:rsid w:val="00250FE1"/>
    <w:rsid w:val="0025561B"/>
    <w:rsid w:val="002704E2"/>
    <w:rsid w:val="002813CB"/>
    <w:rsid w:val="00281D68"/>
    <w:rsid w:val="00281E1B"/>
    <w:rsid w:val="0029115A"/>
    <w:rsid w:val="002B727B"/>
    <w:rsid w:val="002C2187"/>
    <w:rsid w:val="002C3984"/>
    <w:rsid w:val="002C5104"/>
    <w:rsid w:val="002D1420"/>
    <w:rsid w:val="00312D51"/>
    <w:rsid w:val="00331F51"/>
    <w:rsid w:val="00362139"/>
    <w:rsid w:val="00373287"/>
    <w:rsid w:val="00374E07"/>
    <w:rsid w:val="00397B8C"/>
    <w:rsid w:val="003B4524"/>
    <w:rsid w:val="003B4DD5"/>
    <w:rsid w:val="003C1444"/>
    <w:rsid w:val="003C2FC6"/>
    <w:rsid w:val="003C6D1C"/>
    <w:rsid w:val="003D22B7"/>
    <w:rsid w:val="003E0384"/>
    <w:rsid w:val="00412F9E"/>
    <w:rsid w:val="00417BDA"/>
    <w:rsid w:val="0042394C"/>
    <w:rsid w:val="004411C6"/>
    <w:rsid w:val="00442999"/>
    <w:rsid w:val="00463572"/>
    <w:rsid w:val="00467781"/>
    <w:rsid w:val="0047182E"/>
    <w:rsid w:val="00472FC7"/>
    <w:rsid w:val="00480AA4"/>
    <w:rsid w:val="004A0B6A"/>
    <w:rsid w:val="004A272A"/>
    <w:rsid w:val="004A4549"/>
    <w:rsid w:val="004B03AB"/>
    <w:rsid w:val="004C1A3D"/>
    <w:rsid w:val="004D113F"/>
    <w:rsid w:val="004D3524"/>
    <w:rsid w:val="004F76C2"/>
    <w:rsid w:val="00540D69"/>
    <w:rsid w:val="005431FE"/>
    <w:rsid w:val="00585480"/>
    <w:rsid w:val="005872A5"/>
    <w:rsid w:val="0059178F"/>
    <w:rsid w:val="005A2AD8"/>
    <w:rsid w:val="005B2037"/>
    <w:rsid w:val="005B21ED"/>
    <w:rsid w:val="005C635A"/>
    <w:rsid w:val="005C7237"/>
    <w:rsid w:val="005D3DF9"/>
    <w:rsid w:val="005D5B3F"/>
    <w:rsid w:val="005D6A2D"/>
    <w:rsid w:val="00605EFD"/>
    <w:rsid w:val="006109DD"/>
    <w:rsid w:val="006130C1"/>
    <w:rsid w:val="00661F4A"/>
    <w:rsid w:val="00672829"/>
    <w:rsid w:val="006758A4"/>
    <w:rsid w:val="00694869"/>
    <w:rsid w:val="006A07A6"/>
    <w:rsid w:val="006A6EDC"/>
    <w:rsid w:val="006B2B62"/>
    <w:rsid w:val="006B4778"/>
    <w:rsid w:val="006C2B03"/>
    <w:rsid w:val="006D4927"/>
    <w:rsid w:val="006F4727"/>
    <w:rsid w:val="006F5052"/>
    <w:rsid w:val="0070010C"/>
    <w:rsid w:val="00746EED"/>
    <w:rsid w:val="00756EAA"/>
    <w:rsid w:val="007866F7"/>
    <w:rsid w:val="007B03AD"/>
    <w:rsid w:val="007C58FB"/>
    <w:rsid w:val="007E670A"/>
    <w:rsid w:val="007F5B42"/>
    <w:rsid w:val="008161D2"/>
    <w:rsid w:val="00824CBB"/>
    <w:rsid w:val="00831E44"/>
    <w:rsid w:val="008338ED"/>
    <w:rsid w:val="008440FC"/>
    <w:rsid w:val="008640C0"/>
    <w:rsid w:val="00867D9E"/>
    <w:rsid w:val="008775E1"/>
    <w:rsid w:val="008B394D"/>
    <w:rsid w:val="008C4CFF"/>
    <w:rsid w:val="008E5C35"/>
    <w:rsid w:val="008E60B1"/>
    <w:rsid w:val="008E695B"/>
    <w:rsid w:val="008E7B78"/>
    <w:rsid w:val="008F7F01"/>
    <w:rsid w:val="009007AF"/>
    <w:rsid w:val="00930CD6"/>
    <w:rsid w:val="00935BBA"/>
    <w:rsid w:val="009466F0"/>
    <w:rsid w:val="009502CD"/>
    <w:rsid w:val="00977959"/>
    <w:rsid w:val="009836EA"/>
    <w:rsid w:val="00991E40"/>
    <w:rsid w:val="009A353C"/>
    <w:rsid w:val="009C51A6"/>
    <w:rsid w:val="009F494C"/>
    <w:rsid w:val="00A174A9"/>
    <w:rsid w:val="00A21872"/>
    <w:rsid w:val="00A24266"/>
    <w:rsid w:val="00A45C9F"/>
    <w:rsid w:val="00A55D59"/>
    <w:rsid w:val="00A71918"/>
    <w:rsid w:val="00A73781"/>
    <w:rsid w:val="00A76D44"/>
    <w:rsid w:val="00AA7568"/>
    <w:rsid w:val="00AC38F4"/>
    <w:rsid w:val="00AD04D2"/>
    <w:rsid w:val="00AD7F11"/>
    <w:rsid w:val="00AF02A3"/>
    <w:rsid w:val="00AF2790"/>
    <w:rsid w:val="00B02752"/>
    <w:rsid w:val="00B30F3F"/>
    <w:rsid w:val="00B34196"/>
    <w:rsid w:val="00B525E1"/>
    <w:rsid w:val="00B71CF5"/>
    <w:rsid w:val="00BC280E"/>
    <w:rsid w:val="00C32937"/>
    <w:rsid w:val="00C5552A"/>
    <w:rsid w:val="00C57E85"/>
    <w:rsid w:val="00C603C9"/>
    <w:rsid w:val="00C82B21"/>
    <w:rsid w:val="00CA1AD6"/>
    <w:rsid w:val="00CA1DA9"/>
    <w:rsid w:val="00CA2777"/>
    <w:rsid w:val="00CB5BB1"/>
    <w:rsid w:val="00CE1BEC"/>
    <w:rsid w:val="00CF4297"/>
    <w:rsid w:val="00D31CBF"/>
    <w:rsid w:val="00D329B5"/>
    <w:rsid w:val="00D47701"/>
    <w:rsid w:val="00D52A88"/>
    <w:rsid w:val="00D771C1"/>
    <w:rsid w:val="00D96246"/>
    <w:rsid w:val="00DA0509"/>
    <w:rsid w:val="00DA2B1F"/>
    <w:rsid w:val="00DA70BA"/>
    <w:rsid w:val="00DB1D2D"/>
    <w:rsid w:val="00DB4ABD"/>
    <w:rsid w:val="00DC0933"/>
    <w:rsid w:val="00DC2CC0"/>
    <w:rsid w:val="00DD18DB"/>
    <w:rsid w:val="00DD466C"/>
    <w:rsid w:val="00E05F97"/>
    <w:rsid w:val="00E06957"/>
    <w:rsid w:val="00E26550"/>
    <w:rsid w:val="00E3399F"/>
    <w:rsid w:val="00E65915"/>
    <w:rsid w:val="00E762FA"/>
    <w:rsid w:val="00E8104C"/>
    <w:rsid w:val="00E8536F"/>
    <w:rsid w:val="00E95E7E"/>
    <w:rsid w:val="00EB5B1E"/>
    <w:rsid w:val="00EC3415"/>
    <w:rsid w:val="00EC5F74"/>
    <w:rsid w:val="00EE3E12"/>
    <w:rsid w:val="00EF108E"/>
    <w:rsid w:val="00F02531"/>
    <w:rsid w:val="00F07B45"/>
    <w:rsid w:val="00F101EE"/>
    <w:rsid w:val="00F11E4E"/>
    <w:rsid w:val="00F1280B"/>
    <w:rsid w:val="00F134AA"/>
    <w:rsid w:val="00F31BB8"/>
    <w:rsid w:val="00F422A9"/>
    <w:rsid w:val="00F55E1B"/>
    <w:rsid w:val="00F63D26"/>
    <w:rsid w:val="00F952C8"/>
    <w:rsid w:val="00FA753F"/>
    <w:rsid w:val="00FB085D"/>
    <w:rsid w:val="00FB4060"/>
    <w:rsid w:val="00FC4B61"/>
    <w:rsid w:val="00FC4B6C"/>
    <w:rsid w:val="00FC781A"/>
    <w:rsid w:val="00FE34BD"/>
    <w:rsid w:val="00FE6F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8B3F"/>
  <w15:chartTrackingRefBased/>
  <w15:docId w15:val="{E364712B-90F0-4BF1-8416-A2DAFDF8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727"/>
  </w:style>
  <w:style w:type="paragraph" w:styleId="Heading1">
    <w:name w:val="heading 1"/>
    <w:basedOn w:val="Normal"/>
    <w:next w:val="Normal"/>
    <w:link w:val="Heading1Char"/>
    <w:uiPriority w:val="9"/>
    <w:qFormat/>
    <w:rsid w:val="00F07B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7B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7B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B45"/>
    <w:pPr>
      <w:ind w:left="720"/>
      <w:contextualSpacing/>
    </w:pPr>
  </w:style>
  <w:style w:type="character" w:customStyle="1" w:styleId="Heading1Char">
    <w:name w:val="Heading 1 Char"/>
    <w:basedOn w:val="DefaultParagraphFont"/>
    <w:link w:val="Heading1"/>
    <w:uiPriority w:val="9"/>
    <w:rsid w:val="00F07B4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7B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07B45"/>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977959"/>
    <w:pPr>
      <w:outlineLvl w:val="9"/>
    </w:pPr>
    <w:rPr>
      <w:kern w:val="0"/>
      <w:lang w:val="en-US"/>
      <w14:ligatures w14:val="none"/>
    </w:rPr>
  </w:style>
  <w:style w:type="paragraph" w:styleId="TOC1">
    <w:name w:val="toc 1"/>
    <w:basedOn w:val="Normal"/>
    <w:next w:val="Normal"/>
    <w:autoRedefine/>
    <w:uiPriority w:val="39"/>
    <w:unhideWhenUsed/>
    <w:rsid w:val="00977959"/>
    <w:pPr>
      <w:spacing w:after="100"/>
    </w:pPr>
  </w:style>
  <w:style w:type="paragraph" w:styleId="TOC2">
    <w:name w:val="toc 2"/>
    <w:basedOn w:val="Normal"/>
    <w:next w:val="Normal"/>
    <w:autoRedefine/>
    <w:uiPriority w:val="39"/>
    <w:unhideWhenUsed/>
    <w:rsid w:val="00977959"/>
    <w:pPr>
      <w:spacing w:after="100"/>
      <w:ind w:left="220"/>
    </w:pPr>
  </w:style>
  <w:style w:type="paragraph" w:styleId="TOC3">
    <w:name w:val="toc 3"/>
    <w:basedOn w:val="Normal"/>
    <w:next w:val="Normal"/>
    <w:autoRedefine/>
    <w:uiPriority w:val="39"/>
    <w:unhideWhenUsed/>
    <w:rsid w:val="00977959"/>
    <w:pPr>
      <w:spacing w:after="100"/>
      <w:ind w:left="440"/>
    </w:pPr>
  </w:style>
  <w:style w:type="character" w:styleId="Hyperlink">
    <w:name w:val="Hyperlink"/>
    <w:basedOn w:val="DefaultParagraphFont"/>
    <w:uiPriority w:val="99"/>
    <w:unhideWhenUsed/>
    <w:rsid w:val="00977959"/>
    <w:rPr>
      <w:color w:val="0563C1" w:themeColor="hyperlink"/>
      <w:u w:val="single"/>
    </w:rPr>
  </w:style>
  <w:style w:type="character" w:styleId="UnresolvedMention">
    <w:name w:val="Unresolved Mention"/>
    <w:basedOn w:val="DefaultParagraphFont"/>
    <w:uiPriority w:val="99"/>
    <w:semiHidden/>
    <w:unhideWhenUsed/>
    <w:rsid w:val="007E6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93997">
      <w:bodyDiv w:val="1"/>
      <w:marLeft w:val="0"/>
      <w:marRight w:val="0"/>
      <w:marTop w:val="0"/>
      <w:marBottom w:val="0"/>
      <w:divBdr>
        <w:top w:val="none" w:sz="0" w:space="0" w:color="auto"/>
        <w:left w:val="none" w:sz="0" w:space="0" w:color="auto"/>
        <w:bottom w:val="none" w:sz="0" w:space="0" w:color="auto"/>
        <w:right w:val="none" w:sz="0" w:space="0" w:color="auto"/>
      </w:divBdr>
    </w:div>
    <w:div w:id="180120824">
      <w:bodyDiv w:val="1"/>
      <w:marLeft w:val="0"/>
      <w:marRight w:val="0"/>
      <w:marTop w:val="0"/>
      <w:marBottom w:val="0"/>
      <w:divBdr>
        <w:top w:val="none" w:sz="0" w:space="0" w:color="auto"/>
        <w:left w:val="none" w:sz="0" w:space="0" w:color="auto"/>
        <w:bottom w:val="none" w:sz="0" w:space="0" w:color="auto"/>
        <w:right w:val="none" w:sz="0" w:space="0" w:color="auto"/>
      </w:divBdr>
    </w:div>
    <w:div w:id="256643946">
      <w:bodyDiv w:val="1"/>
      <w:marLeft w:val="0"/>
      <w:marRight w:val="0"/>
      <w:marTop w:val="0"/>
      <w:marBottom w:val="0"/>
      <w:divBdr>
        <w:top w:val="none" w:sz="0" w:space="0" w:color="auto"/>
        <w:left w:val="none" w:sz="0" w:space="0" w:color="auto"/>
        <w:bottom w:val="none" w:sz="0" w:space="0" w:color="auto"/>
        <w:right w:val="none" w:sz="0" w:space="0" w:color="auto"/>
      </w:divBdr>
    </w:div>
    <w:div w:id="257446195">
      <w:bodyDiv w:val="1"/>
      <w:marLeft w:val="0"/>
      <w:marRight w:val="0"/>
      <w:marTop w:val="0"/>
      <w:marBottom w:val="0"/>
      <w:divBdr>
        <w:top w:val="none" w:sz="0" w:space="0" w:color="auto"/>
        <w:left w:val="none" w:sz="0" w:space="0" w:color="auto"/>
        <w:bottom w:val="none" w:sz="0" w:space="0" w:color="auto"/>
        <w:right w:val="none" w:sz="0" w:space="0" w:color="auto"/>
      </w:divBdr>
    </w:div>
    <w:div w:id="602034548">
      <w:bodyDiv w:val="1"/>
      <w:marLeft w:val="0"/>
      <w:marRight w:val="0"/>
      <w:marTop w:val="0"/>
      <w:marBottom w:val="0"/>
      <w:divBdr>
        <w:top w:val="none" w:sz="0" w:space="0" w:color="auto"/>
        <w:left w:val="none" w:sz="0" w:space="0" w:color="auto"/>
        <w:bottom w:val="none" w:sz="0" w:space="0" w:color="auto"/>
        <w:right w:val="none" w:sz="0" w:space="0" w:color="auto"/>
      </w:divBdr>
    </w:div>
    <w:div w:id="661347054">
      <w:bodyDiv w:val="1"/>
      <w:marLeft w:val="0"/>
      <w:marRight w:val="0"/>
      <w:marTop w:val="0"/>
      <w:marBottom w:val="0"/>
      <w:divBdr>
        <w:top w:val="none" w:sz="0" w:space="0" w:color="auto"/>
        <w:left w:val="none" w:sz="0" w:space="0" w:color="auto"/>
        <w:bottom w:val="none" w:sz="0" w:space="0" w:color="auto"/>
        <w:right w:val="none" w:sz="0" w:space="0" w:color="auto"/>
      </w:divBdr>
    </w:div>
    <w:div w:id="762192271">
      <w:bodyDiv w:val="1"/>
      <w:marLeft w:val="0"/>
      <w:marRight w:val="0"/>
      <w:marTop w:val="0"/>
      <w:marBottom w:val="0"/>
      <w:divBdr>
        <w:top w:val="none" w:sz="0" w:space="0" w:color="auto"/>
        <w:left w:val="none" w:sz="0" w:space="0" w:color="auto"/>
        <w:bottom w:val="none" w:sz="0" w:space="0" w:color="auto"/>
        <w:right w:val="none" w:sz="0" w:space="0" w:color="auto"/>
      </w:divBdr>
    </w:div>
    <w:div w:id="893853525">
      <w:bodyDiv w:val="1"/>
      <w:marLeft w:val="0"/>
      <w:marRight w:val="0"/>
      <w:marTop w:val="0"/>
      <w:marBottom w:val="0"/>
      <w:divBdr>
        <w:top w:val="none" w:sz="0" w:space="0" w:color="auto"/>
        <w:left w:val="none" w:sz="0" w:space="0" w:color="auto"/>
        <w:bottom w:val="none" w:sz="0" w:space="0" w:color="auto"/>
        <w:right w:val="none" w:sz="0" w:space="0" w:color="auto"/>
      </w:divBdr>
    </w:div>
    <w:div w:id="942765937">
      <w:bodyDiv w:val="1"/>
      <w:marLeft w:val="0"/>
      <w:marRight w:val="0"/>
      <w:marTop w:val="0"/>
      <w:marBottom w:val="0"/>
      <w:divBdr>
        <w:top w:val="none" w:sz="0" w:space="0" w:color="auto"/>
        <w:left w:val="none" w:sz="0" w:space="0" w:color="auto"/>
        <w:bottom w:val="none" w:sz="0" w:space="0" w:color="auto"/>
        <w:right w:val="none" w:sz="0" w:space="0" w:color="auto"/>
      </w:divBdr>
    </w:div>
    <w:div w:id="1044599354">
      <w:bodyDiv w:val="1"/>
      <w:marLeft w:val="0"/>
      <w:marRight w:val="0"/>
      <w:marTop w:val="0"/>
      <w:marBottom w:val="0"/>
      <w:divBdr>
        <w:top w:val="none" w:sz="0" w:space="0" w:color="auto"/>
        <w:left w:val="none" w:sz="0" w:space="0" w:color="auto"/>
        <w:bottom w:val="none" w:sz="0" w:space="0" w:color="auto"/>
        <w:right w:val="none" w:sz="0" w:space="0" w:color="auto"/>
      </w:divBdr>
    </w:div>
    <w:div w:id="1333096653">
      <w:bodyDiv w:val="1"/>
      <w:marLeft w:val="0"/>
      <w:marRight w:val="0"/>
      <w:marTop w:val="0"/>
      <w:marBottom w:val="0"/>
      <w:divBdr>
        <w:top w:val="none" w:sz="0" w:space="0" w:color="auto"/>
        <w:left w:val="none" w:sz="0" w:space="0" w:color="auto"/>
        <w:bottom w:val="none" w:sz="0" w:space="0" w:color="auto"/>
        <w:right w:val="none" w:sz="0" w:space="0" w:color="auto"/>
      </w:divBdr>
    </w:div>
    <w:div w:id="1339849640">
      <w:bodyDiv w:val="1"/>
      <w:marLeft w:val="0"/>
      <w:marRight w:val="0"/>
      <w:marTop w:val="0"/>
      <w:marBottom w:val="0"/>
      <w:divBdr>
        <w:top w:val="none" w:sz="0" w:space="0" w:color="auto"/>
        <w:left w:val="none" w:sz="0" w:space="0" w:color="auto"/>
        <w:bottom w:val="none" w:sz="0" w:space="0" w:color="auto"/>
        <w:right w:val="none" w:sz="0" w:space="0" w:color="auto"/>
      </w:divBdr>
    </w:div>
    <w:div w:id="1559392627">
      <w:bodyDiv w:val="1"/>
      <w:marLeft w:val="0"/>
      <w:marRight w:val="0"/>
      <w:marTop w:val="0"/>
      <w:marBottom w:val="0"/>
      <w:divBdr>
        <w:top w:val="none" w:sz="0" w:space="0" w:color="auto"/>
        <w:left w:val="none" w:sz="0" w:space="0" w:color="auto"/>
        <w:bottom w:val="none" w:sz="0" w:space="0" w:color="auto"/>
        <w:right w:val="none" w:sz="0" w:space="0" w:color="auto"/>
      </w:divBdr>
    </w:div>
    <w:div w:id="1661880943">
      <w:bodyDiv w:val="1"/>
      <w:marLeft w:val="0"/>
      <w:marRight w:val="0"/>
      <w:marTop w:val="0"/>
      <w:marBottom w:val="0"/>
      <w:divBdr>
        <w:top w:val="none" w:sz="0" w:space="0" w:color="auto"/>
        <w:left w:val="none" w:sz="0" w:space="0" w:color="auto"/>
        <w:bottom w:val="none" w:sz="0" w:space="0" w:color="auto"/>
        <w:right w:val="none" w:sz="0" w:space="0" w:color="auto"/>
      </w:divBdr>
    </w:div>
    <w:div w:id="1668286530">
      <w:bodyDiv w:val="1"/>
      <w:marLeft w:val="0"/>
      <w:marRight w:val="0"/>
      <w:marTop w:val="0"/>
      <w:marBottom w:val="0"/>
      <w:divBdr>
        <w:top w:val="none" w:sz="0" w:space="0" w:color="auto"/>
        <w:left w:val="none" w:sz="0" w:space="0" w:color="auto"/>
        <w:bottom w:val="none" w:sz="0" w:space="0" w:color="auto"/>
        <w:right w:val="none" w:sz="0" w:space="0" w:color="auto"/>
      </w:divBdr>
    </w:div>
    <w:div w:id="1712336724">
      <w:bodyDiv w:val="1"/>
      <w:marLeft w:val="0"/>
      <w:marRight w:val="0"/>
      <w:marTop w:val="0"/>
      <w:marBottom w:val="0"/>
      <w:divBdr>
        <w:top w:val="none" w:sz="0" w:space="0" w:color="auto"/>
        <w:left w:val="none" w:sz="0" w:space="0" w:color="auto"/>
        <w:bottom w:val="none" w:sz="0" w:space="0" w:color="auto"/>
        <w:right w:val="none" w:sz="0" w:space="0" w:color="auto"/>
      </w:divBdr>
    </w:div>
    <w:div w:id="1897542721">
      <w:bodyDiv w:val="1"/>
      <w:marLeft w:val="0"/>
      <w:marRight w:val="0"/>
      <w:marTop w:val="0"/>
      <w:marBottom w:val="0"/>
      <w:divBdr>
        <w:top w:val="none" w:sz="0" w:space="0" w:color="auto"/>
        <w:left w:val="none" w:sz="0" w:space="0" w:color="auto"/>
        <w:bottom w:val="none" w:sz="0" w:space="0" w:color="auto"/>
        <w:right w:val="none" w:sz="0" w:space="0" w:color="auto"/>
      </w:divBdr>
    </w:div>
    <w:div w:id="2079327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hart" Target="charts/chart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hyperlink" Target="https://citation-js.github.io/bibtex-generator/" TargetMode="Externa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chart" Target="charts/chart7.xml"/><Relationship Id="rId10" Type="http://schemas.openxmlformats.org/officeDocument/2006/relationships/image" Target="media/image4.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https://smartworkec-my.sharepoint.com/personal/andres_bastidas_smartwork_com_ec/Documents/Archivos/Doctorado%20en%20Inform&#225;tica%20-%20EPN/Paper%20SLR%20Preclamsia/4.%20Tabulation/Tabulac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Articles by source database - Article</a:t>
            </a:r>
            <a:r>
              <a:rPr lang="es-EC" baseline="0"/>
              <a:t> Universe</a:t>
            </a:r>
            <a:endParaRPr lang="es-EC"/>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5E0-42F3-BFBC-AD553742AF2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5E0-42F3-BFBC-AD553742AF2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5E0-42F3-BFBC-AD553742AF2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5E0-42F3-BFBC-AD553742AF2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5E0-42F3-BFBC-AD553742AF2B}"/>
              </c:ext>
            </c:extLst>
          </c:dPt>
          <c:dLbls>
            <c:dLbl>
              <c:idx val="0"/>
              <c:layout>
                <c:manualLayout>
                  <c:x val="4.7008547008547008E-2"/>
                  <c:y val="6.983240223463671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5E0-42F3-BFBC-AD553742AF2B}"/>
                </c:ext>
              </c:extLst>
            </c:dLbl>
            <c:dLbl>
              <c:idx val="2"/>
              <c:layout>
                <c:manualLayout>
                  <c:x val="0.1047008547008547"/>
                  <c:y val="-3.142458100558659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B5E0-42F3-BFBC-AD553742AF2B}"/>
                </c:ext>
              </c:extLst>
            </c:dLbl>
            <c:dLbl>
              <c:idx val="3"/>
              <c:layout>
                <c:manualLayout>
                  <c:x val="-2.7777777777777776E-2"/>
                  <c:y val="3.2006147953122886E-17"/>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5E0-42F3-BFBC-AD553742AF2B}"/>
                </c:ext>
              </c:extLst>
            </c:dLbl>
            <c:dLbl>
              <c:idx val="4"/>
              <c:layout>
                <c:manualLayout>
                  <c:x val="-7.4786324786324826E-2"/>
                  <c:y val="2.793296089385473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B5E0-42F3-BFBC-AD553742AF2B}"/>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EC"/>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'Source Universe'!$A$1:$A$5</c:f>
              <c:strCache>
                <c:ptCount val="5"/>
                <c:pt idx="0">
                  <c:v>ACM</c:v>
                </c:pt>
                <c:pt idx="1">
                  <c:v>PubMed</c:v>
                </c:pt>
                <c:pt idx="2">
                  <c:v>ScienceDirect</c:v>
                </c:pt>
                <c:pt idx="3">
                  <c:v>Scopus</c:v>
                </c:pt>
                <c:pt idx="4">
                  <c:v>Springerlink</c:v>
                </c:pt>
              </c:strCache>
            </c:strRef>
          </c:cat>
          <c:val>
            <c:numRef>
              <c:f>'Source Universe'!$B$1:$B$5</c:f>
              <c:numCache>
                <c:formatCode>General</c:formatCode>
                <c:ptCount val="5"/>
                <c:pt idx="0">
                  <c:v>14</c:v>
                </c:pt>
                <c:pt idx="1">
                  <c:v>108</c:v>
                </c:pt>
                <c:pt idx="2">
                  <c:v>440</c:v>
                </c:pt>
                <c:pt idx="3">
                  <c:v>179</c:v>
                </c:pt>
                <c:pt idx="4">
                  <c:v>46</c:v>
                </c:pt>
              </c:numCache>
            </c:numRef>
          </c:val>
          <c:extLst>
            <c:ext xmlns:c16="http://schemas.microsoft.com/office/drawing/2014/chart" uri="{C3380CC4-5D6E-409C-BE32-E72D297353CC}">
              <c16:uniqueId val="{0000000A-B5E0-42F3-BFBC-AD553742AF2B}"/>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Articles by source database - Primary Studies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6EC-4F54-BBBA-493B3CB95AE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6EC-4F54-BBBA-493B3CB95AE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6EC-4F54-BBBA-493B3CB95AE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6EC-4F54-BBBA-493B3CB95AE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'Source Primary'!$A$1:$A$4</c:f>
              <c:strCache>
                <c:ptCount val="4"/>
                <c:pt idx="0">
                  <c:v>ACM</c:v>
                </c:pt>
                <c:pt idx="1">
                  <c:v>ScienceDirect</c:v>
                </c:pt>
                <c:pt idx="2">
                  <c:v>Scopus</c:v>
                </c:pt>
                <c:pt idx="3">
                  <c:v>Springerlink</c:v>
                </c:pt>
              </c:strCache>
            </c:strRef>
          </c:cat>
          <c:val>
            <c:numRef>
              <c:f>'Source Primary'!$B$1:$B$4</c:f>
              <c:numCache>
                <c:formatCode>General</c:formatCode>
                <c:ptCount val="4"/>
                <c:pt idx="0">
                  <c:v>1</c:v>
                </c:pt>
                <c:pt idx="1">
                  <c:v>17</c:v>
                </c:pt>
                <c:pt idx="2">
                  <c:v>80</c:v>
                </c:pt>
                <c:pt idx="3">
                  <c:v>1</c:v>
                </c:pt>
              </c:numCache>
            </c:numRef>
          </c:val>
          <c:extLst>
            <c:ext xmlns:c16="http://schemas.microsoft.com/office/drawing/2014/chart" uri="{C3380CC4-5D6E-409C-BE32-E72D297353CC}">
              <c16:uniqueId val="{00000008-D6EC-4F54-BBBA-493B3CB95AE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Publication</a:t>
            </a:r>
            <a:r>
              <a:rPr lang="es-EC" baseline="0"/>
              <a:t> Type - Primary Studies</a:t>
            </a:r>
            <a:endParaRPr lang="es-EC"/>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204-4B2F-BA5C-E5BA94D6D26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204-4B2F-BA5C-E5BA94D6D26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204-4B2F-BA5C-E5BA94D6D26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204-4B2F-BA5C-E5BA94D6D260}"/>
              </c:ext>
            </c:extLst>
          </c:dPt>
          <c:dLbls>
            <c:dLbl>
              <c:idx val="1"/>
              <c:layout>
                <c:manualLayout>
                  <c:x val="-0.11122938959553133"/>
                  <c:y val="8.308790255173481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204-4B2F-BA5C-E5BA94D6D260}"/>
                </c:ext>
              </c:extLst>
            </c:dLbl>
            <c:dLbl>
              <c:idx val="2"/>
              <c:layout>
                <c:manualLayout>
                  <c:x val="-2.3504273504273504E-2"/>
                  <c:y val="6.7613252197430539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204-4B2F-BA5C-E5BA94D6D260}"/>
                </c:ext>
              </c:extLst>
            </c:dLbl>
            <c:dLbl>
              <c:idx val="3"/>
              <c:layout>
                <c:manualLayout>
                  <c:x val="0.12711925374992414"/>
                  <c:y val="1.885522085476506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204-4B2F-BA5C-E5BA94D6D260}"/>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EC"/>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'Article Type Primary'!$A$1:$A$4</c:f>
              <c:strCache>
                <c:ptCount val="4"/>
                <c:pt idx="0">
                  <c:v>ARTICLE</c:v>
                </c:pt>
                <c:pt idx="1">
                  <c:v>CONFERENCE</c:v>
                </c:pt>
                <c:pt idx="2">
                  <c:v>INCOLLECTION</c:v>
                </c:pt>
                <c:pt idx="3">
                  <c:v>INPROCEEDINGS</c:v>
                </c:pt>
              </c:strCache>
            </c:strRef>
          </c:cat>
          <c:val>
            <c:numRef>
              <c:f>'Article Type Primary'!$B$1:$B$4</c:f>
              <c:numCache>
                <c:formatCode>General</c:formatCode>
                <c:ptCount val="4"/>
                <c:pt idx="0">
                  <c:v>91</c:v>
                </c:pt>
                <c:pt idx="1">
                  <c:v>5</c:v>
                </c:pt>
                <c:pt idx="2">
                  <c:v>2</c:v>
                </c:pt>
                <c:pt idx="3">
                  <c:v>1</c:v>
                </c:pt>
              </c:numCache>
            </c:numRef>
          </c:val>
          <c:extLst>
            <c:ext xmlns:c16="http://schemas.microsoft.com/office/drawing/2014/chart" uri="{C3380CC4-5D6E-409C-BE32-E72D297353CC}">
              <c16:uniqueId val="{00000008-1204-4B2F-BA5C-E5BA94D6D260}"/>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Years</a:t>
            </a:r>
            <a:r>
              <a:rPr lang="es-EC" baseline="0"/>
              <a:t> of the Articles - Universe</a:t>
            </a:r>
            <a:endParaRPr lang="es-EC"/>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'Years Universe'!$A$3:$A$7</c:f>
              <c:numCache>
                <c:formatCode>General</c:formatCode>
                <c:ptCount val="5"/>
                <c:pt idx="0">
                  <c:v>2019</c:v>
                </c:pt>
                <c:pt idx="1">
                  <c:v>2020</c:v>
                </c:pt>
                <c:pt idx="2">
                  <c:v>2021</c:v>
                </c:pt>
                <c:pt idx="3">
                  <c:v>2022</c:v>
                </c:pt>
                <c:pt idx="4">
                  <c:v>2023</c:v>
                </c:pt>
              </c:numCache>
            </c:numRef>
          </c:xVal>
          <c:yVal>
            <c:numRef>
              <c:f>'Years Universe'!$B$3:$B$7</c:f>
              <c:numCache>
                <c:formatCode>General</c:formatCode>
                <c:ptCount val="5"/>
                <c:pt idx="0">
                  <c:v>69</c:v>
                </c:pt>
                <c:pt idx="1">
                  <c:v>109</c:v>
                </c:pt>
                <c:pt idx="2">
                  <c:v>145</c:v>
                </c:pt>
                <c:pt idx="3">
                  <c:v>237</c:v>
                </c:pt>
                <c:pt idx="4">
                  <c:v>225</c:v>
                </c:pt>
              </c:numCache>
            </c:numRef>
          </c:yVal>
          <c:smooth val="0"/>
          <c:extLst>
            <c:ext xmlns:c16="http://schemas.microsoft.com/office/drawing/2014/chart" uri="{C3380CC4-5D6E-409C-BE32-E72D297353CC}">
              <c16:uniqueId val="{00000000-DF2D-41B2-B690-C93768D6697B}"/>
            </c:ext>
          </c:extLst>
        </c:ser>
        <c:dLbls>
          <c:showLegendKey val="0"/>
          <c:showVal val="0"/>
          <c:showCatName val="0"/>
          <c:showSerName val="0"/>
          <c:showPercent val="0"/>
          <c:showBubbleSize val="0"/>
        </c:dLbls>
        <c:axId val="41414511"/>
        <c:axId val="586127983"/>
      </c:scatterChart>
      <c:valAx>
        <c:axId val="41414511"/>
        <c:scaling>
          <c:orientation val="minMax"/>
          <c:max val="2023"/>
          <c:min val="2019"/>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586127983"/>
        <c:crosses val="autoZero"/>
        <c:crossBetween val="midCat"/>
        <c:majorUnit val="1"/>
        <c:minorUnit val="1"/>
      </c:valAx>
      <c:valAx>
        <c:axId val="586127983"/>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1414511"/>
        <c:crosses val="max"/>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Years of the Articles - Primary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lineChart>
        <c:grouping val="standard"/>
        <c:varyColors val="0"/>
        <c:ser>
          <c:idx val="0"/>
          <c:order val="0"/>
          <c:spPr>
            <a:ln w="28575" cap="rnd">
              <a:solidFill>
                <a:schemeClr val="accent1"/>
              </a:solidFill>
              <a:round/>
            </a:ln>
            <a:effectLst/>
          </c:spPr>
          <c:marker>
            <c:symbol val="none"/>
          </c:marker>
          <c:cat>
            <c:numRef>
              <c:f>'Years Primary'!$A$1:$A$5</c:f>
              <c:numCache>
                <c:formatCode>General</c:formatCode>
                <c:ptCount val="5"/>
                <c:pt idx="0">
                  <c:v>2019</c:v>
                </c:pt>
                <c:pt idx="1">
                  <c:v>2020</c:v>
                </c:pt>
                <c:pt idx="2">
                  <c:v>2021</c:v>
                </c:pt>
                <c:pt idx="3">
                  <c:v>2022</c:v>
                </c:pt>
                <c:pt idx="4">
                  <c:v>2023</c:v>
                </c:pt>
              </c:numCache>
            </c:numRef>
          </c:cat>
          <c:val>
            <c:numRef>
              <c:f>'Years Primary'!$B$1:$B$5</c:f>
              <c:numCache>
                <c:formatCode>General</c:formatCode>
                <c:ptCount val="5"/>
                <c:pt idx="0">
                  <c:v>10</c:v>
                </c:pt>
                <c:pt idx="1">
                  <c:v>13</c:v>
                </c:pt>
                <c:pt idx="2">
                  <c:v>16</c:v>
                </c:pt>
                <c:pt idx="3">
                  <c:v>32</c:v>
                </c:pt>
                <c:pt idx="4">
                  <c:v>28</c:v>
                </c:pt>
              </c:numCache>
            </c:numRef>
          </c:val>
          <c:smooth val="0"/>
          <c:extLst>
            <c:ext xmlns:c16="http://schemas.microsoft.com/office/drawing/2014/chart" uri="{C3380CC4-5D6E-409C-BE32-E72D297353CC}">
              <c16:uniqueId val="{00000000-C4A8-4C8E-B9CA-FEB358F8E5EB}"/>
            </c:ext>
          </c:extLst>
        </c:ser>
        <c:dLbls>
          <c:showLegendKey val="0"/>
          <c:showVal val="0"/>
          <c:showCatName val="0"/>
          <c:showSerName val="0"/>
          <c:showPercent val="0"/>
          <c:showBubbleSize val="0"/>
        </c:dLbls>
        <c:smooth val="0"/>
        <c:axId val="41414031"/>
        <c:axId val="2044148223"/>
      </c:lineChart>
      <c:catAx>
        <c:axId val="414140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2044148223"/>
        <c:crosses val="autoZero"/>
        <c:auto val="1"/>
        <c:lblAlgn val="ctr"/>
        <c:lblOffset val="100"/>
        <c:noMultiLvlLbl val="0"/>
      </c:catAx>
      <c:valAx>
        <c:axId val="20441482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14140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Journal Topics - Universe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bar"/>
        <c:grouping val="clustered"/>
        <c:varyColors val="0"/>
        <c:ser>
          <c:idx val="0"/>
          <c:order val="0"/>
          <c:spPr>
            <a:solidFill>
              <a:schemeClr val="accent1"/>
            </a:solidFill>
            <a:ln>
              <a:noFill/>
            </a:ln>
            <a:effectLst/>
          </c:spPr>
          <c:invertIfNegative val="0"/>
          <c:cat>
            <c:strRef>
              <c:f>'Journal Topics'!$A$1:$A$21</c:f>
              <c:strCache>
                <c:ptCount val="21"/>
                <c:pt idx="0">
                  <c:v>Obstetrics and Gynecology</c:v>
                </c:pt>
                <c:pt idx="1">
                  <c:v>General Medicine</c:v>
                </c:pt>
                <c:pt idx="2">
                  <c:v>Health Informatics</c:v>
                </c:pt>
                <c:pt idx="3">
                  <c:v>Computer Science Applications</c:v>
                </c:pt>
                <c:pt idx="4">
                  <c:v>Cardiology and Cardiovascular Medicine</c:v>
                </c:pt>
                <c:pt idx="5">
                  <c:v>Reproductive Medicine</c:v>
                </c:pt>
                <c:pt idx="6">
                  <c:v>Biochemistry</c:v>
                </c:pt>
                <c:pt idx="7">
                  <c:v>Multidisciplinary</c:v>
                </c:pt>
                <c:pt idx="8">
                  <c:v>Software</c:v>
                </c:pt>
                <c:pt idx="9">
                  <c:v>Developmental Biology</c:v>
                </c:pt>
                <c:pt idx="10">
                  <c:v>Biomedical Engineering</c:v>
                </c:pt>
                <c:pt idx="11">
                  <c:v>General Biochemistry, Genetics and Molecular Biology</c:v>
                </c:pt>
                <c:pt idx="12">
                  <c:v>Biophysics</c:v>
                </c:pt>
                <c:pt idx="13">
                  <c:v>General Environmental Science</c:v>
                </c:pt>
                <c:pt idx="14">
                  <c:v>Molecular Biology</c:v>
                </c:pt>
                <c:pt idx="15">
                  <c:v>Medicine (miscellaneous)</c:v>
                </c:pt>
                <c:pt idx="16">
                  <c:v>Radiology, Nuclear Medicine and imaging</c:v>
                </c:pt>
                <c:pt idx="17">
                  <c:v>Biotechnology</c:v>
                </c:pt>
                <c:pt idx="18">
                  <c:v>Pediatrics, Perinatology and Child Health</c:v>
                </c:pt>
                <c:pt idx="19">
                  <c:v>Internal Medicine</c:v>
                </c:pt>
                <c:pt idx="20">
                  <c:v>Endocrinology, Diabetes and Metabolism</c:v>
                </c:pt>
              </c:strCache>
            </c:strRef>
          </c:cat>
          <c:val>
            <c:numRef>
              <c:f>'Journal Topics'!$B$1:$B$21</c:f>
              <c:numCache>
                <c:formatCode>General</c:formatCode>
                <c:ptCount val="21"/>
                <c:pt idx="0">
                  <c:v>77</c:v>
                </c:pt>
                <c:pt idx="1">
                  <c:v>74</c:v>
                </c:pt>
                <c:pt idx="2">
                  <c:v>48</c:v>
                </c:pt>
                <c:pt idx="3">
                  <c:v>39</c:v>
                </c:pt>
                <c:pt idx="4">
                  <c:v>31</c:v>
                </c:pt>
                <c:pt idx="5">
                  <c:v>28</c:v>
                </c:pt>
                <c:pt idx="6">
                  <c:v>25</c:v>
                </c:pt>
                <c:pt idx="7">
                  <c:v>24</c:v>
                </c:pt>
                <c:pt idx="8">
                  <c:v>19</c:v>
                </c:pt>
                <c:pt idx="9">
                  <c:v>18</c:v>
                </c:pt>
                <c:pt idx="10">
                  <c:v>17</c:v>
                </c:pt>
                <c:pt idx="11">
                  <c:v>16</c:v>
                </c:pt>
                <c:pt idx="12">
                  <c:v>15</c:v>
                </c:pt>
                <c:pt idx="13">
                  <c:v>14</c:v>
                </c:pt>
                <c:pt idx="14">
                  <c:v>14</c:v>
                </c:pt>
                <c:pt idx="15">
                  <c:v>14</c:v>
                </c:pt>
                <c:pt idx="16">
                  <c:v>13</c:v>
                </c:pt>
                <c:pt idx="17">
                  <c:v>12</c:v>
                </c:pt>
                <c:pt idx="18">
                  <c:v>11</c:v>
                </c:pt>
                <c:pt idx="19">
                  <c:v>11</c:v>
                </c:pt>
                <c:pt idx="20">
                  <c:v>10</c:v>
                </c:pt>
              </c:numCache>
            </c:numRef>
          </c:val>
          <c:extLst>
            <c:ext xmlns:c16="http://schemas.microsoft.com/office/drawing/2014/chart" uri="{C3380CC4-5D6E-409C-BE32-E72D297353CC}">
              <c16:uniqueId val="{00000000-E7B0-48B6-AB21-D746C2A4D189}"/>
            </c:ext>
          </c:extLst>
        </c:ser>
        <c:dLbls>
          <c:showLegendKey val="0"/>
          <c:showVal val="0"/>
          <c:showCatName val="0"/>
          <c:showSerName val="0"/>
          <c:showPercent val="0"/>
          <c:showBubbleSize val="0"/>
        </c:dLbls>
        <c:gapWidth val="182"/>
        <c:axId val="41428431"/>
        <c:axId val="43971839"/>
      </c:barChart>
      <c:catAx>
        <c:axId val="4142843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3971839"/>
        <c:crosses val="autoZero"/>
        <c:auto val="1"/>
        <c:lblAlgn val="ctr"/>
        <c:lblOffset val="100"/>
        <c:noMultiLvlLbl val="0"/>
      </c:catAx>
      <c:valAx>
        <c:axId val="439718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1428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Journal</a:t>
            </a:r>
            <a:r>
              <a:rPr lang="es-EC" baseline="0"/>
              <a:t> Topics - Primary</a:t>
            </a:r>
            <a:endParaRPr lang="es-EC"/>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bar"/>
        <c:grouping val="clustered"/>
        <c:varyColors val="0"/>
        <c:ser>
          <c:idx val="0"/>
          <c:order val="0"/>
          <c:spPr>
            <a:solidFill>
              <a:schemeClr val="accent1"/>
            </a:solidFill>
            <a:ln>
              <a:noFill/>
            </a:ln>
            <a:effectLst/>
          </c:spPr>
          <c:invertIfNegative val="0"/>
          <c:cat>
            <c:strRef>
              <c:f>'Journal Topics Primary'!$A$1:$A$19</c:f>
              <c:strCache>
                <c:ptCount val="19"/>
                <c:pt idx="0">
                  <c:v>Obstetrics and Gynecology</c:v>
                </c:pt>
                <c:pt idx="1">
                  <c:v>General Medicine</c:v>
                </c:pt>
                <c:pt idx="2">
                  <c:v>Health Informatics</c:v>
                </c:pt>
                <c:pt idx="3">
                  <c:v>Computer Science Applications</c:v>
                </c:pt>
                <c:pt idx="4">
                  <c:v>General Biochemistry, Genetics and Molecular Biology</c:v>
                </c:pt>
                <c:pt idx="5">
                  <c:v>Medicine (miscellaneous)</c:v>
                </c:pt>
                <c:pt idx="6">
                  <c:v>Multidisciplinary</c:v>
                </c:pt>
                <c:pt idx="7">
                  <c:v>Health Information Management</c:v>
                </c:pt>
                <c:pt idx="8">
                  <c:v>Cardiology and Cardiovascular Medicine</c:v>
                </c:pt>
                <c:pt idx="9">
                  <c:v>Clinical Biochemistry</c:v>
                </c:pt>
                <c:pt idx="10">
                  <c:v>Biomedical Engineering</c:v>
                </c:pt>
                <c:pt idx="11">
                  <c:v>Reproductive Medicine</c:v>
                </c:pt>
                <c:pt idx="12">
                  <c:v>Radiological and Ultrasound Technology</c:v>
                </c:pt>
                <c:pt idx="13">
                  <c:v>Radiology, Nuclear Medicine and imaging</c:v>
                </c:pt>
                <c:pt idx="14">
                  <c:v>Physiology</c:v>
                </c:pt>
                <c:pt idx="15">
                  <c:v>Physiology (medical)</c:v>
                </c:pt>
                <c:pt idx="16">
                  <c:v>Biochemistry</c:v>
                </c:pt>
                <c:pt idx="17">
                  <c:v>Health Policy</c:v>
                </c:pt>
                <c:pt idx="18">
                  <c:v>Internal Medicine</c:v>
                </c:pt>
              </c:strCache>
            </c:strRef>
          </c:cat>
          <c:val>
            <c:numRef>
              <c:f>'Journal Topics Primary'!$B$1:$B$19</c:f>
              <c:numCache>
                <c:formatCode>General</c:formatCode>
                <c:ptCount val="19"/>
                <c:pt idx="0">
                  <c:v>21</c:v>
                </c:pt>
                <c:pt idx="1">
                  <c:v>19</c:v>
                </c:pt>
                <c:pt idx="2">
                  <c:v>13</c:v>
                </c:pt>
                <c:pt idx="3">
                  <c:v>7</c:v>
                </c:pt>
                <c:pt idx="4">
                  <c:v>7</c:v>
                </c:pt>
                <c:pt idx="5">
                  <c:v>7</c:v>
                </c:pt>
                <c:pt idx="6">
                  <c:v>7</c:v>
                </c:pt>
                <c:pt idx="7">
                  <c:v>5</c:v>
                </c:pt>
                <c:pt idx="8">
                  <c:v>5</c:v>
                </c:pt>
                <c:pt idx="9">
                  <c:v>4</c:v>
                </c:pt>
                <c:pt idx="10">
                  <c:v>4</c:v>
                </c:pt>
                <c:pt idx="11">
                  <c:v>4</c:v>
                </c:pt>
                <c:pt idx="12">
                  <c:v>3</c:v>
                </c:pt>
                <c:pt idx="13">
                  <c:v>3</c:v>
                </c:pt>
                <c:pt idx="14">
                  <c:v>3</c:v>
                </c:pt>
                <c:pt idx="15">
                  <c:v>3</c:v>
                </c:pt>
                <c:pt idx="16">
                  <c:v>3</c:v>
                </c:pt>
                <c:pt idx="17">
                  <c:v>3</c:v>
                </c:pt>
                <c:pt idx="18">
                  <c:v>3</c:v>
                </c:pt>
              </c:numCache>
            </c:numRef>
          </c:val>
          <c:extLst>
            <c:ext xmlns:c16="http://schemas.microsoft.com/office/drawing/2014/chart" uri="{C3380CC4-5D6E-409C-BE32-E72D297353CC}">
              <c16:uniqueId val="{00000000-37B8-4196-A81A-7126CCA1A357}"/>
            </c:ext>
          </c:extLst>
        </c:ser>
        <c:dLbls>
          <c:showLegendKey val="0"/>
          <c:showVal val="0"/>
          <c:showCatName val="0"/>
          <c:showSerName val="0"/>
          <c:showPercent val="0"/>
          <c:showBubbleSize val="0"/>
        </c:dLbls>
        <c:gapWidth val="182"/>
        <c:axId val="41331951"/>
        <c:axId val="60570175"/>
      </c:barChart>
      <c:catAx>
        <c:axId val="4133195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0570175"/>
        <c:crosses val="autoZero"/>
        <c:auto val="1"/>
        <c:lblAlgn val="ctr"/>
        <c:lblOffset val="100"/>
        <c:noMultiLvlLbl val="0"/>
      </c:catAx>
      <c:valAx>
        <c:axId val="605701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13319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58EB2-1926-4BE3-963C-A4CC2B099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1875</TotalTime>
  <Pages>39</Pages>
  <Words>11265</Words>
  <Characters>65113</Characters>
  <Application>Microsoft Office Word</Application>
  <DocSecurity>0</DocSecurity>
  <Lines>3255</Lines>
  <Paragraphs>3182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Bastidas</dc:creator>
  <cp:keywords/>
  <dc:description/>
  <cp:lastModifiedBy>Andrés Bastidas</cp:lastModifiedBy>
  <cp:revision>206</cp:revision>
  <dcterms:created xsi:type="dcterms:W3CDTF">2023-10-15T04:42:00Z</dcterms:created>
  <dcterms:modified xsi:type="dcterms:W3CDTF">2026-07-03T00:49:00Z</dcterms:modified>
</cp:coreProperties>
</file>