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B0D04" w14:textId="77777777" w:rsidR="00FD0596" w:rsidRPr="00FD0596" w:rsidRDefault="00FD0596" w:rsidP="00FD0596">
      <w:pPr>
        <w:rPr>
          <w:rFonts w:ascii="Arial" w:hAnsi="Arial" w:cs="Arial"/>
          <w:b/>
          <w:bCs/>
        </w:rPr>
      </w:pPr>
      <w:r w:rsidRPr="00FD0596">
        <w:rPr>
          <w:rFonts w:ascii="Arial" w:hAnsi="Arial" w:cs="Arial"/>
          <w:b/>
          <w:bCs/>
        </w:rPr>
        <w:t>Especificación de Requerimientos</w:t>
      </w:r>
    </w:p>
    <w:p w14:paraId="064F4D31" w14:textId="77777777" w:rsidR="00FD0596" w:rsidRPr="00FD0596" w:rsidRDefault="00FD0596" w:rsidP="00FD0596">
      <w:pPr>
        <w:rPr>
          <w:rFonts w:ascii="Arial" w:hAnsi="Arial" w:cs="Arial"/>
          <w:b/>
          <w:bCs/>
        </w:rPr>
      </w:pPr>
      <w:r w:rsidRPr="00FD0596">
        <w:rPr>
          <w:rFonts w:ascii="Arial" w:hAnsi="Arial" w:cs="Arial"/>
          <w:b/>
          <w:bCs/>
        </w:rPr>
        <w:t>1. Introducción</w:t>
      </w:r>
    </w:p>
    <w:p w14:paraId="2B50FDAF" w14:textId="451E75CD" w:rsidR="00FD0596" w:rsidRPr="00FD0596" w:rsidRDefault="00BA70DF" w:rsidP="00FD0596">
      <w:pPr>
        <w:numPr>
          <w:ilvl w:val="0"/>
          <w:numId w:val="1"/>
        </w:numPr>
        <w:rPr>
          <w:rFonts w:ascii="Arial" w:hAnsi="Arial" w:cs="Arial"/>
        </w:rPr>
      </w:pPr>
      <w:r>
        <w:rPr>
          <w:rFonts w:ascii="Arial" w:hAnsi="Arial" w:cs="Arial"/>
          <w:b/>
          <w:bCs/>
        </w:rPr>
        <w:t>Objetivo</w:t>
      </w:r>
      <w:r w:rsidR="00FD0596" w:rsidRPr="00FD0596">
        <w:rPr>
          <w:rFonts w:ascii="Arial" w:hAnsi="Arial" w:cs="Arial"/>
          <w:b/>
          <w:bCs/>
        </w:rPr>
        <w:t xml:space="preserve"> General</w:t>
      </w:r>
      <w:r w:rsidR="00FD0596" w:rsidRPr="00FD0596">
        <w:rPr>
          <w:rFonts w:ascii="Arial" w:hAnsi="Arial" w:cs="Arial"/>
        </w:rPr>
        <w:t xml:space="preserve">: </w:t>
      </w:r>
      <w:r w:rsidR="00D23C04" w:rsidRPr="00D23C04">
        <w:rPr>
          <w:rFonts w:ascii="Arial" w:hAnsi="Arial" w:cs="Arial"/>
        </w:rPr>
        <w:t>El presente proyecto tiene como objetivo desarrollar un Marketplace de servicios funerarios y cementerios para personas y mascotas, diseñado para proporcionar información sobre la disponibilidad de servicios en lugar de realizar compras directas. Su misión es optimizar la experiencia del usuario mediante una variedad de funcionalidades que faciliten la interacción entre usuarios y brinden apoyo en el proceso de duelo.</w:t>
      </w:r>
    </w:p>
    <w:p w14:paraId="5D20F4D8" w14:textId="62F9B52C" w:rsidR="00FD0596" w:rsidRPr="00FD0596" w:rsidRDefault="00FD0596" w:rsidP="00FD0596">
      <w:pPr>
        <w:rPr>
          <w:rFonts w:ascii="Arial" w:hAnsi="Arial" w:cs="Arial"/>
          <w:b/>
          <w:bCs/>
        </w:rPr>
      </w:pPr>
      <w:r w:rsidRPr="00FD0596">
        <w:rPr>
          <w:rFonts w:ascii="Arial" w:hAnsi="Arial" w:cs="Arial"/>
          <w:b/>
          <w:bCs/>
        </w:rPr>
        <w:t>2. Objetivos</w:t>
      </w:r>
      <w:r w:rsidR="00BA70DF">
        <w:rPr>
          <w:rFonts w:ascii="Arial" w:hAnsi="Arial" w:cs="Arial"/>
          <w:b/>
          <w:bCs/>
        </w:rPr>
        <w:t xml:space="preserve"> </w:t>
      </w:r>
      <w:r w:rsidR="005972E5">
        <w:rPr>
          <w:rFonts w:ascii="Arial" w:hAnsi="Arial" w:cs="Arial"/>
          <w:b/>
          <w:bCs/>
        </w:rPr>
        <w:t>Específicos</w:t>
      </w:r>
      <w:r w:rsidRPr="00FD0596">
        <w:rPr>
          <w:rFonts w:ascii="Arial" w:hAnsi="Arial" w:cs="Arial"/>
          <w:b/>
          <w:bCs/>
        </w:rPr>
        <w:t xml:space="preserve"> del Proyecto</w:t>
      </w:r>
      <w:r w:rsidR="005972E5">
        <w:rPr>
          <w:rFonts w:ascii="Arial" w:hAnsi="Arial" w:cs="Arial"/>
          <w:b/>
          <w:bCs/>
        </w:rPr>
        <w:t xml:space="preserve"> (actualizar)</w:t>
      </w:r>
    </w:p>
    <w:p w14:paraId="545DED3E" w14:textId="77777777" w:rsidR="00FD0596" w:rsidRPr="00FD0596" w:rsidRDefault="00FD0596" w:rsidP="00FD0596">
      <w:pPr>
        <w:numPr>
          <w:ilvl w:val="0"/>
          <w:numId w:val="2"/>
        </w:numPr>
        <w:rPr>
          <w:rFonts w:ascii="Arial" w:hAnsi="Arial" w:cs="Arial"/>
        </w:rPr>
      </w:pPr>
      <w:r w:rsidRPr="00FD0596">
        <w:rPr>
          <w:rFonts w:ascii="Arial" w:hAnsi="Arial" w:cs="Arial"/>
        </w:rPr>
        <w:t>Facilitar a los usuarios el acceso a información sobre servicios funerarios y cementerios.</w:t>
      </w:r>
    </w:p>
    <w:p w14:paraId="32633725" w14:textId="77777777" w:rsidR="00FD0596" w:rsidRPr="00FD0596" w:rsidRDefault="00FD0596" w:rsidP="00FD0596">
      <w:pPr>
        <w:numPr>
          <w:ilvl w:val="0"/>
          <w:numId w:val="2"/>
        </w:numPr>
        <w:rPr>
          <w:rFonts w:ascii="Arial" w:hAnsi="Arial" w:cs="Arial"/>
        </w:rPr>
      </w:pPr>
      <w:r w:rsidRPr="00FD0596">
        <w:rPr>
          <w:rFonts w:ascii="Arial" w:hAnsi="Arial" w:cs="Arial"/>
        </w:rPr>
        <w:t>Permitir que los usuarios interactúen y rindan homenaje a seres queridos mediante publicaciones.</w:t>
      </w:r>
    </w:p>
    <w:p w14:paraId="23475531" w14:textId="5D454C57" w:rsidR="00FD0596" w:rsidRPr="00FD0596" w:rsidRDefault="00FD0596" w:rsidP="00FD0596">
      <w:pPr>
        <w:numPr>
          <w:ilvl w:val="0"/>
          <w:numId w:val="2"/>
        </w:numPr>
        <w:rPr>
          <w:rFonts w:ascii="Arial" w:hAnsi="Arial" w:cs="Arial"/>
        </w:rPr>
      </w:pPr>
      <w:r w:rsidRPr="00FD0596">
        <w:rPr>
          <w:rFonts w:ascii="Arial" w:hAnsi="Arial" w:cs="Arial"/>
        </w:rPr>
        <w:t>Brindar asesoría sobre procesos legales y documentación</w:t>
      </w:r>
      <w:r w:rsidR="004817C0">
        <w:rPr>
          <w:rFonts w:ascii="Arial" w:hAnsi="Arial" w:cs="Arial"/>
        </w:rPr>
        <w:t xml:space="preserve"> (</w:t>
      </w:r>
      <w:proofErr w:type="spellStart"/>
      <w:r w:rsidR="004817C0">
        <w:rPr>
          <w:rFonts w:ascii="Arial" w:hAnsi="Arial" w:cs="Arial"/>
        </w:rPr>
        <w:t>chatbot</w:t>
      </w:r>
      <w:proofErr w:type="spellEnd"/>
      <w:r w:rsidR="004817C0">
        <w:rPr>
          <w:rFonts w:ascii="Arial" w:hAnsi="Arial" w:cs="Arial"/>
        </w:rPr>
        <w:t>)</w:t>
      </w:r>
      <w:r w:rsidRPr="00FD0596">
        <w:rPr>
          <w:rFonts w:ascii="Arial" w:hAnsi="Arial" w:cs="Arial"/>
        </w:rPr>
        <w:t>.</w:t>
      </w:r>
    </w:p>
    <w:p w14:paraId="029C0EF9" w14:textId="77777777" w:rsidR="00FD0596" w:rsidRPr="00FD0596" w:rsidRDefault="00FD0596" w:rsidP="00FD0596">
      <w:pPr>
        <w:numPr>
          <w:ilvl w:val="0"/>
          <w:numId w:val="2"/>
        </w:numPr>
        <w:rPr>
          <w:rFonts w:ascii="Arial" w:hAnsi="Arial" w:cs="Arial"/>
        </w:rPr>
      </w:pPr>
      <w:r w:rsidRPr="00FD0596">
        <w:rPr>
          <w:rFonts w:ascii="Arial" w:hAnsi="Arial" w:cs="Arial"/>
        </w:rPr>
        <w:t>Habilitar un sistema de donaciones seguro para apoyar a las familias.</w:t>
      </w:r>
    </w:p>
    <w:p w14:paraId="37F71596" w14:textId="77777777" w:rsidR="00FD0596" w:rsidRPr="00FD0596" w:rsidRDefault="00FD0596" w:rsidP="00FD0596">
      <w:pPr>
        <w:numPr>
          <w:ilvl w:val="0"/>
          <w:numId w:val="2"/>
        </w:numPr>
        <w:rPr>
          <w:rFonts w:ascii="Arial" w:hAnsi="Arial" w:cs="Arial"/>
        </w:rPr>
      </w:pPr>
      <w:r w:rsidRPr="00FD0596">
        <w:rPr>
          <w:rFonts w:ascii="Arial" w:hAnsi="Arial" w:cs="Arial"/>
        </w:rPr>
        <w:t>Permitir a los usuarios simular costos de servicios y adoptar mascotas de personas fallecidas.</w:t>
      </w:r>
    </w:p>
    <w:p w14:paraId="1D03FF00" w14:textId="77777777" w:rsidR="00FD0596" w:rsidRPr="00FD0596" w:rsidRDefault="00FD0596" w:rsidP="00FD0596">
      <w:pPr>
        <w:rPr>
          <w:rFonts w:ascii="Arial" w:hAnsi="Arial" w:cs="Arial"/>
          <w:b/>
          <w:bCs/>
        </w:rPr>
      </w:pPr>
      <w:r w:rsidRPr="00FD0596">
        <w:rPr>
          <w:rFonts w:ascii="Arial" w:hAnsi="Arial" w:cs="Arial"/>
          <w:b/>
          <w:bCs/>
        </w:rPr>
        <w:t>3. Requerimientos Funcionales</w:t>
      </w:r>
    </w:p>
    <w:p w14:paraId="3D5A75DF" w14:textId="77777777" w:rsidR="00FD0596" w:rsidRPr="00FD0596" w:rsidRDefault="00FD0596" w:rsidP="00FD0596">
      <w:pPr>
        <w:rPr>
          <w:rFonts w:ascii="Arial" w:hAnsi="Arial" w:cs="Arial"/>
          <w:b/>
          <w:bCs/>
        </w:rPr>
      </w:pPr>
      <w:r w:rsidRPr="00FD0596">
        <w:rPr>
          <w:rFonts w:ascii="Arial" w:hAnsi="Arial" w:cs="Arial"/>
          <w:b/>
          <w:bCs/>
        </w:rPr>
        <w:t>3.1 Marketplace de Servicios Funerarios y Cementerios</w:t>
      </w:r>
    </w:p>
    <w:p w14:paraId="5268C1CE" w14:textId="77777777" w:rsidR="00FD0596" w:rsidRPr="00FD0596" w:rsidRDefault="00FD0596" w:rsidP="00FD0596">
      <w:pPr>
        <w:numPr>
          <w:ilvl w:val="0"/>
          <w:numId w:val="3"/>
        </w:numPr>
        <w:rPr>
          <w:rFonts w:ascii="Arial" w:hAnsi="Arial" w:cs="Arial"/>
        </w:rPr>
      </w:pPr>
      <w:r w:rsidRPr="00FD0596">
        <w:rPr>
          <w:rFonts w:ascii="Arial" w:hAnsi="Arial" w:cs="Arial"/>
          <w:b/>
          <w:bCs/>
        </w:rPr>
        <w:t>RF01</w:t>
      </w:r>
      <w:r w:rsidRPr="00FD0596">
        <w:rPr>
          <w:rFonts w:ascii="Arial" w:hAnsi="Arial" w:cs="Arial"/>
        </w:rPr>
        <w:t>: El sistema debe permitir al usuario visualizar la disponibilidad de servicios funerarios, cementerios y servicios para mascotas.</w:t>
      </w:r>
    </w:p>
    <w:p w14:paraId="17DFD4DB" w14:textId="77777777" w:rsidR="00FD0596" w:rsidRPr="00FD0596" w:rsidRDefault="00FD0596" w:rsidP="00FD0596">
      <w:pPr>
        <w:numPr>
          <w:ilvl w:val="0"/>
          <w:numId w:val="3"/>
        </w:numPr>
        <w:rPr>
          <w:rFonts w:ascii="Arial" w:hAnsi="Arial" w:cs="Arial"/>
        </w:rPr>
      </w:pPr>
      <w:r w:rsidRPr="00FD0596">
        <w:rPr>
          <w:rFonts w:ascii="Arial" w:hAnsi="Arial" w:cs="Arial"/>
          <w:b/>
          <w:bCs/>
        </w:rPr>
        <w:t>RF02</w:t>
      </w:r>
      <w:r w:rsidRPr="00FD0596">
        <w:rPr>
          <w:rFonts w:ascii="Arial" w:hAnsi="Arial" w:cs="Arial"/>
        </w:rPr>
        <w:t>: El usuario debe poder filtrar servicios según criterios como ubicación, tipo de servicio y disponibilidad.</w:t>
      </w:r>
    </w:p>
    <w:p w14:paraId="00F580F2" w14:textId="77777777" w:rsidR="00FD0596" w:rsidRPr="00FD0596" w:rsidRDefault="00FD0596" w:rsidP="00FD0596">
      <w:pPr>
        <w:numPr>
          <w:ilvl w:val="0"/>
          <w:numId w:val="3"/>
        </w:numPr>
        <w:rPr>
          <w:rFonts w:ascii="Arial" w:hAnsi="Arial" w:cs="Arial"/>
        </w:rPr>
      </w:pPr>
      <w:r w:rsidRPr="00FD0596">
        <w:rPr>
          <w:rFonts w:ascii="Arial" w:hAnsi="Arial" w:cs="Arial"/>
          <w:b/>
          <w:bCs/>
        </w:rPr>
        <w:t>RF03</w:t>
      </w:r>
      <w:r w:rsidRPr="00FD0596">
        <w:rPr>
          <w:rFonts w:ascii="Arial" w:hAnsi="Arial" w:cs="Arial"/>
        </w:rPr>
        <w:t>: El sistema debe permitir al usuario consultar detalles de los servicios y los datos de contacto de la empresa.</w:t>
      </w:r>
    </w:p>
    <w:p w14:paraId="65607DE8" w14:textId="77777777" w:rsidR="00FD0596" w:rsidRPr="00FD0596" w:rsidRDefault="00FD0596" w:rsidP="00FD0596">
      <w:pPr>
        <w:rPr>
          <w:rFonts w:ascii="Arial" w:hAnsi="Arial" w:cs="Arial"/>
          <w:b/>
          <w:bCs/>
        </w:rPr>
      </w:pPr>
      <w:r w:rsidRPr="00FD0596">
        <w:rPr>
          <w:rFonts w:ascii="Arial" w:hAnsi="Arial" w:cs="Arial"/>
          <w:b/>
          <w:bCs/>
        </w:rPr>
        <w:t>3.2 Sistema de Homenajes</w:t>
      </w:r>
    </w:p>
    <w:p w14:paraId="41CB1DC0" w14:textId="77777777" w:rsidR="00FD0596" w:rsidRPr="00FD0596" w:rsidRDefault="00FD0596" w:rsidP="00FD0596">
      <w:pPr>
        <w:numPr>
          <w:ilvl w:val="0"/>
          <w:numId w:val="4"/>
        </w:numPr>
        <w:rPr>
          <w:rFonts w:ascii="Arial" w:hAnsi="Arial" w:cs="Arial"/>
        </w:rPr>
      </w:pPr>
      <w:r w:rsidRPr="00FD0596">
        <w:rPr>
          <w:rFonts w:ascii="Arial" w:hAnsi="Arial" w:cs="Arial"/>
          <w:b/>
          <w:bCs/>
        </w:rPr>
        <w:t>RF04</w:t>
      </w:r>
      <w:r w:rsidRPr="00FD0596">
        <w:rPr>
          <w:rFonts w:ascii="Arial" w:hAnsi="Arial" w:cs="Arial"/>
        </w:rPr>
        <w:t>: Los usuarios deben poder crear homenajes con contenido multimedia (texto, imágenes y videos).</w:t>
      </w:r>
    </w:p>
    <w:p w14:paraId="28412658" w14:textId="77777777" w:rsidR="00FD0596" w:rsidRPr="00FD0596" w:rsidRDefault="00FD0596" w:rsidP="00FD0596">
      <w:pPr>
        <w:numPr>
          <w:ilvl w:val="0"/>
          <w:numId w:val="4"/>
        </w:numPr>
        <w:rPr>
          <w:rFonts w:ascii="Arial" w:hAnsi="Arial" w:cs="Arial"/>
        </w:rPr>
      </w:pPr>
      <w:r w:rsidRPr="00FD0596">
        <w:rPr>
          <w:rFonts w:ascii="Arial" w:hAnsi="Arial" w:cs="Arial"/>
          <w:b/>
          <w:bCs/>
        </w:rPr>
        <w:lastRenderedPageBreak/>
        <w:t>RF05</w:t>
      </w:r>
      <w:r w:rsidRPr="00FD0596">
        <w:rPr>
          <w:rFonts w:ascii="Arial" w:hAnsi="Arial" w:cs="Arial"/>
        </w:rPr>
        <w:t>: Los usuarios deben poder reaccionar (me gusta, palomas, etc.) a las publicaciones de homenaje.</w:t>
      </w:r>
    </w:p>
    <w:p w14:paraId="6668BE68" w14:textId="77777777" w:rsidR="00FD0596" w:rsidRPr="00FD0596" w:rsidRDefault="00FD0596" w:rsidP="00FD0596">
      <w:pPr>
        <w:numPr>
          <w:ilvl w:val="0"/>
          <w:numId w:val="4"/>
        </w:numPr>
        <w:rPr>
          <w:rFonts w:ascii="Arial" w:hAnsi="Arial" w:cs="Arial"/>
        </w:rPr>
      </w:pPr>
      <w:r w:rsidRPr="00FD0596">
        <w:rPr>
          <w:rFonts w:ascii="Arial" w:hAnsi="Arial" w:cs="Arial"/>
          <w:b/>
          <w:bCs/>
        </w:rPr>
        <w:t>RF06</w:t>
      </w:r>
      <w:r w:rsidRPr="00FD0596">
        <w:rPr>
          <w:rFonts w:ascii="Arial" w:hAnsi="Arial" w:cs="Arial"/>
        </w:rPr>
        <w:t>: Los usuarios deben poder comentar y responder en las publicaciones de homenaje.</w:t>
      </w:r>
    </w:p>
    <w:p w14:paraId="5B5D7DB6" w14:textId="77777777" w:rsidR="00FD0596" w:rsidRPr="00FD0596" w:rsidRDefault="00FD0596" w:rsidP="00FD0596">
      <w:pPr>
        <w:numPr>
          <w:ilvl w:val="0"/>
          <w:numId w:val="4"/>
        </w:numPr>
        <w:rPr>
          <w:rFonts w:ascii="Arial" w:hAnsi="Arial" w:cs="Arial"/>
        </w:rPr>
      </w:pPr>
      <w:r w:rsidRPr="00FD0596">
        <w:rPr>
          <w:rFonts w:ascii="Arial" w:hAnsi="Arial" w:cs="Arial"/>
          <w:b/>
          <w:bCs/>
        </w:rPr>
        <w:t>RF07</w:t>
      </w:r>
      <w:r w:rsidRPr="00FD0596">
        <w:rPr>
          <w:rFonts w:ascii="Arial" w:hAnsi="Arial" w:cs="Arial"/>
        </w:rPr>
        <w:t>: Los usuarios deben poder grabar mensajes y publicarlos como parte del homenaje.</w:t>
      </w:r>
    </w:p>
    <w:p w14:paraId="2CAC9878" w14:textId="77777777" w:rsidR="00FD0596" w:rsidRPr="00FD0596" w:rsidRDefault="00FD0596" w:rsidP="00FD0596">
      <w:pPr>
        <w:rPr>
          <w:rFonts w:ascii="Arial" w:hAnsi="Arial" w:cs="Arial"/>
          <w:b/>
          <w:bCs/>
        </w:rPr>
      </w:pPr>
      <w:r w:rsidRPr="00FD0596">
        <w:rPr>
          <w:rFonts w:ascii="Arial" w:hAnsi="Arial" w:cs="Arial"/>
          <w:b/>
          <w:bCs/>
        </w:rPr>
        <w:t xml:space="preserve">3.3 Asesoría mediante </w:t>
      </w:r>
      <w:proofErr w:type="spellStart"/>
      <w:r w:rsidRPr="00FD0596">
        <w:rPr>
          <w:rFonts w:ascii="Arial" w:hAnsi="Arial" w:cs="Arial"/>
          <w:b/>
          <w:bCs/>
        </w:rPr>
        <w:t>Chatbot</w:t>
      </w:r>
      <w:proofErr w:type="spellEnd"/>
    </w:p>
    <w:p w14:paraId="7461F5E7" w14:textId="77777777" w:rsidR="00FD0596" w:rsidRPr="00FD0596" w:rsidRDefault="00FD0596" w:rsidP="00FD0596">
      <w:pPr>
        <w:numPr>
          <w:ilvl w:val="0"/>
          <w:numId w:val="5"/>
        </w:numPr>
        <w:rPr>
          <w:rFonts w:ascii="Arial" w:hAnsi="Arial" w:cs="Arial"/>
        </w:rPr>
      </w:pPr>
      <w:r w:rsidRPr="00FD0596">
        <w:rPr>
          <w:rFonts w:ascii="Arial" w:hAnsi="Arial" w:cs="Arial"/>
          <w:b/>
          <w:bCs/>
        </w:rPr>
        <w:t>RF08</w:t>
      </w:r>
      <w:r w:rsidRPr="00FD0596">
        <w:rPr>
          <w:rFonts w:ascii="Arial" w:hAnsi="Arial" w:cs="Arial"/>
        </w:rPr>
        <w:t xml:space="preserve">: El sistema debe incluir un </w:t>
      </w:r>
      <w:proofErr w:type="spellStart"/>
      <w:r w:rsidRPr="00FD0596">
        <w:rPr>
          <w:rFonts w:ascii="Arial" w:hAnsi="Arial" w:cs="Arial"/>
        </w:rPr>
        <w:t>chatbot</w:t>
      </w:r>
      <w:proofErr w:type="spellEnd"/>
      <w:r w:rsidRPr="00FD0596">
        <w:rPr>
          <w:rFonts w:ascii="Arial" w:hAnsi="Arial" w:cs="Arial"/>
        </w:rPr>
        <w:t xml:space="preserve"> que asesore a los usuarios sobre los procesos de defunción y documentación.</w:t>
      </w:r>
    </w:p>
    <w:p w14:paraId="6D23959A" w14:textId="77777777" w:rsidR="00FD0596" w:rsidRPr="00FD0596" w:rsidRDefault="00FD0596" w:rsidP="00FD0596">
      <w:pPr>
        <w:numPr>
          <w:ilvl w:val="0"/>
          <w:numId w:val="5"/>
        </w:numPr>
        <w:rPr>
          <w:rFonts w:ascii="Arial" w:hAnsi="Arial" w:cs="Arial"/>
        </w:rPr>
      </w:pPr>
      <w:r w:rsidRPr="00FD0596">
        <w:rPr>
          <w:rFonts w:ascii="Arial" w:hAnsi="Arial" w:cs="Arial"/>
          <w:b/>
          <w:bCs/>
        </w:rPr>
        <w:t>RF09</w:t>
      </w:r>
      <w:r w:rsidRPr="00FD0596">
        <w:rPr>
          <w:rFonts w:ascii="Arial" w:hAnsi="Arial" w:cs="Arial"/>
        </w:rPr>
        <w:t xml:space="preserve">: El </w:t>
      </w:r>
      <w:proofErr w:type="spellStart"/>
      <w:r w:rsidRPr="00FD0596">
        <w:rPr>
          <w:rFonts w:ascii="Arial" w:hAnsi="Arial" w:cs="Arial"/>
        </w:rPr>
        <w:t>chatbot</w:t>
      </w:r>
      <w:proofErr w:type="spellEnd"/>
      <w:r w:rsidRPr="00FD0596">
        <w:rPr>
          <w:rFonts w:ascii="Arial" w:hAnsi="Arial" w:cs="Arial"/>
        </w:rPr>
        <w:t xml:space="preserve"> debe responder preguntas comunes sobre requisitos legales, certificados y procedimientos.</w:t>
      </w:r>
    </w:p>
    <w:p w14:paraId="092F2A5D" w14:textId="77777777" w:rsidR="00FD0596" w:rsidRPr="00FD0596" w:rsidRDefault="00FD0596" w:rsidP="00FD0596">
      <w:pPr>
        <w:rPr>
          <w:rFonts w:ascii="Arial" w:hAnsi="Arial" w:cs="Arial"/>
          <w:b/>
          <w:bCs/>
        </w:rPr>
      </w:pPr>
      <w:r w:rsidRPr="00FD0596">
        <w:rPr>
          <w:rFonts w:ascii="Arial" w:hAnsi="Arial" w:cs="Arial"/>
          <w:b/>
          <w:bCs/>
        </w:rPr>
        <w:t>3.4 Visualización de Servicios Cercanos</w:t>
      </w:r>
    </w:p>
    <w:p w14:paraId="7178D72C" w14:textId="77777777" w:rsidR="00FD0596" w:rsidRPr="00FD0596" w:rsidRDefault="00FD0596" w:rsidP="00FD0596">
      <w:pPr>
        <w:numPr>
          <w:ilvl w:val="0"/>
          <w:numId w:val="6"/>
        </w:numPr>
        <w:rPr>
          <w:rFonts w:ascii="Arial" w:hAnsi="Arial" w:cs="Arial"/>
        </w:rPr>
      </w:pPr>
      <w:r w:rsidRPr="00FD0596">
        <w:rPr>
          <w:rFonts w:ascii="Arial" w:hAnsi="Arial" w:cs="Arial"/>
          <w:b/>
          <w:bCs/>
        </w:rPr>
        <w:t>RF10</w:t>
      </w:r>
      <w:r w:rsidRPr="00FD0596">
        <w:rPr>
          <w:rFonts w:ascii="Arial" w:hAnsi="Arial" w:cs="Arial"/>
        </w:rPr>
        <w:t>: El sistema debe permitir al usuario ver funerarias y cementerios cercanos usando geolocalización.</w:t>
      </w:r>
    </w:p>
    <w:p w14:paraId="43E3A553" w14:textId="77777777" w:rsidR="00FD0596" w:rsidRPr="00FD0596" w:rsidRDefault="00FD0596" w:rsidP="00FD0596">
      <w:pPr>
        <w:numPr>
          <w:ilvl w:val="0"/>
          <w:numId w:val="6"/>
        </w:numPr>
        <w:rPr>
          <w:rFonts w:ascii="Arial" w:hAnsi="Arial" w:cs="Arial"/>
        </w:rPr>
      </w:pPr>
      <w:r w:rsidRPr="00FD0596">
        <w:rPr>
          <w:rFonts w:ascii="Arial" w:hAnsi="Arial" w:cs="Arial"/>
          <w:b/>
          <w:bCs/>
        </w:rPr>
        <w:t>RF11</w:t>
      </w:r>
      <w:r w:rsidRPr="00FD0596">
        <w:rPr>
          <w:rFonts w:ascii="Arial" w:hAnsi="Arial" w:cs="Arial"/>
        </w:rPr>
        <w:t>: El usuario debe poder recibir una lista de servicios cercanos ordenada por distancia.</w:t>
      </w:r>
    </w:p>
    <w:p w14:paraId="0F4A4230" w14:textId="77777777" w:rsidR="00FD0596" w:rsidRPr="00FD0596" w:rsidRDefault="00FD0596" w:rsidP="00FD0596">
      <w:pPr>
        <w:rPr>
          <w:rFonts w:ascii="Arial" w:hAnsi="Arial" w:cs="Arial"/>
          <w:b/>
          <w:bCs/>
        </w:rPr>
      </w:pPr>
      <w:r w:rsidRPr="00FD0596">
        <w:rPr>
          <w:rFonts w:ascii="Arial" w:hAnsi="Arial" w:cs="Arial"/>
          <w:b/>
          <w:bCs/>
        </w:rPr>
        <w:t>3.5 Sistema de Donaciones</w:t>
      </w:r>
    </w:p>
    <w:p w14:paraId="2ED9E788" w14:textId="77777777" w:rsidR="00FD0596" w:rsidRPr="00FD0596" w:rsidRDefault="00FD0596" w:rsidP="00FD0596">
      <w:pPr>
        <w:numPr>
          <w:ilvl w:val="0"/>
          <w:numId w:val="7"/>
        </w:numPr>
        <w:rPr>
          <w:rFonts w:ascii="Arial" w:hAnsi="Arial" w:cs="Arial"/>
        </w:rPr>
      </w:pPr>
      <w:r w:rsidRPr="00FD0596">
        <w:rPr>
          <w:rFonts w:ascii="Arial" w:hAnsi="Arial" w:cs="Arial"/>
          <w:b/>
          <w:bCs/>
        </w:rPr>
        <w:t>RF12</w:t>
      </w:r>
      <w:r w:rsidRPr="00FD0596">
        <w:rPr>
          <w:rFonts w:ascii="Arial" w:hAnsi="Arial" w:cs="Arial"/>
        </w:rPr>
        <w:t>: El sistema debe permitir realizar donaciones a través de Transbank.</w:t>
      </w:r>
    </w:p>
    <w:p w14:paraId="789419CE" w14:textId="77777777" w:rsidR="00FD0596" w:rsidRPr="00FD0596" w:rsidRDefault="00FD0596" w:rsidP="00FD0596">
      <w:pPr>
        <w:numPr>
          <w:ilvl w:val="0"/>
          <w:numId w:val="7"/>
        </w:numPr>
        <w:rPr>
          <w:rFonts w:ascii="Arial" w:hAnsi="Arial" w:cs="Arial"/>
        </w:rPr>
      </w:pPr>
      <w:r w:rsidRPr="00FD0596">
        <w:rPr>
          <w:rFonts w:ascii="Arial" w:hAnsi="Arial" w:cs="Arial"/>
          <w:b/>
          <w:bCs/>
        </w:rPr>
        <w:t>RF13</w:t>
      </w:r>
      <w:r w:rsidRPr="00FD0596">
        <w:rPr>
          <w:rFonts w:ascii="Arial" w:hAnsi="Arial" w:cs="Arial"/>
        </w:rPr>
        <w:t>: Los usuarios deben poder ver el monto total de las donaciones realizadas para cada caso específico.</w:t>
      </w:r>
    </w:p>
    <w:p w14:paraId="64AEE606" w14:textId="77777777" w:rsidR="00FD0596" w:rsidRPr="00FD0596" w:rsidRDefault="00FD0596" w:rsidP="00FD0596">
      <w:pPr>
        <w:numPr>
          <w:ilvl w:val="0"/>
          <w:numId w:val="7"/>
        </w:numPr>
        <w:rPr>
          <w:rFonts w:ascii="Arial" w:hAnsi="Arial" w:cs="Arial"/>
        </w:rPr>
      </w:pPr>
      <w:r w:rsidRPr="00FD0596">
        <w:rPr>
          <w:rFonts w:ascii="Arial" w:hAnsi="Arial" w:cs="Arial"/>
          <w:b/>
          <w:bCs/>
        </w:rPr>
        <w:t>RF14</w:t>
      </w:r>
      <w:r w:rsidRPr="00FD0596">
        <w:rPr>
          <w:rFonts w:ascii="Arial" w:hAnsi="Arial" w:cs="Arial"/>
        </w:rPr>
        <w:t>: El sistema debe enviar una confirmación al usuario una vez realizada la donación.</w:t>
      </w:r>
    </w:p>
    <w:p w14:paraId="24BB6D7E" w14:textId="77777777" w:rsidR="00FD0596" w:rsidRPr="00FD0596" w:rsidRDefault="00FD0596" w:rsidP="00FD0596">
      <w:pPr>
        <w:rPr>
          <w:rFonts w:ascii="Arial" w:hAnsi="Arial" w:cs="Arial"/>
          <w:b/>
          <w:bCs/>
        </w:rPr>
      </w:pPr>
      <w:r w:rsidRPr="00FD0596">
        <w:rPr>
          <w:rFonts w:ascii="Arial" w:hAnsi="Arial" w:cs="Arial"/>
          <w:b/>
          <w:bCs/>
        </w:rPr>
        <w:t>3.6 Sistema de Adopción de Mascotas</w:t>
      </w:r>
    </w:p>
    <w:p w14:paraId="4564312C" w14:textId="77777777" w:rsidR="00FD0596" w:rsidRPr="00FD0596" w:rsidRDefault="00FD0596" w:rsidP="00FD0596">
      <w:pPr>
        <w:numPr>
          <w:ilvl w:val="0"/>
          <w:numId w:val="8"/>
        </w:numPr>
        <w:rPr>
          <w:rFonts w:ascii="Arial" w:hAnsi="Arial" w:cs="Arial"/>
        </w:rPr>
      </w:pPr>
      <w:r w:rsidRPr="00FD0596">
        <w:rPr>
          <w:rFonts w:ascii="Arial" w:hAnsi="Arial" w:cs="Arial"/>
          <w:b/>
          <w:bCs/>
        </w:rPr>
        <w:t>RF15</w:t>
      </w:r>
      <w:r w:rsidRPr="00FD0596">
        <w:rPr>
          <w:rFonts w:ascii="Arial" w:hAnsi="Arial" w:cs="Arial"/>
        </w:rPr>
        <w:t>: El sistema debe permitir publicar mascotas que necesitan ser adoptadas tras el fallecimiento de su dueño.</w:t>
      </w:r>
    </w:p>
    <w:p w14:paraId="2FBF39E1" w14:textId="77777777" w:rsidR="00FD0596" w:rsidRPr="00FD0596" w:rsidRDefault="00FD0596" w:rsidP="00FD0596">
      <w:pPr>
        <w:numPr>
          <w:ilvl w:val="0"/>
          <w:numId w:val="8"/>
        </w:numPr>
        <w:rPr>
          <w:rFonts w:ascii="Arial" w:hAnsi="Arial" w:cs="Arial"/>
        </w:rPr>
      </w:pPr>
      <w:r w:rsidRPr="00FD0596">
        <w:rPr>
          <w:rFonts w:ascii="Arial" w:hAnsi="Arial" w:cs="Arial"/>
          <w:b/>
          <w:bCs/>
        </w:rPr>
        <w:t>RF16</w:t>
      </w:r>
      <w:r w:rsidRPr="00FD0596">
        <w:rPr>
          <w:rFonts w:ascii="Arial" w:hAnsi="Arial" w:cs="Arial"/>
        </w:rPr>
        <w:t>: Los usuarios deben poder visualizar mascotas en adopción y ver detalles de contacto.</w:t>
      </w:r>
    </w:p>
    <w:p w14:paraId="561C3EDC" w14:textId="77777777" w:rsidR="00FD0596" w:rsidRPr="00FD0596" w:rsidRDefault="00FD0596" w:rsidP="00FD0596">
      <w:pPr>
        <w:rPr>
          <w:rFonts w:ascii="Arial" w:hAnsi="Arial" w:cs="Arial"/>
          <w:b/>
          <w:bCs/>
        </w:rPr>
      </w:pPr>
      <w:r w:rsidRPr="00FD0596">
        <w:rPr>
          <w:rFonts w:ascii="Arial" w:hAnsi="Arial" w:cs="Arial"/>
          <w:b/>
          <w:bCs/>
        </w:rPr>
        <w:t>3.7 Videollamadas</w:t>
      </w:r>
    </w:p>
    <w:p w14:paraId="14A45AC3" w14:textId="77777777" w:rsidR="00FD0596" w:rsidRPr="00FD0596" w:rsidRDefault="00FD0596" w:rsidP="00FD0596">
      <w:pPr>
        <w:numPr>
          <w:ilvl w:val="0"/>
          <w:numId w:val="9"/>
        </w:numPr>
        <w:rPr>
          <w:rFonts w:ascii="Arial" w:hAnsi="Arial" w:cs="Arial"/>
        </w:rPr>
      </w:pPr>
      <w:r w:rsidRPr="00FD0596">
        <w:rPr>
          <w:rFonts w:ascii="Arial" w:hAnsi="Arial" w:cs="Arial"/>
          <w:b/>
          <w:bCs/>
        </w:rPr>
        <w:lastRenderedPageBreak/>
        <w:t>RF17</w:t>
      </w:r>
      <w:r w:rsidRPr="00FD0596">
        <w:rPr>
          <w:rFonts w:ascii="Arial" w:hAnsi="Arial" w:cs="Arial"/>
        </w:rPr>
        <w:t>: El sistema debe permitir a los familiares realizar videollamadas para que personas en ubicaciones remotas participen en el funeral.</w:t>
      </w:r>
    </w:p>
    <w:p w14:paraId="003AA058" w14:textId="77777777" w:rsidR="00FD0596" w:rsidRPr="00FD0596" w:rsidRDefault="00FD0596" w:rsidP="00FD0596">
      <w:pPr>
        <w:numPr>
          <w:ilvl w:val="0"/>
          <w:numId w:val="9"/>
        </w:numPr>
        <w:rPr>
          <w:rFonts w:ascii="Arial" w:hAnsi="Arial" w:cs="Arial"/>
        </w:rPr>
      </w:pPr>
      <w:r w:rsidRPr="00FD0596">
        <w:rPr>
          <w:rFonts w:ascii="Arial" w:hAnsi="Arial" w:cs="Arial"/>
          <w:b/>
          <w:bCs/>
        </w:rPr>
        <w:t>RF18</w:t>
      </w:r>
      <w:r w:rsidRPr="00FD0596">
        <w:rPr>
          <w:rFonts w:ascii="Arial" w:hAnsi="Arial" w:cs="Arial"/>
        </w:rPr>
        <w:t>: La videollamada debe ser accesible mediante un enlace compartido o mediante el sistema para usuarios autenticados.</w:t>
      </w:r>
    </w:p>
    <w:p w14:paraId="6425F79B" w14:textId="77777777" w:rsidR="00FD0596" w:rsidRPr="00FD0596" w:rsidRDefault="00FD0596" w:rsidP="00FD0596">
      <w:pPr>
        <w:rPr>
          <w:rFonts w:ascii="Arial" w:hAnsi="Arial" w:cs="Arial"/>
          <w:b/>
          <w:bCs/>
        </w:rPr>
      </w:pPr>
      <w:r w:rsidRPr="00FD0596">
        <w:rPr>
          <w:rFonts w:ascii="Arial" w:hAnsi="Arial" w:cs="Arial"/>
          <w:b/>
          <w:bCs/>
        </w:rPr>
        <w:t>3.8 Simulación de Costos de Servicios</w:t>
      </w:r>
    </w:p>
    <w:p w14:paraId="1F98D286" w14:textId="77777777" w:rsidR="00FD0596" w:rsidRPr="00FD0596" w:rsidRDefault="00FD0596" w:rsidP="00FD0596">
      <w:pPr>
        <w:numPr>
          <w:ilvl w:val="0"/>
          <w:numId w:val="10"/>
        </w:numPr>
        <w:rPr>
          <w:rFonts w:ascii="Arial" w:hAnsi="Arial" w:cs="Arial"/>
        </w:rPr>
      </w:pPr>
      <w:r w:rsidRPr="00FD0596">
        <w:rPr>
          <w:rFonts w:ascii="Arial" w:hAnsi="Arial" w:cs="Arial"/>
          <w:b/>
          <w:bCs/>
        </w:rPr>
        <w:t>RF19</w:t>
      </w:r>
      <w:r w:rsidRPr="00FD0596">
        <w:rPr>
          <w:rFonts w:ascii="Arial" w:hAnsi="Arial" w:cs="Arial"/>
        </w:rPr>
        <w:t>: El sistema debe permitir al usuario simular los costos de los servicios seleccionados.</w:t>
      </w:r>
    </w:p>
    <w:p w14:paraId="44D11F0B" w14:textId="77777777" w:rsidR="00FD0596" w:rsidRPr="00FD0596" w:rsidRDefault="00FD0596" w:rsidP="00FD0596">
      <w:pPr>
        <w:numPr>
          <w:ilvl w:val="0"/>
          <w:numId w:val="10"/>
        </w:numPr>
        <w:rPr>
          <w:rFonts w:ascii="Arial" w:hAnsi="Arial" w:cs="Arial"/>
        </w:rPr>
      </w:pPr>
      <w:r w:rsidRPr="00FD0596">
        <w:rPr>
          <w:rFonts w:ascii="Arial" w:hAnsi="Arial" w:cs="Arial"/>
          <w:b/>
          <w:bCs/>
        </w:rPr>
        <w:t>RF20</w:t>
      </w:r>
      <w:r w:rsidRPr="00FD0596">
        <w:rPr>
          <w:rFonts w:ascii="Arial" w:hAnsi="Arial" w:cs="Arial"/>
        </w:rPr>
        <w:t>: La simulación debe incluir el desglose de costos y permitir ajustar parámetros como tipo de servicio y ubicación.</w:t>
      </w:r>
    </w:p>
    <w:p w14:paraId="25A0C3F6" w14:textId="77777777" w:rsidR="00FD0596" w:rsidRPr="00FD0596" w:rsidRDefault="00FD0596" w:rsidP="00FD0596">
      <w:pPr>
        <w:rPr>
          <w:rFonts w:ascii="Arial" w:hAnsi="Arial" w:cs="Arial"/>
          <w:b/>
          <w:bCs/>
        </w:rPr>
      </w:pPr>
      <w:r w:rsidRPr="00FD0596">
        <w:rPr>
          <w:rFonts w:ascii="Arial" w:hAnsi="Arial" w:cs="Arial"/>
          <w:b/>
          <w:bCs/>
        </w:rPr>
        <w:t>3.9 Autenticación y Roles</w:t>
      </w:r>
    </w:p>
    <w:p w14:paraId="238A7B7A" w14:textId="77777777" w:rsidR="00FD0596" w:rsidRPr="00FD0596" w:rsidRDefault="00FD0596" w:rsidP="00FD0596">
      <w:pPr>
        <w:numPr>
          <w:ilvl w:val="0"/>
          <w:numId w:val="11"/>
        </w:numPr>
        <w:rPr>
          <w:rFonts w:ascii="Arial" w:hAnsi="Arial" w:cs="Arial"/>
        </w:rPr>
      </w:pPr>
      <w:r w:rsidRPr="00FD0596">
        <w:rPr>
          <w:rFonts w:ascii="Arial" w:hAnsi="Arial" w:cs="Arial"/>
          <w:b/>
          <w:bCs/>
        </w:rPr>
        <w:t>RF21</w:t>
      </w:r>
      <w:r w:rsidRPr="00FD0596">
        <w:rPr>
          <w:rFonts w:ascii="Arial" w:hAnsi="Arial" w:cs="Arial"/>
        </w:rPr>
        <w:t>: Los usuarios deben registrarse y autenticarse para acceder a funcionalidades avanzadas.</w:t>
      </w:r>
    </w:p>
    <w:p w14:paraId="12AFB943" w14:textId="77777777" w:rsidR="00FD0596" w:rsidRPr="00FD0596" w:rsidRDefault="00FD0596" w:rsidP="00FD0596">
      <w:pPr>
        <w:numPr>
          <w:ilvl w:val="0"/>
          <w:numId w:val="11"/>
        </w:numPr>
        <w:rPr>
          <w:rFonts w:ascii="Arial" w:hAnsi="Arial" w:cs="Arial"/>
        </w:rPr>
      </w:pPr>
      <w:r w:rsidRPr="00FD0596">
        <w:rPr>
          <w:rFonts w:ascii="Arial" w:hAnsi="Arial" w:cs="Arial"/>
          <w:b/>
          <w:bCs/>
        </w:rPr>
        <w:t>RF22</w:t>
      </w:r>
      <w:r w:rsidRPr="00FD0596">
        <w:rPr>
          <w:rFonts w:ascii="Arial" w:hAnsi="Arial" w:cs="Arial"/>
        </w:rPr>
        <w:t xml:space="preserve">: Los administradores deben poder acceder a Django </w:t>
      </w:r>
      <w:proofErr w:type="spellStart"/>
      <w:r w:rsidRPr="00FD0596">
        <w:rPr>
          <w:rFonts w:ascii="Arial" w:hAnsi="Arial" w:cs="Arial"/>
        </w:rPr>
        <w:t>Admin</w:t>
      </w:r>
      <w:proofErr w:type="spellEnd"/>
      <w:r w:rsidRPr="00FD0596">
        <w:rPr>
          <w:rFonts w:ascii="Arial" w:hAnsi="Arial" w:cs="Arial"/>
        </w:rPr>
        <w:t xml:space="preserve"> para gestionar cementerios, mascotas, y funerarias (CRUD).</w:t>
      </w:r>
    </w:p>
    <w:p w14:paraId="7A62ECD1" w14:textId="77777777" w:rsidR="00FD0596" w:rsidRPr="00FD0596" w:rsidRDefault="00FD0596" w:rsidP="00FD0596">
      <w:pPr>
        <w:rPr>
          <w:rFonts w:ascii="Arial" w:hAnsi="Arial" w:cs="Arial"/>
          <w:b/>
          <w:bCs/>
        </w:rPr>
      </w:pPr>
      <w:r w:rsidRPr="00FD0596">
        <w:rPr>
          <w:rFonts w:ascii="Arial" w:hAnsi="Arial" w:cs="Arial"/>
          <w:b/>
          <w:bCs/>
        </w:rPr>
        <w:t>4. Requerimientos No Funcionales</w:t>
      </w:r>
    </w:p>
    <w:p w14:paraId="402417F2" w14:textId="77777777" w:rsidR="00FD0596" w:rsidRPr="00FD0596" w:rsidRDefault="00FD0596" w:rsidP="00FD0596">
      <w:pPr>
        <w:rPr>
          <w:rFonts w:ascii="Arial" w:hAnsi="Arial" w:cs="Arial"/>
          <w:b/>
          <w:bCs/>
        </w:rPr>
      </w:pPr>
      <w:r w:rsidRPr="00FD0596">
        <w:rPr>
          <w:rFonts w:ascii="Arial" w:hAnsi="Arial" w:cs="Arial"/>
          <w:b/>
          <w:bCs/>
        </w:rPr>
        <w:t>4.1 Seguridad</w:t>
      </w:r>
    </w:p>
    <w:p w14:paraId="43B768DE" w14:textId="77777777" w:rsidR="00FD0596" w:rsidRPr="00FD0596" w:rsidRDefault="00FD0596" w:rsidP="00FD0596">
      <w:pPr>
        <w:numPr>
          <w:ilvl w:val="0"/>
          <w:numId w:val="12"/>
        </w:numPr>
        <w:rPr>
          <w:rFonts w:ascii="Arial" w:hAnsi="Arial" w:cs="Arial"/>
        </w:rPr>
      </w:pPr>
      <w:r w:rsidRPr="00FD0596">
        <w:rPr>
          <w:rFonts w:ascii="Arial" w:hAnsi="Arial" w:cs="Arial"/>
          <w:b/>
          <w:bCs/>
        </w:rPr>
        <w:t>RNF01</w:t>
      </w:r>
      <w:r w:rsidRPr="00FD0596">
        <w:rPr>
          <w:rFonts w:ascii="Arial" w:hAnsi="Arial" w:cs="Arial"/>
        </w:rPr>
        <w:t>: El sistema debe proteger los datos del usuario mediante encriptación de contraseñas.</w:t>
      </w:r>
    </w:p>
    <w:p w14:paraId="6E3EF133" w14:textId="77777777" w:rsidR="00FD0596" w:rsidRPr="00FD0596" w:rsidRDefault="00FD0596" w:rsidP="00FD0596">
      <w:pPr>
        <w:numPr>
          <w:ilvl w:val="0"/>
          <w:numId w:val="12"/>
        </w:numPr>
        <w:rPr>
          <w:rFonts w:ascii="Arial" w:hAnsi="Arial" w:cs="Arial"/>
        </w:rPr>
      </w:pPr>
      <w:r w:rsidRPr="00FD0596">
        <w:rPr>
          <w:rFonts w:ascii="Arial" w:hAnsi="Arial" w:cs="Arial"/>
          <w:b/>
          <w:bCs/>
        </w:rPr>
        <w:t>RNF02</w:t>
      </w:r>
      <w:r w:rsidRPr="00FD0596">
        <w:rPr>
          <w:rFonts w:ascii="Arial" w:hAnsi="Arial" w:cs="Arial"/>
        </w:rPr>
        <w:t>: La comunicación con el sistema de donaciones (Transbank) debe ser segura y cumplir con los estándares de PCI-DSS.</w:t>
      </w:r>
    </w:p>
    <w:p w14:paraId="7FB82896" w14:textId="77777777" w:rsidR="00FD0596" w:rsidRPr="00FD0596" w:rsidRDefault="00FD0596" w:rsidP="00FD0596">
      <w:pPr>
        <w:numPr>
          <w:ilvl w:val="0"/>
          <w:numId w:val="12"/>
        </w:numPr>
        <w:rPr>
          <w:rFonts w:ascii="Arial" w:hAnsi="Arial" w:cs="Arial"/>
        </w:rPr>
      </w:pPr>
      <w:r w:rsidRPr="00FD0596">
        <w:rPr>
          <w:rFonts w:ascii="Arial" w:hAnsi="Arial" w:cs="Arial"/>
          <w:b/>
          <w:bCs/>
        </w:rPr>
        <w:t>RNF03</w:t>
      </w:r>
      <w:r w:rsidRPr="00FD0596">
        <w:rPr>
          <w:rFonts w:ascii="Arial" w:hAnsi="Arial" w:cs="Arial"/>
        </w:rPr>
        <w:t>: Las videollamadas deben estar protegidas por autenticación y enlaces seguros.</w:t>
      </w:r>
    </w:p>
    <w:p w14:paraId="56F9F475" w14:textId="77777777" w:rsidR="00FD0596" w:rsidRPr="00FD0596" w:rsidRDefault="00FD0596" w:rsidP="00FD0596">
      <w:pPr>
        <w:rPr>
          <w:rFonts w:ascii="Arial" w:hAnsi="Arial" w:cs="Arial"/>
          <w:b/>
          <w:bCs/>
        </w:rPr>
      </w:pPr>
      <w:r w:rsidRPr="00FD0596">
        <w:rPr>
          <w:rFonts w:ascii="Arial" w:hAnsi="Arial" w:cs="Arial"/>
          <w:b/>
          <w:bCs/>
        </w:rPr>
        <w:t>4.2 Usabilidad</w:t>
      </w:r>
    </w:p>
    <w:p w14:paraId="4E2410FB" w14:textId="77777777" w:rsidR="00FD0596" w:rsidRPr="00FD0596" w:rsidRDefault="00FD0596" w:rsidP="00FD0596">
      <w:pPr>
        <w:numPr>
          <w:ilvl w:val="0"/>
          <w:numId w:val="13"/>
        </w:numPr>
        <w:rPr>
          <w:rFonts w:ascii="Arial" w:hAnsi="Arial" w:cs="Arial"/>
        </w:rPr>
      </w:pPr>
      <w:r w:rsidRPr="00FD0596">
        <w:rPr>
          <w:rFonts w:ascii="Arial" w:hAnsi="Arial" w:cs="Arial"/>
          <w:b/>
          <w:bCs/>
        </w:rPr>
        <w:t>RNF04</w:t>
      </w:r>
      <w:r w:rsidRPr="00FD0596">
        <w:rPr>
          <w:rFonts w:ascii="Arial" w:hAnsi="Arial" w:cs="Arial"/>
        </w:rPr>
        <w:t>: La interfaz debe ser intuitiva y accesible para usuarios de todas las edades.</w:t>
      </w:r>
    </w:p>
    <w:p w14:paraId="58AC5D46" w14:textId="77777777" w:rsidR="00FD0596" w:rsidRPr="00FD0596" w:rsidRDefault="00FD0596" w:rsidP="00FD0596">
      <w:pPr>
        <w:numPr>
          <w:ilvl w:val="0"/>
          <w:numId w:val="13"/>
        </w:numPr>
        <w:rPr>
          <w:rFonts w:ascii="Arial" w:hAnsi="Arial" w:cs="Arial"/>
        </w:rPr>
      </w:pPr>
      <w:r w:rsidRPr="00FD0596">
        <w:rPr>
          <w:rFonts w:ascii="Arial" w:hAnsi="Arial" w:cs="Arial"/>
          <w:b/>
          <w:bCs/>
        </w:rPr>
        <w:t>RNF05</w:t>
      </w:r>
      <w:r w:rsidRPr="00FD0596">
        <w:rPr>
          <w:rFonts w:ascii="Arial" w:hAnsi="Arial" w:cs="Arial"/>
        </w:rPr>
        <w:t xml:space="preserve">: El </w:t>
      </w:r>
      <w:proofErr w:type="spellStart"/>
      <w:r w:rsidRPr="00FD0596">
        <w:rPr>
          <w:rFonts w:ascii="Arial" w:hAnsi="Arial" w:cs="Arial"/>
        </w:rPr>
        <w:t>chatbot</w:t>
      </w:r>
      <w:proofErr w:type="spellEnd"/>
      <w:r w:rsidRPr="00FD0596">
        <w:rPr>
          <w:rFonts w:ascii="Arial" w:hAnsi="Arial" w:cs="Arial"/>
        </w:rPr>
        <w:t xml:space="preserve"> debe ofrecer respuestas rápidas y claras, con una interfaz simple para preguntas frecuentes.</w:t>
      </w:r>
    </w:p>
    <w:p w14:paraId="67833C71" w14:textId="77777777" w:rsidR="00FD0596" w:rsidRPr="00FD0596" w:rsidRDefault="00FD0596" w:rsidP="00FD0596">
      <w:pPr>
        <w:rPr>
          <w:rFonts w:ascii="Arial" w:hAnsi="Arial" w:cs="Arial"/>
          <w:b/>
          <w:bCs/>
        </w:rPr>
      </w:pPr>
      <w:r w:rsidRPr="00FD0596">
        <w:rPr>
          <w:rFonts w:ascii="Arial" w:hAnsi="Arial" w:cs="Arial"/>
          <w:b/>
          <w:bCs/>
        </w:rPr>
        <w:t>4.3 Rendimiento</w:t>
      </w:r>
    </w:p>
    <w:p w14:paraId="30B2981D" w14:textId="77777777" w:rsidR="00FD0596" w:rsidRPr="00FD0596" w:rsidRDefault="00FD0596" w:rsidP="00FD0596">
      <w:pPr>
        <w:numPr>
          <w:ilvl w:val="0"/>
          <w:numId w:val="14"/>
        </w:numPr>
        <w:rPr>
          <w:rFonts w:ascii="Arial" w:hAnsi="Arial" w:cs="Arial"/>
        </w:rPr>
      </w:pPr>
      <w:r w:rsidRPr="00FD0596">
        <w:rPr>
          <w:rFonts w:ascii="Arial" w:hAnsi="Arial" w:cs="Arial"/>
          <w:b/>
          <w:bCs/>
        </w:rPr>
        <w:lastRenderedPageBreak/>
        <w:t>RNF06</w:t>
      </w:r>
      <w:r w:rsidRPr="00FD0596">
        <w:rPr>
          <w:rFonts w:ascii="Arial" w:hAnsi="Arial" w:cs="Arial"/>
        </w:rPr>
        <w:t>: Las consultas y visualización de servicios cercanos deben responder en menos de 3 segundos.</w:t>
      </w:r>
    </w:p>
    <w:p w14:paraId="4E825AF0" w14:textId="77777777" w:rsidR="00FD0596" w:rsidRPr="00FD0596" w:rsidRDefault="00FD0596" w:rsidP="00FD0596">
      <w:pPr>
        <w:numPr>
          <w:ilvl w:val="0"/>
          <w:numId w:val="14"/>
        </w:numPr>
        <w:rPr>
          <w:rFonts w:ascii="Arial" w:hAnsi="Arial" w:cs="Arial"/>
        </w:rPr>
      </w:pPr>
      <w:r w:rsidRPr="00FD0596">
        <w:rPr>
          <w:rFonts w:ascii="Arial" w:hAnsi="Arial" w:cs="Arial"/>
          <w:b/>
          <w:bCs/>
        </w:rPr>
        <w:t>RNF07</w:t>
      </w:r>
      <w:r w:rsidRPr="00FD0596">
        <w:rPr>
          <w:rFonts w:ascii="Arial" w:hAnsi="Arial" w:cs="Arial"/>
        </w:rPr>
        <w:t>: El sistema debe soportar hasta 500 usuarios concurrentes sin afectar el rendimiento.</w:t>
      </w:r>
    </w:p>
    <w:p w14:paraId="79E7912F" w14:textId="77777777" w:rsidR="00FD0596" w:rsidRPr="00FD0596" w:rsidRDefault="00FD0596" w:rsidP="00FD0596">
      <w:pPr>
        <w:rPr>
          <w:rFonts w:ascii="Arial" w:hAnsi="Arial" w:cs="Arial"/>
          <w:b/>
          <w:bCs/>
        </w:rPr>
      </w:pPr>
      <w:r w:rsidRPr="00FD0596">
        <w:rPr>
          <w:rFonts w:ascii="Arial" w:hAnsi="Arial" w:cs="Arial"/>
          <w:b/>
          <w:bCs/>
        </w:rPr>
        <w:t>4.4 Escalabilidad</w:t>
      </w:r>
    </w:p>
    <w:p w14:paraId="43B9BCC6" w14:textId="77777777" w:rsidR="00FD0596" w:rsidRPr="00FD0596" w:rsidRDefault="00FD0596" w:rsidP="00FD0596">
      <w:pPr>
        <w:numPr>
          <w:ilvl w:val="0"/>
          <w:numId w:val="15"/>
        </w:numPr>
        <w:rPr>
          <w:rFonts w:ascii="Arial" w:hAnsi="Arial" w:cs="Arial"/>
        </w:rPr>
      </w:pPr>
      <w:r w:rsidRPr="00FD0596">
        <w:rPr>
          <w:rFonts w:ascii="Arial" w:hAnsi="Arial" w:cs="Arial"/>
          <w:b/>
          <w:bCs/>
        </w:rPr>
        <w:t>RNF08</w:t>
      </w:r>
      <w:r w:rsidRPr="00FD0596">
        <w:rPr>
          <w:rFonts w:ascii="Arial" w:hAnsi="Arial" w:cs="Arial"/>
        </w:rPr>
        <w:t>: El sistema debe permitir agregar nuevos servicios, como asesoría adicional o servicios complementarios, sin una reestructuración significativa.</w:t>
      </w:r>
    </w:p>
    <w:p w14:paraId="478BC5C8" w14:textId="77777777" w:rsidR="00FD0596" w:rsidRPr="00FD0596" w:rsidRDefault="00FD0596" w:rsidP="00FD0596">
      <w:pPr>
        <w:rPr>
          <w:rFonts w:ascii="Arial" w:hAnsi="Arial" w:cs="Arial"/>
          <w:b/>
          <w:bCs/>
        </w:rPr>
      </w:pPr>
      <w:r w:rsidRPr="00FD0596">
        <w:rPr>
          <w:rFonts w:ascii="Arial" w:hAnsi="Arial" w:cs="Arial"/>
          <w:b/>
          <w:bCs/>
        </w:rPr>
        <w:t>4.5 Mantenibilidad</w:t>
      </w:r>
    </w:p>
    <w:p w14:paraId="582F58EE" w14:textId="77777777" w:rsidR="00FD0596" w:rsidRPr="00FD0596" w:rsidRDefault="00FD0596" w:rsidP="00FD0596">
      <w:pPr>
        <w:numPr>
          <w:ilvl w:val="0"/>
          <w:numId w:val="16"/>
        </w:numPr>
        <w:rPr>
          <w:rFonts w:ascii="Arial" w:hAnsi="Arial" w:cs="Arial"/>
        </w:rPr>
      </w:pPr>
      <w:r w:rsidRPr="00FD0596">
        <w:rPr>
          <w:rFonts w:ascii="Arial" w:hAnsi="Arial" w:cs="Arial"/>
          <w:b/>
          <w:bCs/>
        </w:rPr>
        <w:t>RNF09</w:t>
      </w:r>
      <w:r w:rsidRPr="00FD0596">
        <w:rPr>
          <w:rFonts w:ascii="Arial" w:hAnsi="Arial" w:cs="Arial"/>
        </w:rPr>
        <w:t xml:space="preserve">: El sistema debe permitir actualizaciones en el </w:t>
      </w:r>
      <w:proofErr w:type="spellStart"/>
      <w:r w:rsidRPr="00FD0596">
        <w:rPr>
          <w:rFonts w:ascii="Arial" w:hAnsi="Arial" w:cs="Arial"/>
        </w:rPr>
        <w:t>chatbot</w:t>
      </w:r>
      <w:proofErr w:type="spellEnd"/>
      <w:r w:rsidRPr="00FD0596">
        <w:rPr>
          <w:rFonts w:ascii="Arial" w:hAnsi="Arial" w:cs="Arial"/>
        </w:rPr>
        <w:t xml:space="preserve"> y las </w:t>
      </w:r>
      <w:proofErr w:type="spellStart"/>
      <w:r w:rsidRPr="00FD0596">
        <w:rPr>
          <w:rFonts w:ascii="Arial" w:hAnsi="Arial" w:cs="Arial"/>
        </w:rPr>
        <w:t>APIs</w:t>
      </w:r>
      <w:proofErr w:type="spellEnd"/>
      <w:r w:rsidRPr="00FD0596">
        <w:rPr>
          <w:rFonts w:ascii="Arial" w:hAnsi="Arial" w:cs="Arial"/>
        </w:rPr>
        <w:t xml:space="preserve"> de donaciones y videollamadas sin interrupciones prolongadas.</w:t>
      </w:r>
    </w:p>
    <w:p w14:paraId="2B73830C" w14:textId="77777777" w:rsidR="00FD0596" w:rsidRPr="00FD0596" w:rsidRDefault="00FD0596" w:rsidP="00FD0596">
      <w:pPr>
        <w:rPr>
          <w:rFonts w:ascii="Arial" w:hAnsi="Arial" w:cs="Arial"/>
          <w:b/>
          <w:bCs/>
        </w:rPr>
      </w:pPr>
      <w:r w:rsidRPr="00FD0596">
        <w:rPr>
          <w:rFonts w:ascii="Arial" w:hAnsi="Arial" w:cs="Arial"/>
          <w:b/>
          <w:bCs/>
        </w:rPr>
        <w:t>5. Diagrama de Casos de Uso</w:t>
      </w:r>
    </w:p>
    <w:p w14:paraId="09771C02" w14:textId="77777777" w:rsidR="00FD0596" w:rsidRPr="00FD0596" w:rsidRDefault="00FD0596" w:rsidP="00FD0596">
      <w:pPr>
        <w:numPr>
          <w:ilvl w:val="0"/>
          <w:numId w:val="17"/>
        </w:numPr>
        <w:rPr>
          <w:rFonts w:ascii="Arial" w:hAnsi="Arial" w:cs="Arial"/>
        </w:rPr>
      </w:pPr>
      <w:r w:rsidRPr="00FD0596">
        <w:rPr>
          <w:rFonts w:ascii="Arial" w:hAnsi="Arial" w:cs="Arial"/>
          <w:b/>
          <w:bCs/>
        </w:rPr>
        <w:t>Usuarios Regulares</w:t>
      </w:r>
      <w:r w:rsidRPr="00FD0596">
        <w:rPr>
          <w:rFonts w:ascii="Arial" w:hAnsi="Arial" w:cs="Arial"/>
        </w:rPr>
        <w:t>: Ver servicios, crear homenajes, hacer donaciones, y simular costos.</w:t>
      </w:r>
    </w:p>
    <w:p w14:paraId="397A387E" w14:textId="77777777" w:rsidR="00FD0596" w:rsidRPr="00FD0596" w:rsidRDefault="00FD0596" w:rsidP="00FD0596">
      <w:pPr>
        <w:numPr>
          <w:ilvl w:val="0"/>
          <w:numId w:val="17"/>
        </w:numPr>
        <w:rPr>
          <w:rFonts w:ascii="Arial" w:hAnsi="Arial" w:cs="Arial"/>
        </w:rPr>
      </w:pPr>
      <w:r w:rsidRPr="00FD0596">
        <w:rPr>
          <w:rFonts w:ascii="Arial" w:hAnsi="Arial" w:cs="Arial"/>
          <w:b/>
          <w:bCs/>
        </w:rPr>
        <w:t>Usuarios Administradores</w:t>
      </w:r>
      <w:r w:rsidRPr="00FD0596">
        <w:rPr>
          <w:rFonts w:ascii="Arial" w:hAnsi="Arial" w:cs="Arial"/>
        </w:rPr>
        <w:t>: Gestionar información de cementerios, funerarias, y mascotas.</w:t>
      </w:r>
    </w:p>
    <w:p w14:paraId="6694B216" w14:textId="77777777" w:rsidR="00FD0596" w:rsidRPr="00FD0596" w:rsidRDefault="00FD0596">
      <w:pPr>
        <w:rPr>
          <w:rFonts w:ascii="Arial" w:hAnsi="Arial" w:cs="Arial"/>
        </w:rPr>
      </w:pPr>
    </w:p>
    <w:sectPr w:rsidR="00FD0596" w:rsidRPr="00FD059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E6D63" w14:textId="77777777" w:rsidR="00F61A46" w:rsidRDefault="00F61A46" w:rsidP="00FD0596">
      <w:pPr>
        <w:spacing w:after="0" w:line="240" w:lineRule="auto"/>
      </w:pPr>
      <w:r>
        <w:separator/>
      </w:r>
    </w:p>
  </w:endnote>
  <w:endnote w:type="continuationSeparator" w:id="0">
    <w:p w14:paraId="15D175FF" w14:textId="77777777" w:rsidR="00F61A46" w:rsidRDefault="00F61A46" w:rsidP="00FD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FC85F" w14:textId="77777777" w:rsidR="00F61A46" w:rsidRDefault="00F61A46" w:rsidP="00FD0596">
      <w:pPr>
        <w:spacing w:after="0" w:line="240" w:lineRule="auto"/>
      </w:pPr>
      <w:r>
        <w:separator/>
      </w:r>
    </w:p>
  </w:footnote>
  <w:footnote w:type="continuationSeparator" w:id="0">
    <w:p w14:paraId="039E8B35" w14:textId="77777777" w:rsidR="00F61A46" w:rsidRDefault="00F61A46" w:rsidP="00FD0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BC250" w14:textId="06442CBA" w:rsidR="00FD0596" w:rsidRDefault="00FD0596">
    <w:pPr>
      <w:pStyle w:val="Encabezado"/>
    </w:pPr>
    <w:r>
      <w:rPr>
        <w:noProof/>
      </w:rPr>
      <w:drawing>
        <wp:inline distT="0" distB="0" distL="0" distR="0" wp14:anchorId="74948603" wp14:editId="1862DFA0">
          <wp:extent cx="1130300" cy="1130300"/>
          <wp:effectExtent l="0" t="0" r="0" b="0"/>
          <wp:docPr id="774809086" name="Imagen 4" descr="Duoc UC - IN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oc UC - INN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r>
      <w:rPr>
        <w:noProof/>
      </w:rPr>
      <mc:AlternateContent>
        <mc:Choice Requires="wps">
          <w:drawing>
            <wp:inline distT="0" distB="0" distL="0" distR="0" wp14:anchorId="202A50DF" wp14:editId="4C2A1F8C">
              <wp:extent cx="304800" cy="304800"/>
              <wp:effectExtent l="0" t="0" r="0" b="0"/>
              <wp:docPr id="581532206" name="Rectángulo 1" descr="Duoc Uc Logo - Duoc UC University Logo - CleanPNG / Kis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61B93" id="Rectángulo 1" o:spid="_x0000_s1026" alt="Duoc Uc Logo - Duoc UC University Logo - CleanPNG / Kis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ADFE153" wp14:editId="00C5078F">
              <wp:extent cx="304800" cy="304800"/>
              <wp:effectExtent l="0" t="0" r="0" b="0"/>
              <wp:docPr id="1521996073" name="Rectángulo 2" descr="Duoc Uc Logo - Duoc UC University Logo - CleanPNG / Kis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DAAB8" id="Rectángulo 2" o:spid="_x0000_s1026" alt="Duoc Uc Logo - Duoc UC University Logo - CleanPNG / Kis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5429"/>
    <w:multiLevelType w:val="multilevel"/>
    <w:tmpl w:val="C3B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85E1C"/>
    <w:multiLevelType w:val="multilevel"/>
    <w:tmpl w:val="24DA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832CB"/>
    <w:multiLevelType w:val="multilevel"/>
    <w:tmpl w:val="A77A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26506"/>
    <w:multiLevelType w:val="multilevel"/>
    <w:tmpl w:val="E88C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81A87"/>
    <w:multiLevelType w:val="multilevel"/>
    <w:tmpl w:val="A324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02C80"/>
    <w:multiLevelType w:val="multilevel"/>
    <w:tmpl w:val="E7D6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E55AA"/>
    <w:multiLevelType w:val="multilevel"/>
    <w:tmpl w:val="43D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93FE6"/>
    <w:multiLevelType w:val="multilevel"/>
    <w:tmpl w:val="51F4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B7020"/>
    <w:multiLevelType w:val="multilevel"/>
    <w:tmpl w:val="B9A0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80DF6"/>
    <w:multiLevelType w:val="multilevel"/>
    <w:tmpl w:val="8C0A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92488"/>
    <w:multiLevelType w:val="multilevel"/>
    <w:tmpl w:val="4A9C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73268"/>
    <w:multiLevelType w:val="multilevel"/>
    <w:tmpl w:val="DB12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6064B"/>
    <w:multiLevelType w:val="multilevel"/>
    <w:tmpl w:val="2D96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03BB6"/>
    <w:multiLevelType w:val="multilevel"/>
    <w:tmpl w:val="F95A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A6818"/>
    <w:multiLevelType w:val="multilevel"/>
    <w:tmpl w:val="3BE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728A8"/>
    <w:multiLevelType w:val="multilevel"/>
    <w:tmpl w:val="0390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C29F8"/>
    <w:multiLevelType w:val="multilevel"/>
    <w:tmpl w:val="98B4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516093">
    <w:abstractNumId w:val="6"/>
  </w:num>
  <w:num w:numId="2" w16cid:durableId="2001500365">
    <w:abstractNumId w:val="12"/>
  </w:num>
  <w:num w:numId="3" w16cid:durableId="1069503531">
    <w:abstractNumId w:val="9"/>
  </w:num>
  <w:num w:numId="4" w16cid:durableId="738359957">
    <w:abstractNumId w:val="10"/>
  </w:num>
  <w:num w:numId="5" w16cid:durableId="798646909">
    <w:abstractNumId w:val="1"/>
  </w:num>
  <w:num w:numId="6" w16cid:durableId="1614944831">
    <w:abstractNumId w:val="7"/>
  </w:num>
  <w:num w:numId="7" w16cid:durableId="270477100">
    <w:abstractNumId w:val="2"/>
  </w:num>
  <w:num w:numId="8" w16cid:durableId="940263696">
    <w:abstractNumId w:val="14"/>
  </w:num>
  <w:num w:numId="9" w16cid:durableId="1435439888">
    <w:abstractNumId w:val="8"/>
  </w:num>
  <w:num w:numId="10" w16cid:durableId="591594554">
    <w:abstractNumId w:val="4"/>
  </w:num>
  <w:num w:numId="11" w16cid:durableId="1423405767">
    <w:abstractNumId w:val="13"/>
  </w:num>
  <w:num w:numId="12" w16cid:durableId="1907766548">
    <w:abstractNumId w:val="5"/>
  </w:num>
  <w:num w:numId="13" w16cid:durableId="1409382614">
    <w:abstractNumId w:val="0"/>
  </w:num>
  <w:num w:numId="14" w16cid:durableId="2115007240">
    <w:abstractNumId w:val="3"/>
  </w:num>
  <w:num w:numId="15" w16cid:durableId="1523007534">
    <w:abstractNumId w:val="11"/>
  </w:num>
  <w:num w:numId="16" w16cid:durableId="1485583886">
    <w:abstractNumId w:val="15"/>
  </w:num>
  <w:num w:numId="17" w16cid:durableId="707428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96"/>
    <w:rsid w:val="0025785D"/>
    <w:rsid w:val="004817C0"/>
    <w:rsid w:val="005972E5"/>
    <w:rsid w:val="005A0C3A"/>
    <w:rsid w:val="00991D49"/>
    <w:rsid w:val="00B677B0"/>
    <w:rsid w:val="00BA70DF"/>
    <w:rsid w:val="00C02DBF"/>
    <w:rsid w:val="00C11FB4"/>
    <w:rsid w:val="00D23C04"/>
    <w:rsid w:val="00DB446C"/>
    <w:rsid w:val="00E100D5"/>
    <w:rsid w:val="00F61A46"/>
    <w:rsid w:val="00FD05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278A6"/>
  <w15:chartTrackingRefBased/>
  <w15:docId w15:val="{AD713E70-4C3A-4895-A3EB-54408705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0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0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05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05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05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05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05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05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05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05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05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05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05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05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05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05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05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0596"/>
    <w:rPr>
      <w:rFonts w:eastAsiaTheme="majorEastAsia" w:cstheme="majorBidi"/>
      <w:color w:val="272727" w:themeColor="text1" w:themeTint="D8"/>
    </w:rPr>
  </w:style>
  <w:style w:type="paragraph" w:styleId="Ttulo">
    <w:name w:val="Title"/>
    <w:basedOn w:val="Normal"/>
    <w:next w:val="Normal"/>
    <w:link w:val="TtuloCar"/>
    <w:uiPriority w:val="10"/>
    <w:qFormat/>
    <w:rsid w:val="00FD0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05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05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05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0596"/>
    <w:pPr>
      <w:spacing w:before="160"/>
      <w:jc w:val="center"/>
    </w:pPr>
    <w:rPr>
      <w:i/>
      <w:iCs/>
      <w:color w:val="404040" w:themeColor="text1" w:themeTint="BF"/>
    </w:rPr>
  </w:style>
  <w:style w:type="character" w:customStyle="1" w:styleId="CitaCar">
    <w:name w:val="Cita Car"/>
    <w:basedOn w:val="Fuentedeprrafopredeter"/>
    <w:link w:val="Cita"/>
    <w:uiPriority w:val="29"/>
    <w:rsid w:val="00FD0596"/>
    <w:rPr>
      <w:i/>
      <w:iCs/>
      <w:color w:val="404040" w:themeColor="text1" w:themeTint="BF"/>
    </w:rPr>
  </w:style>
  <w:style w:type="paragraph" w:styleId="Prrafodelista">
    <w:name w:val="List Paragraph"/>
    <w:basedOn w:val="Normal"/>
    <w:uiPriority w:val="34"/>
    <w:qFormat/>
    <w:rsid w:val="00FD0596"/>
    <w:pPr>
      <w:ind w:left="720"/>
      <w:contextualSpacing/>
    </w:pPr>
  </w:style>
  <w:style w:type="character" w:styleId="nfasisintenso">
    <w:name w:val="Intense Emphasis"/>
    <w:basedOn w:val="Fuentedeprrafopredeter"/>
    <w:uiPriority w:val="21"/>
    <w:qFormat/>
    <w:rsid w:val="00FD0596"/>
    <w:rPr>
      <w:i/>
      <w:iCs/>
      <w:color w:val="0F4761" w:themeColor="accent1" w:themeShade="BF"/>
    </w:rPr>
  </w:style>
  <w:style w:type="paragraph" w:styleId="Citadestacada">
    <w:name w:val="Intense Quote"/>
    <w:basedOn w:val="Normal"/>
    <w:next w:val="Normal"/>
    <w:link w:val="CitadestacadaCar"/>
    <w:uiPriority w:val="30"/>
    <w:qFormat/>
    <w:rsid w:val="00FD0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0596"/>
    <w:rPr>
      <w:i/>
      <w:iCs/>
      <w:color w:val="0F4761" w:themeColor="accent1" w:themeShade="BF"/>
    </w:rPr>
  </w:style>
  <w:style w:type="character" w:styleId="Referenciaintensa">
    <w:name w:val="Intense Reference"/>
    <w:basedOn w:val="Fuentedeprrafopredeter"/>
    <w:uiPriority w:val="32"/>
    <w:qFormat/>
    <w:rsid w:val="00FD0596"/>
    <w:rPr>
      <w:b/>
      <w:bCs/>
      <w:smallCaps/>
      <w:color w:val="0F4761" w:themeColor="accent1" w:themeShade="BF"/>
      <w:spacing w:val="5"/>
    </w:rPr>
  </w:style>
  <w:style w:type="paragraph" w:styleId="Encabezado">
    <w:name w:val="header"/>
    <w:basedOn w:val="Normal"/>
    <w:link w:val="EncabezadoCar"/>
    <w:uiPriority w:val="99"/>
    <w:unhideWhenUsed/>
    <w:rsid w:val="00FD05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596"/>
  </w:style>
  <w:style w:type="paragraph" w:styleId="Piedepgina">
    <w:name w:val="footer"/>
    <w:basedOn w:val="Normal"/>
    <w:link w:val="PiedepginaCar"/>
    <w:uiPriority w:val="99"/>
    <w:unhideWhenUsed/>
    <w:rsid w:val="00FD05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737155">
      <w:bodyDiv w:val="1"/>
      <w:marLeft w:val="0"/>
      <w:marRight w:val="0"/>
      <w:marTop w:val="0"/>
      <w:marBottom w:val="0"/>
      <w:divBdr>
        <w:top w:val="none" w:sz="0" w:space="0" w:color="auto"/>
        <w:left w:val="none" w:sz="0" w:space="0" w:color="auto"/>
        <w:bottom w:val="none" w:sz="0" w:space="0" w:color="auto"/>
        <w:right w:val="none" w:sz="0" w:space="0" w:color="auto"/>
      </w:divBdr>
    </w:div>
    <w:div w:id="202894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752</Words>
  <Characters>4137</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CARDONA ESCOBAR</dc:creator>
  <cp:keywords/>
  <dc:description/>
  <cp:lastModifiedBy>ANDRES FELIPE CARDONA ESCOBAR</cp:lastModifiedBy>
  <cp:revision>10</cp:revision>
  <dcterms:created xsi:type="dcterms:W3CDTF">2024-11-07T18:02:00Z</dcterms:created>
  <dcterms:modified xsi:type="dcterms:W3CDTF">2024-11-12T17:43:00Z</dcterms:modified>
</cp:coreProperties>
</file>