
<file path=[Content_Types].xml><?xml version="1.0" encoding="utf-8"?>
<Types xmlns="http://schemas.openxmlformats.org/package/2006/content-types">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C5B94A" w14:textId="77777777" w:rsidR="008F72C2" w:rsidRDefault="008F72C2">
      <w:pPr>
        <w:spacing w:before="40" w:after="40"/>
        <w:rPr>
          <w:color w:val="000000"/>
          <w:sz w:val="28"/>
          <w:szCs w:val="28"/>
        </w:rPr>
      </w:pPr>
    </w:p>
    <w:p w14:paraId="58622E7D" w14:textId="77777777" w:rsidR="008F72C2" w:rsidRDefault="008F72C2">
      <w:pPr>
        <w:spacing w:before="40" w:after="40"/>
        <w:jc w:val="center"/>
        <w:rPr>
          <w:b/>
          <w:bCs/>
          <w:color w:val="000000"/>
          <w:sz w:val="28"/>
          <w:szCs w:val="28"/>
        </w:rPr>
      </w:pPr>
    </w:p>
    <w:p w14:paraId="499E4CBF" w14:textId="77777777" w:rsidR="008F72C2" w:rsidRDefault="00000000">
      <w:pPr>
        <w:spacing w:line="360" w:lineRule="auto"/>
        <w:jc w:val="center"/>
        <w:rPr>
          <w:b/>
          <w:bCs/>
          <w:color w:val="000000"/>
          <w:sz w:val="28"/>
          <w:szCs w:val="28"/>
        </w:rPr>
      </w:pPr>
      <w:r>
        <w:rPr>
          <w:b/>
          <w:bCs/>
          <w:color w:val="000000"/>
          <w:sz w:val="28"/>
          <w:szCs w:val="28"/>
        </w:rPr>
        <w:t>PLATAFORMA WEB PARA CENTRALIZAR FLUJOS DE TRABAJO EN PYMES</w:t>
      </w:r>
    </w:p>
    <w:p w14:paraId="58F32556" w14:textId="77777777" w:rsidR="008F72C2" w:rsidRDefault="00000000">
      <w:pPr>
        <w:spacing w:line="480" w:lineRule="auto"/>
        <w:jc w:val="center"/>
        <w:rPr>
          <w:b/>
          <w:bCs/>
          <w:color w:val="000000"/>
          <w:sz w:val="28"/>
          <w:szCs w:val="28"/>
        </w:rPr>
      </w:pPr>
      <w:r>
        <w:rPr>
          <w:b/>
          <w:bCs/>
          <w:color w:val="000000"/>
          <w:sz w:val="28"/>
          <w:szCs w:val="28"/>
        </w:rPr>
        <w:t>“COMPIRA ”</w:t>
      </w:r>
    </w:p>
    <w:p w14:paraId="02EC27F1" w14:textId="77777777" w:rsidR="008F72C2" w:rsidRDefault="008F72C2">
      <w:pPr>
        <w:spacing w:before="80" w:after="80" w:line="276" w:lineRule="auto"/>
        <w:jc w:val="center"/>
        <w:rPr>
          <w:sz w:val="23"/>
          <w:szCs w:val="23"/>
        </w:rPr>
      </w:pPr>
    </w:p>
    <w:p w14:paraId="38C4F7E8" w14:textId="77777777" w:rsidR="008F72C2" w:rsidRDefault="008F72C2">
      <w:pPr>
        <w:spacing w:before="80" w:after="80" w:line="276" w:lineRule="auto"/>
        <w:jc w:val="center"/>
        <w:rPr>
          <w:sz w:val="23"/>
          <w:szCs w:val="23"/>
        </w:rPr>
      </w:pPr>
    </w:p>
    <w:p w14:paraId="77675154" w14:textId="77777777" w:rsidR="008F72C2" w:rsidRDefault="008F72C2">
      <w:pPr>
        <w:spacing w:before="80" w:after="80" w:line="276" w:lineRule="auto"/>
        <w:jc w:val="center"/>
        <w:rPr>
          <w:sz w:val="23"/>
          <w:szCs w:val="23"/>
        </w:rPr>
      </w:pPr>
    </w:p>
    <w:p w14:paraId="51A7F063" w14:textId="77777777" w:rsidR="008F72C2" w:rsidRDefault="00000000">
      <w:pPr>
        <w:spacing w:before="80" w:after="80" w:line="276" w:lineRule="auto"/>
        <w:jc w:val="center"/>
        <w:rPr>
          <w:color w:val="000000"/>
          <w:sz w:val="23"/>
          <w:szCs w:val="23"/>
        </w:rPr>
      </w:pPr>
      <w:r>
        <w:rPr>
          <w:color w:val="000000"/>
          <w:sz w:val="23"/>
          <w:szCs w:val="23"/>
        </w:rPr>
        <w:t>NORBEY ALONSO MEJIA CORTES</w:t>
      </w:r>
    </w:p>
    <w:p w14:paraId="32BDDCF5" w14:textId="77777777" w:rsidR="008F72C2" w:rsidRDefault="00000000">
      <w:pPr>
        <w:spacing w:before="80" w:after="80" w:line="276" w:lineRule="auto"/>
        <w:jc w:val="center"/>
        <w:rPr>
          <w:color w:val="000000"/>
          <w:sz w:val="23"/>
          <w:szCs w:val="23"/>
        </w:rPr>
      </w:pPr>
      <w:r>
        <w:rPr>
          <w:color w:val="000000"/>
          <w:sz w:val="23"/>
          <w:szCs w:val="23"/>
        </w:rPr>
        <w:t>ANDRES FELIPE GAÑAN MORENO</w:t>
      </w:r>
    </w:p>
    <w:p w14:paraId="38D2786C" w14:textId="77777777" w:rsidR="008F72C2" w:rsidRDefault="008F72C2">
      <w:pPr>
        <w:spacing w:before="80" w:after="80" w:line="276" w:lineRule="auto"/>
        <w:jc w:val="center"/>
        <w:rPr>
          <w:color w:val="000000"/>
        </w:rPr>
      </w:pPr>
    </w:p>
    <w:p w14:paraId="7D62A3C4" w14:textId="77777777" w:rsidR="008F72C2" w:rsidRDefault="008F72C2">
      <w:pPr>
        <w:spacing w:before="40" w:after="40"/>
      </w:pPr>
    </w:p>
    <w:p w14:paraId="4C31A2EB" w14:textId="77777777" w:rsidR="008F72C2" w:rsidRDefault="008F72C2">
      <w:pPr>
        <w:spacing w:before="40" w:after="40"/>
      </w:pPr>
    </w:p>
    <w:p w14:paraId="2743F002" w14:textId="77777777" w:rsidR="008F72C2" w:rsidRDefault="008F72C2">
      <w:pPr>
        <w:spacing w:before="40" w:after="40"/>
      </w:pPr>
    </w:p>
    <w:p w14:paraId="745B4002" w14:textId="77777777" w:rsidR="008F72C2" w:rsidRDefault="00000000">
      <w:pPr>
        <w:spacing w:before="80" w:after="80" w:line="276" w:lineRule="auto"/>
        <w:jc w:val="center"/>
      </w:pPr>
      <w:r>
        <w:rPr>
          <w:b/>
          <w:bCs/>
        </w:rPr>
        <w:t>Director:</w:t>
      </w:r>
    </w:p>
    <w:p w14:paraId="6BB39146" w14:textId="77777777" w:rsidR="008F72C2" w:rsidRDefault="00000000">
      <w:pPr>
        <w:spacing w:before="80" w:after="80" w:line="276" w:lineRule="auto"/>
        <w:jc w:val="center"/>
        <w:rPr>
          <w:color w:val="000000"/>
        </w:rPr>
      </w:pPr>
      <w:r>
        <w:rPr>
          <w:color w:val="000000"/>
        </w:rPr>
        <w:t>MARIA NELCY GONZALEZ RAMIREZ</w:t>
      </w:r>
    </w:p>
    <w:p w14:paraId="62D910B4" w14:textId="77777777" w:rsidR="008F72C2" w:rsidRDefault="008F72C2">
      <w:pPr>
        <w:spacing w:before="80" w:after="80" w:line="276" w:lineRule="auto"/>
        <w:jc w:val="center"/>
        <w:rPr>
          <w:color w:val="000000"/>
        </w:rPr>
      </w:pPr>
    </w:p>
    <w:p w14:paraId="3C62C758" w14:textId="77777777" w:rsidR="008F72C2" w:rsidRDefault="008F72C2">
      <w:pPr>
        <w:spacing w:before="40" w:after="40"/>
      </w:pPr>
    </w:p>
    <w:p w14:paraId="348661C5" w14:textId="77777777" w:rsidR="008F72C2" w:rsidRDefault="008F72C2">
      <w:pPr>
        <w:spacing w:before="40" w:after="40"/>
      </w:pPr>
    </w:p>
    <w:p w14:paraId="2261A480" w14:textId="77777777" w:rsidR="008F72C2" w:rsidRDefault="00000000">
      <w:pPr>
        <w:spacing w:before="80" w:after="80" w:line="276" w:lineRule="auto"/>
        <w:jc w:val="center"/>
      </w:pPr>
      <w:r>
        <w:rPr>
          <w:b/>
          <w:bCs/>
        </w:rPr>
        <w:t>Codirector (si aplica):</w:t>
      </w:r>
    </w:p>
    <w:p w14:paraId="16F0857D" w14:textId="77777777" w:rsidR="008F72C2" w:rsidRDefault="008F72C2">
      <w:pPr>
        <w:spacing w:before="80" w:after="80" w:line="276" w:lineRule="auto"/>
        <w:jc w:val="center"/>
      </w:pPr>
    </w:p>
    <w:p w14:paraId="243DCEB9" w14:textId="77777777" w:rsidR="008F72C2" w:rsidRDefault="008F72C2"/>
    <w:p w14:paraId="72305F87" w14:textId="77777777" w:rsidR="008F72C2" w:rsidRDefault="008F72C2"/>
    <w:p w14:paraId="44CDB375" w14:textId="77777777" w:rsidR="008F72C2" w:rsidRDefault="00000000">
      <w:pPr>
        <w:jc w:val="center"/>
      </w:pPr>
      <w:r>
        <w:rPr>
          <w:noProof/>
        </w:rPr>
        <w:drawing>
          <wp:inline distT="0" distB="0" distL="0" distR="0" wp14:anchorId="7ED76771" wp14:editId="28A866FE">
            <wp:extent cx="2290537" cy="940608"/>
            <wp:effectExtent l="0" t="0" r="0" b="0"/>
            <wp:docPr id="1767831865"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8"/>
                    <a:srcRect/>
                    <a:stretch>
                      <a:fillRect/>
                    </a:stretch>
                  </pic:blipFill>
                  <pic:spPr>
                    <a:xfrm>
                      <a:off x="0" y="0"/>
                      <a:ext cx="2290537" cy="940608"/>
                    </a:xfrm>
                    <a:prstGeom prst="rect">
                      <a:avLst/>
                    </a:prstGeom>
                    <a:ln/>
                  </pic:spPr>
                </pic:pic>
              </a:graphicData>
            </a:graphic>
          </wp:inline>
        </w:drawing>
      </w:r>
    </w:p>
    <w:p w14:paraId="226A5B42" w14:textId="77777777" w:rsidR="008F72C2" w:rsidRDefault="008F72C2">
      <w:pPr>
        <w:jc w:val="center"/>
      </w:pPr>
    </w:p>
    <w:p w14:paraId="653BBEF4" w14:textId="77777777" w:rsidR="008F72C2" w:rsidRDefault="008F72C2">
      <w:pPr>
        <w:jc w:val="center"/>
      </w:pPr>
    </w:p>
    <w:p w14:paraId="40197786" w14:textId="77777777" w:rsidR="008F72C2" w:rsidRDefault="008F72C2">
      <w:pPr>
        <w:jc w:val="center"/>
      </w:pPr>
    </w:p>
    <w:p w14:paraId="2C0B2433" w14:textId="77777777" w:rsidR="008F72C2" w:rsidRDefault="008F72C2">
      <w:pPr>
        <w:jc w:val="center"/>
      </w:pPr>
    </w:p>
    <w:p w14:paraId="42788E2C" w14:textId="77777777" w:rsidR="008F72C2" w:rsidRDefault="00000000">
      <w:pPr>
        <w:jc w:val="center"/>
      </w:pPr>
      <w:r>
        <w:t>Tecnológico de Antioquia - Institución Universitaria</w:t>
      </w:r>
    </w:p>
    <w:p w14:paraId="25F2F910" w14:textId="77777777" w:rsidR="008F72C2" w:rsidRDefault="00000000">
      <w:pPr>
        <w:jc w:val="center"/>
      </w:pPr>
      <w:r>
        <w:t>Ingeniería en Software</w:t>
      </w:r>
    </w:p>
    <w:p w14:paraId="7549B4CC" w14:textId="77777777" w:rsidR="008F72C2" w:rsidRDefault="00000000">
      <w:pPr>
        <w:jc w:val="center"/>
      </w:pPr>
      <w:r>
        <w:t>Medellín, Colombia.</w:t>
      </w:r>
    </w:p>
    <w:p w14:paraId="27A9FC15" w14:textId="77777777" w:rsidR="008F72C2" w:rsidRDefault="00000000">
      <w:pPr>
        <w:spacing w:before="80" w:after="80" w:line="276" w:lineRule="auto"/>
        <w:jc w:val="center"/>
      </w:pPr>
      <w:r>
        <w:t>2026</w:t>
      </w:r>
      <w:r>
        <w:br/>
      </w:r>
    </w:p>
    <w:p w14:paraId="3F3882C7" w14:textId="77777777" w:rsidR="008F72C2" w:rsidRDefault="00000000">
      <w:pPr>
        <w:rPr>
          <w:b/>
          <w:bCs/>
          <w:color w:val="1F4E79"/>
          <w:sz w:val="26"/>
          <w:szCs w:val="26"/>
        </w:rPr>
      </w:pPr>
      <w:r>
        <w:br w:type="page"/>
      </w:r>
    </w:p>
    <w:p w14:paraId="75FDDB44" w14:textId="77777777" w:rsidR="008F72C2" w:rsidRDefault="00000000">
      <w:pPr>
        <w:pStyle w:val="Ttulo1"/>
        <w:pBdr>
          <w:top w:val="none" w:sz="0" w:space="0" w:color="000000"/>
          <w:left w:val="none" w:sz="0" w:space="0" w:color="000000"/>
          <w:bottom w:val="none" w:sz="0" w:space="0" w:color="000000"/>
          <w:right w:val="none" w:sz="0" w:space="0" w:color="000000"/>
          <w:between w:val="none" w:sz="0" w:space="0" w:color="000000"/>
        </w:pBdr>
        <w:tabs>
          <w:tab w:val="left" w:pos="4820"/>
        </w:tabs>
        <w:jc w:val="center"/>
        <w:rPr>
          <w:color w:val="000000"/>
        </w:rPr>
      </w:pPr>
      <w:r>
        <w:rPr>
          <w:color w:val="000000"/>
        </w:rPr>
        <w:lastRenderedPageBreak/>
        <w:t>FICHA TÉCNICA DEL PROYECTO</w:t>
      </w:r>
    </w:p>
    <w:tbl>
      <w:tblPr>
        <w:tblStyle w:val="affffffffffffffff0"/>
        <w:tblW w:w="9972" w:type="dxa"/>
        <w:tblInd w:w="0" w:type="dxa"/>
        <w:tblBorders>
          <w:top w:val="single" w:sz="8" w:space="0" w:color="A6A6A6"/>
          <w:left w:val="single" w:sz="8" w:space="0" w:color="A6A6A6"/>
          <w:bottom w:val="single" w:sz="8" w:space="0" w:color="A6A6A6"/>
          <w:right w:val="single" w:sz="8" w:space="0" w:color="A6A6A6"/>
          <w:insideH w:val="single" w:sz="8" w:space="0" w:color="A6A6A6"/>
          <w:insideV w:val="single" w:sz="4" w:space="0" w:color="C0C0C0"/>
        </w:tblBorders>
        <w:tblLayout w:type="fixed"/>
        <w:tblLook w:val="0000" w:firstRow="0" w:lastRow="0" w:firstColumn="0" w:lastColumn="0" w:noHBand="0" w:noVBand="0"/>
      </w:tblPr>
      <w:tblGrid>
        <w:gridCol w:w="2967"/>
        <w:gridCol w:w="3784"/>
        <w:gridCol w:w="3221"/>
      </w:tblGrid>
      <w:tr w:rsidR="008F72C2" w14:paraId="54915D7F" w14:textId="77777777">
        <w:trPr>
          <w:trHeight w:val="239"/>
          <w:tblHeader/>
        </w:trPr>
        <w:tc>
          <w:tcPr>
            <w:tcW w:w="9972" w:type="dxa"/>
            <w:gridSpan w:val="3"/>
            <w:shd w:val="clear" w:color="auto" w:fill="1D4851"/>
            <w:tcMar>
              <w:top w:w="90" w:type="dxa"/>
              <w:left w:w="140" w:type="dxa"/>
              <w:bottom w:w="90" w:type="dxa"/>
              <w:right w:w="140" w:type="dxa"/>
            </w:tcMar>
          </w:tcPr>
          <w:p w14:paraId="26D1AAC7" w14:textId="77777777" w:rsidR="008F72C2" w:rsidRDefault="00000000">
            <w:pPr>
              <w:spacing w:line="276" w:lineRule="auto"/>
              <w:jc w:val="center"/>
            </w:pPr>
            <w:r>
              <w:rPr>
                <w:b/>
                <w:bCs/>
                <w:color w:val="FFFFFF"/>
                <w:sz w:val="20"/>
                <w:szCs w:val="20"/>
              </w:rPr>
              <w:t>FICHA TÉCNICA — PROYECTO DE SOFTWARE</w:t>
            </w:r>
          </w:p>
        </w:tc>
      </w:tr>
      <w:tr w:rsidR="008F72C2" w14:paraId="1CE76541" w14:textId="77777777">
        <w:tc>
          <w:tcPr>
            <w:tcW w:w="2967" w:type="dxa"/>
            <w:shd w:val="clear" w:color="auto" w:fill="EAF1DD"/>
            <w:tcMar>
              <w:top w:w="90" w:type="dxa"/>
              <w:left w:w="140" w:type="dxa"/>
              <w:bottom w:w="90" w:type="dxa"/>
              <w:right w:w="140" w:type="dxa"/>
            </w:tcMar>
          </w:tcPr>
          <w:p w14:paraId="67BCBCBB" w14:textId="77777777" w:rsidR="008F72C2" w:rsidRDefault="00000000">
            <w:r>
              <w:rPr>
                <w:b/>
                <w:bCs/>
                <w:sz w:val="20"/>
                <w:szCs w:val="20"/>
              </w:rPr>
              <w:t>Nombre del sistema:</w:t>
            </w:r>
          </w:p>
        </w:tc>
        <w:tc>
          <w:tcPr>
            <w:tcW w:w="7005" w:type="dxa"/>
            <w:gridSpan w:val="2"/>
            <w:shd w:val="clear" w:color="auto" w:fill="FFFFFF"/>
            <w:tcMar>
              <w:top w:w="90" w:type="dxa"/>
              <w:left w:w="140" w:type="dxa"/>
              <w:bottom w:w="90" w:type="dxa"/>
              <w:right w:w="140" w:type="dxa"/>
            </w:tcMar>
          </w:tcPr>
          <w:p w14:paraId="4EA14BD7" w14:textId="77777777" w:rsidR="008F72C2" w:rsidRDefault="00000000">
            <w:r>
              <w:rPr>
                <w:color w:val="000000"/>
                <w:sz w:val="28"/>
                <w:szCs w:val="28"/>
              </w:rPr>
              <w:t>COMPIRA</w:t>
            </w:r>
          </w:p>
        </w:tc>
      </w:tr>
      <w:tr w:rsidR="008F72C2" w14:paraId="2B2DC747" w14:textId="77777777">
        <w:tc>
          <w:tcPr>
            <w:tcW w:w="2967" w:type="dxa"/>
            <w:shd w:val="clear" w:color="auto" w:fill="EAF1DD"/>
            <w:tcMar>
              <w:top w:w="90" w:type="dxa"/>
              <w:left w:w="140" w:type="dxa"/>
              <w:bottom w:w="90" w:type="dxa"/>
              <w:right w:w="140" w:type="dxa"/>
            </w:tcMar>
          </w:tcPr>
          <w:p w14:paraId="74242289" w14:textId="77777777" w:rsidR="008F72C2" w:rsidRDefault="00000000">
            <w:r>
              <w:rPr>
                <w:b/>
                <w:bCs/>
                <w:sz w:val="20"/>
                <w:szCs w:val="20"/>
              </w:rPr>
              <w:t>Problema que resuelve:</w:t>
            </w:r>
          </w:p>
        </w:tc>
        <w:tc>
          <w:tcPr>
            <w:tcW w:w="7005" w:type="dxa"/>
            <w:gridSpan w:val="2"/>
            <w:shd w:val="clear" w:color="auto" w:fill="FFFFFF"/>
            <w:tcMar>
              <w:top w:w="90" w:type="dxa"/>
              <w:left w:w="140" w:type="dxa"/>
              <w:bottom w:w="90" w:type="dxa"/>
              <w:right w:w="140" w:type="dxa"/>
            </w:tcMar>
          </w:tcPr>
          <w:p w14:paraId="294DDD41" w14:textId="77777777" w:rsidR="008F72C2" w:rsidRDefault="008F72C2"/>
        </w:tc>
      </w:tr>
      <w:tr w:rsidR="008F72C2" w14:paraId="20DFF9BD" w14:textId="77777777">
        <w:tc>
          <w:tcPr>
            <w:tcW w:w="2967" w:type="dxa"/>
            <w:shd w:val="clear" w:color="auto" w:fill="EAF1DD"/>
            <w:tcMar>
              <w:top w:w="90" w:type="dxa"/>
              <w:left w:w="140" w:type="dxa"/>
              <w:bottom w:w="90" w:type="dxa"/>
              <w:right w:w="140" w:type="dxa"/>
            </w:tcMar>
          </w:tcPr>
          <w:p w14:paraId="1642BF45" w14:textId="77777777" w:rsidR="008F72C2" w:rsidRDefault="00000000">
            <w:pPr>
              <w:rPr>
                <w:b/>
                <w:bCs/>
                <w:sz w:val="20"/>
                <w:szCs w:val="20"/>
              </w:rPr>
            </w:pPr>
            <w:r>
              <w:rPr>
                <w:b/>
                <w:bCs/>
                <w:sz w:val="20"/>
                <w:szCs w:val="20"/>
              </w:rPr>
              <w:t>Descripción corta del software:</w:t>
            </w:r>
          </w:p>
        </w:tc>
        <w:tc>
          <w:tcPr>
            <w:tcW w:w="7005" w:type="dxa"/>
            <w:gridSpan w:val="2"/>
            <w:shd w:val="clear" w:color="auto" w:fill="FFFFFF"/>
            <w:tcMar>
              <w:top w:w="90" w:type="dxa"/>
              <w:left w:w="140" w:type="dxa"/>
              <w:bottom w:w="90" w:type="dxa"/>
              <w:right w:w="140" w:type="dxa"/>
            </w:tcMar>
          </w:tcPr>
          <w:p w14:paraId="19B070B1" w14:textId="77777777" w:rsidR="008F72C2" w:rsidRDefault="008F72C2"/>
        </w:tc>
      </w:tr>
      <w:tr w:rsidR="008F72C2" w14:paraId="2AB3FFAD" w14:textId="77777777">
        <w:tc>
          <w:tcPr>
            <w:tcW w:w="2967" w:type="dxa"/>
            <w:shd w:val="clear" w:color="auto" w:fill="EAF1DD"/>
            <w:tcMar>
              <w:top w:w="90" w:type="dxa"/>
              <w:left w:w="140" w:type="dxa"/>
              <w:bottom w:w="90" w:type="dxa"/>
              <w:right w:w="140" w:type="dxa"/>
            </w:tcMar>
          </w:tcPr>
          <w:p w14:paraId="4B7C8D6B" w14:textId="77777777" w:rsidR="008F72C2" w:rsidRDefault="00000000">
            <w:r>
              <w:rPr>
                <w:b/>
                <w:bCs/>
                <w:sz w:val="20"/>
                <w:szCs w:val="20"/>
              </w:rPr>
              <w:t>Organización / contexto de despliegue:</w:t>
            </w:r>
          </w:p>
        </w:tc>
        <w:tc>
          <w:tcPr>
            <w:tcW w:w="7005" w:type="dxa"/>
            <w:gridSpan w:val="2"/>
            <w:shd w:val="clear" w:color="auto" w:fill="FFFFFF"/>
            <w:tcMar>
              <w:top w:w="90" w:type="dxa"/>
              <w:left w:w="140" w:type="dxa"/>
              <w:bottom w:w="90" w:type="dxa"/>
              <w:right w:w="140" w:type="dxa"/>
            </w:tcMar>
          </w:tcPr>
          <w:p w14:paraId="044A1FD6" w14:textId="77777777" w:rsidR="008F72C2" w:rsidRDefault="008F72C2"/>
        </w:tc>
      </w:tr>
      <w:tr w:rsidR="008F72C2" w14:paraId="40496D94" w14:textId="77777777">
        <w:tc>
          <w:tcPr>
            <w:tcW w:w="2967" w:type="dxa"/>
            <w:shd w:val="clear" w:color="auto" w:fill="EAF1DD"/>
            <w:tcMar>
              <w:top w:w="90" w:type="dxa"/>
              <w:left w:w="140" w:type="dxa"/>
              <w:bottom w:w="90" w:type="dxa"/>
              <w:right w:w="140" w:type="dxa"/>
            </w:tcMar>
          </w:tcPr>
          <w:p w14:paraId="56646CC2" w14:textId="77777777" w:rsidR="008F72C2" w:rsidRDefault="00000000">
            <w:r>
              <w:rPr>
                <w:b/>
                <w:bCs/>
                <w:sz w:val="20"/>
                <w:szCs w:val="20"/>
              </w:rPr>
              <w:t>Tipo de sistema:</w:t>
            </w:r>
          </w:p>
        </w:tc>
        <w:tc>
          <w:tcPr>
            <w:tcW w:w="7005" w:type="dxa"/>
            <w:gridSpan w:val="2"/>
            <w:shd w:val="clear" w:color="auto" w:fill="FFFFFF"/>
            <w:tcMar>
              <w:top w:w="90" w:type="dxa"/>
              <w:left w:w="140" w:type="dxa"/>
              <w:bottom w:w="90" w:type="dxa"/>
              <w:right w:w="140" w:type="dxa"/>
            </w:tcMar>
          </w:tcPr>
          <w:p w14:paraId="65AD314E" w14:textId="77777777" w:rsidR="008F72C2" w:rsidRDefault="00000000">
            <w:pPr>
              <w:tabs>
                <w:tab w:val="left" w:pos="810"/>
              </w:tabs>
              <w:rPr>
                <w:sz w:val="20"/>
                <w:szCs w:val="20"/>
              </w:rPr>
            </w:pPr>
            <w:r>
              <w:rPr>
                <w:rFonts w:ascii="MS Gothic" w:eastAsia="MS Gothic" w:hAnsi="MS Gothic" w:cs="MS Gothic"/>
                <w:sz w:val="20"/>
                <w:szCs w:val="20"/>
              </w:rPr>
              <w:t>☒</w:t>
            </w:r>
            <w:r>
              <w:rPr>
                <w:sz w:val="20"/>
                <w:szCs w:val="20"/>
              </w:rPr>
              <w:t xml:space="preserve"> Web    </w:t>
            </w:r>
            <w:r>
              <w:rPr>
                <w:rFonts w:ascii="MS Gothic" w:eastAsia="MS Gothic" w:hAnsi="MS Gothic" w:cs="MS Gothic"/>
                <w:sz w:val="20"/>
                <w:szCs w:val="20"/>
              </w:rPr>
              <w:t>☐</w:t>
            </w:r>
            <w:r>
              <w:rPr>
                <w:sz w:val="20"/>
                <w:szCs w:val="20"/>
              </w:rPr>
              <w:t xml:space="preserve"> Móvil    </w:t>
            </w:r>
            <w:sdt>
              <w:sdtPr>
                <w:tag w:val="goog_rdk_0"/>
                <w:id w:val="-147188224"/>
              </w:sdtPr>
              <w:sdtContent>
                <w:r>
                  <w:rPr>
                    <w:rFonts w:ascii="Arial Unicode MS" w:eastAsia="Arial Unicode MS" w:hAnsi="Arial Unicode MS" w:cs="Arial Unicode MS"/>
                    <w:sz w:val="20"/>
                    <w:szCs w:val="20"/>
                  </w:rPr>
                  <w:t>☐</w:t>
                </w:r>
              </w:sdtContent>
            </w:sdt>
            <w:r>
              <w:rPr>
                <w:sz w:val="20"/>
                <w:szCs w:val="20"/>
              </w:rPr>
              <w:t xml:space="preserve"> Escritorio   </w:t>
            </w:r>
            <w:r>
              <w:rPr>
                <w:rFonts w:ascii="MS Gothic" w:eastAsia="MS Gothic" w:hAnsi="MS Gothic" w:cs="MS Gothic"/>
                <w:sz w:val="20"/>
                <w:szCs w:val="20"/>
              </w:rPr>
              <w:t>☒</w:t>
            </w:r>
            <w:r>
              <w:rPr>
                <w:sz w:val="20"/>
                <w:szCs w:val="20"/>
              </w:rPr>
              <w:t xml:space="preserve"> API/Servicio    </w:t>
            </w:r>
            <w:sdt>
              <w:sdtPr>
                <w:tag w:val="goog_rdk_1"/>
                <w:id w:val="-759933874"/>
              </w:sdtPr>
              <w:sdtContent>
                <w:r>
                  <w:rPr>
                    <w:rFonts w:ascii="Arial Unicode MS" w:eastAsia="Arial Unicode MS" w:hAnsi="Arial Unicode MS" w:cs="Arial Unicode MS"/>
                    <w:sz w:val="20"/>
                    <w:szCs w:val="20"/>
                  </w:rPr>
                  <w:t>☐</w:t>
                </w:r>
              </w:sdtContent>
            </w:sdt>
            <w:r>
              <w:rPr>
                <w:sz w:val="20"/>
                <w:szCs w:val="20"/>
              </w:rPr>
              <w:t xml:space="preserve"> Otro: _____________</w:t>
            </w:r>
          </w:p>
        </w:tc>
      </w:tr>
      <w:tr w:rsidR="008F72C2" w14:paraId="104320C5" w14:textId="77777777">
        <w:trPr>
          <w:trHeight w:val="919"/>
        </w:trPr>
        <w:tc>
          <w:tcPr>
            <w:tcW w:w="2967" w:type="dxa"/>
            <w:vMerge w:val="restart"/>
            <w:shd w:val="clear" w:color="auto" w:fill="EAF1DD"/>
            <w:tcMar>
              <w:top w:w="90" w:type="dxa"/>
              <w:left w:w="140" w:type="dxa"/>
              <w:bottom w:w="90" w:type="dxa"/>
              <w:right w:w="140" w:type="dxa"/>
            </w:tcMar>
          </w:tcPr>
          <w:p w14:paraId="5BFDA45A" w14:textId="77777777" w:rsidR="008F72C2" w:rsidRDefault="00000000">
            <w:r>
              <w:rPr>
                <w:b/>
                <w:bCs/>
                <w:sz w:val="20"/>
                <w:szCs w:val="20"/>
              </w:rPr>
              <w:t>Stack tecnológico (TDG I: propuesto - TDG II: implementado):</w:t>
            </w:r>
          </w:p>
        </w:tc>
        <w:tc>
          <w:tcPr>
            <w:tcW w:w="3784" w:type="dxa"/>
            <w:shd w:val="clear" w:color="auto" w:fill="EAF1DD"/>
            <w:tcMar>
              <w:top w:w="90" w:type="dxa"/>
              <w:left w:w="140" w:type="dxa"/>
              <w:bottom w:w="90" w:type="dxa"/>
              <w:right w:w="140" w:type="dxa"/>
            </w:tcMar>
          </w:tcPr>
          <w:p w14:paraId="2C96E584" w14:textId="77777777" w:rsidR="008F72C2" w:rsidRDefault="00000000">
            <w:pPr>
              <w:jc w:val="both"/>
              <w:rPr>
                <w:b/>
                <w:bCs/>
                <w:sz w:val="20"/>
                <w:szCs w:val="20"/>
              </w:rPr>
            </w:pPr>
            <w:r>
              <w:rPr>
                <w:b/>
                <w:bCs/>
                <w:sz w:val="20"/>
                <w:szCs w:val="20"/>
              </w:rPr>
              <w:t xml:space="preserve">Frontend: </w:t>
            </w:r>
            <w:r>
              <w:rPr>
                <w:i/>
                <w:iCs/>
                <w:sz w:val="20"/>
                <w:szCs w:val="20"/>
              </w:rPr>
              <w:t>tecnología o framework de interfaz de usuario + versión. Si no hay frontend (API pura), escribir "N/A — sistema de backend/API".</w:t>
            </w:r>
          </w:p>
        </w:tc>
        <w:tc>
          <w:tcPr>
            <w:tcW w:w="3221" w:type="dxa"/>
            <w:shd w:val="clear" w:color="auto" w:fill="FFFFFF"/>
          </w:tcPr>
          <w:p w14:paraId="33EFC41B" w14:textId="77777777" w:rsidR="008F72C2" w:rsidRDefault="008F72C2"/>
        </w:tc>
      </w:tr>
      <w:tr w:rsidR="008F72C2" w14:paraId="73DDF559" w14:textId="77777777">
        <w:trPr>
          <w:trHeight w:val="144"/>
        </w:trPr>
        <w:tc>
          <w:tcPr>
            <w:tcW w:w="2967" w:type="dxa"/>
            <w:vMerge/>
            <w:shd w:val="clear" w:color="auto" w:fill="EAF1DD"/>
            <w:tcMar>
              <w:top w:w="90" w:type="dxa"/>
              <w:left w:w="140" w:type="dxa"/>
              <w:bottom w:w="90" w:type="dxa"/>
              <w:right w:w="140" w:type="dxa"/>
            </w:tcMar>
          </w:tcPr>
          <w:p w14:paraId="7A4CDAB0" w14:textId="77777777" w:rsidR="008F72C2" w:rsidRDefault="008F72C2">
            <w:pPr>
              <w:widowControl w:val="0"/>
              <w:pBdr>
                <w:top w:val="nil"/>
                <w:left w:val="nil"/>
                <w:bottom w:val="nil"/>
                <w:right w:val="nil"/>
                <w:between w:val="nil"/>
              </w:pBdr>
              <w:spacing w:line="276" w:lineRule="auto"/>
            </w:pPr>
          </w:p>
        </w:tc>
        <w:tc>
          <w:tcPr>
            <w:tcW w:w="3784" w:type="dxa"/>
            <w:shd w:val="clear" w:color="auto" w:fill="EAF1DD"/>
            <w:tcMar>
              <w:top w:w="90" w:type="dxa"/>
              <w:left w:w="140" w:type="dxa"/>
              <w:bottom w:w="90" w:type="dxa"/>
              <w:right w:w="140" w:type="dxa"/>
            </w:tcMar>
          </w:tcPr>
          <w:p w14:paraId="716E89D2" w14:textId="77777777" w:rsidR="008F72C2" w:rsidRDefault="00000000">
            <w:pPr>
              <w:jc w:val="both"/>
              <w:rPr>
                <w:b/>
                <w:bCs/>
                <w:sz w:val="20"/>
                <w:szCs w:val="20"/>
              </w:rPr>
            </w:pPr>
            <w:r>
              <w:rPr>
                <w:b/>
                <w:bCs/>
                <w:sz w:val="20"/>
                <w:szCs w:val="20"/>
              </w:rPr>
              <w:t xml:space="preserve">Backend: </w:t>
            </w:r>
            <w:r>
              <w:rPr>
                <w:i/>
                <w:iCs/>
                <w:sz w:val="20"/>
                <w:szCs w:val="20"/>
              </w:rPr>
              <w:t>lenguaje + framework + versión. Si la lógica está en el mismo frontend (SPA con Firebase, por ejemplo), indicarlo.</w:t>
            </w:r>
          </w:p>
        </w:tc>
        <w:tc>
          <w:tcPr>
            <w:tcW w:w="3221" w:type="dxa"/>
            <w:shd w:val="clear" w:color="auto" w:fill="FFFFFF"/>
          </w:tcPr>
          <w:p w14:paraId="38AA2F1B" w14:textId="77777777" w:rsidR="008F72C2" w:rsidRDefault="008F72C2"/>
        </w:tc>
      </w:tr>
      <w:tr w:rsidR="008F72C2" w14:paraId="383EE7EB" w14:textId="77777777">
        <w:trPr>
          <w:trHeight w:val="502"/>
        </w:trPr>
        <w:tc>
          <w:tcPr>
            <w:tcW w:w="2967" w:type="dxa"/>
            <w:vMerge/>
            <w:shd w:val="clear" w:color="auto" w:fill="EAF1DD"/>
            <w:tcMar>
              <w:top w:w="90" w:type="dxa"/>
              <w:left w:w="140" w:type="dxa"/>
              <w:bottom w:w="90" w:type="dxa"/>
              <w:right w:w="140" w:type="dxa"/>
            </w:tcMar>
          </w:tcPr>
          <w:p w14:paraId="251A4FAB" w14:textId="77777777" w:rsidR="008F72C2" w:rsidRDefault="008F72C2">
            <w:pPr>
              <w:widowControl w:val="0"/>
              <w:pBdr>
                <w:top w:val="nil"/>
                <w:left w:val="nil"/>
                <w:bottom w:val="nil"/>
                <w:right w:val="nil"/>
                <w:between w:val="nil"/>
              </w:pBdr>
              <w:spacing w:line="276" w:lineRule="auto"/>
            </w:pPr>
          </w:p>
        </w:tc>
        <w:tc>
          <w:tcPr>
            <w:tcW w:w="3784" w:type="dxa"/>
            <w:shd w:val="clear" w:color="auto" w:fill="EAF1DD"/>
            <w:tcMar>
              <w:top w:w="90" w:type="dxa"/>
              <w:left w:w="140" w:type="dxa"/>
              <w:bottom w:w="90" w:type="dxa"/>
              <w:right w:w="140" w:type="dxa"/>
            </w:tcMar>
          </w:tcPr>
          <w:p w14:paraId="7D6F222B" w14:textId="77777777" w:rsidR="008F72C2" w:rsidRDefault="00000000">
            <w:pPr>
              <w:jc w:val="both"/>
              <w:rPr>
                <w:b/>
                <w:bCs/>
                <w:sz w:val="20"/>
                <w:szCs w:val="20"/>
              </w:rPr>
            </w:pPr>
            <w:r>
              <w:rPr>
                <w:b/>
                <w:bCs/>
                <w:sz w:val="20"/>
                <w:szCs w:val="20"/>
              </w:rPr>
              <w:t xml:space="preserve">Base de datos: </w:t>
            </w:r>
            <w:r>
              <w:rPr>
                <w:i/>
                <w:iCs/>
                <w:sz w:val="20"/>
                <w:szCs w:val="20"/>
              </w:rPr>
              <w:t>sistema de gestión + versión + tipo. Si hay más de una (SQL + caché, por ejemplo), listar ambas.</w:t>
            </w:r>
          </w:p>
        </w:tc>
        <w:tc>
          <w:tcPr>
            <w:tcW w:w="3221" w:type="dxa"/>
            <w:shd w:val="clear" w:color="auto" w:fill="FFFFFF"/>
          </w:tcPr>
          <w:p w14:paraId="2B7EBDAA" w14:textId="77777777" w:rsidR="008F72C2" w:rsidRDefault="008F72C2"/>
        </w:tc>
      </w:tr>
      <w:tr w:rsidR="008F72C2" w14:paraId="7599E4C3" w14:textId="77777777">
        <w:trPr>
          <w:trHeight w:val="144"/>
        </w:trPr>
        <w:tc>
          <w:tcPr>
            <w:tcW w:w="2967" w:type="dxa"/>
            <w:vMerge/>
            <w:shd w:val="clear" w:color="auto" w:fill="EAF1DD"/>
            <w:tcMar>
              <w:top w:w="90" w:type="dxa"/>
              <w:left w:w="140" w:type="dxa"/>
              <w:bottom w:w="90" w:type="dxa"/>
              <w:right w:w="140" w:type="dxa"/>
            </w:tcMar>
          </w:tcPr>
          <w:p w14:paraId="6053EEF2" w14:textId="77777777" w:rsidR="008F72C2" w:rsidRDefault="008F72C2">
            <w:pPr>
              <w:widowControl w:val="0"/>
              <w:pBdr>
                <w:top w:val="nil"/>
                <w:left w:val="nil"/>
                <w:bottom w:val="nil"/>
                <w:right w:val="nil"/>
                <w:between w:val="nil"/>
              </w:pBdr>
              <w:spacing w:line="276" w:lineRule="auto"/>
            </w:pPr>
          </w:p>
        </w:tc>
        <w:tc>
          <w:tcPr>
            <w:tcW w:w="3784" w:type="dxa"/>
            <w:shd w:val="clear" w:color="auto" w:fill="EAF1DD"/>
            <w:tcMar>
              <w:top w:w="90" w:type="dxa"/>
              <w:left w:w="140" w:type="dxa"/>
              <w:bottom w:w="90" w:type="dxa"/>
              <w:right w:w="140" w:type="dxa"/>
            </w:tcMar>
          </w:tcPr>
          <w:p w14:paraId="0F02AC2F" w14:textId="77777777" w:rsidR="008F72C2" w:rsidRDefault="00000000">
            <w:pPr>
              <w:jc w:val="both"/>
              <w:rPr>
                <w:b/>
                <w:bCs/>
                <w:sz w:val="20"/>
                <w:szCs w:val="20"/>
              </w:rPr>
            </w:pPr>
            <w:r>
              <w:rPr>
                <w:b/>
                <w:bCs/>
                <w:sz w:val="20"/>
                <w:szCs w:val="20"/>
              </w:rPr>
              <w:t xml:space="preserve">Infraestructura/despliegue: </w:t>
            </w:r>
            <w:r>
              <w:rPr>
                <w:i/>
                <w:iCs/>
                <w:sz w:val="20"/>
                <w:szCs w:val="20"/>
              </w:rPr>
              <w:t>dónde corre el sistema y cómo se despliega. En TDG I puede ser "propuesto" con opciones; en TDG II debe ser el entorno real donde funciona.</w:t>
            </w:r>
          </w:p>
        </w:tc>
        <w:tc>
          <w:tcPr>
            <w:tcW w:w="3221" w:type="dxa"/>
            <w:shd w:val="clear" w:color="auto" w:fill="FFFFFF"/>
          </w:tcPr>
          <w:p w14:paraId="74943A9F" w14:textId="77777777" w:rsidR="008F72C2" w:rsidRDefault="008F72C2"/>
        </w:tc>
      </w:tr>
      <w:tr w:rsidR="008F72C2" w14:paraId="35F0F7F1" w14:textId="77777777">
        <w:tc>
          <w:tcPr>
            <w:tcW w:w="2967" w:type="dxa"/>
            <w:shd w:val="clear" w:color="auto" w:fill="EAF1DD"/>
            <w:tcMar>
              <w:top w:w="90" w:type="dxa"/>
              <w:left w:w="140" w:type="dxa"/>
              <w:bottom w:w="90" w:type="dxa"/>
              <w:right w:w="140" w:type="dxa"/>
            </w:tcMar>
          </w:tcPr>
          <w:p w14:paraId="2BEA088C" w14:textId="77777777" w:rsidR="008F72C2" w:rsidRDefault="00000000">
            <w:r>
              <w:rPr>
                <w:b/>
                <w:bCs/>
                <w:sz w:val="20"/>
                <w:szCs w:val="20"/>
              </w:rPr>
              <w:t>Enlace de acceso al sistema (Sólo TDG II):</w:t>
            </w:r>
          </w:p>
        </w:tc>
        <w:tc>
          <w:tcPr>
            <w:tcW w:w="7005" w:type="dxa"/>
            <w:gridSpan w:val="2"/>
            <w:shd w:val="clear" w:color="auto" w:fill="FFFFFF"/>
            <w:tcMar>
              <w:top w:w="90" w:type="dxa"/>
              <w:left w:w="140" w:type="dxa"/>
              <w:bottom w:w="90" w:type="dxa"/>
              <w:right w:w="140" w:type="dxa"/>
            </w:tcMar>
          </w:tcPr>
          <w:p w14:paraId="4C56B881" w14:textId="77777777" w:rsidR="008F72C2" w:rsidRDefault="00000000">
            <w:pPr>
              <w:rPr>
                <w:i/>
                <w:iCs/>
              </w:rPr>
            </w:pPr>
            <w:r>
              <w:rPr>
                <w:i/>
                <w:iCs/>
                <w:sz w:val="20"/>
                <w:szCs w:val="20"/>
              </w:rPr>
              <w:t>[https:// o “ver manual de instalación"]</w:t>
            </w:r>
          </w:p>
        </w:tc>
      </w:tr>
      <w:tr w:rsidR="008F72C2" w14:paraId="1DC1452C" w14:textId="77777777">
        <w:tc>
          <w:tcPr>
            <w:tcW w:w="2967" w:type="dxa"/>
            <w:shd w:val="clear" w:color="auto" w:fill="EAF1DD"/>
            <w:tcMar>
              <w:top w:w="90" w:type="dxa"/>
              <w:left w:w="140" w:type="dxa"/>
              <w:bottom w:w="90" w:type="dxa"/>
              <w:right w:w="140" w:type="dxa"/>
            </w:tcMar>
          </w:tcPr>
          <w:p w14:paraId="7864B289" w14:textId="77777777" w:rsidR="008F72C2" w:rsidRDefault="00000000">
            <w:r>
              <w:rPr>
                <w:b/>
                <w:bCs/>
                <w:sz w:val="20"/>
                <w:szCs w:val="20"/>
              </w:rPr>
              <w:t>Metodología o Marco de Trabajo ágil utilizado:</w:t>
            </w:r>
          </w:p>
        </w:tc>
        <w:tc>
          <w:tcPr>
            <w:tcW w:w="7005" w:type="dxa"/>
            <w:gridSpan w:val="2"/>
            <w:shd w:val="clear" w:color="auto" w:fill="FFFFFF"/>
            <w:tcMar>
              <w:top w:w="90" w:type="dxa"/>
              <w:left w:w="140" w:type="dxa"/>
              <w:bottom w:w="90" w:type="dxa"/>
              <w:right w:w="140" w:type="dxa"/>
            </w:tcMar>
          </w:tcPr>
          <w:p w14:paraId="4A2237BE" w14:textId="77777777" w:rsidR="008F72C2" w:rsidRDefault="00000000">
            <w:r>
              <w:rPr>
                <w:rFonts w:ascii="MS Gothic" w:eastAsia="MS Gothic" w:hAnsi="MS Gothic" w:cs="MS Gothic"/>
                <w:sz w:val="20"/>
                <w:szCs w:val="20"/>
              </w:rPr>
              <w:t>☐</w:t>
            </w:r>
            <w:r>
              <w:rPr>
                <w:sz w:val="20"/>
                <w:szCs w:val="20"/>
              </w:rPr>
              <w:t xml:space="preserve"> Scrum    </w:t>
            </w:r>
            <w:sdt>
              <w:sdtPr>
                <w:tag w:val="goog_rdk_2"/>
                <w:id w:val="-1720214301"/>
              </w:sdtPr>
              <w:sdtContent>
                <w:r>
                  <w:rPr>
                    <w:rFonts w:ascii="Arial Unicode MS" w:eastAsia="Arial Unicode MS" w:hAnsi="Arial Unicode MS" w:cs="Arial Unicode MS"/>
                    <w:sz w:val="20"/>
                    <w:szCs w:val="20"/>
                  </w:rPr>
                  <w:t>☐</w:t>
                </w:r>
              </w:sdtContent>
            </w:sdt>
            <w:r>
              <w:rPr>
                <w:sz w:val="20"/>
                <w:szCs w:val="20"/>
              </w:rPr>
              <w:t xml:space="preserve"> Kanban    </w:t>
            </w:r>
            <w:sdt>
              <w:sdtPr>
                <w:tag w:val="goog_rdk_3"/>
                <w:id w:val="1120591444"/>
              </w:sdtPr>
              <w:sdtContent>
                <w:r>
                  <w:rPr>
                    <w:rFonts w:ascii="Arial Unicode MS" w:eastAsia="Arial Unicode MS" w:hAnsi="Arial Unicode MS" w:cs="Arial Unicode MS"/>
                    <w:sz w:val="20"/>
                    <w:szCs w:val="20"/>
                  </w:rPr>
                  <w:t>☐</w:t>
                </w:r>
              </w:sdtContent>
            </w:sdt>
            <w:r>
              <w:rPr>
                <w:sz w:val="20"/>
                <w:szCs w:val="20"/>
              </w:rPr>
              <w:t xml:space="preserve"> XP    </w:t>
            </w:r>
            <w:sdt>
              <w:sdtPr>
                <w:tag w:val="goog_rdk_4"/>
                <w:id w:val="1366372380"/>
              </w:sdtPr>
              <w:sdtContent>
                <w:r>
                  <w:rPr>
                    <w:rFonts w:ascii="Arial Unicode MS" w:eastAsia="Arial Unicode MS" w:hAnsi="Arial Unicode MS" w:cs="Arial Unicode MS"/>
                    <w:sz w:val="20"/>
                    <w:szCs w:val="20"/>
                  </w:rPr>
                  <w:t>☐</w:t>
                </w:r>
              </w:sdtContent>
            </w:sdt>
            <w:r>
              <w:rPr>
                <w:sz w:val="20"/>
                <w:szCs w:val="20"/>
              </w:rPr>
              <w:t xml:space="preserve"> Otro: _____________</w:t>
            </w:r>
          </w:p>
        </w:tc>
      </w:tr>
      <w:tr w:rsidR="008F72C2" w14:paraId="7A5B1164" w14:textId="77777777">
        <w:tc>
          <w:tcPr>
            <w:tcW w:w="2967" w:type="dxa"/>
            <w:shd w:val="clear" w:color="auto" w:fill="EAF1DD"/>
            <w:tcMar>
              <w:top w:w="90" w:type="dxa"/>
              <w:left w:w="140" w:type="dxa"/>
              <w:bottom w:w="90" w:type="dxa"/>
              <w:right w:w="140" w:type="dxa"/>
            </w:tcMar>
          </w:tcPr>
          <w:p w14:paraId="1A8777F6" w14:textId="77777777" w:rsidR="008F72C2" w:rsidRDefault="00000000">
            <w:r>
              <w:rPr>
                <w:b/>
                <w:bCs/>
                <w:sz w:val="20"/>
                <w:szCs w:val="20"/>
              </w:rPr>
              <w:t>Número de sprints:</w:t>
            </w:r>
          </w:p>
        </w:tc>
        <w:tc>
          <w:tcPr>
            <w:tcW w:w="7005" w:type="dxa"/>
            <w:gridSpan w:val="2"/>
            <w:shd w:val="clear" w:color="auto" w:fill="FFFFFF"/>
            <w:tcMar>
              <w:top w:w="90" w:type="dxa"/>
              <w:left w:w="140" w:type="dxa"/>
              <w:bottom w:w="90" w:type="dxa"/>
              <w:right w:w="140" w:type="dxa"/>
            </w:tcMar>
          </w:tcPr>
          <w:p w14:paraId="5A11DD13" w14:textId="77777777" w:rsidR="008F72C2" w:rsidRDefault="008F72C2"/>
        </w:tc>
      </w:tr>
      <w:tr w:rsidR="008F72C2" w14:paraId="6D6400C7" w14:textId="77777777">
        <w:tc>
          <w:tcPr>
            <w:tcW w:w="2967" w:type="dxa"/>
            <w:shd w:val="clear" w:color="auto" w:fill="EAF1DD"/>
            <w:tcMar>
              <w:top w:w="90" w:type="dxa"/>
              <w:left w:w="140" w:type="dxa"/>
              <w:bottom w:w="90" w:type="dxa"/>
              <w:right w:w="140" w:type="dxa"/>
            </w:tcMar>
          </w:tcPr>
          <w:p w14:paraId="12B73453" w14:textId="77777777" w:rsidR="008F72C2" w:rsidRDefault="00000000">
            <w:pPr>
              <w:rPr>
                <w:b/>
                <w:bCs/>
                <w:sz w:val="20"/>
                <w:szCs w:val="20"/>
              </w:rPr>
            </w:pPr>
            <w:r>
              <w:rPr>
                <w:b/>
                <w:bCs/>
                <w:sz w:val="20"/>
                <w:szCs w:val="20"/>
              </w:rPr>
              <w:t>Resumen del análisis:</w:t>
            </w:r>
          </w:p>
        </w:tc>
        <w:tc>
          <w:tcPr>
            <w:tcW w:w="7005" w:type="dxa"/>
            <w:gridSpan w:val="2"/>
            <w:shd w:val="clear" w:color="auto" w:fill="FFFFFF"/>
            <w:tcMar>
              <w:top w:w="90" w:type="dxa"/>
              <w:left w:w="140" w:type="dxa"/>
              <w:bottom w:w="90" w:type="dxa"/>
              <w:right w:w="140" w:type="dxa"/>
            </w:tcMar>
          </w:tcPr>
          <w:p w14:paraId="195F0588" w14:textId="77777777" w:rsidR="008F72C2" w:rsidRDefault="008F72C2"/>
        </w:tc>
      </w:tr>
      <w:tr w:rsidR="008F72C2" w14:paraId="3606A1AE" w14:textId="77777777">
        <w:tc>
          <w:tcPr>
            <w:tcW w:w="2967" w:type="dxa"/>
            <w:shd w:val="clear" w:color="auto" w:fill="EAF1DD"/>
            <w:tcMar>
              <w:top w:w="90" w:type="dxa"/>
              <w:left w:w="140" w:type="dxa"/>
              <w:bottom w:w="90" w:type="dxa"/>
              <w:right w:w="140" w:type="dxa"/>
            </w:tcMar>
          </w:tcPr>
          <w:p w14:paraId="307ED259" w14:textId="77777777" w:rsidR="008F72C2" w:rsidRDefault="00000000">
            <w:pPr>
              <w:rPr>
                <w:b/>
                <w:bCs/>
                <w:sz w:val="20"/>
                <w:szCs w:val="20"/>
              </w:rPr>
            </w:pPr>
            <w:r>
              <w:rPr>
                <w:b/>
                <w:bCs/>
                <w:sz w:val="20"/>
                <w:szCs w:val="20"/>
              </w:rPr>
              <w:t>Resumen del diseño:</w:t>
            </w:r>
          </w:p>
        </w:tc>
        <w:tc>
          <w:tcPr>
            <w:tcW w:w="7005" w:type="dxa"/>
            <w:gridSpan w:val="2"/>
            <w:shd w:val="clear" w:color="auto" w:fill="FFFFFF"/>
            <w:tcMar>
              <w:top w:w="90" w:type="dxa"/>
              <w:left w:w="140" w:type="dxa"/>
              <w:bottom w:w="90" w:type="dxa"/>
              <w:right w:w="140" w:type="dxa"/>
            </w:tcMar>
          </w:tcPr>
          <w:p w14:paraId="0C586425" w14:textId="77777777" w:rsidR="008F72C2" w:rsidRDefault="008F72C2"/>
        </w:tc>
      </w:tr>
      <w:tr w:rsidR="008F72C2" w14:paraId="2C806A23" w14:textId="77777777">
        <w:tc>
          <w:tcPr>
            <w:tcW w:w="2967" w:type="dxa"/>
            <w:shd w:val="clear" w:color="auto" w:fill="EAF1DD"/>
            <w:tcMar>
              <w:top w:w="90" w:type="dxa"/>
              <w:left w:w="140" w:type="dxa"/>
              <w:bottom w:w="90" w:type="dxa"/>
              <w:right w:w="140" w:type="dxa"/>
            </w:tcMar>
          </w:tcPr>
          <w:p w14:paraId="37755991" w14:textId="77777777" w:rsidR="008F72C2" w:rsidRDefault="00000000">
            <w:pPr>
              <w:rPr>
                <w:b/>
                <w:bCs/>
                <w:sz w:val="20"/>
                <w:szCs w:val="20"/>
              </w:rPr>
            </w:pPr>
            <w:r>
              <w:rPr>
                <w:b/>
                <w:bCs/>
                <w:sz w:val="20"/>
                <w:szCs w:val="20"/>
              </w:rPr>
              <w:t>Resumen de la implementación:</w:t>
            </w:r>
          </w:p>
        </w:tc>
        <w:tc>
          <w:tcPr>
            <w:tcW w:w="7005" w:type="dxa"/>
            <w:gridSpan w:val="2"/>
            <w:shd w:val="clear" w:color="auto" w:fill="FFFFFF"/>
            <w:tcMar>
              <w:top w:w="90" w:type="dxa"/>
              <w:left w:w="140" w:type="dxa"/>
              <w:bottom w:w="90" w:type="dxa"/>
              <w:right w:w="140" w:type="dxa"/>
            </w:tcMar>
          </w:tcPr>
          <w:p w14:paraId="2BF9E2D9" w14:textId="77777777" w:rsidR="008F72C2" w:rsidRDefault="008F72C2"/>
        </w:tc>
      </w:tr>
      <w:tr w:rsidR="008F72C2" w14:paraId="18E52FA0" w14:textId="77777777">
        <w:tc>
          <w:tcPr>
            <w:tcW w:w="2967" w:type="dxa"/>
            <w:shd w:val="clear" w:color="auto" w:fill="EAF1DD"/>
            <w:tcMar>
              <w:top w:w="90" w:type="dxa"/>
              <w:left w:w="140" w:type="dxa"/>
              <w:bottom w:w="90" w:type="dxa"/>
              <w:right w:w="140" w:type="dxa"/>
            </w:tcMar>
          </w:tcPr>
          <w:p w14:paraId="5574893F" w14:textId="77777777" w:rsidR="008F72C2" w:rsidRDefault="00000000">
            <w:pPr>
              <w:rPr>
                <w:b/>
                <w:bCs/>
                <w:sz w:val="20"/>
                <w:szCs w:val="20"/>
              </w:rPr>
            </w:pPr>
            <w:r>
              <w:rPr>
                <w:b/>
                <w:bCs/>
                <w:sz w:val="20"/>
                <w:szCs w:val="20"/>
              </w:rPr>
              <w:t>Resumen de la validación:</w:t>
            </w:r>
          </w:p>
        </w:tc>
        <w:tc>
          <w:tcPr>
            <w:tcW w:w="7005" w:type="dxa"/>
            <w:gridSpan w:val="2"/>
            <w:shd w:val="clear" w:color="auto" w:fill="FFFFFF"/>
            <w:tcMar>
              <w:top w:w="90" w:type="dxa"/>
              <w:left w:w="140" w:type="dxa"/>
              <w:bottom w:w="90" w:type="dxa"/>
              <w:right w:w="140" w:type="dxa"/>
            </w:tcMar>
          </w:tcPr>
          <w:p w14:paraId="72C20921" w14:textId="77777777" w:rsidR="008F72C2" w:rsidRDefault="008F72C2"/>
        </w:tc>
      </w:tr>
      <w:tr w:rsidR="008F72C2" w14:paraId="3E99C6DC" w14:textId="77777777">
        <w:tc>
          <w:tcPr>
            <w:tcW w:w="2967" w:type="dxa"/>
            <w:shd w:val="clear" w:color="auto" w:fill="EAF1DD"/>
            <w:tcMar>
              <w:top w:w="90" w:type="dxa"/>
              <w:left w:w="140" w:type="dxa"/>
              <w:bottom w:w="90" w:type="dxa"/>
              <w:right w:w="140" w:type="dxa"/>
            </w:tcMar>
          </w:tcPr>
          <w:p w14:paraId="2B60D1B0" w14:textId="77777777" w:rsidR="008F72C2" w:rsidRDefault="00000000">
            <w:r>
              <w:rPr>
                <w:b/>
                <w:bCs/>
                <w:sz w:val="20"/>
                <w:szCs w:val="20"/>
              </w:rPr>
              <w:t>Versión del documento:</w:t>
            </w:r>
          </w:p>
        </w:tc>
        <w:tc>
          <w:tcPr>
            <w:tcW w:w="7005" w:type="dxa"/>
            <w:gridSpan w:val="2"/>
            <w:shd w:val="clear" w:color="auto" w:fill="FFFFFF"/>
            <w:tcMar>
              <w:top w:w="90" w:type="dxa"/>
              <w:left w:w="140" w:type="dxa"/>
              <w:bottom w:w="90" w:type="dxa"/>
              <w:right w:w="140" w:type="dxa"/>
            </w:tcMar>
          </w:tcPr>
          <w:p w14:paraId="3C590822" w14:textId="77777777" w:rsidR="008F72C2" w:rsidRDefault="00000000">
            <w:pPr>
              <w:rPr>
                <w:i/>
                <w:iCs/>
              </w:rPr>
            </w:pPr>
            <w:r>
              <w:rPr>
                <w:rFonts w:ascii="MS Gothic" w:eastAsia="MS Gothic" w:hAnsi="MS Gothic" w:cs="MS Gothic"/>
                <w:sz w:val="20"/>
                <w:szCs w:val="20"/>
              </w:rPr>
              <w:t>☐</w:t>
            </w:r>
            <w:r>
              <w:rPr>
                <w:sz w:val="20"/>
                <w:szCs w:val="20"/>
              </w:rPr>
              <w:t xml:space="preserve"> v1.0 (TDG I)   </w:t>
            </w:r>
            <w:r>
              <w:rPr>
                <w:rFonts w:ascii="MS Gothic" w:eastAsia="MS Gothic" w:hAnsi="MS Gothic" w:cs="MS Gothic"/>
                <w:sz w:val="20"/>
                <w:szCs w:val="20"/>
              </w:rPr>
              <w:t>☐</w:t>
            </w:r>
            <w:r>
              <w:rPr>
                <w:sz w:val="20"/>
                <w:szCs w:val="20"/>
              </w:rPr>
              <w:t xml:space="preserve"> v2.0 (correcciones)  </w:t>
            </w:r>
            <w:r>
              <w:rPr>
                <w:rFonts w:ascii="MS Gothic" w:eastAsia="MS Gothic" w:hAnsi="MS Gothic" w:cs="MS Gothic"/>
                <w:sz w:val="20"/>
                <w:szCs w:val="20"/>
              </w:rPr>
              <w:t>☐</w:t>
            </w:r>
            <w:r>
              <w:rPr>
                <w:sz w:val="20"/>
                <w:szCs w:val="20"/>
              </w:rPr>
              <w:t xml:space="preserve"> v3.0 (TDG II — Entrega final)</w:t>
            </w:r>
          </w:p>
        </w:tc>
      </w:tr>
    </w:tbl>
    <w:p w14:paraId="2C6EBCD7" w14:textId="77777777" w:rsidR="008F72C2" w:rsidRDefault="00000000">
      <w:r>
        <w:lastRenderedPageBreak/>
        <w:br/>
      </w:r>
    </w:p>
    <w:p w14:paraId="2F4F528F" w14:textId="77777777" w:rsidR="008F72C2" w:rsidRDefault="00000000">
      <w:pPr>
        <w:numPr>
          <w:ilvl w:val="0"/>
          <w:numId w:val="2"/>
        </w:numPr>
        <w:pBdr>
          <w:top w:val="nil"/>
          <w:left w:val="nil"/>
          <w:bottom w:val="nil"/>
          <w:right w:val="nil"/>
          <w:between w:val="nil"/>
        </w:pBdr>
        <w:tabs>
          <w:tab w:val="left" w:pos="426"/>
        </w:tabs>
        <w:ind w:left="0" w:firstLine="0"/>
        <w:rPr>
          <w:b/>
          <w:bCs/>
          <w:color w:val="000000"/>
          <w:sz w:val="26"/>
          <w:szCs w:val="26"/>
        </w:rPr>
      </w:pPr>
      <w:r>
        <w:rPr>
          <w:b/>
          <w:bCs/>
          <w:color w:val="000000"/>
          <w:sz w:val="26"/>
          <w:szCs w:val="26"/>
        </w:rPr>
        <w:t>DECLARACIÓN DE USO DE INTELIGENCIA ARTIFICIAL</w:t>
      </w:r>
    </w:p>
    <w:p w14:paraId="111EF23F" w14:textId="77777777" w:rsidR="008F72C2" w:rsidRDefault="008F72C2"/>
    <w:tbl>
      <w:tblPr>
        <w:tblStyle w:val="affffffffffffffff1"/>
        <w:tblW w:w="9972" w:type="dxa"/>
        <w:tblInd w:w="0" w:type="dxa"/>
        <w:tblBorders>
          <w:top w:val="single" w:sz="4" w:space="0" w:color="C0C0C0"/>
          <w:left w:val="single" w:sz="36" w:space="0" w:color="E36C09"/>
          <w:bottom w:val="single" w:sz="4" w:space="0" w:color="C0C0C0"/>
        </w:tblBorders>
        <w:tblLayout w:type="fixed"/>
        <w:tblLook w:val="0000" w:firstRow="0" w:lastRow="0" w:firstColumn="0" w:lastColumn="0" w:noHBand="0" w:noVBand="0"/>
      </w:tblPr>
      <w:tblGrid>
        <w:gridCol w:w="9972"/>
      </w:tblGrid>
      <w:tr w:rsidR="008F72C2" w14:paraId="26AC7F2F" w14:textId="77777777">
        <w:tc>
          <w:tcPr>
            <w:tcW w:w="9972" w:type="dxa"/>
            <w:shd w:val="clear" w:color="auto" w:fill="FFF2CC"/>
            <w:tcMar>
              <w:top w:w="90" w:type="dxa"/>
              <w:left w:w="180" w:type="dxa"/>
              <w:bottom w:w="90" w:type="dxa"/>
              <w:right w:w="140" w:type="dxa"/>
            </w:tcMar>
          </w:tcPr>
          <w:p w14:paraId="6B401A80" w14:textId="77777777" w:rsidR="008F72C2" w:rsidRDefault="00000000">
            <w:sdt>
              <w:sdtPr>
                <w:tag w:val="goog_rdk_5"/>
                <w:id w:val="-1107638381"/>
              </w:sdtPr>
              <w:sdtContent>
                <w:r>
                  <w:rPr>
                    <w:rFonts w:ascii="Arial Unicode MS" w:eastAsia="Arial Unicode MS" w:hAnsi="Arial Unicode MS" w:cs="Arial Unicode MS"/>
                    <w:b/>
                    <w:bCs/>
                    <w:color w:val="C55A11"/>
                    <w:sz w:val="20"/>
                    <w:szCs w:val="20"/>
                  </w:rPr>
                  <w:t>⚠</w:t>
                </w:r>
              </w:sdtContent>
            </w:sdt>
            <w:r>
              <w:rPr>
                <w:b/>
                <w:bCs/>
                <w:color w:val="C55A11"/>
                <w:sz w:val="20"/>
                <w:szCs w:val="20"/>
              </w:rPr>
              <w:t xml:space="preserve"> IMPORTANTE:  </w:t>
            </w:r>
            <w:r>
              <w:rPr>
                <w:i/>
                <w:iCs/>
                <w:color w:val="3D3D3D"/>
                <w:sz w:val="19"/>
                <w:szCs w:val="19"/>
              </w:rPr>
              <w:t>Esta sección es OBLIGATORIA. El uso no declarado de IA tiene consecuencias disciplinarias.</w:t>
            </w:r>
          </w:p>
          <w:p w14:paraId="15458282" w14:textId="77777777" w:rsidR="008F72C2" w:rsidRDefault="00000000">
            <w:pPr>
              <w:spacing w:before="35"/>
            </w:pPr>
            <w:r>
              <w:rPr>
                <w:color w:val="3D3D3D"/>
                <w:sz w:val="19"/>
                <w:szCs w:val="19"/>
              </w:rPr>
              <w:t>Declarar uso de IA no penaliza la nota. El uso no declarado SÍ tiene consecuencias disciplinarias.</w:t>
            </w:r>
          </w:p>
        </w:tc>
      </w:tr>
    </w:tbl>
    <w:p w14:paraId="4297EC44" w14:textId="77777777" w:rsidR="008F72C2" w:rsidRDefault="008F72C2">
      <w:pPr>
        <w:spacing w:before="40" w:after="40"/>
      </w:pPr>
    </w:p>
    <w:tbl>
      <w:tblPr>
        <w:tblStyle w:val="affffffffffffffff2"/>
        <w:tblW w:w="997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972"/>
      </w:tblGrid>
      <w:tr w:rsidR="008F72C2" w14:paraId="6321E3F2" w14:textId="77777777">
        <w:tc>
          <w:tcPr>
            <w:tcW w:w="9972" w:type="dxa"/>
            <w:tcBorders>
              <w:top w:val="single" w:sz="6" w:space="0" w:color="2E74B5"/>
              <w:left w:val="single" w:sz="6" w:space="0" w:color="2E74B5"/>
              <w:bottom w:val="single" w:sz="6" w:space="0" w:color="2E74B5"/>
              <w:right w:val="single" w:sz="6" w:space="0" w:color="2E74B5"/>
            </w:tcBorders>
            <w:shd w:val="clear" w:color="auto" w:fill="1D4851"/>
            <w:tcMar>
              <w:top w:w="90" w:type="dxa"/>
              <w:left w:w="140" w:type="dxa"/>
              <w:bottom w:w="90" w:type="dxa"/>
              <w:right w:w="140" w:type="dxa"/>
            </w:tcMar>
          </w:tcPr>
          <w:p w14:paraId="594FBD66" w14:textId="77777777" w:rsidR="008F72C2" w:rsidRDefault="00000000">
            <w:pPr>
              <w:spacing w:line="276" w:lineRule="auto"/>
              <w:jc w:val="center"/>
            </w:pPr>
            <w:r>
              <w:rPr>
                <w:b/>
                <w:bCs/>
                <w:color w:val="FFFFFF"/>
                <w:sz w:val="20"/>
                <w:szCs w:val="20"/>
              </w:rPr>
              <w:t>DECLARACIÓN DE AUTORÍA Y USO DE IA GENERATIVA</w:t>
            </w:r>
          </w:p>
        </w:tc>
      </w:tr>
      <w:tr w:rsidR="008F72C2" w14:paraId="1990B02A" w14:textId="77777777">
        <w:tc>
          <w:tcPr>
            <w:tcW w:w="9972" w:type="dxa"/>
            <w:tcBorders>
              <w:top w:val="single" w:sz="4" w:space="0" w:color="C0C0C0"/>
              <w:left w:val="single" w:sz="4" w:space="0" w:color="C0C0C0"/>
              <w:bottom w:val="single" w:sz="4" w:space="0" w:color="C0C0C0"/>
              <w:right w:val="single" w:sz="4" w:space="0" w:color="C0C0C0"/>
            </w:tcBorders>
            <w:shd w:val="clear" w:color="auto" w:fill="FFFFFF"/>
            <w:tcMar>
              <w:top w:w="90" w:type="dxa"/>
              <w:left w:w="140" w:type="dxa"/>
              <w:bottom w:w="90" w:type="dxa"/>
              <w:right w:w="140" w:type="dxa"/>
            </w:tcMar>
          </w:tcPr>
          <w:p w14:paraId="2632985A" w14:textId="77777777" w:rsidR="008F72C2" w:rsidRDefault="00000000">
            <w:pPr>
              <w:spacing w:line="276" w:lineRule="auto"/>
            </w:pPr>
            <w:r>
              <w:rPr>
                <w:rFonts w:ascii="MS Gothic" w:eastAsia="MS Gothic" w:hAnsi="MS Gothic" w:cs="MS Gothic"/>
                <w:sz w:val="20"/>
                <w:szCs w:val="20"/>
              </w:rPr>
              <w:t>☐</w:t>
            </w:r>
            <w:r>
              <w:rPr>
                <w:sz w:val="20"/>
                <w:szCs w:val="20"/>
              </w:rPr>
              <w:t xml:space="preserve"> No se utilizaron herramientas de IA generativa en ninguna sección de este trabajo.</w:t>
            </w:r>
          </w:p>
          <w:p w14:paraId="7E0B7B93" w14:textId="77777777" w:rsidR="008F72C2" w:rsidRDefault="00000000">
            <w:pPr>
              <w:spacing w:line="276" w:lineRule="auto"/>
            </w:pPr>
            <w:r>
              <w:rPr>
                <w:rFonts w:ascii="MS Gothic" w:eastAsia="MS Gothic" w:hAnsi="MS Gothic" w:cs="MS Gothic"/>
                <w:sz w:val="20"/>
                <w:szCs w:val="20"/>
              </w:rPr>
              <w:t>☒</w:t>
            </w:r>
            <w:r>
              <w:rPr>
                <w:sz w:val="20"/>
                <w:szCs w:val="20"/>
              </w:rPr>
              <w:t xml:space="preserve"> Se utilizaron herramientas de IA generativa. Detalle a continuación:</w:t>
            </w:r>
          </w:p>
        </w:tc>
      </w:tr>
    </w:tbl>
    <w:p w14:paraId="5EC2F52D" w14:textId="77777777" w:rsidR="008F72C2" w:rsidRDefault="008F72C2">
      <w:pPr>
        <w:spacing w:before="40" w:after="40"/>
      </w:pPr>
    </w:p>
    <w:tbl>
      <w:tblPr>
        <w:tblStyle w:val="affffffffffffffff3"/>
        <w:tblW w:w="1022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600"/>
        <w:gridCol w:w="2250"/>
        <w:gridCol w:w="3000"/>
        <w:gridCol w:w="3372"/>
      </w:tblGrid>
      <w:tr w:rsidR="008F72C2" w14:paraId="7F90CCC3" w14:textId="77777777">
        <w:trPr>
          <w:tblHeader/>
        </w:trPr>
        <w:tc>
          <w:tcPr>
            <w:tcW w:w="1600" w:type="dxa"/>
            <w:tcBorders>
              <w:top w:val="single" w:sz="6" w:space="0" w:color="2E74B5"/>
              <w:left w:val="single" w:sz="6" w:space="0" w:color="2E74B5"/>
              <w:bottom w:val="single" w:sz="6" w:space="0" w:color="2E74B5"/>
              <w:right w:val="single" w:sz="6" w:space="0" w:color="2E74B5"/>
            </w:tcBorders>
            <w:shd w:val="clear" w:color="auto" w:fill="1D4851"/>
            <w:tcMar>
              <w:top w:w="70" w:type="dxa"/>
              <w:left w:w="110" w:type="dxa"/>
              <w:bottom w:w="70" w:type="dxa"/>
              <w:right w:w="110" w:type="dxa"/>
            </w:tcMar>
            <w:vAlign w:val="center"/>
          </w:tcPr>
          <w:p w14:paraId="7844A8D8" w14:textId="77777777" w:rsidR="008F72C2" w:rsidRDefault="00000000">
            <w:pPr>
              <w:spacing w:line="276" w:lineRule="auto"/>
              <w:jc w:val="center"/>
            </w:pPr>
            <w:r>
              <w:rPr>
                <w:b/>
                <w:bCs/>
                <w:color w:val="FFFFFF"/>
                <w:sz w:val="19"/>
                <w:szCs w:val="19"/>
              </w:rPr>
              <w:t>Herramienta</w:t>
            </w:r>
          </w:p>
        </w:tc>
        <w:tc>
          <w:tcPr>
            <w:tcW w:w="2250" w:type="dxa"/>
            <w:tcBorders>
              <w:top w:val="single" w:sz="6" w:space="0" w:color="2E74B5"/>
              <w:left w:val="single" w:sz="6" w:space="0" w:color="2E74B5"/>
              <w:bottom w:val="single" w:sz="6" w:space="0" w:color="2E74B5"/>
              <w:right w:val="single" w:sz="6" w:space="0" w:color="2E74B5"/>
            </w:tcBorders>
            <w:shd w:val="clear" w:color="auto" w:fill="1D4851"/>
            <w:tcMar>
              <w:top w:w="70" w:type="dxa"/>
              <w:left w:w="110" w:type="dxa"/>
              <w:bottom w:w="70" w:type="dxa"/>
              <w:right w:w="110" w:type="dxa"/>
            </w:tcMar>
            <w:vAlign w:val="center"/>
          </w:tcPr>
          <w:p w14:paraId="7D0E5D14" w14:textId="77777777" w:rsidR="008F72C2" w:rsidRDefault="00000000">
            <w:pPr>
              <w:spacing w:line="276" w:lineRule="auto"/>
              <w:jc w:val="center"/>
            </w:pPr>
            <w:r>
              <w:rPr>
                <w:b/>
                <w:bCs/>
                <w:color w:val="FFFFFF"/>
                <w:sz w:val="19"/>
                <w:szCs w:val="19"/>
              </w:rPr>
              <w:t>Sección(es) del documento</w:t>
            </w:r>
          </w:p>
        </w:tc>
        <w:tc>
          <w:tcPr>
            <w:tcW w:w="3000" w:type="dxa"/>
            <w:tcBorders>
              <w:top w:val="single" w:sz="6" w:space="0" w:color="2E74B5"/>
              <w:left w:val="single" w:sz="6" w:space="0" w:color="2E74B5"/>
              <w:bottom w:val="single" w:sz="6" w:space="0" w:color="2E74B5"/>
              <w:right w:val="single" w:sz="6" w:space="0" w:color="2E74B5"/>
            </w:tcBorders>
            <w:shd w:val="clear" w:color="auto" w:fill="1D4851"/>
            <w:tcMar>
              <w:top w:w="70" w:type="dxa"/>
              <w:left w:w="110" w:type="dxa"/>
              <w:bottom w:w="70" w:type="dxa"/>
              <w:right w:w="110" w:type="dxa"/>
            </w:tcMar>
            <w:vAlign w:val="center"/>
          </w:tcPr>
          <w:p w14:paraId="2B15B6C9" w14:textId="77777777" w:rsidR="008F72C2" w:rsidRDefault="00000000">
            <w:pPr>
              <w:spacing w:line="276" w:lineRule="auto"/>
              <w:jc w:val="center"/>
            </w:pPr>
            <w:r>
              <w:rPr>
                <w:b/>
                <w:bCs/>
                <w:color w:val="FFFFFF"/>
                <w:sz w:val="19"/>
                <w:szCs w:val="19"/>
              </w:rPr>
              <w:t>Propósito</w:t>
            </w:r>
          </w:p>
        </w:tc>
        <w:tc>
          <w:tcPr>
            <w:tcW w:w="3372" w:type="dxa"/>
            <w:tcBorders>
              <w:top w:val="single" w:sz="6" w:space="0" w:color="2E74B5"/>
              <w:left w:val="single" w:sz="6" w:space="0" w:color="2E74B5"/>
              <w:bottom w:val="single" w:sz="6" w:space="0" w:color="2E74B5"/>
              <w:right w:val="single" w:sz="6" w:space="0" w:color="2E74B5"/>
            </w:tcBorders>
            <w:shd w:val="clear" w:color="auto" w:fill="1D4851"/>
            <w:tcMar>
              <w:top w:w="70" w:type="dxa"/>
              <w:left w:w="110" w:type="dxa"/>
              <w:bottom w:w="70" w:type="dxa"/>
              <w:right w:w="110" w:type="dxa"/>
            </w:tcMar>
            <w:vAlign w:val="center"/>
          </w:tcPr>
          <w:p w14:paraId="7B1213DC" w14:textId="77777777" w:rsidR="008F72C2" w:rsidRDefault="00000000">
            <w:pPr>
              <w:spacing w:line="276" w:lineRule="auto"/>
              <w:jc w:val="center"/>
            </w:pPr>
            <w:r>
              <w:rPr>
                <w:b/>
                <w:bCs/>
                <w:color w:val="FFFFFF"/>
                <w:sz w:val="19"/>
                <w:szCs w:val="19"/>
              </w:rPr>
              <w:t>Acción de verificación realizada</w:t>
            </w:r>
          </w:p>
        </w:tc>
      </w:tr>
      <w:tr w:rsidR="008F72C2" w14:paraId="570C7D63" w14:textId="77777777">
        <w:tc>
          <w:tcPr>
            <w:tcW w:w="1600" w:type="dxa"/>
            <w:tcBorders>
              <w:top w:val="single" w:sz="4" w:space="0" w:color="C0C0C0"/>
              <w:left w:val="single" w:sz="4" w:space="0" w:color="C0C0C0"/>
              <w:bottom w:val="single" w:sz="4" w:space="0" w:color="C0C0C0"/>
              <w:right w:val="single" w:sz="4" w:space="0" w:color="C0C0C0"/>
            </w:tcBorders>
            <w:shd w:val="clear" w:color="auto" w:fill="FFFFFF"/>
            <w:tcMar>
              <w:top w:w="70" w:type="dxa"/>
              <w:left w:w="110" w:type="dxa"/>
              <w:bottom w:w="70" w:type="dxa"/>
              <w:right w:w="110" w:type="dxa"/>
            </w:tcMar>
          </w:tcPr>
          <w:p w14:paraId="710C6021" w14:textId="77777777" w:rsidR="008F72C2" w:rsidRDefault="00000000">
            <w:pPr>
              <w:spacing w:line="276" w:lineRule="auto"/>
            </w:pPr>
            <w:r>
              <w:rPr>
                <w:sz w:val="20"/>
                <w:szCs w:val="20"/>
              </w:rPr>
              <w:t>Ej: Claude</w:t>
            </w:r>
          </w:p>
        </w:tc>
        <w:tc>
          <w:tcPr>
            <w:tcW w:w="2250" w:type="dxa"/>
            <w:tcBorders>
              <w:top w:val="single" w:sz="4" w:space="0" w:color="C0C0C0"/>
              <w:left w:val="single" w:sz="4" w:space="0" w:color="C0C0C0"/>
              <w:bottom w:val="single" w:sz="4" w:space="0" w:color="C0C0C0"/>
              <w:right w:val="single" w:sz="4" w:space="0" w:color="C0C0C0"/>
            </w:tcBorders>
            <w:shd w:val="clear" w:color="auto" w:fill="FFFFFF"/>
            <w:tcMar>
              <w:top w:w="70" w:type="dxa"/>
              <w:left w:w="110" w:type="dxa"/>
              <w:bottom w:w="70" w:type="dxa"/>
              <w:right w:w="110" w:type="dxa"/>
            </w:tcMar>
          </w:tcPr>
          <w:p w14:paraId="02D0C59B" w14:textId="77777777" w:rsidR="008F72C2" w:rsidRDefault="00000000">
            <w:pPr>
              <w:spacing w:line="276" w:lineRule="auto"/>
            </w:pPr>
            <w:r>
              <w:rPr>
                <w:sz w:val="20"/>
                <w:szCs w:val="20"/>
              </w:rPr>
              <w:t>Marco conceptual</w:t>
            </w:r>
          </w:p>
        </w:tc>
        <w:tc>
          <w:tcPr>
            <w:tcW w:w="3000" w:type="dxa"/>
            <w:tcBorders>
              <w:top w:val="single" w:sz="4" w:space="0" w:color="C0C0C0"/>
              <w:left w:val="single" w:sz="4" w:space="0" w:color="C0C0C0"/>
              <w:bottom w:val="single" w:sz="4" w:space="0" w:color="C0C0C0"/>
              <w:right w:val="single" w:sz="4" w:space="0" w:color="C0C0C0"/>
            </w:tcBorders>
            <w:shd w:val="clear" w:color="auto" w:fill="FFFFFF"/>
            <w:tcMar>
              <w:top w:w="70" w:type="dxa"/>
              <w:left w:w="110" w:type="dxa"/>
              <w:bottom w:w="70" w:type="dxa"/>
              <w:right w:w="110" w:type="dxa"/>
            </w:tcMar>
          </w:tcPr>
          <w:p w14:paraId="1E398947" w14:textId="77777777" w:rsidR="008F72C2" w:rsidRDefault="00000000">
            <w:pPr>
              <w:spacing w:line="276" w:lineRule="auto"/>
            </w:pPr>
            <w:r>
              <w:rPr>
                <w:sz w:val="20"/>
                <w:szCs w:val="20"/>
              </w:rPr>
              <w:t>Borrador de definiciones</w:t>
            </w:r>
          </w:p>
        </w:tc>
        <w:tc>
          <w:tcPr>
            <w:tcW w:w="3372" w:type="dxa"/>
            <w:tcBorders>
              <w:top w:val="single" w:sz="4" w:space="0" w:color="C0C0C0"/>
              <w:left w:val="single" w:sz="4" w:space="0" w:color="C0C0C0"/>
              <w:bottom w:val="single" w:sz="4" w:space="0" w:color="C0C0C0"/>
              <w:right w:val="single" w:sz="4" w:space="0" w:color="C0C0C0"/>
            </w:tcBorders>
            <w:shd w:val="clear" w:color="auto" w:fill="FFFFFF"/>
            <w:tcMar>
              <w:top w:w="70" w:type="dxa"/>
              <w:left w:w="110" w:type="dxa"/>
              <w:bottom w:w="70" w:type="dxa"/>
              <w:right w:w="110" w:type="dxa"/>
            </w:tcMar>
          </w:tcPr>
          <w:p w14:paraId="20542497" w14:textId="77777777" w:rsidR="008F72C2" w:rsidRDefault="00000000">
            <w:pPr>
              <w:spacing w:line="276" w:lineRule="auto"/>
            </w:pPr>
            <w:r>
              <w:rPr>
                <w:sz w:val="20"/>
                <w:szCs w:val="20"/>
              </w:rPr>
              <w:t>Verificación de fuentes y reescritura sustancial</w:t>
            </w:r>
          </w:p>
        </w:tc>
      </w:tr>
      <w:tr w:rsidR="008F72C2" w14:paraId="077C6869" w14:textId="77777777">
        <w:tc>
          <w:tcPr>
            <w:tcW w:w="1600" w:type="dxa"/>
            <w:tcBorders>
              <w:top w:val="single" w:sz="4" w:space="0" w:color="C0C0C0"/>
              <w:left w:val="single" w:sz="4" w:space="0" w:color="C0C0C0"/>
              <w:bottom w:val="single" w:sz="4" w:space="0" w:color="C0C0C0"/>
              <w:right w:val="single" w:sz="4" w:space="0" w:color="C0C0C0"/>
            </w:tcBorders>
            <w:tcMar>
              <w:top w:w="70" w:type="dxa"/>
              <w:left w:w="110" w:type="dxa"/>
              <w:bottom w:w="70" w:type="dxa"/>
              <w:right w:w="110" w:type="dxa"/>
            </w:tcMar>
          </w:tcPr>
          <w:p w14:paraId="15331237" w14:textId="77777777" w:rsidR="008F72C2" w:rsidRDefault="00000000">
            <w:pPr>
              <w:spacing w:line="276" w:lineRule="auto"/>
            </w:pPr>
            <w:r>
              <w:t>Claude</w:t>
            </w:r>
          </w:p>
        </w:tc>
        <w:tc>
          <w:tcPr>
            <w:tcW w:w="2250" w:type="dxa"/>
            <w:tcBorders>
              <w:top w:val="single" w:sz="4" w:space="0" w:color="C0C0C0"/>
              <w:left w:val="single" w:sz="4" w:space="0" w:color="C0C0C0"/>
              <w:bottom w:val="single" w:sz="4" w:space="0" w:color="C0C0C0"/>
              <w:right w:val="single" w:sz="4" w:space="0" w:color="C0C0C0"/>
            </w:tcBorders>
            <w:tcMar>
              <w:top w:w="70" w:type="dxa"/>
              <w:left w:w="110" w:type="dxa"/>
              <w:bottom w:w="70" w:type="dxa"/>
              <w:right w:w="110" w:type="dxa"/>
            </w:tcMar>
          </w:tcPr>
          <w:p w14:paraId="634E73E3" w14:textId="77777777" w:rsidR="008F72C2" w:rsidRDefault="00000000">
            <w:pPr>
              <w:spacing w:line="276" w:lineRule="auto"/>
            </w:pPr>
            <w:r>
              <w:t>Todo el documento</w:t>
            </w:r>
          </w:p>
        </w:tc>
        <w:tc>
          <w:tcPr>
            <w:tcW w:w="3000" w:type="dxa"/>
            <w:tcBorders>
              <w:top w:val="single" w:sz="4" w:space="0" w:color="C0C0C0"/>
              <w:left w:val="single" w:sz="4" w:space="0" w:color="C0C0C0"/>
              <w:bottom w:val="single" w:sz="4" w:space="0" w:color="C0C0C0"/>
              <w:right w:val="single" w:sz="4" w:space="0" w:color="C0C0C0"/>
            </w:tcBorders>
            <w:tcMar>
              <w:top w:w="70" w:type="dxa"/>
              <w:left w:w="110" w:type="dxa"/>
              <w:bottom w:w="70" w:type="dxa"/>
              <w:right w:w="110" w:type="dxa"/>
            </w:tcMar>
          </w:tcPr>
          <w:p w14:paraId="53C0B63D" w14:textId="77777777" w:rsidR="008F72C2" w:rsidRDefault="00000000">
            <w:pPr>
              <w:spacing w:line="276" w:lineRule="auto"/>
            </w:pPr>
            <w:r>
              <w:rPr>
                <w:highlight w:val="yellow"/>
              </w:rPr>
              <w:t>Revisión de coherencia entre vocabulario técnico y vocabulario con sentido académico; identificación de errores de puntuación y estructura de párrafos</w:t>
            </w:r>
          </w:p>
        </w:tc>
        <w:tc>
          <w:tcPr>
            <w:tcW w:w="3372" w:type="dxa"/>
            <w:tcBorders>
              <w:top w:val="single" w:sz="4" w:space="0" w:color="C0C0C0"/>
              <w:left w:val="single" w:sz="4" w:space="0" w:color="C0C0C0"/>
              <w:bottom w:val="single" w:sz="4" w:space="0" w:color="C0C0C0"/>
              <w:right w:val="single" w:sz="4" w:space="0" w:color="C0C0C0"/>
            </w:tcBorders>
            <w:tcMar>
              <w:top w:w="70" w:type="dxa"/>
              <w:left w:w="110" w:type="dxa"/>
              <w:bottom w:w="70" w:type="dxa"/>
              <w:right w:w="110" w:type="dxa"/>
            </w:tcMar>
          </w:tcPr>
          <w:p w14:paraId="231C15C8" w14:textId="77777777" w:rsidR="008F72C2" w:rsidRDefault="00000000">
            <w:pPr>
              <w:spacing w:line="276" w:lineRule="auto"/>
            </w:pPr>
            <w:r>
              <w:t>Revision y lectura de de términos técnicos y/o académicos para que el documento no pierda el sentido y el mensaje se trasmita con el objetivo correcto</w:t>
            </w:r>
          </w:p>
        </w:tc>
      </w:tr>
      <w:tr w:rsidR="008F72C2" w14:paraId="11D048A9" w14:textId="77777777">
        <w:tc>
          <w:tcPr>
            <w:tcW w:w="1600" w:type="dxa"/>
            <w:tcBorders>
              <w:top w:val="single" w:sz="4" w:space="0" w:color="C0C0C0"/>
              <w:left w:val="single" w:sz="4" w:space="0" w:color="C0C0C0"/>
              <w:bottom w:val="single" w:sz="4" w:space="0" w:color="C0C0C0"/>
              <w:right w:val="single" w:sz="4" w:space="0" w:color="C0C0C0"/>
            </w:tcBorders>
            <w:tcMar>
              <w:top w:w="70" w:type="dxa"/>
              <w:left w:w="110" w:type="dxa"/>
              <w:bottom w:w="70" w:type="dxa"/>
              <w:right w:w="110" w:type="dxa"/>
            </w:tcMar>
          </w:tcPr>
          <w:p w14:paraId="4ABE33F3" w14:textId="77777777" w:rsidR="008F72C2" w:rsidRDefault="00000000">
            <w:pPr>
              <w:spacing w:line="276" w:lineRule="auto"/>
            </w:pPr>
            <w:r>
              <w:t>NotebookLM</w:t>
            </w:r>
          </w:p>
        </w:tc>
        <w:tc>
          <w:tcPr>
            <w:tcW w:w="2250" w:type="dxa"/>
            <w:tcBorders>
              <w:top w:val="single" w:sz="4" w:space="0" w:color="C0C0C0"/>
              <w:left w:val="single" w:sz="4" w:space="0" w:color="C0C0C0"/>
              <w:bottom w:val="single" w:sz="4" w:space="0" w:color="C0C0C0"/>
              <w:right w:val="single" w:sz="4" w:space="0" w:color="C0C0C0"/>
            </w:tcBorders>
            <w:tcMar>
              <w:top w:w="70" w:type="dxa"/>
              <w:left w:w="110" w:type="dxa"/>
              <w:bottom w:w="70" w:type="dxa"/>
              <w:right w:w="110" w:type="dxa"/>
            </w:tcMar>
          </w:tcPr>
          <w:p w14:paraId="7DDBC6C4" w14:textId="77777777" w:rsidR="008F72C2" w:rsidRDefault="00000000">
            <w:pPr>
              <w:pStyle w:val="Ttulo2"/>
              <w:tabs>
                <w:tab w:val="left" w:pos="426"/>
              </w:tabs>
              <w:rPr>
                <w:b w:val="0"/>
                <w:bCs w:val="0"/>
                <w:color w:val="1A1A1A"/>
                <w:sz w:val="22"/>
                <w:szCs w:val="22"/>
              </w:rPr>
            </w:pPr>
            <w:r>
              <w:rPr>
                <w:b w:val="0"/>
                <w:bCs w:val="0"/>
                <w:color w:val="1A1A1A"/>
                <w:sz w:val="22"/>
                <w:szCs w:val="22"/>
              </w:rPr>
              <w:t>Marco técnico</w:t>
            </w:r>
          </w:p>
          <w:p w14:paraId="73655712" w14:textId="77777777" w:rsidR="008F72C2" w:rsidRDefault="008F72C2">
            <w:pPr>
              <w:spacing w:line="276" w:lineRule="auto"/>
            </w:pPr>
          </w:p>
        </w:tc>
        <w:tc>
          <w:tcPr>
            <w:tcW w:w="3000" w:type="dxa"/>
            <w:tcBorders>
              <w:top w:val="single" w:sz="4" w:space="0" w:color="C0C0C0"/>
              <w:left w:val="single" w:sz="4" w:space="0" w:color="C0C0C0"/>
              <w:bottom w:val="single" w:sz="4" w:space="0" w:color="C0C0C0"/>
              <w:right w:val="single" w:sz="4" w:space="0" w:color="C0C0C0"/>
            </w:tcBorders>
            <w:tcMar>
              <w:top w:w="70" w:type="dxa"/>
              <w:left w:w="110" w:type="dxa"/>
              <w:bottom w:w="70" w:type="dxa"/>
              <w:right w:w="110" w:type="dxa"/>
            </w:tcMar>
          </w:tcPr>
          <w:p w14:paraId="11CA2FC6" w14:textId="77777777" w:rsidR="008F72C2" w:rsidRDefault="00000000">
            <w:pPr>
              <w:pStyle w:val="Ttulo2"/>
              <w:tabs>
                <w:tab w:val="left" w:pos="426"/>
              </w:tabs>
            </w:pPr>
            <w:r>
              <w:rPr>
                <w:b w:val="0"/>
                <w:bCs w:val="0"/>
                <w:color w:val="1A1A1A"/>
                <w:sz w:val="22"/>
                <w:szCs w:val="22"/>
              </w:rPr>
              <w:t xml:space="preserve">Borrador de palabras tenicas vs palabras con sentido académico y signos de puntuación. Separación de ideas con el fin de dar mayor coherencia al texto </w:t>
            </w:r>
          </w:p>
        </w:tc>
        <w:tc>
          <w:tcPr>
            <w:tcW w:w="3372" w:type="dxa"/>
            <w:tcBorders>
              <w:top w:val="single" w:sz="4" w:space="0" w:color="C0C0C0"/>
              <w:left w:val="single" w:sz="4" w:space="0" w:color="C0C0C0"/>
              <w:bottom w:val="single" w:sz="4" w:space="0" w:color="C0C0C0"/>
              <w:right w:val="single" w:sz="4" w:space="0" w:color="C0C0C0"/>
            </w:tcBorders>
            <w:tcMar>
              <w:top w:w="70" w:type="dxa"/>
              <w:left w:w="110" w:type="dxa"/>
              <w:bottom w:w="70" w:type="dxa"/>
              <w:right w:w="110" w:type="dxa"/>
            </w:tcMar>
          </w:tcPr>
          <w:p w14:paraId="14977781" w14:textId="77777777" w:rsidR="008F72C2" w:rsidRDefault="00000000">
            <w:pPr>
              <w:spacing w:line="276" w:lineRule="auto"/>
            </w:pPr>
            <w:r>
              <w:t xml:space="preserve">Revision y contraste de Fuentes académicas, lectura de artículos, debates entre equipo para ajustar definiciones </w:t>
            </w:r>
          </w:p>
        </w:tc>
      </w:tr>
    </w:tbl>
    <w:p w14:paraId="7E804917" w14:textId="77777777" w:rsidR="008F72C2" w:rsidRDefault="008F72C2">
      <w:pPr>
        <w:spacing w:before="40" w:after="40"/>
      </w:pPr>
    </w:p>
    <w:p w14:paraId="1A81056C" w14:textId="77777777" w:rsidR="008F72C2" w:rsidRDefault="00000000">
      <w:pPr>
        <w:spacing w:before="80" w:after="80" w:line="276" w:lineRule="auto"/>
        <w:jc w:val="both"/>
      </w:pPr>
      <w:r>
        <w:rPr>
          <w:i/>
          <w:iCs/>
          <w:sz w:val="20"/>
          <w:szCs w:val="20"/>
        </w:rPr>
        <w:t>Los autores declaramos que todo el contenido de este informe fue verificado, comprendido y puede sustentarse en su totalidad.</w:t>
      </w:r>
    </w:p>
    <w:p w14:paraId="62B9C2B2" w14:textId="77777777" w:rsidR="008F72C2" w:rsidRDefault="008F72C2">
      <w:pPr>
        <w:spacing w:before="40" w:after="40"/>
      </w:pPr>
    </w:p>
    <w:p w14:paraId="0B6F04ED" w14:textId="77777777" w:rsidR="008F72C2" w:rsidRDefault="008F72C2">
      <w:pPr>
        <w:spacing w:before="40" w:after="40"/>
      </w:pPr>
    </w:p>
    <w:p w14:paraId="3D1CBEE8" w14:textId="77777777" w:rsidR="008F72C2" w:rsidRDefault="00000000">
      <w:pPr>
        <w:spacing w:before="80" w:after="80" w:line="276" w:lineRule="auto"/>
      </w:pPr>
      <w:r>
        <w:rPr>
          <w:sz w:val="20"/>
          <w:szCs w:val="20"/>
        </w:rPr>
        <w:t>Firma Estudiante 1: _______________________________     Firma Estudiante 2: _______________________________</w:t>
      </w:r>
    </w:p>
    <w:p w14:paraId="12D496B6" w14:textId="77777777" w:rsidR="008F72C2" w:rsidRDefault="008F72C2"/>
    <w:p w14:paraId="00A68216" w14:textId="77777777" w:rsidR="008F72C2" w:rsidRDefault="00000000">
      <w:pPr>
        <w:rPr>
          <w:b/>
          <w:bCs/>
          <w:color w:val="1F4E79"/>
          <w:sz w:val="26"/>
          <w:szCs w:val="26"/>
        </w:rPr>
      </w:pPr>
      <w:r>
        <w:br w:type="page"/>
      </w:r>
      <w:r>
        <w:rPr>
          <w:b/>
          <w:bCs/>
          <w:color w:val="000000"/>
          <w:sz w:val="26"/>
          <w:szCs w:val="26"/>
        </w:rPr>
        <w:lastRenderedPageBreak/>
        <w:t>DEDICATORIA</w:t>
      </w:r>
    </w:p>
    <w:tbl>
      <w:tblPr>
        <w:tblStyle w:val="affffffffffffffff4"/>
        <w:tblW w:w="9972" w:type="dxa"/>
        <w:tblInd w:w="0" w:type="dxa"/>
        <w:tblBorders>
          <w:top w:val="single" w:sz="4" w:space="0" w:color="C0C0C0"/>
          <w:left w:val="single" w:sz="36" w:space="0" w:color="00652E"/>
          <w:bottom w:val="single" w:sz="4" w:space="0" w:color="C0C0C0"/>
        </w:tblBorders>
        <w:tblLayout w:type="fixed"/>
        <w:tblLook w:val="0000" w:firstRow="0" w:lastRow="0" w:firstColumn="0" w:lastColumn="0" w:noHBand="0" w:noVBand="0"/>
      </w:tblPr>
      <w:tblGrid>
        <w:gridCol w:w="9972"/>
      </w:tblGrid>
      <w:tr w:rsidR="008F72C2" w14:paraId="3FBD93E9" w14:textId="77777777">
        <w:tc>
          <w:tcPr>
            <w:tcW w:w="9972" w:type="dxa"/>
            <w:shd w:val="clear" w:color="auto" w:fill="EAF1DD"/>
            <w:tcMar>
              <w:top w:w="90" w:type="dxa"/>
              <w:left w:w="180" w:type="dxa"/>
              <w:bottom w:w="90" w:type="dxa"/>
              <w:right w:w="140" w:type="dxa"/>
            </w:tcMar>
          </w:tcPr>
          <w:p w14:paraId="0ED941CA" w14:textId="77777777" w:rsidR="008F72C2" w:rsidRDefault="00000000">
            <w:pPr>
              <w:rPr>
                <w:color w:val="00652E"/>
              </w:rPr>
            </w:pPr>
            <w:sdt>
              <w:sdtPr>
                <w:tag w:val="goog_rdk_6"/>
                <w:id w:val="-1469839958"/>
              </w:sdtPr>
              <w:sdtContent>
                <w:r>
                  <w:rPr>
                    <w:rFonts w:ascii="Arial Unicode MS" w:eastAsia="Arial Unicode MS" w:hAnsi="Arial Unicode MS" w:cs="Arial Unicode MS"/>
                    <w:b/>
                    <w:bCs/>
                    <w:color w:val="00652E"/>
                    <w:sz w:val="20"/>
                    <w:szCs w:val="20"/>
                  </w:rPr>
                  <w:t>✎</w:t>
                </w:r>
              </w:sdtContent>
            </w:sdt>
            <w:r>
              <w:rPr>
                <w:b/>
                <w:bCs/>
                <w:color w:val="00652E"/>
                <w:sz w:val="20"/>
                <w:szCs w:val="20"/>
              </w:rPr>
              <w:t xml:space="preserve"> INSTRUCCIÓN:  </w:t>
            </w:r>
            <w:r>
              <w:rPr>
                <w:i/>
                <w:iCs/>
                <w:color w:val="00652E"/>
                <w:sz w:val="19"/>
                <w:szCs w:val="19"/>
              </w:rPr>
              <w:t>Sección opcional. Si se incluye, redactar máximo media página. Eliminar si no aplica.</w:t>
            </w:r>
          </w:p>
        </w:tc>
      </w:tr>
    </w:tbl>
    <w:p w14:paraId="66E03975" w14:textId="77777777" w:rsidR="008F72C2" w:rsidRDefault="008F72C2">
      <w:pPr>
        <w:spacing w:before="40" w:after="40"/>
      </w:pPr>
    </w:p>
    <w:p w14:paraId="43091D90" w14:textId="77777777" w:rsidR="008F72C2" w:rsidRDefault="00000000">
      <w:pPr>
        <w:spacing w:before="80" w:after="80" w:line="276" w:lineRule="auto"/>
      </w:pPr>
      <w:r>
        <w:rPr>
          <w:i/>
          <w:iCs/>
        </w:rPr>
        <w:t>[Texto de dedicatoria]</w:t>
      </w:r>
    </w:p>
    <w:p w14:paraId="4FBFF1E8" w14:textId="77777777" w:rsidR="008F72C2" w:rsidRDefault="008F72C2">
      <w:pPr>
        <w:spacing w:before="40" w:after="40"/>
      </w:pPr>
    </w:p>
    <w:p w14:paraId="11B02DE5" w14:textId="77777777" w:rsidR="008F72C2" w:rsidRDefault="00000000">
      <w:pPr>
        <w:rPr>
          <w:b/>
          <w:bCs/>
          <w:color w:val="000000"/>
          <w:sz w:val="26"/>
          <w:szCs w:val="26"/>
        </w:rPr>
      </w:pPr>
      <w:r>
        <w:br w:type="page"/>
      </w:r>
    </w:p>
    <w:p w14:paraId="2EDD7126" w14:textId="77777777" w:rsidR="008F72C2" w:rsidRDefault="00000000">
      <w:pPr>
        <w:pStyle w:val="Ttulo1"/>
        <w:pBdr>
          <w:top w:val="none" w:sz="0" w:space="0" w:color="000000"/>
          <w:left w:val="none" w:sz="0" w:space="0" w:color="000000"/>
          <w:bottom w:val="none" w:sz="0" w:space="0" w:color="000000"/>
          <w:right w:val="none" w:sz="0" w:space="0" w:color="000000"/>
          <w:between w:val="none" w:sz="0" w:space="0" w:color="000000"/>
        </w:pBdr>
        <w:rPr>
          <w:color w:val="000000"/>
        </w:rPr>
      </w:pPr>
      <w:r>
        <w:rPr>
          <w:color w:val="000000"/>
        </w:rPr>
        <w:lastRenderedPageBreak/>
        <w:t>AGRADECIMIENTOS</w:t>
      </w:r>
    </w:p>
    <w:tbl>
      <w:tblPr>
        <w:tblStyle w:val="affffffffffffffff5"/>
        <w:tblW w:w="9972" w:type="dxa"/>
        <w:tblInd w:w="0" w:type="dxa"/>
        <w:tblBorders>
          <w:top w:val="single" w:sz="4" w:space="0" w:color="C0C0C0"/>
          <w:left w:val="single" w:sz="36" w:space="0" w:color="00652E"/>
          <w:bottom w:val="single" w:sz="4" w:space="0" w:color="C0C0C0"/>
        </w:tblBorders>
        <w:tblLayout w:type="fixed"/>
        <w:tblLook w:val="0000" w:firstRow="0" w:lastRow="0" w:firstColumn="0" w:lastColumn="0" w:noHBand="0" w:noVBand="0"/>
      </w:tblPr>
      <w:tblGrid>
        <w:gridCol w:w="9972"/>
      </w:tblGrid>
      <w:tr w:rsidR="008F72C2" w14:paraId="48E2E2B5" w14:textId="77777777">
        <w:tc>
          <w:tcPr>
            <w:tcW w:w="9972" w:type="dxa"/>
            <w:shd w:val="clear" w:color="auto" w:fill="EAF1DD"/>
            <w:tcMar>
              <w:top w:w="90" w:type="dxa"/>
              <w:left w:w="180" w:type="dxa"/>
              <w:bottom w:w="90" w:type="dxa"/>
              <w:right w:w="140" w:type="dxa"/>
            </w:tcMar>
          </w:tcPr>
          <w:p w14:paraId="004A992C" w14:textId="77777777" w:rsidR="008F72C2" w:rsidRDefault="00000000">
            <w:pPr>
              <w:rPr>
                <w:color w:val="00652E"/>
              </w:rPr>
            </w:pPr>
            <w:sdt>
              <w:sdtPr>
                <w:tag w:val="goog_rdk_7"/>
                <w:id w:val="-1491015984"/>
              </w:sdtPr>
              <w:sdtContent>
                <w:r>
                  <w:rPr>
                    <w:rFonts w:ascii="Arial Unicode MS" w:eastAsia="Arial Unicode MS" w:hAnsi="Arial Unicode MS" w:cs="Arial Unicode MS"/>
                    <w:b/>
                    <w:bCs/>
                    <w:color w:val="00652E"/>
                    <w:sz w:val="20"/>
                    <w:szCs w:val="20"/>
                  </w:rPr>
                  <w:t>✎</w:t>
                </w:r>
              </w:sdtContent>
            </w:sdt>
            <w:r>
              <w:rPr>
                <w:b/>
                <w:bCs/>
                <w:color w:val="00652E"/>
                <w:sz w:val="20"/>
                <w:szCs w:val="20"/>
              </w:rPr>
              <w:t xml:space="preserve"> INSTRUCCIÓN:  </w:t>
            </w:r>
            <w:r>
              <w:rPr>
                <w:i/>
                <w:iCs/>
                <w:color w:val="00652E"/>
                <w:sz w:val="19"/>
                <w:szCs w:val="19"/>
              </w:rPr>
              <w:t>Sección opcional. Reconocimiento a personas e instituciones que aportaron al trabajo. Máximo una página. Eliminar si no aplica.</w:t>
            </w:r>
          </w:p>
        </w:tc>
      </w:tr>
    </w:tbl>
    <w:p w14:paraId="43201CA9" w14:textId="77777777" w:rsidR="008F72C2" w:rsidRDefault="008F72C2">
      <w:pPr>
        <w:spacing w:before="40" w:after="40"/>
      </w:pPr>
    </w:p>
    <w:p w14:paraId="41F85EA1" w14:textId="77777777" w:rsidR="008F72C2" w:rsidRDefault="00000000">
      <w:pPr>
        <w:spacing w:before="80" w:after="80" w:line="276" w:lineRule="auto"/>
      </w:pPr>
      <w:r>
        <w:t>[Texto de agradecimientos]</w:t>
      </w:r>
    </w:p>
    <w:p w14:paraId="70531B28" w14:textId="77777777" w:rsidR="008F72C2" w:rsidRDefault="008F72C2">
      <w:pPr>
        <w:spacing w:before="40" w:after="40"/>
      </w:pPr>
    </w:p>
    <w:p w14:paraId="3F45B11C" w14:textId="77777777" w:rsidR="008F72C2" w:rsidRDefault="00000000">
      <w:pPr>
        <w:rPr>
          <w:b/>
          <w:bCs/>
          <w:color w:val="1F4E79"/>
          <w:sz w:val="26"/>
          <w:szCs w:val="26"/>
        </w:rPr>
      </w:pPr>
      <w:r>
        <w:br w:type="page"/>
      </w:r>
    </w:p>
    <w:p w14:paraId="6FA86872" w14:textId="77777777" w:rsidR="008F72C2" w:rsidRDefault="00000000">
      <w:pPr>
        <w:pStyle w:val="Ttulo1"/>
        <w:pBdr>
          <w:top w:val="none" w:sz="0" w:space="0" w:color="000000"/>
          <w:left w:val="none" w:sz="0" w:space="0" w:color="000000"/>
          <w:bottom w:val="none" w:sz="0" w:space="0" w:color="000000"/>
          <w:right w:val="none" w:sz="0" w:space="0" w:color="000000"/>
          <w:between w:val="none" w:sz="0" w:space="0" w:color="000000"/>
        </w:pBdr>
        <w:rPr>
          <w:color w:val="000000"/>
        </w:rPr>
      </w:pPr>
      <w:r>
        <w:rPr>
          <w:color w:val="000000"/>
        </w:rPr>
        <w:lastRenderedPageBreak/>
        <w:t>RESUMEN</w:t>
      </w:r>
    </w:p>
    <w:tbl>
      <w:tblPr>
        <w:tblStyle w:val="affffffffffffffff6"/>
        <w:tblW w:w="9972" w:type="dxa"/>
        <w:tblInd w:w="0" w:type="dxa"/>
        <w:tblBorders>
          <w:top w:val="single" w:sz="4" w:space="0" w:color="C0C0C0"/>
          <w:left w:val="single" w:sz="36" w:space="0" w:color="00652E"/>
          <w:bottom w:val="single" w:sz="4" w:space="0" w:color="C0C0C0"/>
        </w:tblBorders>
        <w:tblLayout w:type="fixed"/>
        <w:tblLook w:val="0000" w:firstRow="0" w:lastRow="0" w:firstColumn="0" w:lastColumn="0" w:noHBand="0" w:noVBand="0"/>
      </w:tblPr>
      <w:tblGrid>
        <w:gridCol w:w="9972"/>
      </w:tblGrid>
      <w:tr w:rsidR="008F72C2" w14:paraId="7F9FDCB4" w14:textId="77777777">
        <w:tc>
          <w:tcPr>
            <w:tcW w:w="9972" w:type="dxa"/>
            <w:shd w:val="clear" w:color="auto" w:fill="EAF1DD"/>
            <w:tcMar>
              <w:top w:w="90" w:type="dxa"/>
              <w:left w:w="180" w:type="dxa"/>
              <w:bottom w:w="90" w:type="dxa"/>
              <w:right w:w="140" w:type="dxa"/>
            </w:tcMar>
          </w:tcPr>
          <w:p w14:paraId="2ABBBF1F" w14:textId="77777777" w:rsidR="008F72C2" w:rsidRDefault="00000000">
            <w:pPr>
              <w:rPr>
                <w:color w:val="00652E"/>
              </w:rPr>
            </w:pPr>
            <w:sdt>
              <w:sdtPr>
                <w:tag w:val="goog_rdk_8"/>
                <w:id w:val="-2084072408"/>
              </w:sdtPr>
              <w:sdtContent>
                <w:r>
                  <w:rPr>
                    <w:rFonts w:ascii="Arial Unicode MS" w:eastAsia="Arial Unicode MS" w:hAnsi="Arial Unicode MS" w:cs="Arial Unicode MS"/>
                    <w:b/>
                    <w:bCs/>
                    <w:color w:val="00652E"/>
                    <w:sz w:val="20"/>
                    <w:szCs w:val="20"/>
                  </w:rPr>
                  <w:t>✎</w:t>
                </w:r>
              </w:sdtContent>
            </w:sdt>
            <w:r>
              <w:rPr>
                <w:b/>
                <w:bCs/>
                <w:color w:val="00652E"/>
                <w:sz w:val="20"/>
                <w:szCs w:val="20"/>
              </w:rPr>
              <w:t xml:space="preserve"> INSTRUCCIÓN:  </w:t>
            </w:r>
            <w:r>
              <w:rPr>
                <w:i/>
                <w:iCs/>
                <w:color w:val="00652E"/>
                <w:sz w:val="19"/>
                <w:szCs w:val="19"/>
              </w:rPr>
              <w:t>Entre 200 y 300 palabras. Estructura: (1) contexto y problema, (2) objetivo general, (3) metodología ágil y número de sprints, (4) resultado principal del sistema, (5) conclusión breve. Redactar en tiempo pasado. Sin citas. Sin mencionar tecnologías que no están en el producto. El resumen de un informe técnico es operativo, no narrativo. Evitar frases como "el presente trabajo tiene como objetivo".</w:t>
            </w:r>
          </w:p>
        </w:tc>
      </w:tr>
    </w:tbl>
    <w:p w14:paraId="32E2DA6E" w14:textId="77777777" w:rsidR="008F72C2" w:rsidRDefault="008F72C2">
      <w:pPr>
        <w:spacing w:before="40" w:after="40"/>
      </w:pPr>
    </w:p>
    <w:p w14:paraId="43E27D4F" w14:textId="77777777" w:rsidR="008F72C2" w:rsidRDefault="00000000">
      <w:pPr>
        <w:spacing w:before="80" w:after="80" w:line="276" w:lineRule="auto"/>
      </w:pPr>
      <w:r>
        <w:t>[Texto del resumen]</w:t>
      </w:r>
    </w:p>
    <w:p w14:paraId="62EE2740" w14:textId="77777777" w:rsidR="008F72C2" w:rsidRDefault="008F72C2">
      <w:pPr>
        <w:spacing w:before="40" w:after="40"/>
      </w:pPr>
    </w:p>
    <w:p w14:paraId="65649D23" w14:textId="77777777" w:rsidR="008F72C2" w:rsidRDefault="00000000">
      <w:pPr>
        <w:spacing w:before="80" w:after="80" w:line="276" w:lineRule="auto"/>
      </w:pPr>
      <w:r>
        <w:rPr>
          <w:b/>
          <w:bCs/>
        </w:rPr>
        <w:t xml:space="preserve">Palabras clave: </w:t>
      </w:r>
      <w:r>
        <w:t>Productividad, Agilidad, Integración, Interoperabilidad, Digitalización</w:t>
      </w:r>
    </w:p>
    <w:p w14:paraId="5FED2E37" w14:textId="77777777" w:rsidR="008F72C2" w:rsidRDefault="008F72C2">
      <w:pPr>
        <w:spacing w:before="40" w:after="40"/>
      </w:pPr>
    </w:p>
    <w:p w14:paraId="2912E067" w14:textId="77777777" w:rsidR="008F72C2" w:rsidRDefault="008F72C2">
      <w:pPr>
        <w:spacing w:before="40" w:after="40"/>
      </w:pPr>
    </w:p>
    <w:p w14:paraId="5437A2E3" w14:textId="77777777" w:rsidR="008F72C2" w:rsidRDefault="00000000">
      <w:pPr>
        <w:pStyle w:val="Ttulo1"/>
        <w:pBdr>
          <w:top w:val="none" w:sz="0" w:space="0" w:color="000000"/>
          <w:left w:val="none" w:sz="0" w:space="0" w:color="000000"/>
          <w:bottom w:val="none" w:sz="0" w:space="0" w:color="000000"/>
          <w:right w:val="none" w:sz="0" w:space="0" w:color="000000"/>
          <w:between w:val="none" w:sz="0" w:space="0" w:color="000000"/>
        </w:pBdr>
        <w:rPr>
          <w:color w:val="000000"/>
        </w:rPr>
      </w:pPr>
      <w:r>
        <w:rPr>
          <w:color w:val="000000"/>
        </w:rPr>
        <w:t>ABSTRACT</w:t>
      </w:r>
    </w:p>
    <w:p w14:paraId="7570C5A3" w14:textId="77777777" w:rsidR="008F72C2" w:rsidRDefault="008F72C2"/>
    <w:tbl>
      <w:tblPr>
        <w:tblStyle w:val="affffffffffffffff7"/>
        <w:tblW w:w="9927" w:type="dxa"/>
        <w:tblInd w:w="0" w:type="dxa"/>
        <w:tblBorders>
          <w:top w:val="single" w:sz="4" w:space="0" w:color="D9D9D9"/>
          <w:left w:val="single" w:sz="36" w:space="0" w:color="00652E"/>
          <w:bottom w:val="single" w:sz="4" w:space="0" w:color="D9D9D9"/>
        </w:tblBorders>
        <w:tblLayout w:type="fixed"/>
        <w:tblLook w:val="0000" w:firstRow="0" w:lastRow="0" w:firstColumn="0" w:lastColumn="0" w:noHBand="0" w:noVBand="0"/>
      </w:tblPr>
      <w:tblGrid>
        <w:gridCol w:w="9927"/>
      </w:tblGrid>
      <w:tr w:rsidR="008F72C2" w14:paraId="788E78A7" w14:textId="77777777">
        <w:tc>
          <w:tcPr>
            <w:tcW w:w="9927" w:type="dxa"/>
            <w:shd w:val="clear" w:color="auto" w:fill="EAF1DD"/>
            <w:tcMar>
              <w:top w:w="100" w:type="dxa"/>
              <w:left w:w="200" w:type="dxa"/>
              <w:bottom w:w="100" w:type="dxa"/>
              <w:right w:w="160" w:type="dxa"/>
            </w:tcMar>
          </w:tcPr>
          <w:p w14:paraId="025B02FE" w14:textId="77777777" w:rsidR="008F72C2" w:rsidRDefault="00000000">
            <w:pPr>
              <w:spacing w:before="40" w:after="40"/>
              <w:rPr>
                <w:color w:val="00652E"/>
              </w:rPr>
            </w:pPr>
            <w:sdt>
              <w:sdtPr>
                <w:tag w:val="goog_rdk_9"/>
                <w:id w:val="-1398495950"/>
              </w:sdtPr>
              <w:sdtContent>
                <w:r>
                  <w:rPr>
                    <w:rFonts w:ascii="Arial Unicode MS" w:eastAsia="Arial Unicode MS" w:hAnsi="Arial Unicode MS" w:cs="Arial Unicode MS"/>
                    <w:b/>
                    <w:bCs/>
                    <w:color w:val="00652E"/>
                    <w:sz w:val="20"/>
                    <w:szCs w:val="20"/>
                  </w:rPr>
                  <w:t>✎</w:t>
                </w:r>
              </w:sdtContent>
            </w:sdt>
            <w:r>
              <w:rPr>
                <w:b/>
                <w:bCs/>
                <w:color w:val="00652E"/>
                <w:sz w:val="20"/>
                <w:szCs w:val="20"/>
              </w:rPr>
              <w:t xml:space="preserve"> INSTRUCCIÓN:</w:t>
            </w:r>
            <w:r>
              <w:rPr>
                <w:i/>
                <w:iCs/>
                <w:color w:val="00652E"/>
                <w:sz w:val="20"/>
                <w:szCs w:val="20"/>
              </w:rPr>
              <w:t xml:space="preserve">  Traducción fiel del resumen al inglés. Misma extensión y estructura. Verificar coherencia con la versión en español antes de entregar.</w:t>
            </w:r>
          </w:p>
        </w:tc>
      </w:tr>
    </w:tbl>
    <w:p w14:paraId="0CB78939" w14:textId="77777777" w:rsidR="008F72C2" w:rsidRDefault="008F72C2">
      <w:pPr>
        <w:spacing w:before="40" w:after="40"/>
      </w:pPr>
    </w:p>
    <w:p w14:paraId="7817FF22" w14:textId="77777777" w:rsidR="008F72C2" w:rsidRDefault="00000000">
      <w:pPr>
        <w:spacing w:before="80" w:after="80" w:line="276" w:lineRule="auto"/>
      </w:pPr>
      <w:r>
        <w:t>[Abstract text]</w:t>
      </w:r>
    </w:p>
    <w:p w14:paraId="4BA3BABB" w14:textId="77777777" w:rsidR="008F72C2" w:rsidRDefault="008F72C2">
      <w:pPr>
        <w:spacing w:before="40" w:after="40"/>
      </w:pPr>
    </w:p>
    <w:p w14:paraId="633F69AE" w14:textId="77777777" w:rsidR="008F72C2" w:rsidRDefault="00000000">
      <w:pPr>
        <w:spacing w:before="80" w:after="80" w:line="276" w:lineRule="auto"/>
      </w:pPr>
      <w:r>
        <w:rPr>
          <w:b/>
          <w:bCs/>
        </w:rPr>
        <w:t xml:space="preserve">Keywords: </w:t>
      </w:r>
      <w:r>
        <w:t>[Keywords in English, lowercase, comma-separated]</w:t>
      </w:r>
    </w:p>
    <w:p w14:paraId="12C61892" w14:textId="77777777" w:rsidR="008F72C2" w:rsidRDefault="00000000">
      <w:r>
        <w:br/>
      </w:r>
    </w:p>
    <w:p w14:paraId="54A96324" w14:textId="77777777" w:rsidR="008F72C2" w:rsidRDefault="00000000">
      <w:pPr>
        <w:rPr>
          <w:b/>
          <w:bCs/>
          <w:color w:val="1F4E79"/>
          <w:sz w:val="26"/>
          <w:szCs w:val="26"/>
        </w:rPr>
      </w:pPr>
      <w:r>
        <w:br w:type="page"/>
      </w:r>
    </w:p>
    <w:p w14:paraId="014D4E93" w14:textId="77777777" w:rsidR="008F72C2" w:rsidRDefault="00000000">
      <w:pPr>
        <w:pStyle w:val="Ttulo1"/>
        <w:pBdr>
          <w:top w:val="none" w:sz="0" w:space="0" w:color="000000"/>
          <w:left w:val="none" w:sz="0" w:space="0" w:color="000000"/>
          <w:bottom w:val="none" w:sz="0" w:space="0" w:color="000000"/>
          <w:right w:val="none" w:sz="0" w:space="0" w:color="000000"/>
          <w:between w:val="none" w:sz="0" w:space="0" w:color="000000"/>
        </w:pBdr>
        <w:rPr>
          <w:color w:val="000000"/>
        </w:rPr>
      </w:pPr>
      <w:r>
        <w:rPr>
          <w:color w:val="000000"/>
        </w:rPr>
        <w:lastRenderedPageBreak/>
        <w:t>TABLA DE CONTENIDO</w:t>
      </w:r>
    </w:p>
    <w:tbl>
      <w:tblPr>
        <w:tblStyle w:val="affffffffffffffff8"/>
        <w:tblW w:w="9972" w:type="dxa"/>
        <w:tblInd w:w="0" w:type="dxa"/>
        <w:tblBorders>
          <w:top w:val="single" w:sz="4" w:space="0" w:color="C0C0C0"/>
          <w:left w:val="single" w:sz="36" w:space="0" w:color="00652E"/>
          <w:bottom w:val="single" w:sz="4" w:space="0" w:color="C0C0C0"/>
        </w:tblBorders>
        <w:tblLayout w:type="fixed"/>
        <w:tblLook w:val="0000" w:firstRow="0" w:lastRow="0" w:firstColumn="0" w:lastColumn="0" w:noHBand="0" w:noVBand="0"/>
      </w:tblPr>
      <w:tblGrid>
        <w:gridCol w:w="9972"/>
      </w:tblGrid>
      <w:tr w:rsidR="008F72C2" w14:paraId="6615776A" w14:textId="77777777">
        <w:tc>
          <w:tcPr>
            <w:tcW w:w="9972" w:type="dxa"/>
            <w:shd w:val="clear" w:color="auto" w:fill="EAF1DD"/>
            <w:tcMar>
              <w:top w:w="90" w:type="dxa"/>
              <w:left w:w="180" w:type="dxa"/>
              <w:bottom w:w="90" w:type="dxa"/>
              <w:right w:w="140" w:type="dxa"/>
            </w:tcMar>
          </w:tcPr>
          <w:p w14:paraId="0DCBFF80" w14:textId="77777777" w:rsidR="008F72C2" w:rsidRDefault="00000000">
            <w:pPr>
              <w:rPr>
                <w:color w:val="00652E"/>
              </w:rPr>
            </w:pPr>
            <w:sdt>
              <w:sdtPr>
                <w:tag w:val="goog_rdk_10"/>
                <w:id w:val="1098867191"/>
              </w:sdtPr>
              <w:sdtContent>
                <w:r>
                  <w:rPr>
                    <w:rFonts w:ascii="Arial Unicode MS" w:eastAsia="Arial Unicode MS" w:hAnsi="Arial Unicode MS" w:cs="Arial Unicode MS"/>
                    <w:b/>
                    <w:bCs/>
                    <w:color w:val="00652E"/>
                    <w:sz w:val="20"/>
                    <w:szCs w:val="20"/>
                  </w:rPr>
                  <w:t>✎</w:t>
                </w:r>
              </w:sdtContent>
            </w:sdt>
            <w:r>
              <w:rPr>
                <w:b/>
                <w:bCs/>
                <w:color w:val="00652E"/>
                <w:sz w:val="20"/>
                <w:szCs w:val="20"/>
              </w:rPr>
              <w:t xml:space="preserve"> INSTRUCCIÓN:  </w:t>
            </w:r>
            <w:r>
              <w:rPr>
                <w:i/>
                <w:iCs/>
                <w:color w:val="00652E"/>
                <w:sz w:val="19"/>
                <w:szCs w:val="19"/>
              </w:rPr>
              <w:t>Generar automáticamente usando la función de Tabla de contenido del procesador de texto (Referencias → Tabla de contenido). Actualizar antes de cada entrega. Incluir hasta nivel 3.</w:t>
            </w:r>
          </w:p>
        </w:tc>
      </w:tr>
    </w:tbl>
    <w:p w14:paraId="6092FF66" w14:textId="77777777" w:rsidR="008F72C2" w:rsidRDefault="00000000">
      <w:r>
        <w:br/>
      </w:r>
    </w:p>
    <w:p w14:paraId="025CE525" w14:textId="77777777" w:rsidR="008F72C2" w:rsidRDefault="00000000">
      <w:pPr>
        <w:rPr>
          <w:b/>
          <w:bCs/>
          <w:color w:val="1F4E79"/>
          <w:sz w:val="26"/>
          <w:szCs w:val="26"/>
        </w:rPr>
      </w:pPr>
      <w:r>
        <w:br w:type="page"/>
      </w:r>
    </w:p>
    <w:p w14:paraId="40CF5DEF" w14:textId="77777777" w:rsidR="008F72C2" w:rsidRDefault="00000000">
      <w:pPr>
        <w:pStyle w:val="Ttulo1"/>
        <w:pBdr>
          <w:top w:val="none" w:sz="0" w:space="0" w:color="000000"/>
          <w:left w:val="none" w:sz="0" w:space="0" w:color="000000"/>
          <w:bottom w:val="none" w:sz="0" w:space="0" w:color="000000"/>
          <w:right w:val="none" w:sz="0" w:space="0" w:color="000000"/>
          <w:between w:val="none" w:sz="0" w:space="0" w:color="000000"/>
        </w:pBdr>
        <w:rPr>
          <w:color w:val="000000"/>
        </w:rPr>
      </w:pPr>
      <w:r>
        <w:rPr>
          <w:color w:val="000000"/>
        </w:rPr>
        <w:lastRenderedPageBreak/>
        <w:t>ÍNDICE DE FIGURAS</w:t>
      </w:r>
    </w:p>
    <w:tbl>
      <w:tblPr>
        <w:tblStyle w:val="affffffffffffffff9"/>
        <w:tblW w:w="9972" w:type="dxa"/>
        <w:tblInd w:w="0" w:type="dxa"/>
        <w:tblBorders>
          <w:top w:val="single" w:sz="4" w:space="0" w:color="C0C0C0"/>
          <w:left w:val="single" w:sz="36" w:space="0" w:color="00652E"/>
          <w:bottom w:val="single" w:sz="4" w:space="0" w:color="C0C0C0"/>
        </w:tblBorders>
        <w:tblLayout w:type="fixed"/>
        <w:tblLook w:val="0000" w:firstRow="0" w:lastRow="0" w:firstColumn="0" w:lastColumn="0" w:noHBand="0" w:noVBand="0"/>
      </w:tblPr>
      <w:tblGrid>
        <w:gridCol w:w="9972"/>
      </w:tblGrid>
      <w:tr w:rsidR="008F72C2" w14:paraId="13A5BCA2" w14:textId="77777777">
        <w:tc>
          <w:tcPr>
            <w:tcW w:w="9972" w:type="dxa"/>
            <w:shd w:val="clear" w:color="auto" w:fill="EAF1DD"/>
            <w:tcMar>
              <w:top w:w="90" w:type="dxa"/>
              <w:left w:w="180" w:type="dxa"/>
              <w:bottom w:w="90" w:type="dxa"/>
              <w:right w:w="140" w:type="dxa"/>
            </w:tcMar>
          </w:tcPr>
          <w:p w14:paraId="6E537B15" w14:textId="77777777" w:rsidR="008F72C2" w:rsidRDefault="00000000">
            <w:pPr>
              <w:rPr>
                <w:color w:val="00652E"/>
              </w:rPr>
            </w:pPr>
            <w:sdt>
              <w:sdtPr>
                <w:tag w:val="goog_rdk_11"/>
                <w:id w:val="1148128173"/>
              </w:sdtPr>
              <w:sdtContent>
                <w:r>
                  <w:rPr>
                    <w:rFonts w:ascii="Arial Unicode MS" w:eastAsia="Arial Unicode MS" w:hAnsi="Arial Unicode MS" w:cs="Arial Unicode MS"/>
                    <w:b/>
                    <w:bCs/>
                    <w:color w:val="00652E"/>
                    <w:sz w:val="20"/>
                    <w:szCs w:val="20"/>
                  </w:rPr>
                  <w:t>✎</w:t>
                </w:r>
              </w:sdtContent>
            </w:sdt>
            <w:r>
              <w:rPr>
                <w:b/>
                <w:bCs/>
                <w:color w:val="00652E"/>
                <w:sz w:val="20"/>
                <w:szCs w:val="20"/>
              </w:rPr>
              <w:t xml:space="preserve"> INSTRUCCIÓN:  </w:t>
            </w:r>
            <w:r>
              <w:rPr>
                <w:i/>
                <w:iCs/>
                <w:color w:val="00652E"/>
                <w:sz w:val="19"/>
                <w:szCs w:val="19"/>
              </w:rPr>
              <w:t>Generar automáticamente. Incluir si hay 3 o más figuras. Cada figura en el documento debe tener número, título y fuente en la nota inferior. Formato de cada figura en el cuerpo: Figura N. Título. Nota. Elaboración propia (año).</w:t>
            </w:r>
          </w:p>
        </w:tc>
      </w:tr>
    </w:tbl>
    <w:p w14:paraId="58424AD2" w14:textId="77777777" w:rsidR="008F72C2" w:rsidRDefault="008F72C2">
      <w:pPr>
        <w:spacing w:before="40" w:after="40"/>
      </w:pPr>
    </w:p>
    <w:p w14:paraId="023D4E6F" w14:textId="77777777" w:rsidR="008F72C2" w:rsidRDefault="008F72C2">
      <w:pPr>
        <w:spacing w:before="40" w:after="40"/>
      </w:pPr>
    </w:p>
    <w:p w14:paraId="04F69A45" w14:textId="77777777" w:rsidR="008F72C2" w:rsidRDefault="00000000">
      <w:pPr>
        <w:rPr>
          <w:b/>
          <w:bCs/>
          <w:color w:val="000000"/>
          <w:sz w:val="26"/>
          <w:szCs w:val="26"/>
        </w:rPr>
      </w:pPr>
      <w:r>
        <w:br w:type="page"/>
      </w:r>
    </w:p>
    <w:p w14:paraId="0389076A" w14:textId="77777777" w:rsidR="008F72C2" w:rsidRDefault="00000000">
      <w:pPr>
        <w:pStyle w:val="Ttulo1"/>
        <w:pBdr>
          <w:top w:val="none" w:sz="0" w:space="0" w:color="000000"/>
          <w:left w:val="none" w:sz="0" w:space="0" w:color="000000"/>
          <w:bottom w:val="none" w:sz="0" w:space="0" w:color="000000"/>
          <w:right w:val="none" w:sz="0" w:space="0" w:color="000000"/>
          <w:between w:val="none" w:sz="0" w:space="0" w:color="000000"/>
        </w:pBdr>
        <w:rPr>
          <w:color w:val="000000"/>
        </w:rPr>
      </w:pPr>
      <w:r>
        <w:rPr>
          <w:color w:val="000000"/>
        </w:rPr>
        <w:lastRenderedPageBreak/>
        <w:t>ÍNDICE DE TABLAS</w:t>
      </w:r>
    </w:p>
    <w:tbl>
      <w:tblPr>
        <w:tblStyle w:val="affffffffffffffffa"/>
        <w:tblW w:w="9972" w:type="dxa"/>
        <w:tblInd w:w="0" w:type="dxa"/>
        <w:tblBorders>
          <w:top w:val="single" w:sz="4" w:space="0" w:color="C0C0C0"/>
          <w:left w:val="single" w:sz="36" w:space="0" w:color="00652E"/>
          <w:bottom w:val="single" w:sz="4" w:space="0" w:color="C0C0C0"/>
        </w:tblBorders>
        <w:tblLayout w:type="fixed"/>
        <w:tblLook w:val="0000" w:firstRow="0" w:lastRow="0" w:firstColumn="0" w:lastColumn="0" w:noHBand="0" w:noVBand="0"/>
      </w:tblPr>
      <w:tblGrid>
        <w:gridCol w:w="9972"/>
      </w:tblGrid>
      <w:tr w:rsidR="008F72C2" w14:paraId="5ADE8B78" w14:textId="77777777">
        <w:tc>
          <w:tcPr>
            <w:tcW w:w="9972" w:type="dxa"/>
            <w:shd w:val="clear" w:color="auto" w:fill="EAF1DD"/>
            <w:tcMar>
              <w:top w:w="90" w:type="dxa"/>
              <w:left w:w="180" w:type="dxa"/>
              <w:bottom w:w="90" w:type="dxa"/>
              <w:right w:w="140" w:type="dxa"/>
            </w:tcMar>
          </w:tcPr>
          <w:p w14:paraId="3AEE1669" w14:textId="77777777" w:rsidR="008F72C2" w:rsidRDefault="00000000">
            <w:pPr>
              <w:rPr>
                <w:color w:val="00652E"/>
              </w:rPr>
            </w:pPr>
            <w:sdt>
              <w:sdtPr>
                <w:tag w:val="goog_rdk_12"/>
                <w:id w:val="-1942656506"/>
              </w:sdtPr>
              <w:sdtContent>
                <w:r>
                  <w:rPr>
                    <w:rFonts w:ascii="Arial Unicode MS" w:eastAsia="Arial Unicode MS" w:hAnsi="Arial Unicode MS" w:cs="Arial Unicode MS"/>
                    <w:b/>
                    <w:bCs/>
                    <w:color w:val="00652E"/>
                    <w:sz w:val="20"/>
                    <w:szCs w:val="20"/>
                  </w:rPr>
                  <w:t>✎</w:t>
                </w:r>
              </w:sdtContent>
            </w:sdt>
            <w:r>
              <w:rPr>
                <w:b/>
                <w:bCs/>
                <w:color w:val="00652E"/>
                <w:sz w:val="20"/>
                <w:szCs w:val="20"/>
              </w:rPr>
              <w:t xml:space="preserve"> INSTRUCCIÓN:  </w:t>
            </w:r>
            <w:r>
              <w:rPr>
                <w:i/>
                <w:iCs/>
                <w:color w:val="00652E"/>
                <w:sz w:val="19"/>
                <w:szCs w:val="19"/>
              </w:rPr>
              <w:t>Generar automáticamente. Formato: Tabla N. Título. Nota. Elaboración propia (año).</w:t>
            </w:r>
          </w:p>
        </w:tc>
      </w:tr>
    </w:tbl>
    <w:p w14:paraId="26995EED" w14:textId="77777777" w:rsidR="008F72C2" w:rsidRDefault="008F72C2">
      <w:pPr>
        <w:spacing w:before="40" w:after="40"/>
      </w:pPr>
    </w:p>
    <w:p w14:paraId="64DB65E3" w14:textId="77777777" w:rsidR="008F72C2" w:rsidRDefault="008F72C2">
      <w:pPr>
        <w:spacing w:before="40" w:after="40"/>
      </w:pPr>
    </w:p>
    <w:p w14:paraId="4FE0B3B8" w14:textId="77777777" w:rsidR="008F72C2" w:rsidRDefault="00000000">
      <w:pPr>
        <w:rPr>
          <w:b/>
          <w:bCs/>
          <w:color w:val="000000"/>
          <w:sz w:val="26"/>
          <w:szCs w:val="26"/>
        </w:rPr>
      </w:pPr>
      <w:r>
        <w:br w:type="page"/>
      </w:r>
    </w:p>
    <w:p w14:paraId="7A5B7627" w14:textId="77777777" w:rsidR="008F72C2" w:rsidRDefault="00000000">
      <w:pPr>
        <w:pStyle w:val="Ttulo1"/>
        <w:pBdr>
          <w:top w:val="none" w:sz="0" w:space="0" w:color="000000"/>
          <w:left w:val="none" w:sz="0" w:space="0" w:color="000000"/>
          <w:bottom w:val="none" w:sz="0" w:space="0" w:color="000000"/>
          <w:right w:val="none" w:sz="0" w:space="0" w:color="000000"/>
          <w:between w:val="none" w:sz="0" w:space="0" w:color="000000"/>
        </w:pBdr>
        <w:rPr>
          <w:color w:val="000000"/>
        </w:rPr>
      </w:pPr>
      <w:r>
        <w:rPr>
          <w:color w:val="000000"/>
        </w:rPr>
        <w:lastRenderedPageBreak/>
        <w:t>LISTA DE ABREVIATURAS Y SIGLAS</w:t>
      </w:r>
    </w:p>
    <w:tbl>
      <w:tblPr>
        <w:tblStyle w:val="affffffffffffffffb"/>
        <w:tblW w:w="9927" w:type="dxa"/>
        <w:tblInd w:w="0" w:type="dxa"/>
        <w:tblBorders>
          <w:top w:val="single" w:sz="4" w:space="0" w:color="D9D9D9"/>
          <w:left w:val="single" w:sz="36" w:space="0" w:color="00652E"/>
          <w:bottom w:val="single" w:sz="4" w:space="0" w:color="D9D9D9"/>
        </w:tblBorders>
        <w:tblLayout w:type="fixed"/>
        <w:tblLook w:val="0000" w:firstRow="0" w:lastRow="0" w:firstColumn="0" w:lastColumn="0" w:noHBand="0" w:noVBand="0"/>
      </w:tblPr>
      <w:tblGrid>
        <w:gridCol w:w="9927"/>
      </w:tblGrid>
      <w:tr w:rsidR="008F72C2" w14:paraId="5DAF3ABE" w14:textId="77777777">
        <w:tc>
          <w:tcPr>
            <w:tcW w:w="9927" w:type="dxa"/>
            <w:shd w:val="clear" w:color="auto" w:fill="EAF1DD"/>
            <w:tcMar>
              <w:top w:w="100" w:type="dxa"/>
              <w:left w:w="200" w:type="dxa"/>
              <w:bottom w:w="100" w:type="dxa"/>
              <w:right w:w="160" w:type="dxa"/>
            </w:tcMar>
          </w:tcPr>
          <w:p w14:paraId="21D0ADFB" w14:textId="77777777" w:rsidR="008F72C2" w:rsidRDefault="00000000">
            <w:pPr>
              <w:spacing w:before="40" w:after="40"/>
              <w:rPr>
                <w:color w:val="00652E"/>
              </w:rPr>
            </w:pPr>
            <w:sdt>
              <w:sdtPr>
                <w:tag w:val="goog_rdk_13"/>
                <w:id w:val="1585103897"/>
              </w:sdtPr>
              <w:sdtContent>
                <w:r>
                  <w:rPr>
                    <w:rFonts w:ascii="Arial Unicode MS" w:eastAsia="Arial Unicode MS" w:hAnsi="Arial Unicode MS" w:cs="Arial Unicode MS"/>
                    <w:b/>
                    <w:bCs/>
                    <w:color w:val="00652E"/>
                    <w:sz w:val="20"/>
                    <w:szCs w:val="20"/>
                  </w:rPr>
                  <w:t>✎</w:t>
                </w:r>
              </w:sdtContent>
            </w:sdt>
            <w:r>
              <w:rPr>
                <w:b/>
                <w:bCs/>
                <w:color w:val="00652E"/>
                <w:sz w:val="20"/>
                <w:szCs w:val="20"/>
              </w:rPr>
              <w:t xml:space="preserve"> INSTRUCCIÓN:</w:t>
            </w:r>
            <w:r>
              <w:rPr>
                <w:i/>
                <w:iCs/>
                <w:color w:val="00652E"/>
                <w:sz w:val="20"/>
                <w:szCs w:val="20"/>
              </w:rPr>
              <w:t xml:space="preserve">  Incluir en orden alfabético todas las siglas y abreviaturas usadas en el documento.</w:t>
            </w:r>
          </w:p>
        </w:tc>
      </w:tr>
    </w:tbl>
    <w:p w14:paraId="266D6C95" w14:textId="77777777" w:rsidR="008F72C2" w:rsidRDefault="008F72C2"/>
    <w:p w14:paraId="4EEB56A3" w14:textId="77777777" w:rsidR="008F72C2" w:rsidRDefault="00000000">
      <w:pPr>
        <w:keepNext/>
        <w:pBdr>
          <w:top w:val="nil"/>
          <w:left w:val="nil"/>
          <w:bottom w:val="nil"/>
          <w:right w:val="nil"/>
          <w:between w:val="nil"/>
        </w:pBdr>
        <w:spacing w:after="200"/>
        <w:rPr>
          <w:i/>
          <w:iCs/>
          <w:color w:val="000000"/>
          <w:sz w:val="18"/>
          <w:szCs w:val="18"/>
        </w:rPr>
      </w:pPr>
      <w:r>
        <w:rPr>
          <w:i/>
          <w:iCs/>
          <w:color w:val="000000"/>
          <w:sz w:val="18"/>
          <w:szCs w:val="18"/>
        </w:rPr>
        <w:t>Tabla 1. Abreviaturas</w:t>
      </w:r>
    </w:p>
    <w:tbl>
      <w:tblPr>
        <w:tblStyle w:val="affffffffffffffffc"/>
        <w:tblW w:w="9972" w:type="dxa"/>
        <w:tblInd w:w="0" w:type="dxa"/>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Layout w:type="fixed"/>
        <w:tblLook w:val="0000" w:firstRow="0" w:lastRow="0" w:firstColumn="0" w:lastColumn="0" w:noHBand="0" w:noVBand="0"/>
      </w:tblPr>
      <w:tblGrid>
        <w:gridCol w:w="1800"/>
        <w:gridCol w:w="8172"/>
      </w:tblGrid>
      <w:tr w:rsidR="008F72C2" w14:paraId="700F3921" w14:textId="77777777" w:rsidTr="008F72C2">
        <w:tc>
          <w:tcPr>
            <w:tcW w:w="1800" w:type="dxa"/>
            <w:shd w:val="clear" w:color="auto" w:fill="1D4851"/>
          </w:tcPr>
          <w:p w14:paraId="35678222" w14:textId="77777777" w:rsidR="008F72C2" w:rsidRDefault="00000000">
            <w:pPr>
              <w:spacing w:before="80" w:after="80" w:line="276" w:lineRule="auto"/>
              <w:jc w:val="center"/>
            </w:pPr>
            <w:r>
              <w:rPr>
                <w:b/>
                <w:bCs/>
                <w:color w:val="FFFFFF"/>
                <w:sz w:val="19"/>
                <w:szCs w:val="19"/>
              </w:rPr>
              <w:t>Abreviatura / Sigla</w:t>
            </w:r>
          </w:p>
        </w:tc>
        <w:tc>
          <w:tcPr>
            <w:tcW w:w="8172" w:type="dxa"/>
            <w:shd w:val="clear" w:color="auto" w:fill="1D4851"/>
          </w:tcPr>
          <w:p w14:paraId="5EF820CD" w14:textId="77777777" w:rsidR="008F72C2" w:rsidRDefault="00000000">
            <w:pPr>
              <w:spacing w:before="80" w:after="80" w:line="276" w:lineRule="auto"/>
              <w:jc w:val="center"/>
            </w:pPr>
            <w:r>
              <w:rPr>
                <w:b/>
                <w:bCs/>
                <w:color w:val="FFFFFF"/>
                <w:sz w:val="19"/>
                <w:szCs w:val="19"/>
              </w:rPr>
              <w:t>Definición</w:t>
            </w:r>
          </w:p>
        </w:tc>
      </w:tr>
      <w:tr w:rsidR="008F72C2" w14:paraId="49DB197C" w14:textId="77777777" w:rsidTr="008F72C2">
        <w:tc>
          <w:tcPr>
            <w:tcW w:w="1800" w:type="dxa"/>
          </w:tcPr>
          <w:p w14:paraId="130F8CF8" w14:textId="77777777" w:rsidR="008F72C2" w:rsidRDefault="00000000">
            <w:pPr>
              <w:spacing w:before="80" w:after="80" w:line="276" w:lineRule="auto"/>
              <w:jc w:val="center"/>
            </w:pPr>
            <w:r>
              <w:rPr>
                <w:sz w:val="20"/>
                <w:szCs w:val="20"/>
              </w:rPr>
              <w:t>API</w:t>
            </w:r>
          </w:p>
        </w:tc>
        <w:tc>
          <w:tcPr>
            <w:tcW w:w="8172" w:type="dxa"/>
          </w:tcPr>
          <w:p w14:paraId="569FC1D0" w14:textId="77777777" w:rsidR="008F72C2" w:rsidRDefault="00000000">
            <w:pPr>
              <w:spacing w:before="80" w:after="80" w:line="276" w:lineRule="auto"/>
            </w:pPr>
            <w:r>
              <w:rPr>
                <w:sz w:val="20"/>
                <w:szCs w:val="20"/>
              </w:rPr>
              <w:t>Application Programming Interface</w:t>
            </w:r>
          </w:p>
        </w:tc>
      </w:tr>
      <w:tr w:rsidR="008F72C2" w14:paraId="20C117A2" w14:textId="77777777" w:rsidTr="008F72C2">
        <w:tc>
          <w:tcPr>
            <w:tcW w:w="1800" w:type="dxa"/>
          </w:tcPr>
          <w:p w14:paraId="756D8A7A" w14:textId="77777777" w:rsidR="008F72C2" w:rsidRDefault="00000000">
            <w:pPr>
              <w:spacing w:before="80" w:after="80" w:line="276" w:lineRule="auto"/>
              <w:jc w:val="center"/>
            </w:pPr>
            <w:r>
              <w:rPr>
                <w:sz w:val="20"/>
                <w:szCs w:val="20"/>
              </w:rPr>
              <w:t>BPMN</w:t>
            </w:r>
          </w:p>
        </w:tc>
        <w:tc>
          <w:tcPr>
            <w:tcW w:w="8172" w:type="dxa"/>
          </w:tcPr>
          <w:p w14:paraId="066661C3" w14:textId="77777777" w:rsidR="008F72C2" w:rsidRDefault="00000000">
            <w:pPr>
              <w:spacing w:before="80" w:after="80" w:line="276" w:lineRule="auto"/>
            </w:pPr>
            <w:r>
              <w:rPr>
                <w:sz w:val="20"/>
                <w:szCs w:val="20"/>
              </w:rPr>
              <w:t>Business Process Model and Notation</w:t>
            </w:r>
          </w:p>
        </w:tc>
      </w:tr>
      <w:tr w:rsidR="008F72C2" w14:paraId="31A36255" w14:textId="77777777" w:rsidTr="008F72C2">
        <w:tc>
          <w:tcPr>
            <w:tcW w:w="1800" w:type="dxa"/>
          </w:tcPr>
          <w:p w14:paraId="2AB4789F" w14:textId="77777777" w:rsidR="008F72C2" w:rsidRDefault="00000000">
            <w:pPr>
              <w:spacing w:before="80" w:after="80" w:line="276" w:lineRule="auto"/>
              <w:jc w:val="center"/>
            </w:pPr>
            <w:r>
              <w:rPr>
                <w:sz w:val="20"/>
                <w:szCs w:val="20"/>
              </w:rPr>
              <w:t>DoD</w:t>
            </w:r>
          </w:p>
        </w:tc>
        <w:tc>
          <w:tcPr>
            <w:tcW w:w="8172" w:type="dxa"/>
          </w:tcPr>
          <w:p w14:paraId="68842C46" w14:textId="77777777" w:rsidR="008F72C2" w:rsidRDefault="00000000">
            <w:pPr>
              <w:spacing w:before="80" w:after="80" w:line="276" w:lineRule="auto"/>
            </w:pPr>
            <w:r>
              <w:rPr>
                <w:sz w:val="20"/>
                <w:szCs w:val="20"/>
              </w:rPr>
              <w:t>Definition of Done — Definición de Terminado</w:t>
            </w:r>
          </w:p>
        </w:tc>
      </w:tr>
      <w:tr w:rsidR="008F72C2" w14:paraId="5C35BCB4" w14:textId="77777777" w:rsidTr="008F72C2">
        <w:tc>
          <w:tcPr>
            <w:tcW w:w="1800" w:type="dxa"/>
          </w:tcPr>
          <w:p w14:paraId="640015BE" w14:textId="77777777" w:rsidR="008F72C2" w:rsidRDefault="00000000">
            <w:pPr>
              <w:spacing w:before="80" w:after="80" w:line="276" w:lineRule="auto"/>
              <w:jc w:val="center"/>
            </w:pPr>
            <w:r>
              <w:rPr>
                <w:sz w:val="20"/>
                <w:szCs w:val="20"/>
              </w:rPr>
              <w:t>HU</w:t>
            </w:r>
          </w:p>
        </w:tc>
        <w:tc>
          <w:tcPr>
            <w:tcW w:w="8172" w:type="dxa"/>
          </w:tcPr>
          <w:p w14:paraId="724F0312" w14:textId="77777777" w:rsidR="008F72C2" w:rsidRDefault="00000000">
            <w:pPr>
              <w:spacing w:before="80" w:after="80" w:line="276" w:lineRule="auto"/>
            </w:pPr>
            <w:r>
              <w:rPr>
                <w:sz w:val="20"/>
                <w:szCs w:val="20"/>
              </w:rPr>
              <w:t>Historia de Usuario</w:t>
            </w:r>
          </w:p>
        </w:tc>
      </w:tr>
      <w:tr w:rsidR="008F72C2" w14:paraId="08D882ED" w14:textId="77777777" w:rsidTr="008F72C2">
        <w:tc>
          <w:tcPr>
            <w:tcW w:w="1800" w:type="dxa"/>
          </w:tcPr>
          <w:p w14:paraId="14952647" w14:textId="77777777" w:rsidR="008F72C2" w:rsidRDefault="00000000">
            <w:pPr>
              <w:spacing w:before="80" w:after="80" w:line="276" w:lineRule="auto"/>
              <w:jc w:val="center"/>
            </w:pPr>
            <w:r>
              <w:rPr>
                <w:sz w:val="20"/>
                <w:szCs w:val="20"/>
              </w:rPr>
              <w:t>ADR</w:t>
            </w:r>
          </w:p>
        </w:tc>
        <w:tc>
          <w:tcPr>
            <w:tcW w:w="8172" w:type="dxa"/>
          </w:tcPr>
          <w:p w14:paraId="38EA1FF3" w14:textId="77777777" w:rsidR="008F72C2" w:rsidRDefault="00000000">
            <w:pPr>
              <w:spacing w:before="80" w:after="80" w:line="276" w:lineRule="auto"/>
            </w:pPr>
            <w:r>
              <w:rPr>
                <w:sz w:val="20"/>
                <w:szCs w:val="20"/>
              </w:rPr>
              <w:t>Architecture Decision Record</w:t>
            </w:r>
          </w:p>
        </w:tc>
      </w:tr>
      <w:tr w:rsidR="008F72C2" w14:paraId="38FFC3E8" w14:textId="77777777" w:rsidTr="008F72C2">
        <w:tc>
          <w:tcPr>
            <w:tcW w:w="1800" w:type="dxa"/>
          </w:tcPr>
          <w:p w14:paraId="752362CF" w14:textId="77777777" w:rsidR="008F72C2" w:rsidRDefault="00000000">
            <w:pPr>
              <w:spacing w:before="80" w:after="80" w:line="276" w:lineRule="auto"/>
              <w:jc w:val="center"/>
            </w:pPr>
            <w:r>
              <w:rPr>
                <w:sz w:val="20"/>
                <w:szCs w:val="20"/>
              </w:rPr>
              <w:t>OAS</w:t>
            </w:r>
          </w:p>
        </w:tc>
        <w:tc>
          <w:tcPr>
            <w:tcW w:w="8172" w:type="dxa"/>
          </w:tcPr>
          <w:p w14:paraId="69929F8D" w14:textId="77777777" w:rsidR="008F72C2" w:rsidRDefault="00000000">
            <w:pPr>
              <w:spacing w:before="80" w:after="80" w:line="276" w:lineRule="auto"/>
            </w:pPr>
            <w:r>
              <w:rPr>
                <w:sz w:val="20"/>
                <w:szCs w:val="20"/>
              </w:rPr>
              <w:t>OpenAPI Specification</w:t>
            </w:r>
          </w:p>
        </w:tc>
      </w:tr>
      <w:tr w:rsidR="008F72C2" w14:paraId="2818E1BB" w14:textId="77777777" w:rsidTr="008F72C2">
        <w:tc>
          <w:tcPr>
            <w:tcW w:w="1800" w:type="dxa"/>
          </w:tcPr>
          <w:p w14:paraId="470B7366" w14:textId="77777777" w:rsidR="008F72C2" w:rsidRDefault="00000000">
            <w:pPr>
              <w:spacing w:before="80" w:after="80" w:line="276" w:lineRule="auto"/>
              <w:jc w:val="center"/>
              <w:rPr>
                <w:sz w:val="20"/>
                <w:szCs w:val="20"/>
              </w:rPr>
            </w:pPr>
            <w:r>
              <w:rPr>
                <w:sz w:val="20"/>
                <w:szCs w:val="20"/>
              </w:rPr>
              <w:t>COMPIRA</w:t>
            </w:r>
          </w:p>
        </w:tc>
        <w:tc>
          <w:tcPr>
            <w:tcW w:w="8172" w:type="dxa"/>
          </w:tcPr>
          <w:p w14:paraId="1D56DAE9" w14:textId="77777777" w:rsidR="008F72C2" w:rsidRDefault="00000000">
            <w:pPr>
              <w:pBdr>
                <w:top w:val="nil"/>
                <w:left w:val="nil"/>
                <w:bottom w:val="nil"/>
                <w:right w:val="nil"/>
                <w:between w:val="nil"/>
              </w:pBdr>
              <w:spacing w:line="360" w:lineRule="auto"/>
              <w:jc w:val="both"/>
              <w:rPr>
                <w:sz w:val="20"/>
                <w:szCs w:val="20"/>
              </w:rPr>
            </w:pPr>
            <w:r>
              <w:rPr>
                <w:sz w:val="20"/>
                <w:szCs w:val="20"/>
              </w:rPr>
              <w:t>(/ com·pi·ra / Compito + azienda (recortado)  Tarea + empresa en una palabra. Suena natural en español (casi como "compañía" + acción), amigable y accesible. Ideal para pymes que buscan algo cercano, no intimidante. compito, azienda)</w:t>
            </w:r>
          </w:p>
        </w:tc>
      </w:tr>
      <w:tr w:rsidR="008F72C2" w14:paraId="05DC23DC" w14:textId="77777777" w:rsidTr="008F72C2">
        <w:tc>
          <w:tcPr>
            <w:tcW w:w="1800" w:type="dxa"/>
          </w:tcPr>
          <w:p w14:paraId="5D98888A" w14:textId="77777777" w:rsidR="008F72C2" w:rsidRDefault="00000000">
            <w:pPr>
              <w:spacing w:before="80" w:after="80" w:line="276" w:lineRule="auto"/>
              <w:jc w:val="center"/>
              <w:rPr>
                <w:sz w:val="20"/>
                <w:szCs w:val="20"/>
              </w:rPr>
            </w:pPr>
            <w:r>
              <w:rPr>
                <w:sz w:val="20"/>
                <w:szCs w:val="20"/>
              </w:rPr>
              <w:t xml:space="preserve">PYME  </w:t>
            </w:r>
          </w:p>
        </w:tc>
        <w:tc>
          <w:tcPr>
            <w:tcW w:w="8172" w:type="dxa"/>
          </w:tcPr>
          <w:p w14:paraId="3FBB0C85" w14:textId="77777777" w:rsidR="008F72C2" w:rsidRDefault="00000000">
            <w:pPr>
              <w:keepNext/>
              <w:pBdr>
                <w:top w:val="nil"/>
                <w:left w:val="nil"/>
                <w:bottom w:val="nil"/>
                <w:right w:val="nil"/>
                <w:between w:val="nil"/>
              </w:pBdr>
              <w:spacing w:line="360" w:lineRule="auto"/>
              <w:jc w:val="both"/>
              <w:rPr>
                <w:sz w:val="20"/>
                <w:szCs w:val="20"/>
              </w:rPr>
            </w:pPr>
            <w:r>
              <w:rPr>
                <w:sz w:val="20"/>
                <w:szCs w:val="20"/>
              </w:rPr>
              <w:t>Pequeñas y medianas empresas</w:t>
            </w:r>
          </w:p>
        </w:tc>
      </w:tr>
      <w:tr w:rsidR="008F72C2" w14:paraId="0F7FEF93" w14:textId="77777777" w:rsidTr="008F72C2">
        <w:tc>
          <w:tcPr>
            <w:tcW w:w="1800" w:type="dxa"/>
          </w:tcPr>
          <w:p w14:paraId="695864B8" w14:textId="77777777" w:rsidR="008F72C2" w:rsidRDefault="00000000">
            <w:pPr>
              <w:spacing w:before="80" w:after="80" w:line="276" w:lineRule="auto"/>
              <w:jc w:val="center"/>
              <w:rPr>
                <w:sz w:val="20"/>
                <w:szCs w:val="20"/>
              </w:rPr>
            </w:pPr>
            <w:r>
              <w:rPr>
                <w:sz w:val="20"/>
                <w:szCs w:val="20"/>
              </w:rPr>
              <w:t>BD</w:t>
            </w:r>
          </w:p>
        </w:tc>
        <w:tc>
          <w:tcPr>
            <w:tcW w:w="8172" w:type="dxa"/>
          </w:tcPr>
          <w:p w14:paraId="7F1CD0B7" w14:textId="77777777" w:rsidR="008F72C2" w:rsidRDefault="00000000">
            <w:pPr>
              <w:keepNext/>
              <w:pBdr>
                <w:top w:val="nil"/>
                <w:left w:val="nil"/>
                <w:bottom w:val="nil"/>
                <w:right w:val="nil"/>
                <w:between w:val="nil"/>
              </w:pBdr>
              <w:spacing w:line="360" w:lineRule="auto"/>
              <w:jc w:val="both"/>
              <w:rPr>
                <w:sz w:val="20"/>
                <w:szCs w:val="20"/>
              </w:rPr>
            </w:pPr>
            <w:r>
              <w:rPr>
                <w:sz w:val="20"/>
                <w:szCs w:val="20"/>
              </w:rPr>
              <w:t>Base de Datos</w:t>
            </w:r>
          </w:p>
        </w:tc>
      </w:tr>
      <w:tr w:rsidR="008F72C2" w14:paraId="58280F88" w14:textId="77777777" w:rsidTr="008F72C2">
        <w:tc>
          <w:tcPr>
            <w:tcW w:w="1800" w:type="dxa"/>
          </w:tcPr>
          <w:p w14:paraId="3A168DE1" w14:textId="77777777" w:rsidR="008F72C2" w:rsidRDefault="00000000">
            <w:pPr>
              <w:spacing w:before="80" w:after="80" w:line="276" w:lineRule="auto"/>
              <w:jc w:val="center"/>
              <w:rPr>
                <w:sz w:val="20"/>
                <w:szCs w:val="20"/>
              </w:rPr>
            </w:pPr>
            <w:r>
              <w:rPr>
                <w:sz w:val="20"/>
                <w:szCs w:val="20"/>
              </w:rPr>
              <w:t>ACID</w:t>
            </w:r>
          </w:p>
        </w:tc>
        <w:tc>
          <w:tcPr>
            <w:tcW w:w="8172" w:type="dxa"/>
          </w:tcPr>
          <w:p w14:paraId="0E4DC26A" w14:textId="77777777" w:rsidR="008F72C2" w:rsidRDefault="00000000">
            <w:pPr>
              <w:keepNext/>
              <w:pBdr>
                <w:top w:val="nil"/>
                <w:left w:val="nil"/>
                <w:bottom w:val="nil"/>
                <w:right w:val="nil"/>
                <w:between w:val="nil"/>
              </w:pBdr>
              <w:spacing w:line="360" w:lineRule="auto"/>
              <w:jc w:val="both"/>
              <w:rPr>
                <w:sz w:val="20"/>
                <w:szCs w:val="20"/>
              </w:rPr>
            </w:pPr>
            <w:r>
              <w:t>atomicidad, consistencia, aislamiento y durabilidad</w:t>
            </w:r>
          </w:p>
        </w:tc>
      </w:tr>
      <w:tr w:rsidR="008F72C2" w14:paraId="445C8A4E" w14:textId="77777777" w:rsidTr="008F72C2">
        <w:tc>
          <w:tcPr>
            <w:tcW w:w="1800" w:type="dxa"/>
          </w:tcPr>
          <w:p w14:paraId="13E8C8FF" w14:textId="77777777" w:rsidR="008F72C2" w:rsidRDefault="00000000">
            <w:pPr>
              <w:spacing w:before="80" w:after="80" w:line="276" w:lineRule="auto"/>
              <w:jc w:val="center"/>
              <w:rPr>
                <w:sz w:val="20"/>
                <w:szCs w:val="20"/>
              </w:rPr>
            </w:pPr>
            <w:r>
              <w:t>REST</w:t>
            </w:r>
          </w:p>
        </w:tc>
        <w:tc>
          <w:tcPr>
            <w:tcW w:w="8172" w:type="dxa"/>
          </w:tcPr>
          <w:p w14:paraId="6473AA63" w14:textId="77777777" w:rsidR="008F72C2" w:rsidRDefault="00000000">
            <w:pPr>
              <w:keepNext/>
              <w:pBdr>
                <w:top w:val="nil"/>
                <w:left w:val="nil"/>
                <w:bottom w:val="nil"/>
                <w:right w:val="nil"/>
                <w:between w:val="nil"/>
              </w:pBdr>
              <w:spacing w:line="360" w:lineRule="auto"/>
              <w:jc w:val="both"/>
              <w:rPr>
                <w:sz w:val="20"/>
                <w:szCs w:val="20"/>
              </w:rPr>
            </w:pPr>
            <w:r>
              <w:t>Representational State Transfer</w:t>
            </w:r>
          </w:p>
        </w:tc>
      </w:tr>
      <w:tr w:rsidR="008F72C2" w14:paraId="1028D6EE" w14:textId="77777777" w:rsidTr="008F72C2">
        <w:tc>
          <w:tcPr>
            <w:tcW w:w="1800" w:type="dxa"/>
          </w:tcPr>
          <w:p w14:paraId="2D32B338" w14:textId="77777777" w:rsidR="008F72C2" w:rsidRDefault="00000000">
            <w:pPr>
              <w:spacing w:before="80" w:after="80" w:line="276" w:lineRule="auto"/>
              <w:jc w:val="center"/>
            </w:pPr>
            <w:r>
              <w:t>LTS</w:t>
            </w:r>
          </w:p>
        </w:tc>
        <w:tc>
          <w:tcPr>
            <w:tcW w:w="8172" w:type="dxa"/>
          </w:tcPr>
          <w:p w14:paraId="0D123FDE" w14:textId="77777777" w:rsidR="008F72C2" w:rsidRDefault="00000000">
            <w:pPr>
              <w:keepNext/>
              <w:pBdr>
                <w:top w:val="nil"/>
                <w:left w:val="nil"/>
                <w:bottom w:val="nil"/>
                <w:right w:val="nil"/>
                <w:between w:val="nil"/>
              </w:pBdr>
              <w:spacing w:line="360" w:lineRule="auto"/>
              <w:jc w:val="both"/>
            </w:pPr>
            <w:r>
              <w:t>Long-Term Support</w:t>
            </w:r>
          </w:p>
        </w:tc>
      </w:tr>
      <w:tr w:rsidR="008F72C2" w14:paraId="74D8F7DE" w14:textId="77777777" w:rsidTr="008F72C2">
        <w:tc>
          <w:tcPr>
            <w:tcW w:w="1800" w:type="dxa"/>
          </w:tcPr>
          <w:p w14:paraId="09CA338B" w14:textId="77777777" w:rsidR="008F72C2" w:rsidRDefault="00000000">
            <w:pPr>
              <w:spacing w:before="80" w:after="80" w:line="276" w:lineRule="auto"/>
              <w:jc w:val="center"/>
            </w:pPr>
            <w:r>
              <w:t>RDBMS</w:t>
            </w:r>
          </w:p>
        </w:tc>
        <w:tc>
          <w:tcPr>
            <w:tcW w:w="8172" w:type="dxa"/>
          </w:tcPr>
          <w:p w14:paraId="2D280F20" w14:textId="77777777" w:rsidR="008F72C2" w:rsidRDefault="00000000">
            <w:pPr>
              <w:keepNext/>
              <w:pBdr>
                <w:top w:val="nil"/>
                <w:left w:val="nil"/>
                <w:bottom w:val="nil"/>
                <w:right w:val="nil"/>
                <w:between w:val="nil"/>
              </w:pBdr>
              <w:spacing w:line="360" w:lineRule="auto"/>
              <w:jc w:val="both"/>
              <w:rPr>
                <w:sz w:val="20"/>
                <w:szCs w:val="20"/>
              </w:rPr>
            </w:pPr>
            <w:r>
              <w:t>Relational Database Management System</w:t>
            </w:r>
          </w:p>
        </w:tc>
      </w:tr>
      <w:tr w:rsidR="008F72C2" w14:paraId="5CF34597" w14:textId="77777777" w:rsidTr="008F72C2">
        <w:tc>
          <w:tcPr>
            <w:tcW w:w="1800" w:type="dxa"/>
          </w:tcPr>
          <w:p w14:paraId="42A9F729" w14:textId="77777777" w:rsidR="008F72C2" w:rsidRDefault="00000000">
            <w:pPr>
              <w:spacing w:before="80" w:after="80" w:line="276" w:lineRule="auto"/>
              <w:jc w:val="center"/>
            </w:pPr>
            <w:r>
              <w:t>JWT</w:t>
            </w:r>
          </w:p>
        </w:tc>
        <w:tc>
          <w:tcPr>
            <w:tcW w:w="8172" w:type="dxa"/>
          </w:tcPr>
          <w:p w14:paraId="0D7BAEF3" w14:textId="77777777" w:rsidR="008F72C2" w:rsidRDefault="00000000">
            <w:pPr>
              <w:keepNext/>
              <w:pBdr>
                <w:top w:val="nil"/>
                <w:left w:val="nil"/>
                <w:bottom w:val="nil"/>
                <w:right w:val="nil"/>
                <w:between w:val="nil"/>
              </w:pBdr>
              <w:spacing w:line="360" w:lineRule="auto"/>
              <w:jc w:val="both"/>
            </w:pPr>
            <w:r>
              <w:t>JSON Web Token</w:t>
            </w:r>
          </w:p>
        </w:tc>
      </w:tr>
      <w:tr w:rsidR="008F72C2" w14:paraId="6518700B" w14:textId="77777777" w:rsidTr="008F72C2">
        <w:tc>
          <w:tcPr>
            <w:tcW w:w="1800" w:type="dxa"/>
          </w:tcPr>
          <w:p w14:paraId="7BC19D39" w14:textId="77777777" w:rsidR="008F72C2" w:rsidRDefault="00000000">
            <w:pPr>
              <w:spacing w:before="80" w:after="80" w:line="276" w:lineRule="auto"/>
              <w:jc w:val="center"/>
            </w:pPr>
            <w:r>
              <w:t>RBAC</w:t>
            </w:r>
          </w:p>
        </w:tc>
        <w:tc>
          <w:tcPr>
            <w:tcW w:w="8172" w:type="dxa"/>
          </w:tcPr>
          <w:p w14:paraId="4DB99F13" w14:textId="77777777" w:rsidR="008F72C2" w:rsidRDefault="00000000">
            <w:pPr>
              <w:keepNext/>
              <w:pBdr>
                <w:top w:val="nil"/>
                <w:left w:val="nil"/>
                <w:bottom w:val="nil"/>
                <w:right w:val="nil"/>
                <w:between w:val="nil"/>
              </w:pBdr>
              <w:spacing w:line="360" w:lineRule="auto"/>
              <w:jc w:val="both"/>
              <w:rPr>
                <w:sz w:val="20"/>
                <w:szCs w:val="20"/>
              </w:rPr>
            </w:pPr>
            <w:r>
              <w:t>Role-Based Access Control</w:t>
            </w:r>
          </w:p>
        </w:tc>
      </w:tr>
      <w:tr w:rsidR="008F72C2" w14:paraId="649628F9" w14:textId="77777777" w:rsidTr="008F72C2">
        <w:tc>
          <w:tcPr>
            <w:tcW w:w="1800" w:type="dxa"/>
          </w:tcPr>
          <w:p w14:paraId="758F5585" w14:textId="77777777" w:rsidR="008F72C2" w:rsidRDefault="00000000">
            <w:pPr>
              <w:spacing w:before="80" w:after="80" w:line="276" w:lineRule="auto"/>
              <w:jc w:val="center"/>
            </w:pPr>
            <w:r>
              <w:t>TIC</w:t>
            </w:r>
          </w:p>
        </w:tc>
        <w:tc>
          <w:tcPr>
            <w:tcW w:w="8172" w:type="dxa"/>
          </w:tcPr>
          <w:p w14:paraId="16D0D55E" w14:textId="77777777" w:rsidR="008F72C2" w:rsidRDefault="00000000">
            <w:pPr>
              <w:keepNext/>
              <w:pBdr>
                <w:top w:val="nil"/>
                <w:left w:val="nil"/>
                <w:bottom w:val="nil"/>
                <w:right w:val="nil"/>
                <w:between w:val="nil"/>
              </w:pBdr>
              <w:spacing w:line="360" w:lineRule="auto"/>
              <w:jc w:val="both"/>
              <w:rPr>
                <w:sz w:val="20"/>
                <w:szCs w:val="20"/>
              </w:rPr>
            </w:pPr>
            <w:r>
              <w:t>Tecnologías de la Información y la Comunicación</w:t>
            </w:r>
          </w:p>
        </w:tc>
      </w:tr>
      <w:tr w:rsidR="008F72C2" w14:paraId="77BA2C56" w14:textId="77777777" w:rsidTr="008F72C2">
        <w:tc>
          <w:tcPr>
            <w:tcW w:w="1800" w:type="dxa"/>
          </w:tcPr>
          <w:p w14:paraId="6FAED0A4" w14:textId="77777777" w:rsidR="008F72C2" w:rsidRDefault="00000000">
            <w:pPr>
              <w:spacing w:before="80" w:after="80" w:line="276" w:lineRule="auto"/>
              <w:jc w:val="center"/>
            </w:pPr>
            <w:r>
              <w:t>ISO</w:t>
            </w:r>
          </w:p>
        </w:tc>
        <w:tc>
          <w:tcPr>
            <w:tcW w:w="8172" w:type="dxa"/>
          </w:tcPr>
          <w:p w14:paraId="20870AE8" w14:textId="77777777" w:rsidR="008F72C2" w:rsidRDefault="00000000">
            <w:pPr>
              <w:keepNext/>
              <w:pBdr>
                <w:top w:val="nil"/>
                <w:left w:val="nil"/>
                <w:bottom w:val="nil"/>
                <w:right w:val="nil"/>
                <w:between w:val="nil"/>
              </w:pBdr>
              <w:spacing w:line="360" w:lineRule="auto"/>
              <w:jc w:val="both"/>
              <w:rPr>
                <w:sz w:val="20"/>
                <w:szCs w:val="20"/>
              </w:rPr>
            </w:pPr>
            <w:r>
              <w:t>International Organization for Standardization</w:t>
            </w:r>
          </w:p>
        </w:tc>
      </w:tr>
      <w:tr w:rsidR="008F72C2" w14:paraId="15C8BE6B" w14:textId="77777777" w:rsidTr="008F72C2">
        <w:tc>
          <w:tcPr>
            <w:tcW w:w="1800" w:type="dxa"/>
          </w:tcPr>
          <w:p w14:paraId="3C43D913" w14:textId="77777777" w:rsidR="008F72C2" w:rsidRDefault="00000000">
            <w:pPr>
              <w:spacing w:before="80" w:after="80" w:line="276" w:lineRule="auto"/>
              <w:jc w:val="center"/>
            </w:pPr>
            <w:r>
              <w:t>AS-IS</w:t>
            </w:r>
          </w:p>
        </w:tc>
        <w:tc>
          <w:tcPr>
            <w:tcW w:w="8172" w:type="dxa"/>
          </w:tcPr>
          <w:p w14:paraId="11EB953B" w14:textId="77777777" w:rsidR="008F72C2" w:rsidRDefault="00000000">
            <w:pPr>
              <w:keepNext/>
              <w:pBdr>
                <w:top w:val="nil"/>
                <w:left w:val="nil"/>
                <w:bottom w:val="nil"/>
                <w:right w:val="nil"/>
                <w:between w:val="nil"/>
              </w:pBdr>
              <w:spacing w:line="360" w:lineRule="auto"/>
              <w:jc w:val="both"/>
              <w:rPr>
                <w:sz w:val="20"/>
                <w:szCs w:val="20"/>
              </w:rPr>
            </w:pPr>
            <w:r>
              <w:t>Estado Actual ("Tal como es")</w:t>
            </w:r>
          </w:p>
        </w:tc>
      </w:tr>
      <w:tr w:rsidR="008F72C2" w14:paraId="5513013C" w14:textId="77777777" w:rsidTr="008F72C2">
        <w:tc>
          <w:tcPr>
            <w:tcW w:w="1800" w:type="dxa"/>
          </w:tcPr>
          <w:p w14:paraId="513DDB5F" w14:textId="77777777" w:rsidR="008F72C2" w:rsidRDefault="00000000">
            <w:pPr>
              <w:spacing w:before="80" w:after="80" w:line="276" w:lineRule="auto"/>
              <w:jc w:val="center"/>
            </w:pPr>
            <w:r>
              <w:t>To-BE</w:t>
            </w:r>
          </w:p>
        </w:tc>
        <w:tc>
          <w:tcPr>
            <w:tcW w:w="8172" w:type="dxa"/>
          </w:tcPr>
          <w:p w14:paraId="4D15B6CF" w14:textId="77777777" w:rsidR="008F72C2" w:rsidRDefault="00000000">
            <w:pPr>
              <w:keepNext/>
              <w:pBdr>
                <w:top w:val="nil"/>
                <w:left w:val="nil"/>
                <w:bottom w:val="nil"/>
                <w:right w:val="nil"/>
                <w:between w:val="nil"/>
              </w:pBdr>
              <w:spacing w:line="360" w:lineRule="auto"/>
              <w:jc w:val="both"/>
              <w:rPr>
                <w:sz w:val="20"/>
                <w:szCs w:val="20"/>
              </w:rPr>
            </w:pPr>
            <w:r>
              <w:t>Estado Futuro ("Por ser")</w:t>
            </w:r>
          </w:p>
        </w:tc>
      </w:tr>
      <w:tr w:rsidR="008F72C2" w14:paraId="152B8827" w14:textId="77777777" w:rsidTr="008F72C2">
        <w:tc>
          <w:tcPr>
            <w:tcW w:w="1800" w:type="dxa"/>
          </w:tcPr>
          <w:p w14:paraId="55233310" w14:textId="77777777" w:rsidR="008F72C2" w:rsidRDefault="00000000">
            <w:pPr>
              <w:spacing w:before="80" w:after="80" w:line="276" w:lineRule="auto"/>
              <w:jc w:val="center"/>
            </w:pPr>
            <w:r>
              <w:t>AWS</w:t>
            </w:r>
          </w:p>
        </w:tc>
        <w:tc>
          <w:tcPr>
            <w:tcW w:w="8172" w:type="dxa"/>
          </w:tcPr>
          <w:p w14:paraId="426AC59A" w14:textId="77777777" w:rsidR="008F72C2" w:rsidRDefault="00000000">
            <w:pPr>
              <w:keepNext/>
              <w:pBdr>
                <w:top w:val="nil"/>
                <w:left w:val="nil"/>
                <w:bottom w:val="nil"/>
                <w:right w:val="nil"/>
                <w:between w:val="nil"/>
              </w:pBdr>
              <w:spacing w:line="360" w:lineRule="auto"/>
              <w:jc w:val="both"/>
            </w:pPr>
            <w:r>
              <w:t>Amazon Web Services</w:t>
            </w:r>
          </w:p>
        </w:tc>
      </w:tr>
    </w:tbl>
    <w:p w14:paraId="42130687" w14:textId="77777777" w:rsidR="008F72C2" w:rsidRDefault="00000000">
      <w:pPr>
        <w:pBdr>
          <w:top w:val="nil"/>
          <w:left w:val="nil"/>
          <w:bottom w:val="nil"/>
          <w:right w:val="nil"/>
          <w:between w:val="nil"/>
        </w:pBdr>
        <w:spacing w:after="200"/>
        <w:rPr>
          <w:i/>
          <w:iCs/>
          <w:color w:val="000000"/>
          <w:sz w:val="18"/>
          <w:szCs w:val="18"/>
        </w:rPr>
      </w:pPr>
      <w:r>
        <w:rPr>
          <w:i/>
          <w:iCs/>
          <w:color w:val="000000"/>
          <w:sz w:val="18"/>
          <w:szCs w:val="18"/>
        </w:rPr>
        <w:lastRenderedPageBreak/>
        <w:t>Nota. Elaboración propia (2026)</w:t>
      </w:r>
    </w:p>
    <w:p w14:paraId="6EEE3205" w14:textId="77777777" w:rsidR="008F72C2" w:rsidRDefault="00000000">
      <w:r>
        <w:br w:type="page"/>
      </w:r>
    </w:p>
    <w:tbl>
      <w:tblPr>
        <w:tblStyle w:val="affffffffffffffffd"/>
        <w:tblW w:w="997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63"/>
        <w:gridCol w:w="8709"/>
      </w:tblGrid>
      <w:tr w:rsidR="008F72C2" w14:paraId="25EAF713" w14:textId="77777777">
        <w:tc>
          <w:tcPr>
            <w:tcW w:w="1263" w:type="dxa"/>
            <w:tcBorders>
              <w:top w:val="single" w:sz="10" w:space="0" w:color="1F4E79"/>
              <w:left w:val="single" w:sz="10" w:space="0" w:color="1F4E79"/>
              <w:bottom w:val="single" w:sz="10" w:space="0" w:color="1F4E79"/>
              <w:right w:val="single" w:sz="10" w:space="0" w:color="1F4E79"/>
            </w:tcBorders>
            <w:shd w:val="clear" w:color="auto" w:fill="1D4851"/>
            <w:tcMar>
              <w:top w:w="140" w:type="dxa"/>
              <w:left w:w="180" w:type="dxa"/>
              <w:bottom w:w="140" w:type="dxa"/>
              <w:right w:w="180" w:type="dxa"/>
            </w:tcMar>
            <w:vAlign w:val="center"/>
          </w:tcPr>
          <w:p w14:paraId="4301E6DF" w14:textId="77777777" w:rsidR="008F72C2" w:rsidRDefault="00000000">
            <w:pPr>
              <w:spacing w:line="276" w:lineRule="auto"/>
              <w:jc w:val="center"/>
            </w:pPr>
            <w:r>
              <w:rPr>
                <w:b/>
                <w:bCs/>
                <w:color w:val="FFFFFF"/>
                <w:sz w:val="30"/>
                <w:szCs w:val="30"/>
              </w:rPr>
              <w:lastRenderedPageBreak/>
              <w:t>TDG I</w:t>
            </w:r>
          </w:p>
        </w:tc>
        <w:tc>
          <w:tcPr>
            <w:tcW w:w="8709" w:type="dxa"/>
            <w:tcBorders>
              <w:top w:val="single" w:sz="10" w:space="0" w:color="1F4E79"/>
              <w:left w:val="single" w:sz="10" w:space="0" w:color="1F4E79"/>
              <w:bottom w:val="single" w:sz="10" w:space="0" w:color="1F4E79"/>
              <w:right w:val="single" w:sz="10" w:space="0" w:color="1F4E79"/>
            </w:tcBorders>
            <w:shd w:val="clear" w:color="auto" w:fill="F2F2F2"/>
            <w:tcMar>
              <w:top w:w="90" w:type="dxa"/>
              <w:left w:w="140" w:type="dxa"/>
              <w:bottom w:w="90" w:type="dxa"/>
              <w:right w:w="140" w:type="dxa"/>
            </w:tcMar>
          </w:tcPr>
          <w:p w14:paraId="3B02D8FF" w14:textId="77777777" w:rsidR="008F72C2" w:rsidRDefault="00000000">
            <w:pPr>
              <w:spacing w:after="24" w:line="276" w:lineRule="auto"/>
              <w:rPr>
                <w:color w:val="00652E"/>
              </w:rPr>
            </w:pPr>
            <w:r>
              <w:rPr>
                <w:b/>
                <w:bCs/>
                <w:color w:val="00652E"/>
                <w:sz w:val="24"/>
                <w:szCs w:val="24"/>
              </w:rPr>
              <w:t>Secciones 1–6: entregadas en Trabajo de Grado I</w:t>
            </w:r>
          </w:p>
          <w:p w14:paraId="774B7C42" w14:textId="77777777" w:rsidR="008F72C2" w:rsidRDefault="00000000">
            <w:pPr>
              <w:spacing w:line="276" w:lineRule="auto"/>
            </w:pPr>
            <w:r>
              <w:rPr>
                <w:i/>
                <w:iCs/>
                <w:color w:val="00652E"/>
                <w:sz w:val="19"/>
                <w:szCs w:val="19"/>
              </w:rPr>
              <w:t>El documento se entrega hasta la sección (backlog). El asesor aprueba antes de iniciar TDG II. Las observaciones del jurado deben estar respondidas en el historial de la ficha técnica.</w:t>
            </w:r>
          </w:p>
        </w:tc>
      </w:tr>
    </w:tbl>
    <w:p w14:paraId="42155A8F" w14:textId="77777777" w:rsidR="008F72C2" w:rsidRDefault="00000000">
      <w:pPr>
        <w:pStyle w:val="Ttulo1"/>
        <w:numPr>
          <w:ilvl w:val="0"/>
          <w:numId w:val="1"/>
        </w:numPr>
        <w:pBdr>
          <w:top w:val="none" w:sz="0" w:space="0" w:color="000000"/>
          <w:left w:val="none" w:sz="0" w:space="0" w:color="000000"/>
          <w:bottom w:val="none" w:sz="0" w:space="0" w:color="000000"/>
          <w:right w:val="none" w:sz="0" w:space="0" w:color="000000"/>
          <w:between w:val="none" w:sz="0" w:space="0" w:color="000000"/>
        </w:pBdr>
        <w:tabs>
          <w:tab w:val="left" w:pos="284"/>
        </w:tabs>
        <w:ind w:left="0" w:firstLine="0"/>
      </w:pPr>
      <w:r>
        <w:rPr>
          <w:color w:val="000000"/>
        </w:rPr>
        <w:t>INTRODUCCIÓN</w:t>
      </w:r>
    </w:p>
    <w:tbl>
      <w:tblPr>
        <w:tblStyle w:val="affffffffffffffffe"/>
        <w:tblW w:w="9927" w:type="dxa"/>
        <w:tblInd w:w="0" w:type="dxa"/>
        <w:tblBorders>
          <w:top w:val="single" w:sz="4" w:space="0" w:color="D9D9D9"/>
          <w:left w:val="single" w:sz="36" w:space="0" w:color="00652E"/>
          <w:bottom w:val="single" w:sz="4" w:space="0" w:color="D9D9D9"/>
          <w:insideH w:val="single" w:sz="4" w:space="0" w:color="D9D9D9"/>
          <w:insideV w:val="single" w:sz="4" w:space="0" w:color="D9D9D9"/>
        </w:tblBorders>
        <w:tblLayout w:type="fixed"/>
        <w:tblLook w:val="0000" w:firstRow="0" w:lastRow="0" w:firstColumn="0" w:lastColumn="0" w:noHBand="0" w:noVBand="0"/>
      </w:tblPr>
      <w:tblGrid>
        <w:gridCol w:w="9927"/>
      </w:tblGrid>
      <w:tr w:rsidR="008F72C2" w14:paraId="5B05190B" w14:textId="77777777">
        <w:tc>
          <w:tcPr>
            <w:tcW w:w="9927" w:type="dxa"/>
            <w:shd w:val="clear" w:color="auto" w:fill="EAF1DD"/>
            <w:tcMar>
              <w:top w:w="100" w:type="dxa"/>
              <w:left w:w="200" w:type="dxa"/>
              <w:bottom w:w="100" w:type="dxa"/>
              <w:right w:w="160" w:type="dxa"/>
            </w:tcMar>
          </w:tcPr>
          <w:p w14:paraId="484004CD" w14:textId="77777777" w:rsidR="008F72C2" w:rsidRDefault="00000000">
            <w:pPr>
              <w:spacing w:before="40" w:after="40"/>
              <w:rPr>
                <w:color w:val="00652E"/>
              </w:rPr>
            </w:pPr>
            <w:sdt>
              <w:sdtPr>
                <w:tag w:val="goog_rdk_14"/>
                <w:id w:val="1709596583"/>
              </w:sdtPr>
              <w:sdtContent>
                <w:r>
                  <w:rPr>
                    <w:rFonts w:ascii="Arial Unicode MS" w:eastAsia="Arial Unicode MS" w:hAnsi="Arial Unicode MS" w:cs="Arial Unicode MS"/>
                    <w:b/>
                    <w:bCs/>
                    <w:color w:val="00652E"/>
                    <w:sz w:val="20"/>
                    <w:szCs w:val="20"/>
                  </w:rPr>
                  <w:t>✎</w:t>
                </w:r>
              </w:sdtContent>
            </w:sdt>
            <w:r>
              <w:rPr>
                <w:b/>
                <w:bCs/>
                <w:color w:val="00652E"/>
                <w:sz w:val="20"/>
                <w:szCs w:val="20"/>
              </w:rPr>
              <w:t xml:space="preserve"> INSTRUCCIÓN:</w:t>
            </w:r>
            <w:r>
              <w:rPr>
                <w:i/>
                <w:iCs/>
                <w:color w:val="00652E"/>
                <w:sz w:val="20"/>
                <w:szCs w:val="20"/>
              </w:rPr>
              <w:t xml:space="preserve">  Máximo 2 páginas. Presentar: contexto general del problema, motivación del proyecto, síntesis de la solución propuesta y organización del documento. No repetir el resumen. Incluir mínimo 3 citas en el texto.</w:t>
            </w:r>
          </w:p>
        </w:tc>
      </w:tr>
      <w:tr w:rsidR="008F72C2" w14:paraId="78E2FA59" w14:textId="77777777">
        <w:tc>
          <w:tcPr>
            <w:tcW w:w="9927" w:type="dxa"/>
            <w:shd w:val="clear" w:color="auto" w:fill="EAF1DD"/>
            <w:tcMar>
              <w:top w:w="100" w:type="dxa"/>
              <w:left w:w="200" w:type="dxa"/>
              <w:bottom w:w="100" w:type="dxa"/>
              <w:right w:w="160" w:type="dxa"/>
            </w:tcMar>
          </w:tcPr>
          <w:p w14:paraId="6D9E9C67" w14:textId="77777777" w:rsidR="008F72C2" w:rsidRDefault="00000000">
            <w:pPr>
              <w:spacing w:before="40" w:after="40"/>
              <w:rPr>
                <w:color w:val="00652E"/>
              </w:rPr>
            </w:pPr>
            <w:r>
              <w:rPr>
                <w:rFonts w:ascii="Quattrocento Sans" w:eastAsia="Quattrocento Sans" w:hAnsi="Quattrocento Sans" w:cs="Quattrocento Sans"/>
                <w:b/>
                <w:bCs/>
                <w:color w:val="00652E"/>
                <w:sz w:val="20"/>
                <w:szCs w:val="20"/>
              </w:rPr>
              <w:t>👁</w:t>
            </w:r>
            <w:r>
              <w:rPr>
                <w:b/>
                <w:bCs/>
                <w:color w:val="00652E"/>
                <w:sz w:val="20"/>
                <w:szCs w:val="20"/>
              </w:rPr>
              <w:t xml:space="preserve"> ASESOR — verificar:</w:t>
            </w:r>
            <w:r>
              <w:rPr>
                <w:i/>
                <w:iCs/>
                <w:color w:val="00652E"/>
                <w:sz w:val="20"/>
                <w:szCs w:val="20"/>
              </w:rPr>
              <w:t xml:space="preserve">  Verificar que la introducción no supera 2 páginas, incluye citas y no repite el resumen.</w:t>
            </w:r>
          </w:p>
        </w:tc>
      </w:tr>
    </w:tbl>
    <w:p w14:paraId="36AB2DEE" w14:textId="77777777" w:rsidR="008F72C2" w:rsidRDefault="008F72C2">
      <w:pPr>
        <w:spacing w:before="40" w:after="40"/>
      </w:pPr>
    </w:p>
    <w:p w14:paraId="600DD834" w14:textId="77777777" w:rsidR="008F72C2" w:rsidRDefault="00000000">
      <w:pPr>
        <w:spacing w:before="240" w:after="240" w:line="360" w:lineRule="auto"/>
        <w:ind w:firstLine="720"/>
        <w:jc w:val="both"/>
      </w:pPr>
      <w:r>
        <w:t>En el contexto actual de transformación digital, las pequeñas y medianas empresas (pymes) enfrentan el reto de optimizar sus flujos de trabajo dentro de entornos cada vez más dinámicos y competitivos. Gómez-Mantilla (2026) documenta el impacto y la aceleración en el uso de herramientas digitales tras la pandemia de COVID-19. La expansión del teletrabajo, el auge de estas herramientas digitales transformó significativamente la manera en que las organizaciones administran sus actividades diarias. No obstante, en muchos casos esta adopción tecnológica se realizó sin una planificación adecuada, provocando dispersión de la información, duplicidad de tareas y una disminución en la eficiencia operativa.</w:t>
      </w:r>
    </w:p>
    <w:p w14:paraId="0E2C2D71" w14:textId="77777777" w:rsidR="008F72C2" w:rsidRDefault="00000000">
      <w:pPr>
        <w:spacing w:before="240" w:after="240" w:line="360" w:lineRule="auto"/>
        <w:ind w:firstLine="720"/>
        <w:jc w:val="both"/>
      </w:pPr>
      <w:r>
        <w:t>En numerosas pymes, la gestión de actividades continúa distribuida entre distintos canales como WhatsApp, correos electrónicos, hojas de cálculo y aplicaciones de notas. Esta fragmentación dificulta el seguimiento de proyectos, genera confusión en la asignación de responsabilidades y ocasiona retrasos en el cumplimiento de compromisos. Aunque existen plataformas como Trello, Asana o Jira, muchas de ellas están orientadas a proyectos de mayor complejidad y requieren procesos de capacitación o costos que no siempre son accesibles para empresas con recursos limitados. Por ello, surge la necesidad de desarrollar una solución tecnológica más intuitiva, centralizada y adaptada a las necesidades reales del sector pyme.</w:t>
      </w:r>
    </w:p>
    <w:p w14:paraId="4FD806C4" w14:textId="77777777" w:rsidR="008F72C2" w:rsidRDefault="00000000">
      <w:pPr>
        <w:spacing w:before="240" w:after="240" w:line="360" w:lineRule="auto"/>
        <w:ind w:firstLine="720"/>
        <w:jc w:val="both"/>
      </w:pPr>
      <w:r>
        <w:t xml:space="preserve">Ante esta problemática, el presente proyecto propone el desarrollo de una plataforma web que permita organizar de forma clara y eficiente las tareas diarias de una pyme. El sistema integrará funciones como asignación de responsables, recordatorios automáticos y visualización del progreso de actividades, facilitando la coordinación del trabajo y mejorando la comunicación interna. Con ello, se busca reducir pérdidas derivadas de </w:t>
      </w:r>
      <w:r>
        <w:lastRenderedPageBreak/>
        <w:t>la desorganización, optimizar los tiempos de respuesta y asegurar el cumplimiento oportuno de las actividades y compromisos con los clientes.</w:t>
      </w:r>
    </w:p>
    <w:p w14:paraId="2D886851" w14:textId="77777777" w:rsidR="008F72C2" w:rsidRDefault="00000000">
      <w:pPr>
        <w:spacing w:before="240" w:after="240" w:line="360" w:lineRule="auto"/>
        <w:ind w:firstLine="720"/>
        <w:jc w:val="both"/>
      </w:pPr>
      <w:r>
        <w:t>La propuesta se sustenta en antecedentes académicos y prácticos relacionados con la gestión de procesos de negocio mediante BPMN, así como en metodologías ágiles como Scrum y Kanban, ampliamente utilizadas para mejorar la administración de proyectos y equipos de trabajo. Asimismo, se alinea con las tendencias actuales de digitalización empresarial y transformación organizacional, ofreciendo una alternativa viable, escalable y accesible para las pymes. De esta manera, el proyecto no solo atiende una necesidad operativa inmediata, sino que también contribuye al fortalecimiento de la productividad, competitividad y sostenibilidad empresarial en un entorno cada vez más exigente.</w:t>
      </w:r>
    </w:p>
    <w:p w14:paraId="6516C078" w14:textId="77777777" w:rsidR="008F72C2" w:rsidRDefault="00000000">
      <w:pPr>
        <w:spacing w:before="240" w:after="240" w:line="360" w:lineRule="auto"/>
        <w:ind w:firstLine="720"/>
        <w:jc w:val="both"/>
      </w:pPr>
      <w:r>
        <w:br w:type="page"/>
      </w:r>
    </w:p>
    <w:p w14:paraId="34E29BA7" w14:textId="77777777" w:rsidR="008F72C2" w:rsidRDefault="00000000">
      <w:pPr>
        <w:pStyle w:val="Ttulo1"/>
        <w:numPr>
          <w:ilvl w:val="0"/>
          <w:numId w:val="1"/>
        </w:numPr>
        <w:pBdr>
          <w:top w:val="none" w:sz="0" w:space="0" w:color="000000"/>
          <w:left w:val="none" w:sz="0" w:space="0" w:color="000000"/>
          <w:bottom w:val="none" w:sz="0" w:space="0" w:color="000000"/>
          <w:right w:val="none" w:sz="0" w:space="0" w:color="000000"/>
          <w:between w:val="none" w:sz="0" w:space="0" w:color="000000"/>
        </w:pBdr>
        <w:tabs>
          <w:tab w:val="left" w:pos="284"/>
        </w:tabs>
        <w:ind w:left="0" w:firstLine="0"/>
      </w:pPr>
      <w:r>
        <w:rPr>
          <w:color w:val="000000"/>
        </w:rPr>
        <w:lastRenderedPageBreak/>
        <w:t>CONTEXTO DEL PROBLEMA</w:t>
      </w:r>
    </w:p>
    <w:tbl>
      <w:tblPr>
        <w:tblStyle w:val="afffffffffffffffff"/>
        <w:tblW w:w="9972" w:type="dxa"/>
        <w:tblInd w:w="0" w:type="dxa"/>
        <w:tblBorders>
          <w:top w:val="single" w:sz="4" w:space="0" w:color="C0C0C0"/>
          <w:left w:val="single" w:sz="36" w:space="0" w:color="00652E"/>
          <w:bottom w:val="single" w:sz="4" w:space="0" w:color="C0C0C0"/>
        </w:tblBorders>
        <w:tblLayout w:type="fixed"/>
        <w:tblLook w:val="0000" w:firstRow="0" w:lastRow="0" w:firstColumn="0" w:lastColumn="0" w:noHBand="0" w:noVBand="0"/>
      </w:tblPr>
      <w:tblGrid>
        <w:gridCol w:w="9972"/>
      </w:tblGrid>
      <w:tr w:rsidR="008F72C2" w14:paraId="5393DF99" w14:textId="77777777">
        <w:tc>
          <w:tcPr>
            <w:tcW w:w="9972" w:type="dxa"/>
            <w:shd w:val="clear" w:color="auto" w:fill="EAF1DD"/>
            <w:tcMar>
              <w:top w:w="90" w:type="dxa"/>
              <w:left w:w="180" w:type="dxa"/>
              <w:bottom w:w="90" w:type="dxa"/>
              <w:right w:w="140" w:type="dxa"/>
            </w:tcMar>
          </w:tcPr>
          <w:p w14:paraId="747A2A42" w14:textId="77777777" w:rsidR="008F72C2" w:rsidRDefault="00000000">
            <w:pPr>
              <w:rPr>
                <w:color w:val="00652E"/>
              </w:rPr>
            </w:pPr>
            <w:sdt>
              <w:sdtPr>
                <w:tag w:val="goog_rdk_15"/>
                <w:id w:val="-596513196"/>
              </w:sdtPr>
              <w:sdtContent>
                <w:r>
                  <w:rPr>
                    <w:rFonts w:ascii="Arial Unicode MS" w:eastAsia="Arial Unicode MS" w:hAnsi="Arial Unicode MS" w:cs="Arial Unicode MS"/>
                    <w:b/>
                    <w:bCs/>
                    <w:color w:val="00652E"/>
                    <w:sz w:val="20"/>
                    <w:szCs w:val="20"/>
                  </w:rPr>
                  <w:t>✎</w:t>
                </w:r>
              </w:sdtContent>
            </w:sdt>
            <w:r>
              <w:rPr>
                <w:b/>
                <w:bCs/>
                <w:color w:val="00652E"/>
                <w:sz w:val="20"/>
                <w:szCs w:val="20"/>
              </w:rPr>
              <w:t xml:space="preserve"> INSTRUCCIÓN:  </w:t>
            </w:r>
            <w:r>
              <w:rPr>
                <w:color w:val="00652E"/>
                <w:sz w:val="19"/>
                <w:szCs w:val="19"/>
              </w:rPr>
              <w:t>Objetivo: que cualquier ingeniero que lea el informe entienda el problema en menos de 3 páginas.</w:t>
            </w:r>
          </w:p>
          <w:p w14:paraId="0DB428F4" w14:textId="77777777" w:rsidR="008F72C2" w:rsidRDefault="00000000">
            <w:pPr>
              <w:spacing w:before="35"/>
              <w:rPr>
                <w:color w:val="00652E"/>
              </w:rPr>
            </w:pPr>
            <w:r>
              <w:rPr>
                <w:color w:val="00652E"/>
                <w:sz w:val="19"/>
                <w:szCs w:val="19"/>
              </w:rPr>
              <w:t>No incluir aquí antecedentes bibliográficos generales esos van en la sección 3.</w:t>
            </w:r>
          </w:p>
        </w:tc>
      </w:tr>
    </w:tbl>
    <w:p w14:paraId="6AF5CAF1" w14:textId="77777777" w:rsidR="008F72C2" w:rsidRDefault="00000000">
      <w:pPr>
        <w:pStyle w:val="Ttulo2"/>
        <w:numPr>
          <w:ilvl w:val="1"/>
          <w:numId w:val="1"/>
        </w:numPr>
        <w:tabs>
          <w:tab w:val="left" w:pos="426"/>
        </w:tabs>
        <w:ind w:left="0" w:firstLine="0"/>
      </w:pPr>
      <w:r>
        <w:rPr>
          <w:color w:val="000000"/>
        </w:rPr>
        <w:t>Definición del problema</w:t>
      </w:r>
    </w:p>
    <w:tbl>
      <w:tblPr>
        <w:tblStyle w:val="afffffffffffffffff0"/>
        <w:tblW w:w="9972" w:type="dxa"/>
        <w:tblInd w:w="0" w:type="dxa"/>
        <w:tblBorders>
          <w:top w:val="single" w:sz="4" w:space="0" w:color="C0C0C0"/>
          <w:left w:val="single" w:sz="36" w:space="0" w:color="00652E"/>
          <w:bottom w:val="single" w:sz="4" w:space="0" w:color="C0C0C0"/>
        </w:tblBorders>
        <w:tblLayout w:type="fixed"/>
        <w:tblLook w:val="0000" w:firstRow="0" w:lastRow="0" w:firstColumn="0" w:lastColumn="0" w:noHBand="0" w:noVBand="0"/>
      </w:tblPr>
      <w:tblGrid>
        <w:gridCol w:w="9972"/>
      </w:tblGrid>
      <w:tr w:rsidR="008F72C2" w14:paraId="6DC31CFA" w14:textId="77777777">
        <w:tc>
          <w:tcPr>
            <w:tcW w:w="9972" w:type="dxa"/>
            <w:shd w:val="clear" w:color="auto" w:fill="EAF1DD"/>
            <w:tcMar>
              <w:top w:w="90" w:type="dxa"/>
              <w:left w:w="180" w:type="dxa"/>
              <w:bottom w:w="90" w:type="dxa"/>
              <w:right w:w="140" w:type="dxa"/>
            </w:tcMar>
          </w:tcPr>
          <w:p w14:paraId="72778200" w14:textId="77777777" w:rsidR="008F72C2" w:rsidRDefault="00000000">
            <w:pPr>
              <w:spacing w:before="35"/>
              <w:rPr>
                <w:color w:val="00652E"/>
              </w:rPr>
            </w:pPr>
            <w:sdt>
              <w:sdtPr>
                <w:tag w:val="goog_rdk_16"/>
                <w:id w:val="-411480278"/>
              </w:sdtPr>
              <w:sdtContent>
                <w:r>
                  <w:rPr>
                    <w:rFonts w:ascii="Arial Unicode MS" w:eastAsia="Arial Unicode MS" w:hAnsi="Arial Unicode MS" w:cs="Arial Unicode MS"/>
                    <w:b/>
                    <w:bCs/>
                    <w:color w:val="00652E"/>
                    <w:sz w:val="20"/>
                    <w:szCs w:val="20"/>
                  </w:rPr>
                  <w:t>✎</w:t>
                </w:r>
              </w:sdtContent>
            </w:sdt>
            <w:r>
              <w:rPr>
                <w:b/>
                <w:bCs/>
                <w:color w:val="00652E"/>
                <w:sz w:val="20"/>
                <w:szCs w:val="20"/>
              </w:rPr>
              <w:t xml:space="preserve"> INSTRUCCIÓN:  </w:t>
            </w:r>
            <w:r>
              <w:rPr>
                <w:i/>
                <w:iCs/>
                <w:color w:val="00652E"/>
                <w:sz w:val="19"/>
                <w:szCs w:val="19"/>
              </w:rPr>
              <w:t>Describir el problema con evidencia de su existencia (datos, informes, situaciones documentadas en la organización). Delimitar a un contexto específico: quién lo padece, dónde, con qué impacto. Incluir obligatoriamente un diagrama causa efecto o diagrama de pescado que responda al problema identificado.</w:t>
            </w:r>
          </w:p>
        </w:tc>
      </w:tr>
    </w:tbl>
    <w:p w14:paraId="713BA112" w14:textId="77777777" w:rsidR="008F72C2" w:rsidRDefault="008F72C2">
      <w:pPr>
        <w:spacing w:before="40" w:after="40"/>
      </w:pPr>
    </w:p>
    <w:p w14:paraId="179F324B" w14:textId="77777777" w:rsidR="008F72C2" w:rsidRDefault="00000000">
      <w:pPr>
        <w:spacing w:before="240" w:after="240" w:line="360" w:lineRule="auto"/>
        <w:ind w:firstLine="720"/>
        <w:jc w:val="both"/>
      </w:pPr>
      <w:r>
        <w:t>En los últimos años, el avance en la digitalización de procesos y el crecimiento del teletrabajo han cambiado de manera significativa la forma en que las empresas organizan y gestionan sus actividades diarias. Este proceso se aceleró notablemente a partir de la pandemia de COVID-19, cuando muchas organizaciones, en especial las pequeñas y medianas empresas (pymes), se vieron en la necesidad de incorporar herramientas digitales para coordinar tareas, procesos y comunicaciones internas.</w:t>
      </w:r>
    </w:p>
    <w:p w14:paraId="5159195F" w14:textId="77777777" w:rsidR="008F72C2" w:rsidRDefault="00000000">
      <w:pPr>
        <w:spacing w:before="240" w:after="240" w:line="360" w:lineRule="auto"/>
        <w:ind w:firstLine="720"/>
        <w:jc w:val="both"/>
      </w:pPr>
      <w:r>
        <w:t>No obstante, esta adopción tecnológica no siempre se ha llevado a cabo de manera planificada u organizada. En muchas pymes, la gestión de tareas y el seguimiento de actividades termina repartido entre distintas plataformas digitales, lo que provoca una dispersión de la información lo cual a su vez genera la  dificulta de coordinación del trabajo. De acuerdo a lo concluido en trabajos previos y a la experiencia en contextos organizacionales similares, esta dispersión de herramientas digitales genera ineficiencias operativas medibles (Barrera-Cámara et al., 2018).</w:t>
      </w:r>
    </w:p>
    <w:p w14:paraId="622F3F34" w14:textId="77777777" w:rsidR="008F72C2" w:rsidRDefault="00000000">
      <w:pPr>
        <w:spacing w:before="240" w:after="240" w:line="360" w:lineRule="auto"/>
        <w:ind w:firstLine="720"/>
        <w:jc w:val="both"/>
      </w:pPr>
      <w:r>
        <w:t>Específicamente, a través de la experiencia acumulada durante más de 8 años en el sector de servicios tecnológicos, en roles de análisis de sistemas, desarrollador de software y gestión de tecnología empresarial, se ha podido constatar que la implementación de nuevas herramientas sin una estrategia de adopción planificada genera consecuencias significativas. En estos casos, las organizaciones enfrentan típicamente;</w:t>
      </w:r>
    </w:p>
    <w:p w14:paraId="4998AB18" w14:textId="77777777" w:rsidR="008F72C2" w:rsidRDefault="00000000">
      <w:pPr>
        <w:numPr>
          <w:ilvl w:val="0"/>
          <w:numId w:val="6"/>
        </w:numPr>
        <w:pBdr>
          <w:top w:val="nil"/>
          <w:left w:val="nil"/>
          <w:bottom w:val="nil"/>
          <w:right w:val="nil"/>
          <w:between w:val="nil"/>
        </w:pBdr>
        <w:spacing w:before="240" w:line="360" w:lineRule="auto"/>
        <w:jc w:val="both"/>
      </w:pPr>
      <w:r>
        <w:t xml:space="preserve"> Resistencia del personal a la adopción de nuevas soluciones, lo que ocasiona retrasos en los procesos operativos.</w:t>
      </w:r>
    </w:p>
    <w:p w14:paraId="00E8A591" w14:textId="77777777" w:rsidR="008F72C2" w:rsidRDefault="00000000">
      <w:pPr>
        <w:numPr>
          <w:ilvl w:val="0"/>
          <w:numId w:val="6"/>
        </w:numPr>
        <w:pBdr>
          <w:top w:val="nil"/>
          <w:left w:val="nil"/>
          <w:bottom w:val="nil"/>
          <w:right w:val="nil"/>
          <w:between w:val="nil"/>
        </w:pBdr>
        <w:spacing w:line="360" w:lineRule="auto"/>
        <w:jc w:val="both"/>
      </w:pPr>
      <w:r>
        <w:t>Fallas en la gestión y monitoreo de esos procesos durante la transición.</w:t>
      </w:r>
    </w:p>
    <w:p w14:paraId="78246A17" w14:textId="77777777" w:rsidR="008F72C2" w:rsidRDefault="00000000">
      <w:pPr>
        <w:numPr>
          <w:ilvl w:val="0"/>
          <w:numId w:val="6"/>
        </w:numPr>
        <w:pBdr>
          <w:top w:val="nil"/>
          <w:left w:val="nil"/>
          <w:bottom w:val="nil"/>
          <w:right w:val="nil"/>
          <w:between w:val="nil"/>
        </w:pBdr>
        <w:spacing w:after="240" w:line="360" w:lineRule="auto"/>
        <w:jc w:val="both"/>
      </w:pPr>
      <w:r>
        <w:t xml:space="preserve">Sobrecostos por capacitaciones adicionales y aplazamiento en los tiempos de lanzamiento efectivo de la herramienta. En algunos casos, esta falta de planificación ha resultado incluso en el fracaso de </w:t>
      </w:r>
      <w:r>
        <w:lastRenderedPageBreak/>
        <w:t>la adopción tecnológica o en la generación de costos significativamente mayores a los presupuestados inicialmente.</w:t>
      </w:r>
    </w:p>
    <w:p w14:paraId="2806D9F6" w14:textId="77777777" w:rsidR="008F72C2" w:rsidRDefault="00000000">
      <w:pPr>
        <w:spacing w:before="240" w:after="240" w:line="360" w:lineRule="auto"/>
        <w:ind w:firstLine="720"/>
        <w:jc w:val="both"/>
      </w:pPr>
      <w:r>
        <w:t>Actualmente es común que una misma empresa utilice múltiples herramientas de forma simultánea  en enfocadas el mismo proceso. Por ejemplo:</w:t>
      </w:r>
    </w:p>
    <w:p w14:paraId="29E47D13" w14:textId="77777777" w:rsidR="008F72C2" w:rsidRDefault="00000000">
      <w:pPr>
        <w:spacing w:before="240" w:after="240" w:line="360" w:lineRule="auto"/>
        <w:ind w:firstLine="720"/>
        <w:jc w:val="both"/>
      </w:pPr>
      <w:r>
        <w:rPr>
          <w:b/>
          <w:bCs/>
        </w:rPr>
        <w:t>Gestión de proyectos</w:t>
      </w:r>
      <w:r>
        <w:t>: Jira, Trello, Asana, Microsoft project.</w:t>
      </w:r>
    </w:p>
    <w:p w14:paraId="3D9EF90D" w14:textId="77777777" w:rsidR="008F72C2" w:rsidRDefault="00000000">
      <w:pPr>
        <w:spacing w:before="240" w:after="240" w:line="360" w:lineRule="auto"/>
        <w:ind w:firstLine="720"/>
        <w:jc w:val="both"/>
      </w:pPr>
      <w:r>
        <w:rPr>
          <w:b/>
          <w:bCs/>
        </w:rPr>
        <w:t>Repositorios de código</w:t>
      </w:r>
      <w:r>
        <w:t>: GitHub, GitLab, Bitbucket.</w:t>
      </w:r>
    </w:p>
    <w:p w14:paraId="16C53593" w14:textId="77777777" w:rsidR="008F72C2" w:rsidRDefault="00000000">
      <w:pPr>
        <w:spacing w:before="240" w:after="240" w:line="360" w:lineRule="auto"/>
        <w:ind w:firstLine="720"/>
        <w:jc w:val="both"/>
      </w:pPr>
      <w:r>
        <w:rPr>
          <w:b/>
          <w:bCs/>
        </w:rPr>
        <w:t>Comunicación interna</w:t>
      </w:r>
      <w:r>
        <w:t>: Slack, Microsoft Teams, WhatsApp o correo electrónico.</w:t>
      </w:r>
    </w:p>
    <w:p w14:paraId="26A517AE" w14:textId="77777777" w:rsidR="008F72C2" w:rsidRDefault="00000000">
      <w:pPr>
        <w:spacing w:before="240" w:after="240" w:line="360" w:lineRule="auto"/>
        <w:ind w:firstLine="720"/>
        <w:jc w:val="both"/>
      </w:pPr>
      <w:r>
        <w:rPr>
          <w:b/>
          <w:bCs/>
        </w:rPr>
        <w:t>Documentación y colaboración</w:t>
      </w:r>
      <w:r>
        <w:t>: Google Drive, Notion, Confluence, SharePoint o  gestores de Archivos locales.</w:t>
      </w:r>
    </w:p>
    <w:p w14:paraId="268A286F" w14:textId="77777777" w:rsidR="008F72C2" w:rsidRDefault="00000000">
      <w:pPr>
        <w:spacing w:before="240" w:after="240" w:line="360" w:lineRule="auto"/>
        <w:ind w:firstLine="720"/>
        <w:jc w:val="both"/>
      </w:pPr>
      <w:r>
        <w:rPr>
          <w:b/>
          <w:bCs/>
        </w:rPr>
        <w:t>Soporte al cliente</w:t>
      </w:r>
      <w:r>
        <w:t>: Zendesk, Freshdesk, Intercom.</w:t>
      </w:r>
    </w:p>
    <w:p w14:paraId="1D3DE2F9" w14:textId="77777777" w:rsidR="008F72C2" w:rsidRDefault="00000000">
      <w:pPr>
        <w:spacing w:before="240" w:after="240" w:line="360" w:lineRule="auto"/>
        <w:ind w:firstLine="720"/>
        <w:jc w:val="both"/>
      </w:pPr>
      <w:r>
        <w:rPr>
          <w:b/>
          <w:bCs/>
        </w:rPr>
        <w:t>Organización personal</w:t>
      </w:r>
      <w:r>
        <w:t>: hojas de cálculo, aplicaciones de notas o calendarios compartidos.</w:t>
      </w:r>
    </w:p>
    <w:p w14:paraId="6A392A38" w14:textId="77777777" w:rsidR="008F72C2" w:rsidRDefault="00000000">
      <w:pPr>
        <w:spacing w:before="240" w:after="240" w:line="360" w:lineRule="auto"/>
        <w:ind w:firstLine="720"/>
        <w:jc w:val="both"/>
      </w:pPr>
      <w:r>
        <w:t>Si bien estas herramientas pueden resultar útiles cuando se emplean de forma estructurada, en la práctica muchas veces su uso simultáneo y poco coordinado genera dificultades para el seguimiento de tareas, la asignación de responsabilidades y la visualización del avance de los proyectos. Como consecuencia, los equipos deben dedicar tiempo adicional a revisar diferentes plataformas para localizar información, lo que aumenta la carga operativa y afecta la eficiencia en el desarrollo de las actividades.</w:t>
      </w:r>
    </w:p>
    <w:p w14:paraId="2E15964A" w14:textId="77777777" w:rsidR="008F72C2" w:rsidRDefault="00000000">
      <w:pPr>
        <w:spacing w:before="240" w:after="240" w:line="360" w:lineRule="auto"/>
        <w:ind w:firstLine="720"/>
        <w:jc w:val="both"/>
      </w:pPr>
      <w:r>
        <w:t>De acuerdo a lo concluido de las experiencias en contextos organizacionales previos y en trabajos anteriores, esta situación suele ser aún más compleja en las pymes, donde los recursos tecnológicos y humanos suelen ser limitados. En estos contextos, los equipos necesitan herramientas sencillas y prácticas que faciliten la coordinación del trabajo diario sin requerir procesos complejos de configuración o capacitación extensiva. Cuando la información se encuentra dispersa, pueden presentarse retrasos en la entrega de tareas, falta de claridad sobre las responsabilidades asignadas y dificultades para dar seguimiento a compromisos con clientes o proveedores.</w:t>
      </w:r>
    </w:p>
    <w:p w14:paraId="0D335699" w14:textId="77777777" w:rsidR="008F72C2" w:rsidRDefault="00000000">
      <w:pPr>
        <w:spacing w:before="240" w:after="240" w:line="360" w:lineRule="auto"/>
        <w:ind w:firstLine="720"/>
        <w:jc w:val="both"/>
      </w:pPr>
      <w:r>
        <w:lastRenderedPageBreak/>
        <w:t>Además, conforme a lo observado en el desempeño profesional en el sector de servicios tecnológicos, muchas de las herramientas disponibles en el mercado están pensadas para la gestión de proyectos complejos o para empresas de mayor tamaño. Esto implica procesos de configuración, capacitación o adaptación que no siempre resultan viables para pequeñas empresas que requieren soluciones rápidas y fáciles de implementar. De hecho, la resistencia a la adopción de nuevas herramientas, los retrasos en la implementación y los sobrecostos por capacitación son consecuencias frecuentes cuando estas soluciones no están diseñadas específicamente para el contexto de las pymes.</w:t>
      </w:r>
    </w:p>
    <w:p w14:paraId="058DEA87" w14:textId="77777777" w:rsidR="008F72C2" w:rsidRDefault="00000000">
      <w:pPr>
        <w:spacing w:before="240" w:after="240" w:line="360" w:lineRule="auto"/>
        <w:ind w:firstLine="720"/>
        <w:jc w:val="both"/>
      </w:pPr>
      <w:r>
        <w:t>Frente a este escenario, surge la necesidad de desarrollar soluciones tecnológicas que permitan centralizar la gestión de tareas en un solo entorno que sea accesible, intuitivo y eficiente. Contar con una plataforma que integre la asignación de tareas, el seguimiento de actividades y recordatorios automáticos podría contribuir de manera importante a mejorar la organización del trabajo, fortalecer la comunicación interna y facilitar el cumplimiento de compromisos dentro de las pymes. De esta manera, se apoyaría su proceso de transformación digital y se reforzaría su competitividad en entornos empresariales cada vez más dinámicos.</w:t>
      </w:r>
    </w:p>
    <w:p w14:paraId="306AE056" w14:textId="77777777" w:rsidR="008F72C2" w:rsidRDefault="00000000">
      <w:pPr>
        <w:spacing w:before="240" w:after="240" w:line="360" w:lineRule="auto"/>
        <w:ind w:firstLine="720"/>
        <w:jc w:val="both"/>
      </w:pPr>
      <w:r>
        <w:t>En las pequeñas y medianas empresas (pymes), la gestión de tareas se ha vuelto cada vez más compleja debido al crecimiento del trabajo digital y al uso simultáneo de distintas herramientas tecnológicas para coordinar las actividades diarias. En muchos casos, la información relacionada con las tareas, las responsabilidades asignadas y el seguimiento de los proyectos se encuentra distribuida en varias plataformas digitales, lo que dificulta organizar y supervisar el trabajo de manera eficiente.</w:t>
      </w:r>
    </w:p>
    <w:p w14:paraId="0F2D0BED" w14:textId="77777777" w:rsidR="008F72C2" w:rsidRDefault="00000000">
      <w:pPr>
        <w:spacing w:before="240" w:after="240" w:line="360" w:lineRule="auto"/>
        <w:ind w:firstLine="720"/>
        <w:jc w:val="both"/>
      </w:pPr>
      <w:r>
        <w:t>Dentro de este contexto, el principal problema identificado es la falta de un sistema de gestión que permita centralizar la información de las tareas diarias de los equipos de trabajo. Esto incluye aspectos como la asignación de responsabilidades, el estado de avance de las actividades y los recordatorios de compromisos. Cuando esta información se encuentra dispersa entre diferentes herramientas como plataformas de gestión de proyectos, aplicaciones de mensajería, correos electrónicos o documentos compartidos se vuelve más difícil acceder rápidamente a la información necesaria para coordinar el trabajo.</w:t>
      </w:r>
    </w:p>
    <w:p w14:paraId="4E2F3DEA" w14:textId="77777777" w:rsidR="008F72C2" w:rsidRDefault="00000000">
      <w:pPr>
        <w:spacing w:before="240" w:after="240" w:line="360" w:lineRule="auto"/>
        <w:ind w:firstLine="720"/>
        <w:jc w:val="both"/>
      </w:pPr>
      <w:r>
        <w:t xml:space="preserve">Entre las causas más comunes de esta situación se encuentran, en primer lugar, los recursos tecnológicos y humanos limitados que suelen caracterizar a muchas pymes, lo que dificulta implementar y administrar sistemas de gestión más complejos. En segundo lugar, existe una carencia de herramientas simples e integradas para la gestión de tareas, ya que muchas de las soluciones disponibles en el mercado están diseñadas para </w:t>
      </w:r>
      <w:r>
        <w:lastRenderedPageBreak/>
        <w:t>proyectos de mayor escala o requieren procesos de configuración y capacitación que no siempre resultan viables para organizaciones pequeñas. Finalmente, el uso de múltiples sistemas y la falta de coordinación en las actividades contribuyen a que la información quede fragmentada, lo que complica la comunicación y la organización del trabajo.</w:t>
      </w:r>
    </w:p>
    <w:p w14:paraId="05672A67" w14:textId="77777777" w:rsidR="008F72C2" w:rsidRDefault="00000000">
      <w:pPr>
        <w:spacing w:before="240" w:after="240" w:line="360" w:lineRule="auto"/>
        <w:ind w:firstLine="720"/>
        <w:jc w:val="both"/>
      </w:pPr>
      <w:r>
        <w:t>Como resultado de estas condiciones, se generan diversos efectos negativos dentro de la organización. Uno de los más frecuentes es la pérdida de tiempo al buscar información en distintas plataformas, ya que los equipos deben revisar varios sistemas para encontrar tareas, documentos o mensajes relacionados con sus actividades. Además, esta situación puede provocar retrasos en la entrega de tareas y confusión en la asignación de responsabilidades, debido a la falta de claridad sobre quién debe realizar determinadas actividades y en qué momento. Asimismo, aumenta la carga operativa y se dificulta el seguimiento de los proyectos, lo que termina afectando la eficiencia en la gestión del trabajo diario.</w:t>
      </w:r>
    </w:p>
    <w:p w14:paraId="61D27693" w14:textId="77777777" w:rsidR="008F72C2" w:rsidRDefault="00000000">
      <w:pPr>
        <w:spacing w:before="240" w:after="240" w:line="360" w:lineRule="auto"/>
        <w:ind w:firstLine="720"/>
        <w:jc w:val="both"/>
      </w:pPr>
      <w:r>
        <w:t>Ante este panorama, surge la necesidad de desarrollar soluciones tecnológicas que permitan centralizar la gestión de tareas en un solo sistema. Una herramienta de este tipo facilitaría la organización, el seguimiento y la coordinación de las actividades dentro de las pymes. Contar con una plataforma que integre la asignación de tareas, el monitoreo de avances y una visualización clara de las responsabilidades podría contribuir significativamente a mejorar la eficiencia del trabajo, optimizar el uso del tiempo y fortalecer la comunicación entre los miembros de la organización.</w:t>
      </w:r>
    </w:p>
    <w:p w14:paraId="621BD857" w14:textId="77777777" w:rsidR="008F72C2" w:rsidRDefault="008F72C2">
      <w:pPr>
        <w:spacing w:before="40" w:after="40"/>
      </w:pPr>
    </w:p>
    <w:tbl>
      <w:tblPr>
        <w:tblStyle w:val="afffffffffffffffff1"/>
        <w:tblW w:w="9972" w:type="dxa"/>
        <w:tblInd w:w="0" w:type="dxa"/>
        <w:tblBorders>
          <w:top w:val="single" w:sz="4" w:space="0" w:color="C0C0C0"/>
          <w:left w:val="single" w:sz="36" w:space="0" w:color="00652E"/>
          <w:bottom w:val="single" w:sz="4" w:space="0" w:color="C0C0C0"/>
        </w:tblBorders>
        <w:tblLayout w:type="fixed"/>
        <w:tblLook w:val="0000" w:firstRow="0" w:lastRow="0" w:firstColumn="0" w:lastColumn="0" w:noHBand="0" w:noVBand="0"/>
      </w:tblPr>
      <w:tblGrid>
        <w:gridCol w:w="9972"/>
      </w:tblGrid>
      <w:tr w:rsidR="008F72C2" w14:paraId="0D350BEE" w14:textId="77777777">
        <w:tc>
          <w:tcPr>
            <w:tcW w:w="9972" w:type="dxa"/>
            <w:shd w:val="clear" w:color="auto" w:fill="EAF1DD"/>
            <w:tcMar>
              <w:top w:w="90" w:type="dxa"/>
              <w:left w:w="180" w:type="dxa"/>
              <w:bottom w:w="90" w:type="dxa"/>
              <w:right w:w="140" w:type="dxa"/>
            </w:tcMar>
          </w:tcPr>
          <w:p w14:paraId="614773DF" w14:textId="77777777" w:rsidR="008F72C2" w:rsidRDefault="00000000">
            <w:pPr>
              <w:rPr>
                <w:color w:val="00652E"/>
              </w:rPr>
            </w:pPr>
            <w:sdt>
              <w:sdtPr>
                <w:tag w:val="goog_rdk_17"/>
                <w:id w:val="-726077539"/>
              </w:sdtPr>
              <w:sdtContent>
                <w:r>
                  <w:rPr>
                    <w:rFonts w:ascii="Arial Unicode MS" w:eastAsia="Arial Unicode MS" w:hAnsi="Arial Unicode MS" w:cs="Arial Unicode MS"/>
                    <w:b/>
                    <w:bCs/>
                    <w:color w:val="00652E"/>
                    <w:sz w:val="20"/>
                    <w:szCs w:val="20"/>
                  </w:rPr>
                  <w:t>✎</w:t>
                </w:r>
              </w:sdtContent>
            </w:sdt>
            <w:r>
              <w:rPr>
                <w:b/>
                <w:bCs/>
                <w:color w:val="00652E"/>
                <w:sz w:val="20"/>
                <w:szCs w:val="20"/>
              </w:rPr>
              <w:t xml:space="preserve"> INSTRUCCIÓN:  </w:t>
            </w:r>
            <w:r>
              <w:rPr>
                <w:i/>
                <w:iCs/>
                <w:color w:val="00652E"/>
                <w:sz w:val="19"/>
                <w:szCs w:val="19"/>
              </w:rPr>
              <w:t>Figura N. Diagrama Causa Efecto. Nota. Elaboración propia (año). — Insertar aquí</w:t>
            </w:r>
          </w:p>
        </w:tc>
      </w:tr>
    </w:tbl>
    <w:p w14:paraId="47175BBD" w14:textId="77777777" w:rsidR="008F72C2" w:rsidRDefault="008F72C2">
      <w:pPr>
        <w:spacing w:before="40" w:after="40"/>
      </w:pPr>
    </w:p>
    <w:p w14:paraId="662736ED" w14:textId="77777777" w:rsidR="008F72C2" w:rsidRDefault="00000000">
      <w:pPr>
        <w:keepNext/>
        <w:pBdr>
          <w:top w:val="nil"/>
          <w:left w:val="nil"/>
          <w:bottom w:val="nil"/>
          <w:right w:val="nil"/>
          <w:between w:val="nil"/>
        </w:pBdr>
        <w:spacing w:after="200"/>
        <w:rPr>
          <w:i/>
          <w:iCs/>
          <w:color w:val="000000"/>
          <w:sz w:val="18"/>
          <w:szCs w:val="18"/>
        </w:rPr>
      </w:pPr>
      <w:r>
        <w:rPr>
          <w:i/>
          <w:iCs/>
          <w:color w:val="000000"/>
          <w:sz w:val="18"/>
          <w:szCs w:val="18"/>
        </w:rPr>
        <w:lastRenderedPageBreak/>
        <w:t>Figura 1: Diagrama Causa -Efecto</w:t>
      </w:r>
    </w:p>
    <w:p w14:paraId="09731710" w14:textId="77777777" w:rsidR="008F72C2" w:rsidRDefault="00000000">
      <w:pPr>
        <w:keepNext/>
        <w:spacing w:before="40" w:after="40"/>
      </w:pPr>
      <w:r>
        <w:rPr>
          <w:rFonts w:ascii="Times New Roman" w:eastAsia="Times New Roman" w:hAnsi="Times New Roman" w:cs="Times New Roman"/>
          <w:noProof/>
        </w:rPr>
        <w:drawing>
          <wp:inline distT="0" distB="0" distL="0" distR="0" wp14:anchorId="5F83EB60" wp14:editId="62E99831">
            <wp:extent cx="5971540" cy="3873500"/>
            <wp:effectExtent l="0" t="0" r="0" b="0"/>
            <wp:docPr id="1767831866"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9"/>
                    <a:srcRect/>
                    <a:stretch>
                      <a:fillRect/>
                    </a:stretch>
                  </pic:blipFill>
                  <pic:spPr>
                    <a:xfrm>
                      <a:off x="0" y="0"/>
                      <a:ext cx="5971540" cy="3873500"/>
                    </a:xfrm>
                    <a:prstGeom prst="rect">
                      <a:avLst/>
                    </a:prstGeom>
                    <a:ln/>
                  </pic:spPr>
                </pic:pic>
              </a:graphicData>
            </a:graphic>
          </wp:inline>
        </w:drawing>
      </w:r>
    </w:p>
    <w:p w14:paraId="1F48890C" w14:textId="77777777" w:rsidR="008F72C2" w:rsidRDefault="00000000">
      <w:pPr>
        <w:pBdr>
          <w:top w:val="nil"/>
          <w:left w:val="nil"/>
          <w:bottom w:val="nil"/>
          <w:right w:val="nil"/>
          <w:between w:val="nil"/>
        </w:pBdr>
        <w:spacing w:after="200"/>
        <w:jc w:val="center"/>
        <w:rPr>
          <w:i/>
          <w:iCs/>
          <w:color w:val="000000"/>
          <w:sz w:val="18"/>
          <w:szCs w:val="18"/>
        </w:rPr>
      </w:pPr>
      <w:r>
        <w:rPr>
          <w:i/>
          <w:iCs/>
          <w:color w:val="000000"/>
          <w:sz w:val="18"/>
          <w:szCs w:val="18"/>
        </w:rPr>
        <w:t>Nota:  Elaboración  Propia (2026)</w:t>
      </w:r>
    </w:p>
    <w:p w14:paraId="3CBE48BB" w14:textId="77777777" w:rsidR="008F72C2" w:rsidRDefault="008F72C2">
      <w:pPr>
        <w:spacing w:before="40" w:after="40"/>
      </w:pPr>
    </w:p>
    <w:p w14:paraId="6AF910B0" w14:textId="77777777" w:rsidR="008F72C2" w:rsidRDefault="00000000">
      <w:pPr>
        <w:pStyle w:val="Ttulo2"/>
        <w:numPr>
          <w:ilvl w:val="1"/>
          <w:numId w:val="1"/>
        </w:numPr>
        <w:tabs>
          <w:tab w:val="left" w:pos="426"/>
        </w:tabs>
        <w:ind w:left="0" w:firstLine="0"/>
      </w:pPr>
      <w:r>
        <w:rPr>
          <w:color w:val="000000"/>
        </w:rPr>
        <w:t>Descripción del negocio y del proceso a intervenir</w:t>
      </w:r>
    </w:p>
    <w:tbl>
      <w:tblPr>
        <w:tblStyle w:val="afffffffffffffffff2"/>
        <w:tblW w:w="9972" w:type="dxa"/>
        <w:tblInd w:w="0" w:type="dxa"/>
        <w:tblBorders>
          <w:top w:val="single" w:sz="4" w:space="0" w:color="C0C0C0"/>
          <w:left w:val="single" w:sz="36" w:space="0" w:color="00652E"/>
          <w:bottom w:val="single" w:sz="4" w:space="0" w:color="C0C0C0"/>
          <w:insideH w:val="single" w:sz="4" w:space="0" w:color="C0C0C0"/>
          <w:insideV w:val="single" w:sz="4" w:space="0" w:color="C0C0C0"/>
        </w:tblBorders>
        <w:tblLayout w:type="fixed"/>
        <w:tblLook w:val="0000" w:firstRow="0" w:lastRow="0" w:firstColumn="0" w:lastColumn="0" w:noHBand="0" w:noVBand="0"/>
      </w:tblPr>
      <w:tblGrid>
        <w:gridCol w:w="9972"/>
      </w:tblGrid>
      <w:tr w:rsidR="008F72C2" w14:paraId="1691B805" w14:textId="77777777">
        <w:tc>
          <w:tcPr>
            <w:tcW w:w="9972" w:type="dxa"/>
            <w:shd w:val="clear" w:color="auto" w:fill="EAF1DD"/>
            <w:tcMar>
              <w:top w:w="90" w:type="dxa"/>
              <w:left w:w="180" w:type="dxa"/>
              <w:bottom w:w="90" w:type="dxa"/>
              <w:right w:w="140" w:type="dxa"/>
            </w:tcMar>
          </w:tcPr>
          <w:p w14:paraId="70021936" w14:textId="77777777" w:rsidR="008F72C2" w:rsidRDefault="00000000">
            <w:pPr>
              <w:rPr>
                <w:color w:val="00652E"/>
              </w:rPr>
            </w:pPr>
            <w:sdt>
              <w:sdtPr>
                <w:tag w:val="goog_rdk_18"/>
                <w:id w:val="-1982831131"/>
              </w:sdtPr>
              <w:sdtContent>
                <w:r>
                  <w:rPr>
                    <w:rFonts w:ascii="Arial Unicode MS" w:eastAsia="Arial Unicode MS" w:hAnsi="Arial Unicode MS" w:cs="Arial Unicode MS"/>
                    <w:b/>
                    <w:bCs/>
                    <w:color w:val="00652E"/>
                    <w:sz w:val="20"/>
                    <w:szCs w:val="20"/>
                  </w:rPr>
                  <w:t>✎</w:t>
                </w:r>
              </w:sdtContent>
            </w:sdt>
            <w:r>
              <w:rPr>
                <w:b/>
                <w:bCs/>
                <w:color w:val="00652E"/>
                <w:sz w:val="20"/>
                <w:szCs w:val="20"/>
              </w:rPr>
              <w:t xml:space="preserve"> INSTRUCCIÓN:  </w:t>
            </w:r>
            <w:r>
              <w:rPr>
                <w:i/>
                <w:iCs/>
                <w:color w:val="00652E"/>
                <w:sz w:val="19"/>
                <w:szCs w:val="19"/>
              </w:rPr>
              <w:t>Describir la organización y el proceso específico que el sistema va a soportar o automatizar.</w:t>
            </w:r>
          </w:p>
          <w:p w14:paraId="1B8E0E67" w14:textId="77777777" w:rsidR="008F72C2" w:rsidRDefault="00000000">
            <w:pPr>
              <w:spacing w:before="35"/>
              <w:rPr>
                <w:color w:val="00652E"/>
              </w:rPr>
            </w:pPr>
            <w:r>
              <w:rPr>
                <w:color w:val="00652E"/>
                <w:sz w:val="19"/>
                <w:szCs w:val="19"/>
              </w:rPr>
              <w:t>Incluir obligatoriamente un diagrama BPMN (AS-IS: proceso actual). Si hay proceso TO-BE (mejorado con el sistema), incluirlo también.</w:t>
            </w:r>
          </w:p>
          <w:p w14:paraId="33CB3A8B" w14:textId="77777777" w:rsidR="008F72C2" w:rsidRDefault="00000000">
            <w:pPr>
              <w:spacing w:before="35"/>
              <w:rPr>
                <w:color w:val="00652E"/>
              </w:rPr>
            </w:pPr>
            <w:r>
              <w:rPr>
                <w:color w:val="00652E"/>
                <w:sz w:val="19"/>
                <w:szCs w:val="19"/>
              </w:rPr>
              <w:t>El diagrama debe tener número, título y nota de fuente.</w:t>
            </w:r>
          </w:p>
        </w:tc>
      </w:tr>
      <w:tr w:rsidR="008F72C2" w14:paraId="06E6248A" w14:textId="77777777">
        <w:tc>
          <w:tcPr>
            <w:tcW w:w="9972" w:type="dxa"/>
            <w:shd w:val="clear" w:color="auto" w:fill="EAF1DD"/>
            <w:tcMar>
              <w:top w:w="90" w:type="dxa"/>
              <w:left w:w="180" w:type="dxa"/>
              <w:bottom w:w="90" w:type="dxa"/>
              <w:right w:w="140" w:type="dxa"/>
            </w:tcMar>
          </w:tcPr>
          <w:p w14:paraId="6F4D6344" w14:textId="77777777" w:rsidR="008F72C2" w:rsidRDefault="00000000">
            <w:pPr>
              <w:rPr>
                <w:color w:val="00652E"/>
              </w:rPr>
            </w:pPr>
            <w:r>
              <w:rPr>
                <w:rFonts w:ascii="Quattrocento Sans" w:eastAsia="Quattrocento Sans" w:hAnsi="Quattrocento Sans" w:cs="Quattrocento Sans"/>
                <w:b/>
                <w:bCs/>
                <w:color w:val="00652E"/>
                <w:sz w:val="20"/>
                <w:szCs w:val="20"/>
              </w:rPr>
              <w:t>👁</w:t>
            </w:r>
            <w:r>
              <w:rPr>
                <w:b/>
                <w:bCs/>
                <w:color w:val="00652E"/>
                <w:sz w:val="20"/>
                <w:szCs w:val="20"/>
              </w:rPr>
              <w:t xml:space="preserve"> ASESOR — verificar:  </w:t>
            </w:r>
            <w:r>
              <w:rPr>
                <w:i/>
                <w:iCs/>
                <w:color w:val="00652E"/>
                <w:sz w:val="19"/>
                <w:szCs w:val="19"/>
              </w:rPr>
              <w:t>Verificar que el diagrama BPMN refleja un proceso real, no un flujo genérico. Que los actores del BPMN coinciden con los actores de 1.3.</w:t>
            </w:r>
          </w:p>
        </w:tc>
      </w:tr>
    </w:tbl>
    <w:p w14:paraId="461466EC" w14:textId="77777777" w:rsidR="008F72C2" w:rsidRDefault="008F72C2">
      <w:pPr>
        <w:spacing w:before="40" w:after="40"/>
      </w:pPr>
    </w:p>
    <w:p w14:paraId="17BD4CB2" w14:textId="77777777" w:rsidR="008F72C2" w:rsidRDefault="00000000">
      <w:pPr>
        <w:spacing w:before="240" w:after="240" w:line="360" w:lineRule="auto"/>
        <w:ind w:firstLine="720"/>
        <w:jc w:val="both"/>
      </w:pPr>
      <w:r>
        <w:t xml:space="preserve">El negocio intervenido hace referencia a un modelo general pymes en Colombia que opera con equipos de trabajo donde varias personas, distintos equipos de trabajo o equipos compuestos por distintas áreas. participan en momentos específicos del ciclo de vida de una misma tarea. Tal como se documentó en la definición del problema y se sustenta en lo referenciado por Guerrero-Calvache y Hernández (2024) y Bonilla-Acosta y Caballero-Espinel (2025) en los antecedentes, la información relevante para ejecutar y hacer seguimiento a una </w:t>
      </w:r>
      <w:r>
        <w:lastRenderedPageBreak/>
        <w:t>actividad queda repartida entre herramientas, plataformas de gestión, canales de comunicación formal e informal y aplicaciones de mensajería. que al no tener relación o comunicación entre sí generan  fragmentación en el ciclo de cada tarea y pérdida de trazabilidad a medida que más actores intervienen en el proceso por lo que con el fin de ilustrar el flujo actual se genera el Diagrama BPMN ver Figura 2.</w:t>
      </w:r>
    </w:p>
    <w:p w14:paraId="5433FDCA" w14:textId="77777777" w:rsidR="008F72C2" w:rsidRDefault="00000000">
      <w:pPr>
        <w:spacing w:before="240" w:after="240" w:line="360" w:lineRule="auto"/>
        <w:ind w:firstLine="720"/>
        <w:jc w:val="both"/>
      </w:pPr>
      <w:r>
        <w:t>Desde una perspectiva organizacional, la pyme se estructura en torno a los tres roles planteados en el alcance del proyecto: el administrador, que configura la empresa en la plataforma y gestiona los usuarios y sus permisos; el coordinador de equipo, que crea las tareas con descripción y fecha, las asigna a los colaboradores, monitorea el avance desde el panel de seguimiento y toma las decisiones de aprobación, cierre o reasignación; y los colaboradores, que reciben sus asignaciones mediante notificación automática, ejecutan las actividades y actualizan el estado hasta el cierre. Actualmente, la interacción entre estos tres perfiles ocurre de forma dispersa entre múltiples plataformas, lo que genera, como señala Fernández-Trujillo (2021) en los antecedentes, una falta de gobernanza que retrasa la coordinación y erosiona la claridad sobre quién hace qué y en qué estado se encuentra cada compromiso.</w:t>
      </w:r>
    </w:p>
    <w:p w14:paraId="699BFFE7" w14:textId="77777777" w:rsidR="008F72C2" w:rsidRDefault="00000000">
      <w:pPr>
        <w:pStyle w:val="Ttulo3"/>
        <w:rPr>
          <w:color w:val="000000"/>
        </w:rPr>
      </w:pPr>
      <w:r>
        <w:rPr>
          <w:color w:val="000000"/>
        </w:rPr>
        <w:t>Áreas por Intervenir</w:t>
      </w:r>
    </w:p>
    <w:p w14:paraId="20B532BC" w14:textId="77777777" w:rsidR="008F72C2" w:rsidRDefault="00000000">
      <w:pPr>
        <w:spacing w:before="240" w:after="240" w:line="360" w:lineRule="auto"/>
        <w:ind w:firstLine="720"/>
        <w:jc w:val="both"/>
      </w:pPr>
      <w:r>
        <w:t>El proceso intervenido es la gestión centralizada de tareas y su trazabilidad a lo largo del ciclo completo, desde la definición de la actividad y la asignación de responsables, hasta los intercambios entre actores durante la ejecución y el registro del cierre. Este proceso, transversal a cualquier área de la organización donde converjan varios roles sobre una misma tarea, es el eje central sobre el que se construyen los módulos de COMPIRA descritos en el alcance funcional del proyecto.</w:t>
      </w:r>
    </w:p>
    <w:p w14:paraId="62682CC3" w14:textId="77777777" w:rsidR="008F72C2" w:rsidRDefault="00000000">
      <w:pPr>
        <w:spacing w:before="240" w:after="240" w:line="360" w:lineRule="auto"/>
        <w:ind w:firstLine="720"/>
        <w:jc w:val="both"/>
      </w:pPr>
      <w:r>
        <w:t>Como se observa en la [Figura 3] la plataforma web propuesta unifica las fases que comprenden cada tarea: el sistema automatizado autentica a cada usuario según su rol, registra cada tarea en la base de datos con historial desde su creación, envía notificaciones automáticas en el momento de la asignación y mantiene el panel de seguimiento actualizado en tiempo real para coordinadores y administradores. El resultado, explícito en el propio diagrama, es la garantía de tres condiciones que resuelven directamente lo planteado en la definición del problema: trazabilidad completa del ciclo de cada tarea, historial de cambios accesible para todos los actores, y eliminación definitiva de la dispersión de registros entre herramientas</w:t>
      </w:r>
    </w:p>
    <w:p w14:paraId="518A2635" w14:textId="77777777" w:rsidR="008F72C2" w:rsidRDefault="008F72C2">
      <w:pPr>
        <w:spacing w:before="80" w:after="80" w:line="276" w:lineRule="auto"/>
      </w:pPr>
    </w:p>
    <w:p w14:paraId="3BE89246" w14:textId="77777777" w:rsidR="008F72C2" w:rsidRDefault="008F72C2">
      <w:pPr>
        <w:spacing w:before="80" w:after="80" w:line="276" w:lineRule="auto"/>
      </w:pPr>
    </w:p>
    <w:p w14:paraId="64406B28" w14:textId="77777777" w:rsidR="008F72C2" w:rsidRDefault="008F72C2">
      <w:pPr>
        <w:spacing w:before="80" w:after="80" w:line="276" w:lineRule="auto"/>
      </w:pPr>
    </w:p>
    <w:p w14:paraId="165BD4AC" w14:textId="77777777" w:rsidR="008F72C2" w:rsidRDefault="008F72C2">
      <w:pPr>
        <w:spacing w:before="40" w:after="40"/>
      </w:pPr>
    </w:p>
    <w:tbl>
      <w:tblPr>
        <w:tblStyle w:val="afffffffffffffffff3"/>
        <w:tblW w:w="9972" w:type="dxa"/>
        <w:tblInd w:w="0" w:type="dxa"/>
        <w:tblBorders>
          <w:top w:val="single" w:sz="4" w:space="0" w:color="C0C0C0"/>
          <w:left w:val="single" w:sz="36" w:space="0" w:color="00652E"/>
          <w:bottom w:val="single" w:sz="4" w:space="0" w:color="C0C0C0"/>
        </w:tblBorders>
        <w:tblLayout w:type="fixed"/>
        <w:tblLook w:val="0000" w:firstRow="0" w:lastRow="0" w:firstColumn="0" w:lastColumn="0" w:noHBand="0" w:noVBand="0"/>
      </w:tblPr>
      <w:tblGrid>
        <w:gridCol w:w="9972"/>
      </w:tblGrid>
      <w:tr w:rsidR="008F72C2" w14:paraId="32A564B7" w14:textId="77777777">
        <w:tc>
          <w:tcPr>
            <w:tcW w:w="9972" w:type="dxa"/>
            <w:shd w:val="clear" w:color="auto" w:fill="EAF1DD"/>
            <w:tcMar>
              <w:top w:w="90" w:type="dxa"/>
              <w:left w:w="180" w:type="dxa"/>
              <w:bottom w:w="90" w:type="dxa"/>
              <w:right w:w="140" w:type="dxa"/>
            </w:tcMar>
          </w:tcPr>
          <w:p w14:paraId="5BFA769E" w14:textId="77777777" w:rsidR="008F72C2" w:rsidRDefault="00000000">
            <w:pPr>
              <w:rPr>
                <w:color w:val="00652E"/>
              </w:rPr>
            </w:pPr>
            <w:sdt>
              <w:sdtPr>
                <w:tag w:val="goog_rdk_19"/>
                <w:id w:val="-1953259117"/>
              </w:sdtPr>
              <w:sdtContent>
                <w:r>
                  <w:rPr>
                    <w:rFonts w:ascii="Arial Unicode MS" w:eastAsia="Arial Unicode MS" w:hAnsi="Arial Unicode MS" w:cs="Arial Unicode MS"/>
                    <w:b/>
                    <w:bCs/>
                    <w:color w:val="00652E"/>
                    <w:sz w:val="20"/>
                    <w:szCs w:val="20"/>
                  </w:rPr>
                  <w:t>✎</w:t>
                </w:r>
              </w:sdtContent>
            </w:sdt>
            <w:r>
              <w:rPr>
                <w:b/>
                <w:bCs/>
                <w:color w:val="00652E"/>
                <w:sz w:val="20"/>
                <w:szCs w:val="20"/>
              </w:rPr>
              <w:t xml:space="preserve"> INSTRUCCIÓN:  </w:t>
            </w:r>
            <w:r>
              <w:rPr>
                <w:i/>
                <w:iCs/>
                <w:color w:val="00652E"/>
                <w:sz w:val="19"/>
                <w:szCs w:val="19"/>
              </w:rPr>
              <w:t>Figura N. Diagrama BPMN — proceso AS-IS de [nombre del proceso]. Nota. Elaboración propia (año). — Insertar aquí</w:t>
            </w:r>
          </w:p>
        </w:tc>
      </w:tr>
    </w:tbl>
    <w:p w14:paraId="0E1587BE" w14:textId="77777777" w:rsidR="008F72C2" w:rsidRDefault="008F72C2">
      <w:pPr>
        <w:spacing w:before="40" w:after="40"/>
      </w:pPr>
    </w:p>
    <w:p w14:paraId="6B052D88" w14:textId="77777777" w:rsidR="008F72C2" w:rsidRDefault="00000000">
      <w:pPr>
        <w:spacing w:before="40" w:after="40"/>
      </w:pPr>
      <w:r>
        <w:rPr>
          <w:noProof/>
        </w:rPr>
        <w:drawing>
          <wp:anchor distT="0" distB="0" distL="114300" distR="114300" simplePos="0" relativeHeight="251658240" behindDoc="0" locked="0" layoutInCell="1" hidden="0" allowOverlap="1" wp14:anchorId="3680733B" wp14:editId="78D179B1">
            <wp:simplePos x="0" y="0"/>
            <wp:positionH relativeFrom="column">
              <wp:posOffset>11687</wp:posOffset>
            </wp:positionH>
            <wp:positionV relativeFrom="paragraph">
              <wp:posOffset>408686</wp:posOffset>
            </wp:positionV>
            <wp:extent cx="6752590" cy="3935095"/>
            <wp:effectExtent l="0" t="0" r="0" b="0"/>
            <wp:wrapTopAndBottom distT="0" distB="0"/>
            <wp:docPr id="176783186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a:srcRect/>
                    <a:stretch>
                      <a:fillRect/>
                    </a:stretch>
                  </pic:blipFill>
                  <pic:spPr>
                    <a:xfrm>
                      <a:off x="0" y="0"/>
                      <a:ext cx="6752590" cy="3935095"/>
                    </a:xfrm>
                    <a:prstGeom prst="rect">
                      <a:avLst/>
                    </a:prstGeom>
                    <a:ln/>
                  </pic:spPr>
                </pic:pic>
              </a:graphicData>
            </a:graphic>
          </wp:anchor>
        </w:drawing>
      </w:r>
      <w:r>
        <w:rPr>
          <w:noProof/>
        </w:rPr>
        <mc:AlternateContent>
          <mc:Choice Requires="wps">
            <w:drawing>
              <wp:anchor distT="0" distB="0" distL="114300" distR="114300" simplePos="0" relativeHeight="251659264" behindDoc="0" locked="0" layoutInCell="1" hidden="0" allowOverlap="1" wp14:anchorId="173684A6" wp14:editId="218B85D6">
                <wp:simplePos x="0" y="0"/>
                <wp:positionH relativeFrom="column">
                  <wp:posOffset>49476</wp:posOffset>
                </wp:positionH>
                <wp:positionV relativeFrom="paragraph">
                  <wp:posOffset>152228</wp:posOffset>
                </wp:positionV>
                <wp:extent cx="2588895" cy="278130"/>
                <wp:effectExtent l="0" t="0" r="0" b="0"/>
                <wp:wrapTopAndBottom distT="0" distB="0"/>
                <wp:docPr id="1767831861" name="Rectángulo 1767831861"/>
                <wp:cNvGraphicFramePr/>
                <a:graphic xmlns:a="http://schemas.openxmlformats.org/drawingml/2006/main">
                  <a:graphicData uri="http://schemas.microsoft.com/office/word/2010/wordprocessingShape">
                    <wps:wsp>
                      <wps:cNvSpPr/>
                      <wps:spPr>
                        <a:xfrm>
                          <a:off x="4061078" y="3650460"/>
                          <a:ext cx="2569845" cy="259080"/>
                        </a:xfrm>
                        <a:prstGeom prst="rect">
                          <a:avLst/>
                        </a:prstGeom>
                        <a:solidFill>
                          <a:srgbClr val="FFFFFF"/>
                        </a:solidFill>
                        <a:ln>
                          <a:noFill/>
                        </a:ln>
                      </wps:spPr>
                      <wps:txbx>
                        <w:txbxContent>
                          <w:p w14:paraId="168A4213" w14:textId="77777777" w:rsidR="008F72C2" w:rsidRDefault="00000000">
                            <w:pPr>
                              <w:spacing w:after="200"/>
                              <w:textDirection w:val="btLr"/>
                            </w:pPr>
                            <w:r>
                              <w:rPr>
                                <w:rFonts w:ascii="Arial" w:eastAsia="Arial" w:hAnsi="Arial" w:cs="Arial"/>
                                <w:i/>
                                <w:color w:val="000000"/>
                                <w:sz w:val="18"/>
                              </w:rPr>
                              <w:t>Figura 2: Diagrama de procesos contexto Flujo actual</w:t>
                            </w:r>
                          </w:p>
                        </w:txbxContent>
                      </wps:txbx>
                      <wps:bodyPr spcFirstLastPara="1" wrap="square" lIns="0" tIns="0" rIns="0" bIns="0" anchor="t" anchorCtr="0">
                        <a:noAutofit/>
                      </wps:bodyPr>
                    </wps:wsp>
                  </a:graphicData>
                </a:graphic>
              </wp:anchor>
            </w:drawing>
          </mc:Choice>
          <mc:Fallback>
            <w:pict>
              <v:rect w14:anchorId="173684A6" id="Rectángulo 1767831861" o:spid="_x0000_s1026" style="position:absolute;margin-left:3.9pt;margin-top:12pt;width:203.85pt;height:21.9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" stroked="f">
                <v:textbox inset="0,0,0,0">
                  <w:txbxContent>
                    <w:p w14:paraId="168A4213" w14:textId="77777777" w:rsidR="008F72C2" w:rsidRDefault="00000000">
                      <w:pPr>
                        <w:spacing w:after="200"/>
                        <w:textDirection w:val="btLr"/>
                      </w:pPr>
                      <w:r>
                        <w:rPr>
                          <w:rFonts w:ascii="Arial" w:eastAsia="Arial" w:hAnsi="Arial" w:cs="Arial"/>
                          <w:i/>
                          <w:color w:val="000000"/>
                          <w:sz w:val="18"/>
                        </w:rPr>
                        <w:t>Figura 2: Diagrama de procesos contexto Flujo actual</w:t>
                      </w:r>
                    </w:p>
                  </w:txbxContent>
                </v:textbox>
                <w10:wrap type="topAndBottom"/>
              </v:rect>
            </w:pict>
          </mc:Fallback>
        </mc:AlternateContent>
      </w:r>
      <w:r>
        <w:rPr>
          <w:noProof/>
        </w:rPr>
        <mc:AlternateContent>
          <mc:Choice Requires="wps">
            <w:drawing>
              <wp:anchor distT="0" distB="0" distL="114300" distR="114300" simplePos="0" relativeHeight="251660288" behindDoc="0" locked="0" layoutInCell="1" hidden="0" allowOverlap="1" wp14:anchorId="009A18B2" wp14:editId="32B20FC0">
                <wp:simplePos x="0" y="0"/>
                <wp:positionH relativeFrom="column">
                  <wp:posOffset>-2852</wp:posOffset>
                </wp:positionH>
                <wp:positionV relativeFrom="paragraph">
                  <wp:posOffset>4383724</wp:posOffset>
                </wp:positionV>
                <wp:extent cx="6557010" cy="308610"/>
                <wp:effectExtent l="0" t="0" r="0" b="0"/>
                <wp:wrapTopAndBottom distT="0" distB="0"/>
                <wp:docPr id="1767831863" name="Rectángulo 1767831863"/>
                <wp:cNvGraphicFramePr/>
                <a:graphic xmlns:a="http://schemas.openxmlformats.org/drawingml/2006/main">
                  <a:graphicData uri="http://schemas.microsoft.com/office/word/2010/wordprocessingShape">
                    <wps:wsp>
                      <wps:cNvSpPr/>
                      <wps:spPr>
                        <a:xfrm>
                          <a:off x="2081783" y="3639983"/>
                          <a:ext cx="6528435" cy="280035"/>
                        </a:xfrm>
                        <a:prstGeom prst="rect">
                          <a:avLst/>
                        </a:prstGeom>
                        <a:solidFill>
                          <a:srgbClr val="FFFFFF"/>
                        </a:solidFill>
                        <a:ln>
                          <a:noFill/>
                        </a:ln>
                      </wps:spPr>
                      <wps:txbx>
                        <w:txbxContent>
                          <w:p w14:paraId="41DC8865" w14:textId="77777777" w:rsidR="008F72C2" w:rsidRDefault="00000000">
                            <w:pPr>
                              <w:spacing w:after="200"/>
                              <w:jc w:val="center"/>
                              <w:textDirection w:val="btLr"/>
                            </w:pPr>
                            <w:r>
                              <w:rPr>
                                <w:rFonts w:ascii="Arial" w:eastAsia="Arial" w:hAnsi="Arial" w:cs="Arial"/>
                                <w:i/>
                                <w:color w:val="000000"/>
                                <w:sz w:val="18"/>
                              </w:rPr>
                              <w:t>Nota. Elaboración propia (2026)</w:t>
                            </w:r>
                          </w:p>
                        </w:txbxContent>
                      </wps:txbx>
                      <wps:bodyPr spcFirstLastPara="1" wrap="square" lIns="0" tIns="0" rIns="0" bIns="0" anchor="t" anchorCtr="0">
                        <a:noAutofit/>
                      </wps:bodyPr>
                    </wps:wsp>
                  </a:graphicData>
                </a:graphic>
              </wp:anchor>
            </w:drawing>
          </mc:Choice>
          <mc:Fallback>
            <w:pict>
              <v:rect w14:anchorId="009A18B2" id="Rectángulo 1767831863" o:spid="_x0000_s1027" style="position:absolute;margin-left:-.2pt;margin-top:345.2pt;width:516.3pt;height:24.3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" stroked="f">
                <v:textbox inset="0,0,0,0">
                  <w:txbxContent>
                    <w:p w14:paraId="41DC8865" w14:textId="77777777" w:rsidR="008F72C2" w:rsidRDefault="00000000">
                      <w:pPr>
                        <w:spacing w:after="200"/>
                        <w:jc w:val="center"/>
                        <w:textDirection w:val="btLr"/>
                      </w:pPr>
                      <w:r>
                        <w:rPr>
                          <w:rFonts w:ascii="Arial" w:eastAsia="Arial" w:hAnsi="Arial" w:cs="Arial"/>
                          <w:i/>
                          <w:color w:val="000000"/>
                          <w:sz w:val="18"/>
                        </w:rPr>
                        <w:t>Nota. Elaboración propia (2026)</w:t>
                      </w:r>
                    </w:p>
                  </w:txbxContent>
                </v:textbox>
                <w10:wrap type="topAndBottom"/>
              </v:rect>
            </w:pict>
          </mc:Fallback>
        </mc:AlternateContent>
      </w:r>
    </w:p>
    <w:p w14:paraId="40B0AC5F" w14:textId="77777777" w:rsidR="008F72C2" w:rsidRDefault="008F72C2">
      <w:pPr>
        <w:spacing w:before="40" w:after="40"/>
      </w:pPr>
    </w:p>
    <w:p w14:paraId="54D19CFD" w14:textId="77777777" w:rsidR="008F72C2" w:rsidRDefault="008F72C2">
      <w:pPr>
        <w:spacing w:before="40" w:after="40"/>
      </w:pPr>
    </w:p>
    <w:p w14:paraId="08808602" w14:textId="77777777" w:rsidR="008F72C2" w:rsidRDefault="008F72C2">
      <w:pPr>
        <w:spacing w:before="40" w:after="40"/>
      </w:pPr>
    </w:p>
    <w:p w14:paraId="45A1A403" w14:textId="77777777" w:rsidR="008F72C2" w:rsidRDefault="008F72C2">
      <w:pPr>
        <w:spacing w:before="40" w:after="40"/>
      </w:pPr>
    </w:p>
    <w:p w14:paraId="651DE426" w14:textId="77777777" w:rsidR="008F72C2" w:rsidRDefault="008F72C2">
      <w:pPr>
        <w:spacing w:before="40" w:after="40"/>
      </w:pPr>
    </w:p>
    <w:p w14:paraId="46C67692" w14:textId="77777777" w:rsidR="008F72C2" w:rsidRDefault="008F72C2">
      <w:pPr>
        <w:spacing w:before="40" w:after="40"/>
      </w:pPr>
    </w:p>
    <w:p w14:paraId="46BFA70A" w14:textId="77777777" w:rsidR="008F72C2" w:rsidRDefault="008F72C2">
      <w:pPr>
        <w:spacing w:before="40" w:after="40"/>
      </w:pPr>
    </w:p>
    <w:p w14:paraId="417808F8" w14:textId="77777777" w:rsidR="008F72C2" w:rsidRDefault="008F72C2">
      <w:pPr>
        <w:spacing w:before="40" w:after="40"/>
      </w:pPr>
    </w:p>
    <w:p w14:paraId="34FCDFDF" w14:textId="77777777" w:rsidR="008F72C2" w:rsidRDefault="008F72C2">
      <w:pPr>
        <w:spacing w:before="40" w:after="40"/>
      </w:pPr>
    </w:p>
    <w:p w14:paraId="64253651" w14:textId="77777777" w:rsidR="008F72C2" w:rsidRDefault="008F72C2">
      <w:pPr>
        <w:spacing w:before="40" w:after="40"/>
      </w:pPr>
    </w:p>
    <w:p w14:paraId="02A1A622" w14:textId="77777777" w:rsidR="008F72C2" w:rsidRDefault="008F72C2">
      <w:pPr>
        <w:spacing w:before="40" w:after="40"/>
      </w:pPr>
    </w:p>
    <w:p w14:paraId="0E6F1EA0" w14:textId="77777777" w:rsidR="008F72C2" w:rsidRDefault="008F72C2">
      <w:pPr>
        <w:spacing w:before="40" w:after="40"/>
      </w:pPr>
    </w:p>
    <w:p w14:paraId="57F6A369" w14:textId="77777777" w:rsidR="008F72C2" w:rsidRDefault="008F72C2">
      <w:pPr>
        <w:spacing w:before="40" w:after="40"/>
      </w:pPr>
    </w:p>
    <w:p w14:paraId="2BE7E855" w14:textId="77777777" w:rsidR="008F72C2" w:rsidRDefault="008F72C2">
      <w:pPr>
        <w:spacing w:before="40" w:after="40"/>
      </w:pPr>
    </w:p>
    <w:p w14:paraId="7AC8E203" w14:textId="77777777" w:rsidR="008F72C2" w:rsidRDefault="008F72C2">
      <w:pPr>
        <w:spacing w:before="40" w:after="40"/>
      </w:pPr>
    </w:p>
    <w:tbl>
      <w:tblPr>
        <w:tblStyle w:val="afffffffffffffffff4"/>
        <w:tblW w:w="9972" w:type="dxa"/>
        <w:tblInd w:w="0" w:type="dxa"/>
        <w:tblBorders>
          <w:top w:val="single" w:sz="4" w:space="0" w:color="C0C0C0"/>
          <w:left w:val="single" w:sz="36" w:space="0" w:color="00652E"/>
          <w:bottom w:val="single" w:sz="4" w:space="0" w:color="C0C0C0"/>
        </w:tblBorders>
        <w:tblLayout w:type="fixed"/>
        <w:tblLook w:val="0000" w:firstRow="0" w:lastRow="0" w:firstColumn="0" w:lastColumn="0" w:noHBand="0" w:noVBand="0"/>
      </w:tblPr>
      <w:tblGrid>
        <w:gridCol w:w="9972"/>
      </w:tblGrid>
      <w:tr w:rsidR="008F72C2" w14:paraId="415B76AF" w14:textId="77777777">
        <w:tc>
          <w:tcPr>
            <w:tcW w:w="9972" w:type="dxa"/>
            <w:shd w:val="clear" w:color="auto" w:fill="EAF1DD"/>
            <w:tcMar>
              <w:top w:w="90" w:type="dxa"/>
              <w:left w:w="180" w:type="dxa"/>
              <w:bottom w:w="90" w:type="dxa"/>
              <w:right w:w="140" w:type="dxa"/>
            </w:tcMar>
          </w:tcPr>
          <w:p w14:paraId="079384D4" w14:textId="77777777" w:rsidR="008F72C2" w:rsidRDefault="00000000">
            <w:pPr>
              <w:rPr>
                <w:color w:val="00652E"/>
              </w:rPr>
            </w:pPr>
            <w:sdt>
              <w:sdtPr>
                <w:tag w:val="goog_rdk_20"/>
                <w:id w:val="2136531148"/>
              </w:sdtPr>
              <w:sdtContent>
                <w:r>
                  <w:rPr>
                    <w:rFonts w:ascii="Arial Unicode MS" w:eastAsia="Arial Unicode MS" w:hAnsi="Arial Unicode MS" w:cs="Arial Unicode MS"/>
                    <w:b/>
                    <w:bCs/>
                    <w:color w:val="00652E"/>
                    <w:sz w:val="20"/>
                    <w:szCs w:val="20"/>
                  </w:rPr>
                  <w:t>✎</w:t>
                </w:r>
              </w:sdtContent>
            </w:sdt>
            <w:r>
              <w:rPr>
                <w:b/>
                <w:bCs/>
                <w:color w:val="00652E"/>
                <w:sz w:val="20"/>
                <w:szCs w:val="20"/>
              </w:rPr>
              <w:t xml:space="preserve"> INSTRUCCIÓN:  </w:t>
            </w:r>
            <w:r>
              <w:rPr>
                <w:i/>
                <w:iCs/>
                <w:color w:val="00652E"/>
                <w:sz w:val="19"/>
                <w:szCs w:val="19"/>
              </w:rPr>
              <w:t>Figura N. Diagrama BPMN — proceso TO-BE con el sistema (si aplica). Nota. Elaboración propia (año). — Insertar aquí</w:t>
            </w:r>
          </w:p>
        </w:tc>
      </w:tr>
    </w:tbl>
    <w:p w14:paraId="6CE4DDDB" w14:textId="77777777" w:rsidR="008F72C2" w:rsidRDefault="008F72C2">
      <w:pPr>
        <w:spacing w:before="40" w:after="40"/>
      </w:pPr>
    </w:p>
    <w:p w14:paraId="232002F0" w14:textId="77777777" w:rsidR="008F72C2" w:rsidRDefault="008F72C2">
      <w:pPr>
        <w:spacing w:before="40" w:after="40"/>
      </w:pPr>
    </w:p>
    <w:p w14:paraId="1E1D65B7" w14:textId="77777777" w:rsidR="008F72C2" w:rsidRDefault="008F72C2">
      <w:pPr>
        <w:spacing w:before="40" w:after="40"/>
      </w:pPr>
    </w:p>
    <w:p w14:paraId="68D3DD9E" w14:textId="77777777" w:rsidR="008F72C2" w:rsidRDefault="00000000">
      <w:pPr>
        <w:spacing w:after="200"/>
        <w:rPr>
          <w:rFonts w:ascii="Arial" w:eastAsia="Arial" w:hAnsi="Arial" w:cs="Arial"/>
          <w:i/>
          <w:iCs/>
          <w:color w:val="000000"/>
          <w:sz w:val="18"/>
          <w:szCs w:val="18"/>
        </w:rPr>
      </w:pPr>
      <w:r>
        <w:rPr>
          <w:rFonts w:ascii="Arial" w:eastAsia="Arial" w:hAnsi="Arial" w:cs="Arial"/>
          <w:i/>
          <w:iCs/>
          <w:color w:val="000000"/>
          <w:sz w:val="18"/>
          <w:szCs w:val="18"/>
        </w:rPr>
        <w:t>Figura 3 Diagrama BPMN Solución Propuesta</w:t>
      </w:r>
    </w:p>
    <w:p w14:paraId="22E9E2D2" w14:textId="77777777" w:rsidR="008F72C2" w:rsidRDefault="00000000">
      <w:pPr>
        <w:keepNext/>
        <w:spacing w:before="40" w:after="40"/>
      </w:pPr>
      <w:r>
        <w:rPr>
          <w:noProof/>
        </w:rPr>
        <w:drawing>
          <wp:inline distT="0" distB="0" distL="0" distR="0" wp14:anchorId="7412FD3C" wp14:editId="1789CCE4">
            <wp:extent cx="6317615" cy="3978910"/>
            <wp:effectExtent l="0" t="0" r="0" b="0"/>
            <wp:docPr id="1767831868" name="image6.jpg"/>
            <wp:cNvGraphicFramePr/>
            <a:graphic xmlns:a="http://schemas.openxmlformats.org/drawingml/2006/main">
              <a:graphicData uri="http://schemas.openxmlformats.org/drawingml/2006/picture">
                <pic:pic xmlns:pic="http://schemas.openxmlformats.org/drawingml/2006/picture">
                  <pic:nvPicPr>
                    <pic:cNvPr id="0" name="image6.jpg"/>
                    <pic:cNvPicPr preferRelativeResize="0"/>
                  </pic:nvPicPr>
                  <pic:blipFill>
                    <a:blip r:embed="rId11"/>
                    <a:srcRect/>
                    <a:stretch>
                      <a:fillRect/>
                    </a:stretch>
                  </pic:blipFill>
                  <pic:spPr>
                    <a:xfrm>
                      <a:off x="0" y="0"/>
                      <a:ext cx="6317615" cy="3978910"/>
                    </a:xfrm>
                    <a:prstGeom prst="rect">
                      <a:avLst/>
                    </a:prstGeom>
                    <a:ln/>
                  </pic:spPr>
                </pic:pic>
              </a:graphicData>
            </a:graphic>
          </wp:inline>
        </w:drawing>
      </w:r>
    </w:p>
    <w:p w14:paraId="01AF65C3" w14:textId="77777777" w:rsidR="008F72C2" w:rsidRDefault="00000000">
      <w:pPr>
        <w:spacing w:after="200"/>
        <w:jc w:val="center"/>
      </w:pPr>
      <w:r>
        <w:t xml:space="preserve">Nota:  </w:t>
      </w:r>
      <w:r>
        <w:rPr>
          <w:rFonts w:ascii="Arial" w:eastAsia="Arial" w:hAnsi="Arial" w:cs="Arial"/>
          <w:i/>
          <w:iCs/>
          <w:color w:val="000000"/>
          <w:sz w:val="18"/>
          <w:szCs w:val="18"/>
        </w:rPr>
        <w:t>Nota. Elaboración propia (2026)</w:t>
      </w:r>
    </w:p>
    <w:p w14:paraId="40DFAAA7" w14:textId="77777777" w:rsidR="008F72C2" w:rsidRDefault="008F72C2">
      <w:pPr>
        <w:pBdr>
          <w:top w:val="nil"/>
          <w:left w:val="nil"/>
          <w:bottom w:val="nil"/>
          <w:right w:val="nil"/>
          <w:between w:val="nil"/>
        </w:pBdr>
        <w:spacing w:after="200"/>
        <w:rPr>
          <w:i/>
          <w:iCs/>
          <w:color w:val="1F497D"/>
          <w:sz w:val="18"/>
          <w:szCs w:val="18"/>
        </w:rPr>
      </w:pPr>
    </w:p>
    <w:p w14:paraId="5FA2A714" w14:textId="77777777" w:rsidR="008F72C2" w:rsidRDefault="008F72C2">
      <w:pPr>
        <w:spacing w:before="40" w:after="40"/>
      </w:pPr>
    </w:p>
    <w:p w14:paraId="7DF09602" w14:textId="77777777" w:rsidR="008F72C2" w:rsidRDefault="008F72C2">
      <w:pPr>
        <w:spacing w:before="40" w:after="40"/>
      </w:pPr>
    </w:p>
    <w:p w14:paraId="11B7D293" w14:textId="77777777" w:rsidR="008F72C2" w:rsidRDefault="008F72C2">
      <w:pPr>
        <w:spacing w:before="40" w:after="40"/>
      </w:pPr>
    </w:p>
    <w:p w14:paraId="54161104" w14:textId="77777777" w:rsidR="008F72C2" w:rsidRDefault="008F72C2">
      <w:pPr>
        <w:spacing w:before="40" w:after="40"/>
      </w:pPr>
    </w:p>
    <w:p w14:paraId="6D97A875" w14:textId="77777777" w:rsidR="008F72C2" w:rsidRDefault="008F72C2">
      <w:pPr>
        <w:spacing w:before="40" w:after="40"/>
      </w:pPr>
    </w:p>
    <w:p w14:paraId="6E2680D2" w14:textId="77777777" w:rsidR="008F72C2" w:rsidRDefault="00000000">
      <w:pPr>
        <w:pStyle w:val="Ttulo2"/>
        <w:numPr>
          <w:ilvl w:val="1"/>
          <w:numId w:val="1"/>
        </w:numPr>
        <w:tabs>
          <w:tab w:val="left" w:pos="426"/>
        </w:tabs>
        <w:ind w:left="0" w:firstLine="0"/>
      </w:pPr>
      <w:r>
        <w:rPr>
          <w:color w:val="000000"/>
        </w:rPr>
        <w:t>Actores y roles del sistema</w:t>
      </w:r>
    </w:p>
    <w:tbl>
      <w:tblPr>
        <w:tblStyle w:val="afffffffffffffffff5"/>
        <w:tblW w:w="9972" w:type="dxa"/>
        <w:tblInd w:w="0" w:type="dxa"/>
        <w:tblBorders>
          <w:top w:val="single" w:sz="4" w:space="0" w:color="C0C0C0"/>
          <w:left w:val="single" w:sz="36" w:space="0" w:color="00652E"/>
          <w:bottom w:val="single" w:sz="4" w:space="0" w:color="C0C0C0"/>
          <w:insideH w:val="single" w:sz="4" w:space="0" w:color="C0C0C0"/>
          <w:insideV w:val="single" w:sz="4" w:space="0" w:color="C0C0C0"/>
        </w:tblBorders>
        <w:tblLayout w:type="fixed"/>
        <w:tblLook w:val="0000" w:firstRow="0" w:lastRow="0" w:firstColumn="0" w:lastColumn="0" w:noHBand="0" w:noVBand="0"/>
      </w:tblPr>
      <w:tblGrid>
        <w:gridCol w:w="9972"/>
      </w:tblGrid>
      <w:tr w:rsidR="008F72C2" w14:paraId="78AFFB1C" w14:textId="77777777">
        <w:tc>
          <w:tcPr>
            <w:tcW w:w="9972" w:type="dxa"/>
            <w:shd w:val="clear" w:color="auto" w:fill="EAF1DD"/>
            <w:tcMar>
              <w:top w:w="90" w:type="dxa"/>
              <w:left w:w="180" w:type="dxa"/>
              <w:bottom w:w="90" w:type="dxa"/>
              <w:right w:w="140" w:type="dxa"/>
            </w:tcMar>
          </w:tcPr>
          <w:p w14:paraId="5628DCEB" w14:textId="77777777" w:rsidR="008F72C2" w:rsidRDefault="00000000">
            <w:pPr>
              <w:rPr>
                <w:color w:val="00652E"/>
              </w:rPr>
            </w:pPr>
            <w:sdt>
              <w:sdtPr>
                <w:tag w:val="goog_rdk_21"/>
                <w:id w:val="1074037671"/>
              </w:sdtPr>
              <w:sdtContent>
                <w:r>
                  <w:rPr>
                    <w:rFonts w:ascii="Arial Unicode MS" w:eastAsia="Arial Unicode MS" w:hAnsi="Arial Unicode MS" w:cs="Arial Unicode MS"/>
                    <w:b/>
                    <w:bCs/>
                    <w:color w:val="00652E"/>
                    <w:sz w:val="20"/>
                    <w:szCs w:val="20"/>
                  </w:rPr>
                  <w:t>✎</w:t>
                </w:r>
              </w:sdtContent>
            </w:sdt>
            <w:r>
              <w:rPr>
                <w:b/>
                <w:bCs/>
                <w:color w:val="00652E"/>
                <w:sz w:val="20"/>
                <w:szCs w:val="20"/>
              </w:rPr>
              <w:t xml:space="preserve"> INSTRUCCIÓN:  </w:t>
            </w:r>
            <w:r>
              <w:rPr>
                <w:i/>
                <w:iCs/>
                <w:color w:val="00652E"/>
                <w:sz w:val="19"/>
                <w:szCs w:val="19"/>
              </w:rPr>
              <w:t>Describir cada tipo de usuario del sistema: responsabilidades, permisos y acciones principales dentro del software.</w:t>
            </w:r>
            <w:r>
              <w:rPr>
                <w:color w:val="00652E"/>
              </w:rPr>
              <w:t xml:space="preserve"> </w:t>
            </w:r>
            <w:r>
              <w:rPr>
                <w:color w:val="00652E"/>
                <w:sz w:val="19"/>
                <w:szCs w:val="19"/>
              </w:rPr>
              <w:t>Esta tabla debe ser coherente con el backlog: cada HU debe asociarse a uno de estos roles.</w:t>
            </w:r>
          </w:p>
        </w:tc>
      </w:tr>
      <w:tr w:rsidR="008F72C2" w14:paraId="6F89A57B" w14:textId="77777777">
        <w:tc>
          <w:tcPr>
            <w:tcW w:w="9972" w:type="dxa"/>
            <w:shd w:val="clear" w:color="auto" w:fill="EAF1DD"/>
            <w:tcMar>
              <w:top w:w="90" w:type="dxa"/>
              <w:left w:w="180" w:type="dxa"/>
              <w:bottom w:w="90" w:type="dxa"/>
              <w:right w:w="140" w:type="dxa"/>
            </w:tcMar>
          </w:tcPr>
          <w:p w14:paraId="124155EA" w14:textId="77777777" w:rsidR="008F72C2" w:rsidRDefault="00000000">
            <w:pPr>
              <w:rPr>
                <w:color w:val="00652E"/>
              </w:rPr>
            </w:pPr>
            <w:r>
              <w:rPr>
                <w:rFonts w:ascii="Quattrocento Sans" w:eastAsia="Quattrocento Sans" w:hAnsi="Quattrocento Sans" w:cs="Quattrocento Sans"/>
                <w:b/>
                <w:bCs/>
                <w:color w:val="00652E"/>
                <w:sz w:val="20"/>
                <w:szCs w:val="20"/>
              </w:rPr>
              <w:t>👁</w:t>
            </w:r>
            <w:r>
              <w:rPr>
                <w:b/>
                <w:bCs/>
                <w:color w:val="00652E"/>
                <w:sz w:val="20"/>
                <w:szCs w:val="20"/>
              </w:rPr>
              <w:t xml:space="preserve"> ASESOR — verificar:  </w:t>
            </w:r>
            <w:r>
              <w:rPr>
                <w:i/>
                <w:iCs/>
                <w:color w:val="00652E"/>
                <w:sz w:val="19"/>
                <w:szCs w:val="19"/>
              </w:rPr>
              <w:t>Verificar que los roles de esta tabla aparecen en las historias de usuario del backlog.</w:t>
            </w:r>
          </w:p>
        </w:tc>
      </w:tr>
    </w:tbl>
    <w:p w14:paraId="0E9E57B9" w14:textId="77777777" w:rsidR="008F72C2" w:rsidRDefault="008F72C2">
      <w:pPr>
        <w:spacing w:before="40" w:after="40"/>
      </w:pPr>
    </w:p>
    <w:p w14:paraId="6B980761" w14:textId="77777777" w:rsidR="008F72C2" w:rsidRDefault="00000000">
      <w:pPr>
        <w:keepNext/>
        <w:pBdr>
          <w:top w:val="nil"/>
          <w:left w:val="nil"/>
          <w:bottom w:val="nil"/>
          <w:right w:val="nil"/>
          <w:between w:val="nil"/>
        </w:pBdr>
        <w:spacing w:after="200"/>
        <w:rPr>
          <w:i/>
          <w:iCs/>
          <w:color w:val="000000"/>
          <w:sz w:val="18"/>
          <w:szCs w:val="18"/>
        </w:rPr>
      </w:pPr>
      <w:r>
        <w:rPr>
          <w:i/>
          <w:iCs/>
          <w:color w:val="000000"/>
          <w:sz w:val="18"/>
          <w:szCs w:val="18"/>
        </w:rPr>
        <w:t>Tabla 2. Declaracion de Actores y Roles</w:t>
      </w:r>
    </w:p>
    <w:tbl>
      <w:tblPr>
        <w:tblStyle w:val="afffffffffffffffff6"/>
        <w:tblW w:w="9972" w:type="dxa"/>
        <w:tblInd w:w="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000" w:firstRow="0" w:lastRow="0" w:firstColumn="0" w:lastColumn="0" w:noHBand="0" w:noVBand="0"/>
      </w:tblPr>
      <w:tblGrid>
        <w:gridCol w:w="2268"/>
        <w:gridCol w:w="4106"/>
        <w:gridCol w:w="3598"/>
      </w:tblGrid>
      <w:tr w:rsidR="008F72C2" w14:paraId="19F37407" w14:textId="77777777" w:rsidTr="008F72C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68" w:type="dxa"/>
            <w:tcBorders>
              <w:top w:val="nil"/>
              <w:left w:val="nil"/>
              <w:bottom w:val="nil"/>
              <w:right w:val="nil"/>
            </w:tcBorders>
            <w:shd w:val="clear" w:color="auto" w:fill="1D4851"/>
          </w:tcPr>
          <w:p w14:paraId="426016C3" w14:textId="77777777" w:rsidR="008F72C2" w:rsidRDefault="00000000">
            <w:pPr>
              <w:spacing w:before="80" w:after="80" w:line="276" w:lineRule="auto"/>
              <w:jc w:val="center"/>
              <w:rPr>
                <w:b/>
                <w:bCs/>
              </w:rPr>
            </w:pPr>
            <w:r>
              <w:rPr>
                <w:b/>
                <w:bCs/>
                <w:color w:val="FFFFFF"/>
                <w:sz w:val="19"/>
                <w:szCs w:val="19"/>
              </w:rPr>
              <w:t>Actor / Rol</w:t>
            </w:r>
          </w:p>
        </w:tc>
        <w:tc>
          <w:tcPr>
            <w:tcW w:w="4106" w:type="dxa"/>
            <w:tcBorders>
              <w:top w:val="nil"/>
              <w:bottom w:val="nil"/>
            </w:tcBorders>
            <w:shd w:val="clear" w:color="auto" w:fill="1D4851"/>
          </w:tcPr>
          <w:p w14:paraId="7B5620DC" w14:textId="77777777" w:rsidR="008F72C2" w:rsidRDefault="00000000">
            <w:pPr>
              <w:spacing w:before="80" w:after="80" w:line="276" w:lineRule="auto"/>
              <w:jc w:val="center"/>
              <w:cnfStyle w:val="000000100000" w:firstRow="0" w:lastRow="0" w:firstColumn="0" w:lastColumn="0" w:oddVBand="0" w:evenVBand="0" w:oddHBand="1" w:evenHBand="0" w:firstRowFirstColumn="0" w:firstRowLastColumn="0" w:lastRowFirstColumn="0" w:lastRowLastColumn="0"/>
              <w:rPr>
                <w:b/>
                <w:bCs/>
              </w:rPr>
            </w:pPr>
            <w:r>
              <w:rPr>
                <w:b/>
                <w:bCs/>
                <w:color w:val="FFFFFF"/>
                <w:sz w:val="19"/>
                <w:szCs w:val="19"/>
              </w:rPr>
              <w:t>Descripción</w:t>
            </w:r>
          </w:p>
        </w:tc>
        <w:tc>
          <w:tcPr>
            <w:cnfStyle w:val="000010000000" w:firstRow="0" w:lastRow="0" w:firstColumn="0" w:lastColumn="0" w:oddVBand="1" w:evenVBand="0" w:oddHBand="0" w:evenHBand="0" w:firstRowFirstColumn="0" w:firstRowLastColumn="0" w:lastRowFirstColumn="0" w:lastRowLastColumn="0"/>
            <w:tcW w:w="3598" w:type="dxa"/>
            <w:tcBorders>
              <w:top w:val="nil"/>
              <w:left w:val="nil"/>
              <w:bottom w:val="nil"/>
              <w:right w:val="nil"/>
            </w:tcBorders>
            <w:shd w:val="clear" w:color="auto" w:fill="1D4851"/>
          </w:tcPr>
          <w:p w14:paraId="323798F3" w14:textId="77777777" w:rsidR="008F72C2" w:rsidRDefault="00000000">
            <w:pPr>
              <w:spacing w:before="80" w:after="80" w:line="276" w:lineRule="auto"/>
              <w:jc w:val="center"/>
              <w:rPr>
                <w:b/>
                <w:bCs/>
              </w:rPr>
            </w:pPr>
            <w:r>
              <w:rPr>
                <w:b/>
                <w:bCs/>
                <w:color w:val="FFFFFF"/>
                <w:sz w:val="19"/>
                <w:szCs w:val="19"/>
              </w:rPr>
              <w:t>Permisos y acciones principales en el sistema</w:t>
            </w:r>
          </w:p>
        </w:tc>
      </w:tr>
      <w:tr w:rsidR="008F72C2" w14:paraId="33C10352" w14:textId="77777777" w:rsidTr="008F72C2">
        <w:tc>
          <w:tcPr>
            <w:cnfStyle w:val="000010000000" w:firstRow="0" w:lastRow="0" w:firstColumn="0" w:lastColumn="0" w:oddVBand="1" w:evenVBand="0" w:oddHBand="0" w:evenHBand="0" w:firstRowFirstColumn="0" w:firstRowLastColumn="0" w:lastRowFirstColumn="0" w:lastRowLastColumn="0"/>
            <w:tcW w:w="2268" w:type="dxa"/>
            <w:tcBorders>
              <w:left w:val="nil"/>
              <w:right w:val="nil"/>
            </w:tcBorders>
          </w:tcPr>
          <w:p w14:paraId="2BB6EA8A" w14:textId="77777777" w:rsidR="008F72C2" w:rsidRDefault="00000000">
            <w:pPr>
              <w:spacing w:before="80" w:after="80" w:line="276" w:lineRule="auto"/>
              <w:rPr>
                <w:sz w:val="20"/>
                <w:szCs w:val="20"/>
              </w:rPr>
            </w:pPr>
            <w:r>
              <w:rPr>
                <w:sz w:val="20"/>
                <w:szCs w:val="20"/>
              </w:rPr>
              <w:t>Administrador del sistema</w:t>
            </w:r>
          </w:p>
        </w:tc>
        <w:tc>
          <w:tcPr>
            <w:tcW w:w="4106" w:type="dxa"/>
          </w:tcPr>
          <w:p w14:paraId="23507A3D" w14:textId="77777777" w:rsidR="008F72C2" w:rsidRDefault="00000000">
            <w:pPr>
              <w:spacing w:line="360" w:lineRule="auto"/>
              <w:jc w:val="both"/>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Es quien se encarga de la configuración general dentro de la organización. Puede registrar y gestionar usuarios, asignar o modificar roles, ajustar parámetros del sistema y consultar reportes globales de desempeño. Además, es el único con permisos para crear, editar o eliminar cuentas y modificar configuraciones críticas.</w:t>
            </w:r>
          </w:p>
          <w:p w14:paraId="616E4249" w14:textId="77777777" w:rsidR="008F72C2" w:rsidRDefault="008F72C2">
            <w:pPr>
              <w:spacing w:before="80" w:after="80" w:line="276" w:lineRule="auto"/>
              <w:cnfStyle w:val="000000000000" w:firstRow="0" w:lastRow="0" w:firstColumn="0" w:lastColumn="0" w:oddVBand="0" w:evenVBand="0" w:oddHBand="0" w:evenHBand="0" w:firstRowFirstColumn="0" w:firstRowLastColumn="0" w:lastRowFirstColumn="0" w:lastRowLastColumn="0"/>
              <w:rPr>
                <w:sz w:val="20"/>
                <w:szCs w:val="20"/>
              </w:rPr>
            </w:pPr>
          </w:p>
        </w:tc>
        <w:tc>
          <w:tcPr>
            <w:cnfStyle w:val="000010000000" w:firstRow="0" w:lastRow="0" w:firstColumn="0" w:lastColumn="0" w:oddVBand="1" w:evenVBand="0" w:oddHBand="0" w:evenHBand="0" w:firstRowFirstColumn="0" w:firstRowLastColumn="0" w:lastRowFirstColumn="0" w:lastRowLastColumn="0"/>
            <w:tcW w:w="3598" w:type="dxa"/>
            <w:tcBorders>
              <w:left w:val="nil"/>
              <w:right w:val="nil"/>
            </w:tcBorders>
          </w:tcPr>
          <w:p w14:paraId="5DF1D956" w14:textId="77777777" w:rsidR="008F72C2" w:rsidRDefault="00000000">
            <w:pPr>
              <w:spacing w:before="80" w:after="80" w:line="276" w:lineRule="auto"/>
              <w:rPr>
                <w:sz w:val="20"/>
                <w:szCs w:val="20"/>
              </w:rPr>
            </w:pPr>
            <w:r>
              <w:rPr>
                <w:sz w:val="20"/>
                <w:szCs w:val="20"/>
              </w:rPr>
              <w:t>Permisos</w:t>
            </w:r>
          </w:p>
          <w:p w14:paraId="222BAAE2" w14:textId="77777777" w:rsidR="008F72C2" w:rsidRDefault="00000000">
            <w:pPr>
              <w:numPr>
                <w:ilvl w:val="0"/>
                <w:numId w:val="3"/>
              </w:numPr>
              <w:pBdr>
                <w:top w:val="nil"/>
                <w:left w:val="nil"/>
                <w:bottom w:val="nil"/>
                <w:right w:val="nil"/>
                <w:between w:val="nil"/>
              </w:pBdr>
              <w:spacing w:before="80" w:line="276" w:lineRule="auto"/>
              <w:rPr>
                <w:sz w:val="20"/>
                <w:szCs w:val="20"/>
              </w:rPr>
            </w:pPr>
            <w:r>
              <w:rPr>
                <w:sz w:val="20"/>
                <w:szCs w:val="20"/>
              </w:rPr>
              <w:t>Gestion de Roles</w:t>
            </w:r>
          </w:p>
          <w:p w14:paraId="00477680" w14:textId="77777777" w:rsidR="008F72C2" w:rsidRDefault="00000000">
            <w:pPr>
              <w:numPr>
                <w:ilvl w:val="0"/>
                <w:numId w:val="3"/>
              </w:numPr>
              <w:pBdr>
                <w:top w:val="nil"/>
                <w:left w:val="nil"/>
                <w:bottom w:val="nil"/>
                <w:right w:val="nil"/>
                <w:between w:val="nil"/>
              </w:pBdr>
              <w:spacing w:line="276" w:lineRule="auto"/>
              <w:rPr>
                <w:sz w:val="20"/>
                <w:szCs w:val="20"/>
              </w:rPr>
            </w:pPr>
            <w:r>
              <w:rPr>
                <w:sz w:val="20"/>
                <w:szCs w:val="20"/>
              </w:rPr>
              <w:t>Gestion de Usuarios.</w:t>
            </w:r>
          </w:p>
          <w:p w14:paraId="5099AA2C" w14:textId="77777777" w:rsidR="008F72C2" w:rsidRDefault="00000000">
            <w:pPr>
              <w:numPr>
                <w:ilvl w:val="0"/>
                <w:numId w:val="3"/>
              </w:numPr>
              <w:pBdr>
                <w:top w:val="nil"/>
                <w:left w:val="nil"/>
                <w:bottom w:val="nil"/>
                <w:right w:val="nil"/>
                <w:between w:val="nil"/>
              </w:pBdr>
              <w:spacing w:line="276" w:lineRule="auto"/>
              <w:rPr>
                <w:sz w:val="20"/>
                <w:szCs w:val="20"/>
              </w:rPr>
            </w:pPr>
            <w:r>
              <w:rPr>
                <w:sz w:val="20"/>
                <w:szCs w:val="20"/>
              </w:rPr>
              <w:t xml:space="preserve">Gestion de Informes </w:t>
            </w:r>
          </w:p>
          <w:p w14:paraId="32223121" w14:textId="77777777" w:rsidR="008F72C2" w:rsidRDefault="00000000">
            <w:pPr>
              <w:numPr>
                <w:ilvl w:val="0"/>
                <w:numId w:val="3"/>
              </w:numPr>
              <w:pBdr>
                <w:top w:val="nil"/>
                <w:left w:val="nil"/>
                <w:bottom w:val="nil"/>
                <w:right w:val="nil"/>
                <w:between w:val="nil"/>
              </w:pBdr>
              <w:spacing w:after="80" w:line="276" w:lineRule="auto"/>
              <w:rPr>
                <w:sz w:val="20"/>
                <w:szCs w:val="20"/>
              </w:rPr>
            </w:pPr>
            <w:r>
              <w:rPr>
                <w:sz w:val="20"/>
                <w:szCs w:val="20"/>
              </w:rPr>
              <w:t>Gestion Plataforma</w:t>
            </w:r>
          </w:p>
          <w:p w14:paraId="64C38A5D" w14:textId="77777777" w:rsidR="008F72C2" w:rsidRDefault="00000000">
            <w:pPr>
              <w:spacing w:before="80" w:after="80" w:line="276" w:lineRule="auto"/>
              <w:rPr>
                <w:sz w:val="20"/>
                <w:szCs w:val="20"/>
              </w:rPr>
            </w:pPr>
            <w:r>
              <w:rPr>
                <w:sz w:val="20"/>
                <w:szCs w:val="20"/>
              </w:rPr>
              <w:t>Acciones Principales.</w:t>
            </w:r>
          </w:p>
          <w:p w14:paraId="3CA007A6" w14:textId="77777777" w:rsidR="008F72C2" w:rsidRDefault="00000000">
            <w:pPr>
              <w:numPr>
                <w:ilvl w:val="0"/>
                <w:numId w:val="3"/>
              </w:numPr>
              <w:pBdr>
                <w:top w:val="nil"/>
                <w:left w:val="nil"/>
                <w:bottom w:val="nil"/>
                <w:right w:val="nil"/>
                <w:between w:val="nil"/>
              </w:pBdr>
              <w:spacing w:before="80" w:line="276" w:lineRule="auto"/>
              <w:rPr>
                <w:sz w:val="20"/>
                <w:szCs w:val="20"/>
              </w:rPr>
            </w:pPr>
            <w:r>
              <w:rPr>
                <w:sz w:val="20"/>
                <w:szCs w:val="20"/>
              </w:rPr>
              <w:t xml:space="preserve">Roles: </w:t>
            </w:r>
          </w:p>
          <w:p w14:paraId="62523A6D" w14:textId="77777777" w:rsidR="008F72C2" w:rsidRDefault="00000000">
            <w:pPr>
              <w:numPr>
                <w:ilvl w:val="1"/>
                <w:numId w:val="3"/>
              </w:numPr>
              <w:pBdr>
                <w:top w:val="nil"/>
                <w:left w:val="nil"/>
                <w:bottom w:val="nil"/>
                <w:right w:val="nil"/>
                <w:between w:val="nil"/>
              </w:pBdr>
              <w:spacing w:line="276" w:lineRule="auto"/>
              <w:rPr>
                <w:sz w:val="20"/>
                <w:szCs w:val="20"/>
              </w:rPr>
            </w:pPr>
            <w:r>
              <w:rPr>
                <w:sz w:val="20"/>
                <w:szCs w:val="20"/>
              </w:rPr>
              <w:t>Asignar usuarios</w:t>
            </w:r>
          </w:p>
          <w:p w14:paraId="0798609C" w14:textId="77777777" w:rsidR="008F72C2" w:rsidRDefault="00000000">
            <w:pPr>
              <w:numPr>
                <w:ilvl w:val="1"/>
                <w:numId w:val="3"/>
              </w:numPr>
              <w:pBdr>
                <w:top w:val="nil"/>
                <w:left w:val="nil"/>
                <w:bottom w:val="nil"/>
                <w:right w:val="nil"/>
                <w:between w:val="nil"/>
              </w:pBdr>
              <w:spacing w:line="276" w:lineRule="auto"/>
              <w:rPr>
                <w:sz w:val="20"/>
                <w:szCs w:val="20"/>
              </w:rPr>
            </w:pPr>
            <w:r>
              <w:rPr>
                <w:sz w:val="20"/>
                <w:szCs w:val="20"/>
              </w:rPr>
              <w:t>Remover usuarios</w:t>
            </w:r>
          </w:p>
          <w:p w14:paraId="7BBF018E" w14:textId="77777777" w:rsidR="008F72C2" w:rsidRDefault="00000000">
            <w:pPr>
              <w:numPr>
                <w:ilvl w:val="0"/>
                <w:numId w:val="3"/>
              </w:numPr>
              <w:pBdr>
                <w:top w:val="nil"/>
                <w:left w:val="nil"/>
                <w:bottom w:val="nil"/>
                <w:right w:val="nil"/>
                <w:between w:val="nil"/>
              </w:pBdr>
              <w:spacing w:line="276" w:lineRule="auto"/>
              <w:rPr>
                <w:sz w:val="20"/>
                <w:szCs w:val="20"/>
              </w:rPr>
            </w:pPr>
            <w:r>
              <w:rPr>
                <w:sz w:val="20"/>
                <w:szCs w:val="20"/>
              </w:rPr>
              <w:t>Usuarios</w:t>
            </w:r>
          </w:p>
          <w:p w14:paraId="69ABB053" w14:textId="77777777" w:rsidR="008F72C2" w:rsidRDefault="00000000">
            <w:pPr>
              <w:numPr>
                <w:ilvl w:val="1"/>
                <w:numId w:val="3"/>
              </w:numPr>
              <w:pBdr>
                <w:top w:val="nil"/>
                <w:left w:val="nil"/>
                <w:bottom w:val="nil"/>
                <w:right w:val="nil"/>
                <w:between w:val="nil"/>
              </w:pBdr>
              <w:spacing w:line="276" w:lineRule="auto"/>
              <w:rPr>
                <w:sz w:val="20"/>
                <w:szCs w:val="20"/>
              </w:rPr>
            </w:pPr>
            <w:r>
              <w:rPr>
                <w:sz w:val="20"/>
                <w:szCs w:val="20"/>
              </w:rPr>
              <w:t>Asignar roles</w:t>
            </w:r>
          </w:p>
          <w:p w14:paraId="7A985736" w14:textId="77777777" w:rsidR="008F72C2" w:rsidRDefault="00000000">
            <w:pPr>
              <w:numPr>
                <w:ilvl w:val="1"/>
                <w:numId w:val="3"/>
              </w:numPr>
              <w:pBdr>
                <w:top w:val="nil"/>
                <w:left w:val="nil"/>
                <w:bottom w:val="nil"/>
                <w:right w:val="nil"/>
                <w:between w:val="nil"/>
              </w:pBdr>
              <w:spacing w:line="276" w:lineRule="auto"/>
              <w:rPr>
                <w:sz w:val="20"/>
                <w:szCs w:val="20"/>
              </w:rPr>
            </w:pPr>
            <w:r>
              <w:rPr>
                <w:sz w:val="20"/>
                <w:szCs w:val="20"/>
              </w:rPr>
              <w:t>Restablecer contraseña</w:t>
            </w:r>
          </w:p>
          <w:p w14:paraId="4156A482" w14:textId="77777777" w:rsidR="008F72C2" w:rsidRDefault="00000000">
            <w:pPr>
              <w:numPr>
                <w:ilvl w:val="1"/>
                <w:numId w:val="3"/>
              </w:numPr>
              <w:pBdr>
                <w:top w:val="nil"/>
                <w:left w:val="nil"/>
                <w:bottom w:val="nil"/>
                <w:right w:val="nil"/>
                <w:between w:val="nil"/>
              </w:pBdr>
              <w:spacing w:line="276" w:lineRule="auto"/>
              <w:rPr>
                <w:sz w:val="20"/>
                <w:szCs w:val="20"/>
              </w:rPr>
            </w:pPr>
            <w:r>
              <w:rPr>
                <w:sz w:val="20"/>
                <w:szCs w:val="20"/>
              </w:rPr>
              <w:t xml:space="preserve">Registrar Usuarios </w:t>
            </w:r>
          </w:p>
          <w:p w14:paraId="33F1ECAA" w14:textId="77777777" w:rsidR="008F72C2" w:rsidRDefault="00000000">
            <w:pPr>
              <w:numPr>
                <w:ilvl w:val="1"/>
                <w:numId w:val="3"/>
              </w:numPr>
              <w:pBdr>
                <w:top w:val="nil"/>
                <w:left w:val="nil"/>
                <w:bottom w:val="nil"/>
                <w:right w:val="nil"/>
                <w:between w:val="nil"/>
              </w:pBdr>
              <w:spacing w:line="276" w:lineRule="auto"/>
              <w:rPr>
                <w:sz w:val="20"/>
                <w:szCs w:val="20"/>
              </w:rPr>
            </w:pPr>
            <w:r>
              <w:rPr>
                <w:sz w:val="20"/>
                <w:szCs w:val="20"/>
              </w:rPr>
              <w:t>Editar Usuarios</w:t>
            </w:r>
          </w:p>
          <w:p w14:paraId="6310FCA3" w14:textId="77777777" w:rsidR="008F72C2" w:rsidRDefault="00000000">
            <w:pPr>
              <w:numPr>
                <w:ilvl w:val="0"/>
                <w:numId w:val="3"/>
              </w:numPr>
              <w:pBdr>
                <w:top w:val="nil"/>
                <w:left w:val="nil"/>
                <w:bottom w:val="nil"/>
                <w:right w:val="nil"/>
                <w:between w:val="nil"/>
              </w:pBdr>
              <w:spacing w:line="276" w:lineRule="auto"/>
              <w:rPr>
                <w:sz w:val="20"/>
                <w:szCs w:val="20"/>
              </w:rPr>
            </w:pPr>
            <w:r>
              <w:rPr>
                <w:sz w:val="20"/>
                <w:szCs w:val="20"/>
              </w:rPr>
              <w:t>Informes Productividad</w:t>
            </w:r>
          </w:p>
          <w:p w14:paraId="1DB8F2FA" w14:textId="77777777" w:rsidR="008F72C2" w:rsidRDefault="00000000">
            <w:pPr>
              <w:numPr>
                <w:ilvl w:val="1"/>
                <w:numId w:val="3"/>
              </w:numPr>
              <w:pBdr>
                <w:top w:val="nil"/>
                <w:left w:val="nil"/>
                <w:bottom w:val="nil"/>
                <w:right w:val="nil"/>
                <w:between w:val="nil"/>
              </w:pBdr>
              <w:spacing w:line="276" w:lineRule="auto"/>
              <w:rPr>
                <w:sz w:val="20"/>
                <w:szCs w:val="20"/>
              </w:rPr>
            </w:pPr>
            <w:r>
              <w:rPr>
                <w:sz w:val="20"/>
                <w:szCs w:val="20"/>
              </w:rPr>
              <w:t xml:space="preserve">Ver porcentaje de cumplimiento de tareas </w:t>
            </w:r>
          </w:p>
          <w:p w14:paraId="5B4E1AAA" w14:textId="77777777" w:rsidR="008F72C2" w:rsidRDefault="00000000">
            <w:pPr>
              <w:numPr>
                <w:ilvl w:val="1"/>
                <w:numId w:val="3"/>
              </w:numPr>
              <w:pBdr>
                <w:top w:val="nil"/>
                <w:left w:val="nil"/>
                <w:bottom w:val="nil"/>
                <w:right w:val="nil"/>
                <w:between w:val="nil"/>
              </w:pBdr>
              <w:spacing w:line="276" w:lineRule="auto"/>
              <w:rPr>
                <w:sz w:val="20"/>
                <w:szCs w:val="20"/>
              </w:rPr>
            </w:pPr>
            <w:r>
              <w:rPr>
                <w:sz w:val="20"/>
                <w:szCs w:val="20"/>
              </w:rPr>
              <w:t>Reporte de retraso de tareas.</w:t>
            </w:r>
          </w:p>
          <w:p w14:paraId="5E61CE49" w14:textId="77777777" w:rsidR="008F72C2" w:rsidRDefault="00000000">
            <w:pPr>
              <w:numPr>
                <w:ilvl w:val="1"/>
                <w:numId w:val="3"/>
              </w:numPr>
              <w:pBdr>
                <w:top w:val="nil"/>
                <w:left w:val="nil"/>
                <w:bottom w:val="nil"/>
                <w:right w:val="nil"/>
                <w:between w:val="nil"/>
              </w:pBdr>
              <w:spacing w:line="276" w:lineRule="auto"/>
              <w:rPr>
                <w:sz w:val="20"/>
                <w:szCs w:val="20"/>
              </w:rPr>
            </w:pPr>
            <w:r>
              <w:rPr>
                <w:sz w:val="20"/>
                <w:szCs w:val="20"/>
              </w:rPr>
              <w:t>Carga de trabajo (tareas asignadas) por Responsable.</w:t>
            </w:r>
          </w:p>
          <w:p w14:paraId="6933C140" w14:textId="77777777" w:rsidR="008F72C2" w:rsidRDefault="00000000">
            <w:pPr>
              <w:numPr>
                <w:ilvl w:val="1"/>
                <w:numId w:val="3"/>
              </w:numPr>
              <w:pBdr>
                <w:top w:val="nil"/>
                <w:left w:val="nil"/>
                <w:bottom w:val="nil"/>
                <w:right w:val="nil"/>
                <w:between w:val="nil"/>
              </w:pBdr>
              <w:spacing w:line="276" w:lineRule="auto"/>
              <w:rPr>
                <w:sz w:val="20"/>
                <w:szCs w:val="20"/>
              </w:rPr>
            </w:pPr>
            <w:r>
              <w:rPr>
                <w:sz w:val="20"/>
                <w:szCs w:val="20"/>
              </w:rPr>
              <w:t>Tiempos de cierres de tareas.</w:t>
            </w:r>
          </w:p>
          <w:p w14:paraId="0189A253" w14:textId="77777777" w:rsidR="008F72C2" w:rsidRDefault="00000000">
            <w:pPr>
              <w:numPr>
                <w:ilvl w:val="1"/>
                <w:numId w:val="3"/>
              </w:numPr>
              <w:pBdr>
                <w:top w:val="nil"/>
                <w:left w:val="nil"/>
                <w:bottom w:val="nil"/>
                <w:right w:val="nil"/>
                <w:between w:val="nil"/>
              </w:pBdr>
              <w:spacing w:line="276" w:lineRule="auto"/>
              <w:rPr>
                <w:sz w:val="20"/>
                <w:szCs w:val="20"/>
              </w:rPr>
            </w:pPr>
            <w:r>
              <w:rPr>
                <w:sz w:val="20"/>
                <w:szCs w:val="20"/>
              </w:rPr>
              <w:t xml:space="preserve">Ciclo e históricos de las tareas </w:t>
            </w:r>
          </w:p>
          <w:p w14:paraId="1824F71D" w14:textId="77777777" w:rsidR="008F72C2" w:rsidRDefault="00000000">
            <w:pPr>
              <w:numPr>
                <w:ilvl w:val="0"/>
                <w:numId w:val="3"/>
              </w:numPr>
              <w:pBdr>
                <w:top w:val="nil"/>
                <w:left w:val="nil"/>
                <w:bottom w:val="nil"/>
                <w:right w:val="nil"/>
                <w:between w:val="nil"/>
              </w:pBdr>
              <w:spacing w:line="276" w:lineRule="auto"/>
              <w:rPr>
                <w:sz w:val="20"/>
                <w:szCs w:val="20"/>
              </w:rPr>
            </w:pPr>
            <w:r>
              <w:rPr>
                <w:sz w:val="20"/>
                <w:szCs w:val="20"/>
              </w:rPr>
              <w:t>Plataforma</w:t>
            </w:r>
          </w:p>
          <w:p w14:paraId="5D28C669" w14:textId="77777777" w:rsidR="008F72C2" w:rsidRDefault="00000000">
            <w:pPr>
              <w:numPr>
                <w:ilvl w:val="0"/>
                <w:numId w:val="4"/>
              </w:numPr>
              <w:pBdr>
                <w:top w:val="nil"/>
                <w:left w:val="nil"/>
                <w:bottom w:val="nil"/>
                <w:right w:val="nil"/>
                <w:between w:val="nil"/>
              </w:pBdr>
              <w:spacing w:line="276" w:lineRule="auto"/>
              <w:rPr>
                <w:sz w:val="20"/>
                <w:szCs w:val="20"/>
              </w:rPr>
            </w:pPr>
            <w:r>
              <w:rPr>
                <w:sz w:val="20"/>
                <w:szCs w:val="20"/>
              </w:rPr>
              <w:t>Notificaciones</w:t>
            </w:r>
          </w:p>
          <w:p w14:paraId="00509C4D" w14:textId="77777777" w:rsidR="008F72C2" w:rsidRDefault="00000000">
            <w:pPr>
              <w:numPr>
                <w:ilvl w:val="0"/>
                <w:numId w:val="4"/>
              </w:numPr>
              <w:pBdr>
                <w:top w:val="nil"/>
                <w:left w:val="nil"/>
                <w:bottom w:val="nil"/>
                <w:right w:val="nil"/>
                <w:between w:val="nil"/>
              </w:pBdr>
              <w:spacing w:line="276" w:lineRule="auto"/>
              <w:rPr>
                <w:sz w:val="20"/>
                <w:szCs w:val="20"/>
              </w:rPr>
            </w:pPr>
            <w:r>
              <w:rPr>
                <w:sz w:val="20"/>
                <w:szCs w:val="20"/>
              </w:rPr>
              <w:t xml:space="preserve">Zona horaria </w:t>
            </w:r>
          </w:p>
          <w:p w14:paraId="2F88F237" w14:textId="77777777" w:rsidR="008F72C2" w:rsidRDefault="00000000">
            <w:pPr>
              <w:numPr>
                <w:ilvl w:val="0"/>
                <w:numId w:val="4"/>
              </w:numPr>
              <w:pBdr>
                <w:top w:val="nil"/>
                <w:left w:val="nil"/>
                <w:bottom w:val="nil"/>
                <w:right w:val="nil"/>
                <w:between w:val="nil"/>
              </w:pBdr>
              <w:spacing w:after="80" w:line="276" w:lineRule="auto"/>
              <w:rPr>
                <w:sz w:val="20"/>
                <w:szCs w:val="20"/>
              </w:rPr>
            </w:pPr>
            <w:r>
              <w:rPr>
                <w:sz w:val="20"/>
                <w:szCs w:val="20"/>
              </w:rPr>
              <w:lastRenderedPageBreak/>
              <w:t>Monitor panel de Equipos</w:t>
            </w:r>
          </w:p>
        </w:tc>
      </w:tr>
      <w:tr w:rsidR="008F72C2" w14:paraId="72206CEC" w14:textId="77777777" w:rsidTr="008F72C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68" w:type="dxa"/>
            <w:tcBorders>
              <w:top w:val="nil"/>
              <w:left w:val="nil"/>
              <w:bottom w:val="nil"/>
              <w:right w:val="nil"/>
            </w:tcBorders>
          </w:tcPr>
          <w:p w14:paraId="0EA932C4" w14:textId="77777777" w:rsidR="008F72C2" w:rsidRDefault="00000000">
            <w:pPr>
              <w:spacing w:before="80" w:after="80" w:line="276" w:lineRule="auto"/>
              <w:rPr>
                <w:sz w:val="20"/>
                <w:szCs w:val="20"/>
              </w:rPr>
            </w:pPr>
            <w:r>
              <w:rPr>
                <w:sz w:val="20"/>
                <w:szCs w:val="20"/>
              </w:rPr>
              <w:lastRenderedPageBreak/>
              <w:t>Coordinador de equipo (líder de proyecto)</w:t>
            </w:r>
          </w:p>
        </w:tc>
        <w:tc>
          <w:tcPr>
            <w:tcW w:w="4106" w:type="dxa"/>
            <w:tcBorders>
              <w:top w:val="nil"/>
              <w:bottom w:val="nil"/>
            </w:tcBorders>
          </w:tcPr>
          <w:p w14:paraId="0C0D31BE" w14:textId="77777777" w:rsidR="008F72C2" w:rsidRDefault="00000000">
            <w:pPr>
              <w:spacing w:line="360" w:lineRule="auto"/>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Cumple un rol operativo, ya que supervisa el seguimiento de tareas dentro de su equipo. Puede crear y asignar tareas, establecer fechas límite, monitorear avances, aprobar o reasignar actividades y revisar el progreso general. No tiene acceso a la gestión de usuarios ni a la configuración del sistema.</w:t>
            </w:r>
          </w:p>
          <w:p w14:paraId="713A03C3" w14:textId="77777777" w:rsidR="008F72C2" w:rsidRDefault="008F72C2">
            <w:pPr>
              <w:spacing w:before="80" w:after="80" w:line="276" w:lineRule="auto"/>
              <w:cnfStyle w:val="000000100000" w:firstRow="0" w:lastRow="0" w:firstColumn="0" w:lastColumn="0" w:oddVBand="0" w:evenVBand="0" w:oddHBand="1" w:evenHBand="0" w:firstRowFirstColumn="0" w:firstRowLastColumn="0" w:lastRowFirstColumn="0" w:lastRowLastColumn="0"/>
              <w:rPr>
                <w:sz w:val="20"/>
                <w:szCs w:val="20"/>
              </w:rPr>
            </w:pPr>
          </w:p>
        </w:tc>
        <w:tc>
          <w:tcPr>
            <w:cnfStyle w:val="000010000000" w:firstRow="0" w:lastRow="0" w:firstColumn="0" w:lastColumn="0" w:oddVBand="1" w:evenVBand="0" w:oddHBand="0" w:evenHBand="0" w:firstRowFirstColumn="0" w:firstRowLastColumn="0" w:lastRowFirstColumn="0" w:lastRowLastColumn="0"/>
            <w:tcW w:w="3598" w:type="dxa"/>
            <w:tcBorders>
              <w:top w:val="nil"/>
              <w:left w:val="nil"/>
              <w:bottom w:val="nil"/>
              <w:right w:val="nil"/>
            </w:tcBorders>
          </w:tcPr>
          <w:p w14:paraId="59AF4374" w14:textId="77777777" w:rsidR="008F72C2" w:rsidRDefault="00000000">
            <w:pPr>
              <w:spacing w:before="80" w:after="80" w:line="276" w:lineRule="auto"/>
              <w:rPr>
                <w:sz w:val="20"/>
                <w:szCs w:val="20"/>
              </w:rPr>
            </w:pPr>
            <w:r>
              <w:rPr>
                <w:sz w:val="20"/>
                <w:szCs w:val="20"/>
              </w:rPr>
              <w:t xml:space="preserve">Permisos </w:t>
            </w:r>
          </w:p>
          <w:p w14:paraId="33BB9D78" w14:textId="77777777" w:rsidR="008F72C2" w:rsidRDefault="00000000">
            <w:pPr>
              <w:numPr>
                <w:ilvl w:val="0"/>
                <w:numId w:val="3"/>
              </w:numPr>
              <w:pBdr>
                <w:top w:val="nil"/>
                <w:left w:val="nil"/>
                <w:bottom w:val="nil"/>
                <w:right w:val="nil"/>
                <w:between w:val="nil"/>
              </w:pBdr>
              <w:spacing w:before="80" w:line="276" w:lineRule="auto"/>
              <w:rPr>
                <w:sz w:val="20"/>
                <w:szCs w:val="20"/>
              </w:rPr>
            </w:pPr>
            <w:r>
              <w:rPr>
                <w:sz w:val="20"/>
                <w:szCs w:val="20"/>
              </w:rPr>
              <w:t>Gestión de Tareas de Equipo</w:t>
            </w:r>
          </w:p>
          <w:p w14:paraId="3F94E6C0" w14:textId="77777777" w:rsidR="008F72C2" w:rsidRDefault="00000000">
            <w:pPr>
              <w:numPr>
                <w:ilvl w:val="0"/>
                <w:numId w:val="3"/>
              </w:numPr>
              <w:pBdr>
                <w:top w:val="nil"/>
                <w:left w:val="nil"/>
                <w:bottom w:val="nil"/>
                <w:right w:val="nil"/>
                <w:between w:val="nil"/>
              </w:pBdr>
              <w:spacing w:line="276" w:lineRule="auto"/>
              <w:rPr>
                <w:sz w:val="20"/>
                <w:szCs w:val="20"/>
              </w:rPr>
            </w:pPr>
            <w:r>
              <w:rPr>
                <w:sz w:val="20"/>
                <w:szCs w:val="20"/>
              </w:rPr>
              <w:t>Gestión de Alertas de Desempeño</w:t>
            </w:r>
          </w:p>
          <w:p w14:paraId="4E652BA4" w14:textId="77777777" w:rsidR="008F72C2" w:rsidRDefault="00000000">
            <w:pPr>
              <w:numPr>
                <w:ilvl w:val="0"/>
                <w:numId w:val="3"/>
              </w:numPr>
              <w:pBdr>
                <w:top w:val="nil"/>
                <w:left w:val="nil"/>
                <w:bottom w:val="nil"/>
                <w:right w:val="nil"/>
                <w:between w:val="nil"/>
              </w:pBdr>
              <w:spacing w:after="80" w:line="276" w:lineRule="auto"/>
              <w:rPr>
                <w:sz w:val="20"/>
                <w:szCs w:val="20"/>
              </w:rPr>
            </w:pPr>
            <w:r>
              <w:rPr>
                <w:sz w:val="20"/>
                <w:szCs w:val="20"/>
              </w:rPr>
              <w:t xml:space="preserve">Gestion de panel de seguimiento </w:t>
            </w:r>
          </w:p>
          <w:p w14:paraId="1A480EE4" w14:textId="77777777" w:rsidR="008F72C2" w:rsidRDefault="008F72C2">
            <w:pPr>
              <w:spacing w:before="80" w:after="80" w:line="276" w:lineRule="auto"/>
              <w:rPr>
                <w:sz w:val="20"/>
                <w:szCs w:val="20"/>
              </w:rPr>
            </w:pPr>
          </w:p>
          <w:p w14:paraId="59701246" w14:textId="77777777" w:rsidR="008F72C2" w:rsidRDefault="00000000">
            <w:pPr>
              <w:spacing w:before="80" w:after="80" w:line="276" w:lineRule="auto"/>
              <w:rPr>
                <w:sz w:val="20"/>
                <w:szCs w:val="20"/>
              </w:rPr>
            </w:pPr>
            <w:r>
              <w:rPr>
                <w:sz w:val="20"/>
                <w:szCs w:val="20"/>
              </w:rPr>
              <w:t xml:space="preserve">Acciones Principales </w:t>
            </w:r>
          </w:p>
          <w:p w14:paraId="3B79F247" w14:textId="77777777" w:rsidR="008F72C2" w:rsidRDefault="00000000">
            <w:pPr>
              <w:numPr>
                <w:ilvl w:val="0"/>
                <w:numId w:val="3"/>
              </w:numPr>
              <w:pBdr>
                <w:top w:val="nil"/>
                <w:left w:val="nil"/>
                <w:bottom w:val="nil"/>
                <w:right w:val="nil"/>
                <w:between w:val="nil"/>
              </w:pBdr>
              <w:spacing w:before="80" w:line="276" w:lineRule="auto"/>
              <w:rPr>
                <w:sz w:val="20"/>
                <w:szCs w:val="20"/>
              </w:rPr>
            </w:pPr>
            <w:r>
              <w:rPr>
                <w:sz w:val="20"/>
                <w:szCs w:val="20"/>
              </w:rPr>
              <w:t xml:space="preserve">Tareas </w:t>
            </w:r>
          </w:p>
          <w:p w14:paraId="50506861" w14:textId="77777777" w:rsidR="008F72C2" w:rsidRDefault="00000000">
            <w:pPr>
              <w:numPr>
                <w:ilvl w:val="1"/>
                <w:numId w:val="3"/>
              </w:numPr>
              <w:pBdr>
                <w:top w:val="nil"/>
                <w:left w:val="nil"/>
                <w:bottom w:val="nil"/>
                <w:right w:val="nil"/>
                <w:between w:val="nil"/>
              </w:pBdr>
              <w:spacing w:line="276" w:lineRule="auto"/>
              <w:rPr>
                <w:sz w:val="20"/>
                <w:szCs w:val="20"/>
              </w:rPr>
            </w:pPr>
            <w:r>
              <w:rPr>
                <w:sz w:val="20"/>
                <w:szCs w:val="20"/>
              </w:rPr>
              <w:t xml:space="preserve">Crear tareas </w:t>
            </w:r>
          </w:p>
          <w:p w14:paraId="37C1423B" w14:textId="77777777" w:rsidR="008F72C2" w:rsidRDefault="00000000">
            <w:pPr>
              <w:numPr>
                <w:ilvl w:val="1"/>
                <w:numId w:val="3"/>
              </w:numPr>
              <w:pBdr>
                <w:top w:val="nil"/>
                <w:left w:val="nil"/>
                <w:bottom w:val="nil"/>
                <w:right w:val="nil"/>
                <w:between w:val="nil"/>
              </w:pBdr>
              <w:spacing w:line="276" w:lineRule="auto"/>
              <w:rPr>
                <w:sz w:val="20"/>
                <w:szCs w:val="20"/>
              </w:rPr>
            </w:pPr>
            <w:r>
              <w:rPr>
                <w:sz w:val="20"/>
                <w:szCs w:val="20"/>
              </w:rPr>
              <w:t xml:space="preserve">Cancelar tareas </w:t>
            </w:r>
          </w:p>
          <w:p w14:paraId="0C16A7FB" w14:textId="77777777" w:rsidR="008F72C2" w:rsidRDefault="00000000">
            <w:pPr>
              <w:numPr>
                <w:ilvl w:val="1"/>
                <w:numId w:val="3"/>
              </w:numPr>
              <w:pBdr>
                <w:top w:val="nil"/>
                <w:left w:val="nil"/>
                <w:bottom w:val="nil"/>
                <w:right w:val="nil"/>
                <w:between w:val="nil"/>
              </w:pBdr>
              <w:spacing w:line="276" w:lineRule="auto"/>
              <w:rPr>
                <w:sz w:val="20"/>
                <w:szCs w:val="20"/>
              </w:rPr>
            </w:pPr>
            <w:r>
              <w:rPr>
                <w:sz w:val="20"/>
                <w:szCs w:val="20"/>
              </w:rPr>
              <w:t>Asignar /reasignar</w:t>
            </w:r>
          </w:p>
          <w:p w14:paraId="5C36F3CA" w14:textId="77777777" w:rsidR="008F72C2" w:rsidRDefault="00000000">
            <w:pPr>
              <w:numPr>
                <w:ilvl w:val="1"/>
                <w:numId w:val="3"/>
              </w:numPr>
              <w:pBdr>
                <w:top w:val="nil"/>
                <w:left w:val="nil"/>
                <w:bottom w:val="nil"/>
                <w:right w:val="nil"/>
                <w:between w:val="nil"/>
              </w:pBdr>
              <w:spacing w:line="276" w:lineRule="auto"/>
              <w:rPr>
                <w:sz w:val="20"/>
                <w:szCs w:val="20"/>
              </w:rPr>
            </w:pPr>
            <w:r>
              <w:rPr>
                <w:sz w:val="20"/>
                <w:szCs w:val="20"/>
              </w:rPr>
              <w:t>Gestion de Tareas</w:t>
            </w:r>
          </w:p>
          <w:p w14:paraId="433381A5" w14:textId="77777777" w:rsidR="008F72C2" w:rsidRDefault="00000000">
            <w:pPr>
              <w:numPr>
                <w:ilvl w:val="0"/>
                <w:numId w:val="3"/>
              </w:numPr>
              <w:pBdr>
                <w:top w:val="nil"/>
                <w:left w:val="nil"/>
                <w:bottom w:val="nil"/>
                <w:right w:val="nil"/>
                <w:between w:val="nil"/>
              </w:pBdr>
              <w:spacing w:line="276" w:lineRule="auto"/>
              <w:rPr>
                <w:sz w:val="20"/>
                <w:szCs w:val="20"/>
              </w:rPr>
            </w:pPr>
            <w:r>
              <w:rPr>
                <w:sz w:val="20"/>
                <w:szCs w:val="20"/>
              </w:rPr>
              <w:t>Trazabilidad</w:t>
            </w:r>
          </w:p>
          <w:p w14:paraId="2A017B0C" w14:textId="77777777" w:rsidR="008F72C2" w:rsidRDefault="008F72C2">
            <w:pPr>
              <w:numPr>
                <w:ilvl w:val="1"/>
                <w:numId w:val="3"/>
              </w:numPr>
              <w:pBdr>
                <w:top w:val="nil"/>
                <w:left w:val="nil"/>
                <w:bottom w:val="nil"/>
                <w:right w:val="nil"/>
                <w:between w:val="nil"/>
              </w:pBdr>
              <w:spacing w:line="276" w:lineRule="auto"/>
              <w:rPr>
                <w:sz w:val="20"/>
                <w:szCs w:val="20"/>
              </w:rPr>
            </w:pPr>
          </w:p>
          <w:p w14:paraId="15DA489D" w14:textId="77777777" w:rsidR="008F72C2" w:rsidRDefault="00000000">
            <w:pPr>
              <w:numPr>
                <w:ilvl w:val="0"/>
                <w:numId w:val="3"/>
              </w:numPr>
              <w:pBdr>
                <w:top w:val="nil"/>
                <w:left w:val="nil"/>
                <w:bottom w:val="nil"/>
                <w:right w:val="nil"/>
                <w:between w:val="nil"/>
              </w:pBdr>
              <w:spacing w:after="80" w:line="276" w:lineRule="auto"/>
              <w:rPr>
                <w:sz w:val="20"/>
                <w:szCs w:val="20"/>
              </w:rPr>
            </w:pPr>
            <w:r>
              <w:rPr>
                <w:sz w:val="20"/>
                <w:szCs w:val="20"/>
              </w:rPr>
              <w:t xml:space="preserve">Panel de Seguimiento </w:t>
            </w:r>
          </w:p>
        </w:tc>
      </w:tr>
      <w:tr w:rsidR="008F72C2" w14:paraId="25F120AE" w14:textId="77777777" w:rsidTr="008F72C2">
        <w:tc>
          <w:tcPr>
            <w:cnfStyle w:val="000010000000" w:firstRow="0" w:lastRow="0" w:firstColumn="0" w:lastColumn="0" w:oddVBand="1" w:evenVBand="0" w:oddHBand="0" w:evenHBand="0" w:firstRowFirstColumn="0" w:firstRowLastColumn="0" w:lastRowFirstColumn="0" w:lastRowLastColumn="0"/>
            <w:tcW w:w="2268" w:type="dxa"/>
            <w:tcBorders>
              <w:left w:val="nil"/>
              <w:right w:val="nil"/>
            </w:tcBorders>
          </w:tcPr>
          <w:p w14:paraId="60FF9B49" w14:textId="77777777" w:rsidR="008F72C2" w:rsidRDefault="00000000">
            <w:pPr>
              <w:spacing w:before="80" w:after="80" w:line="276" w:lineRule="auto"/>
              <w:rPr>
                <w:sz w:val="20"/>
                <w:szCs w:val="20"/>
              </w:rPr>
            </w:pPr>
            <w:r>
              <w:rPr>
                <w:sz w:val="20"/>
                <w:szCs w:val="20"/>
              </w:rPr>
              <w:t>Colaborador (operador)</w:t>
            </w:r>
          </w:p>
        </w:tc>
        <w:tc>
          <w:tcPr>
            <w:tcW w:w="4106" w:type="dxa"/>
          </w:tcPr>
          <w:p w14:paraId="48F51B9B" w14:textId="77777777" w:rsidR="008F72C2" w:rsidRDefault="00000000">
            <w:pPr>
              <w:spacing w:line="360" w:lineRule="auto"/>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Es el encargado de ejecutar las tareas asignadas. Puede consultar sus actividades, recibir notificaciones y recordatorios, actualizar el estado de sus tareas (pendiente, en progreso o completada) y registrar observaciones sobre su trabajo. No tiene permisos para crear tareas ni modificar configuraciones.</w:t>
            </w:r>
          </w:p>
          <w:p w14:paraId="7E30EC36" w14:textId="77777777" w:rsidR="008F72C2" w:rsidRDefault="008F72C2">
            <w:pPr>
              <w:spacing w:before="80" w:after="80" w:line="276" w:lineRule="auto"/>
              <w:cnfStyle w:val="000000000000" w:firstRow="0" w:lastRow="0" w:firstColumn="0" w:lastColumn="0" w:oddVBand="0" w:evenVBand="0" w:oddHBand="0" w:evenHBand="0" w:firstRowFirstColumn="0" w:firstRowLastColumn="0" w:lastRowFirstColumn="0" w:lastRowLastColumn="0"/>
              <w:rPr>
                <w:sz w:val="20"/>
                <w:szCs w:val="20"/>
              </w:rPr>
            </w:pPr>
          </w:p>
        </w:tc>
        <w:tc>
          <w:tcPr>
            <w:cnfStyle w:val="000010000000" w:firstRow="0" w:lastRow="0" w:firstColumn="0" w:lastColumn="0" w:oddVBand="1" w:evenVBand="0" w:oddHBand="0" w:evenHBand="0" w:firstRowFirstColumn="0" w:firstRowLastColumn="0" w:lastRowFirstColumn="0" w:lastRowLastColumn="0"/>
            <w:tcW w:w="3598" w:type="dxa"/>
            <w:tcBorders>
              <w:left w:val="nil"/>
              <w:right w:val="nil"/>
            </w:tcBorders>
          </w:tcPr>
          <w:p w14:paraId="35E2CAD4" w14:textId="77777777" w:rsidR="008F72C2" w:rsidRDefault="00000000">
            <w:pPr>
              <w:spacing w:before="80" w:after="80" w:line="276" w:lineRule="auto"/>
              <w:rPr>
                <w:sz w:val="20"/>
                <w:szCs w:val="20"/>
              </w:rPr>
            </w:pPr>
            <w:r>
              <w:rPr>
                <w:sz w:val="20"/>
                <w:szCs w:val="20"/>
              </w:rPr>
              <w:t xml:space="preserve">Permisos </w:t>
            </w:r>
          </w:p>
          <w:p w14:paraId="588C008E" w14:textId="77777777" w:rsidR="008F72C2" w:rsidRDefault="00000000">
            <w:pPr>
              <w:numPr>
                <w:ilvl w:val="0"/>
                <w:numId w:val="3"/>
              </w:numPr>
              <w:pBdr>
                <w:top w:val="nil"/>
                <w:left w:val="nil"/>
                <w:bottom w:val="nil"/>
                <w:right w:val="nil"/>
                <w:between w:val="nil"/>
              </w:pBdr>
              <w:spacing w:before="80" w:after="80" w:line="276" w:lineRule="auto"/>
              <w:rPr>
                <w:sz w:val="20"/>
                <w:szCs w:val="20"/>
              </w:rPr>
            </w:pPr>
            <w:r>
              <w:rPr>
                <w:sz w:val="20"/>
                <w:szCs w:val="20"/>
              </w:rPr>
              <w:t xml:space="preserve">Gestion de tareas </w:t>
            </w:r>
          </w:p>
          <w:p w14:paraId="0DFE23C0" w14:textId="77777777" w:rsidR="008F72C2" w:rsidRDefault="008F72C2">
            <w:pPr>
              <w:spacing w:before="80" w:after="80" w:line="276" w:lineRule="auto"/>
              <w:rPr>
                <w:sz w:val="20"/>
                <w:szCs w:val="20"/>
              </w:rPr>
            </w:pPr>
          </w:p>
          <w:p w14:paraId="69AE4042" w14:textId="77777777" w:rsidR="008F72C2" w:rsidRDefault="00000000">
            <w:pPr>
              <w:spacing w:before="80" w:after="80" w:line="276" w:lineRule="auto"/>
              <w:rPr>
                <w:sz w:val="20"/>
                <w:szCs w:val="20"/>
              </w:rPr>
            </w:pPr>
            <w:r>
              <w:rPr>
                <w:sz w:val="20"/>
                <w:szCs w:val="20"/>
              </w:rPr>
              <w:t xml:space="preserve">Acciones Principales </w:t>
            </w:r>
          </w:p>
          <w:p w14:paraId="5CE41711" w14:textId="77777777" w:rsidR="008F72C2" w:rsidRDefault="00000000">
            <w:pPr>
              <w:numPr>
                <w:ilvl w:val="0"/>
                <w:numId w:val="3"/>
              </w:numPr>
              <w:pBdr>
                <w:top w:val="nil"/>
                <w:left w:val="nil"/>
                <w:bottom w:val="nil"/>
                <w:right w:val="nil"/>
                <w:between w:val="nil"/>
              </w:pBdr>
              <w:spacing w:before="80" w:line="276" w:lineRule="auto"/>
              <w:rPr>
                <w:sz w:val="20"/>
                <w:szCs w:val="20"/>
              </w:rPr>
            </w:pPr>
            <w:r>
              <w:rPr>
                <w:sz w:val="20"/>
                <w:szCs w:val="20"/>
              </w:rPr>
              <w:t>Interacción de Tareas</w:t>
            </w:r>
          </w:p>
          <w:p w14:paraId="3555C104" w14:textId="77777777" w:rsidR="008F72C2" w:rsidRDefault="00000000">
            <w:pPr>
              <w:numPr>
                <w:ilvl w:val="0"/>
                <w:numId w:val="3"/>
              </w:numPr>
              <w:pBdr>
                <w:top w:val="nil"/>
                <w:left w:val="nil"/>
                <w:bottom w:val="nil"/>
                <w:right w:val="nil"/>
                <w:between w:val="nil"/>
              </w:pBdr>
              <w:spacing w:line="276" w:lineRule="auto"/>
              <w:rPr>
                <w:sz w:val="20"/>
                <w:szCs w:val="20"/>
              </w:rPr>
            </w:pPr>
            <w:r>
              <w:rPr>
                <w:sz w:val="20"/>
                <w:szCs w:val="20"/>
              </w:rPr>
              <w:t>Documentación Tareas</w:t>
            </w:r>
          </w:p>
          <w:p w14:paraId="35DA8820" w14:textId="77777777" w:rsidR="008F72C2" w:rsidRDefault="00000000">
            <w:pPr>
              <w:keepNext/>
              <w:numPr>
                <w:ilvl w:val="0"/>
                <w:numId w:val="3"/>
              </w:numPr>
              <w:pBdr>
                <w:top w:val="nil"/>
                <w:left w:val="nil"/>
                <w:bottom w:val="nil"/>
                <w:right w:val="nil"/>
                <w:between w:val="nil"/>
              </w:pBdr>
              <w:spacing w:after="80" w:line="276" w:lineRule="auto"/>
              <w:rPr>
                <w:sz w:val="20"/>
                <w:szCs w:val="20"/>
              </w:rPr>
            </w:pPr>
            <w:r>
              <w:rPr>
                <w:sz w:val="20"/>
                <w:szCs w:val="20"/>
              </w:rPr>
              <w:t>Ver tareas asignadas</w:t>
            </w:r>
          </w:p>
          <w:p w14:paraId="1BA50D04" w14:textId="77777777" w:rsidR="008F72C2" w:rsidRDefault="008F72C2">
            <w:pPr>
              <w:keepNext/>
              <w:numPr>
                <w:ilvl w:val="0"/>
                <w:numId w:val="3"/>
              </w:numPr>
              <w:pBdr>
                <w:top w:val="nil"/>
                <w:left w:val="nil"/>
                <w:bottom w:val="nil"/>
                <w:right w:val="nil"/>
                <w:between w:val="nil"/>
              </w:pBdr>
              <w:spacing w:after="80" w:line="276" w:lineRule="auto"/>
              <w:rPr>
                <w:sz w:val="20"/>
                <w:szCs w:val="20"/>
              </w:rPr>
            </w:pPr>
          </w:p>
        </w:tc>
      </w:tr>
      <w:tr w:rsidR="008F72C2" w14:paraId="56893ECF" w14:textId="77777777" w:rsidTr="008F72C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68" w:type="dxa"/>
            <w:tcBorders>
              <w:left w:val="nil"/>
              <w:right w:val="nil"/>
            </w:tcBorders>
          </w:tcPr>
          <w:p w14:paraId="2E7F7EF7" w14:textId="77777777" w:rsidR="008F72C2" w:rsidRDefault="00000000">
            <w:pPr>
              <w:spacing w:before="80" w:after="80" w:line="276" w:lineRule="auto"/>
              <w:rPr>
                <w:sz w:val="20"/>
                <w:szCs w:val="20"/>
              </w:rPr>
            </w:pPr>
            <w:r>
              <w:rPr>
                <w:sz w:val="20"/>
                <w:szCs w:val="20"/>
              </w:rPr>
              <w:t>Plataforma Web</w:t>
            </w:r>
          </w:p>
        </w:tc>
        <w:tc>
          <w:tcPr>
            <w:tcW w:w="4106" w:type="dxa"/>
          </w:tcPr>
          <w:p w14:paraId="6C3695B5" w14:textId="77777777" w:rsidR="008F72C2" w:rsidRDefault="008F72C2">
            <w:pPr>
              <w:spacing w:line="360" w:lineRule="auto"/>
              <w:cnfStyle w:val="000000100000" w:firstRow="0" w:lastRow="0" w:firstColumn="0" w:lastColumn="0" w:oddVBand="0" w:evenVBand="0" w:oddHBand="1" w:evenHBand="0" w:firstRowFirstColumn="0" w:firstRowLastColumn="0" w:lastRowFirstColumn="0" w:lastRowLastColumn="0"/>
              <w:rPr>
                <w:sz w:val="20"/>
                <w:szCs w:val="20"/>
              </w:rPr>
            </w:pPr>
          </w:p>
        </w:tc>
        <w:tc>
          <w:tcPr>
            <w:cnfStyle w:val="000010000000" w:firstRow="0" w:lastRow="0" w:firstColumn="0" w:lastColumn="0" w:oddVBand="1" w:evenVBand="0" w:oddHBand="0" w:evenHBand="0" w:firstRowFirstColumn="0" w:firstRowLastColumn="0" w:lastRowFirstColumn="0" w:lastRowLastColumn="0"/>
            <w:tcW w:w="3598" w:type="dxa"/>
            <w:tcBorders>
              <w:left w:val="nil"/>
              <w:right w:val="nil"/>
            </w:tcBorders>
          </w:tcPr>
          <w:p w14:paraId="051A21A4" w14:textId="77777777" w:rsidR="008F72C2" w:rsidRDefault="008F72C2">
            <w:pPr>
              <w:spacing w:before="80" w:after="80" w:line="276" w:lineRule="auto"/>
              <w:rPr>
                <w:sz w:val="20"/>
                <w:szCs w:val="20"/>
              </w:rPr>
            </w:pPr>
          </w:p>
        </w:tc>
      </w:tr>
    </w:tbl>
    <w:p w14:paraId="6A3B67CF" w14:textId="77777777" w:rsidR="008F72C2" w:rsidRDefault="00000000">
      <w:pPr>
        <w:pBdr>
          <w:top w:val="nil"/>
          <w:left w:val="nil"/>
          <w:bottom w:val="nil"/>
          <w:right w:val="nil"/>
          <w:between w:val="nil"/>
        </w:pBdr>
        <w:spacing w:after="200"/>
        <w:rPr>
          <w:i/>
          <w:iCs/>
          <w:color w:val="000000"/>
          <w:sz w:val="18"/>
          <w:szCs w:val="18"/>
        </w:rPr>
      </w:pPr>
      <w:r>
        <w:rPr>
          <w:i/>
          <w:iCs/>
          <w:color w:val="000000"/>
          <w:sz w:val="18"/>
          <w:szCs w:val="18"/>
        </w:rPr>
        <w:t>Nota. Elaboración propia (2026)</w:t>
      </w:r>
    </w:p>
    <w:p w14:paraId="040A5D86" w14:textId="77777777" w:rsidR="008F72C2" w:rsidRDefault="00000000">
      <w:pPr>
        <w:pStyle w:val="Ttulo2"/>
        <w:numPr>
          <w:ilvl w:val="1"/>
          <w:numId w:val="1"/>
        </w:numPr>
        <w:tabs>
          <w:tab w:val="left" w:pos="426"/>
        </w:tabs>
        <w:ind w:left="0" w:firstLine="0"/>
      </w:pPr>
      <w:r>
        <w:rPr>
          <w:color w:val="000000"/>
        </w:rPr>
        <w:t>Justificación técnica</w:t>
      </w:r>
    </w:p>
    <w:tbl>
      <w:tblPr>
        <w:tblStyle w:val="afffffffffffffffff7"/>
        <w:tblW w:w="9972" w:type="dxa"/>
        <w:tblInd w:w="0" w:type="dxa"/>
        <w:tblBorders>
          <w:top w:val="single" w:sz="4" w:space="0" w:color="C0C0C0"/>
          <w:left w:val="single" w:sz="36" w:space="0" w:color="00652E"/>
          <w:bottom w:val="single" w:sz="4" w:space="0" w:color="C0C0C0"/>
        </w:tblBorders>
        <w:tblLayout w:type="fixed"/>
        <w:tblLook w:val="0000" w:firstRow="0" w:lastRow="0" w:firstColumn="0" w:lastColumn="0" w:noHBand="0" w:noVBand="0"/>
      </w:tblPr>
      <w:tblGrid>
        <w:gridCol w:w="9972"/>
      </w:tblGrid>
      <w:tr w:rsidR="008F72C2" w14:paraId="4BF7F284" w14:textId="77777777">
        <w:tc>
          <w:tcPr>
            <w:tcW w:w="9972" w:type="dxa"/>
            <w:shd w:val="clear" w:color="auto" w:fill="EAF1DD"/>
            <w:tcMar>
              <w:top w:w="90" w:type="dxa"/>
              <w:left w:w="180" w:type="dxa"/>
              <w:bottom w:w="90" w:type="dxa"/>
              <w:right w:w="140" w:type="dxa"/>
            </w:tcMar>
          </w:tcPr>
          <w:p w14:paraId="1CB291AF" w14:textId="77777777" w:rsidR="008F72C2" w:rsidRDefault="00000000">
            <w:pPr>
              <w:rPr>
                <w:color w:val="00652E"/>
              </w:rPr>
            </w:pPr>
            <w:sdt>
              <w:sdtPr>
                <w:tag w:val="goog_rdk_22"/>
                <w:id w:val="16541860"/>
              </w:sdtPr>
              <w:sdtContent>
                <w:r>
                  <w:rPr>
                    <w:rFonts w:ascii="Arial Unicode MS" w:eastAsia="Arial Unicode MS" w:hAnsi="Arial Unicode MS" w:cs="Arial Unicode MS"/>
                    <w:b/>
                    <w:bCs/>
                    <w:color w:val="00652E"/>
                    <w:sz w:val="20"/>
                    <w:szCs w:val="20"/>
                  </w:rPr>
                  <w:t>✎</w:t>
                </w:r>
              </w:sdtContent>
            </w:sdt>
            <w:r>
              <w:rPr>
                <w:b/>
                <w:bCs/>
                <w:color w:val="00652E"/>
                <w:sz w:val="20"/>
                <w:szCs w:val="20"/>
              </w:rPr>
              <w:t xml:space="preserve"> INSTRUCCIÓN:  </w:t>
            </w:r>
            <w:r>
              <w:rPr>
                <w:i/>
                <w:iCs/>
                <w:color w:val="00652E"/>
                <w:sz w:val="19"/>
                <w:szCs w:val="19"/>
              </w:rPr>
              <w:t>3–4 párrafos que argumenten: (1) por qué la solución debe ser software, (2) qué impacto tiene en el proceso identificado, (3) por qué la tecnología propuesta es adecuada para este contexto.</w:t>
            </w:r>
          </w:p>
          <w:p w14:paraId="098B9C4D" w14:textId="77777777" w:rsidR="008F72C2" w:rsidRDefault="00000000">
            <w:pPr>
              <w:spacing w:before="35"/>
              <w:rPr>
                <w:color w:val="00652E"/>
              </w:rPr>
            </w:pPr>
            <w:r>
              <w:rPr>
                <w:color w:val="00652E"/>
                <w:sz w:val="19"/>
                <w:szCs w:val="19"/>
              </w:rPr>
              <w:t>No es una justificación social genérica: es una justificación de ingeniería.</w:t>
            </w:r>
          </w:p>
        </w:tc>
      </w:tr>
    </w:tbl>
    <w:p w14:paraId="021F82CE" w14:textId="77777777" w:rsidR="008F72C2" w:rsidRDefault="008F72C2">
      <w:pPr>
        <w:spacing w:before="40" w:after="40"/>
      </w:pPr>
    </w:p>
    <w:p w14:paraId="0DE9CBF1" w14:textId="77777777" w:rsidR="008F72C2" w:rsidRDefault="00000000">
      <w:pPr>
        <w:spacing w:before="240" w:after="240" w:line="360" w:lineRule="auto"/>
        <w:ind w:firstLine="720"/>
        <w:jc w:val="both"/>
      </w:pPr>
      <w:r>
        <w:t xml:space="preserve">la oportunidad de este proyecto se centra en ofrecer a las pymes una plataforma web simple y centralizada que les permita tanto organizar como gestionar sus tareas de forma clara y eficiente, evitando la </w:t>
      </w:r>
      <w:r>
        <w:lastRenderedPageBreak/>
        <w:t>dispersión múltiple, documentada en la sesión de Definición del problema. buscando mejorar la productividad dentro de los equipos de trabajo. Actualmente en las pymes la gestión de tareas suele distribuirse en caneles como WhatsApp, correos electrónicos, hojas de cálculo o notas personales, lo que genera desorden, falta de visibilidad sobre responsabilidades y fechas de vencimiento, retrasos en entregas e incluso la pérdida de clientes. Lo cual la fragmentación y no tener una planificación estratégica en el uso de herramientas tecnológicas genera ineficiencia cuantificables (Barrera-Cámara et al., 2018), a lo que este problema se torna critico en este segmento empresarial donde solo en Colombia en el año 2023 se constituyeron 141.687 pymes (principalmente en sectores de comercio, hotelería e industria) que operan con presupuestos tecnológicos limitados y sin personal dedicado de Tecnologías de la Información (TI) (Bonilla-Acosta &amp; Caballero-Espinel, 2025) esto a pesar de que en el mercado se cuentan herramientas tecnológicas que se enfocan en la gestión de proyectos. También definidas en la sesión de Definición del problema. Estas pueden tornarse a ser complejas en su uso dado que para la adaptación de estas se requieren tiempos considerablemente altos y una curva de aprendizaje en el tiempo para su capacitación a lo que también se le suma costos en licenciamiento y otros costos ocultos como pagos a personal capacitado para la enseñanza en el uso de estos y el tiempo requerido por el personal para aprender el manejo de estas por lo que en la mayoría de casos todo esto desmotiva la adopción en entornos donde se necesita inmediatez y simplicidad. No obstante el fondo del problema es estructural: la fragmentación funcional identificada implica que incluso las herramientas gratuitas disponibles en el mercado no resuelven el núcleo del problema, pues atacan puntos aislados del ciclo de vida de una tarea, sin cubrir el conjunto completo que va desde la asignación con responsable definido hasta el seguimiento de estado, las alertas automáticas por vencimiento y el cálculo de indicadores de productividad por equipo; en consecuencia, su adopción no elimina la fragmentación sino que la desplaza, perpetuando el problema original en lugar de resolverlo.</w:t>
      </w:r>
    </w:p>
    <w:p w14:paraId="5D418B62" w14:textId="77777777" w:rsidR="008F72C2" w:rsidRDefault="00000000">
      <w:pPr>
        <w:spacing w:before="240" w:after="240" w:line="360" w:lineRule="auto"/>
        <w:ind w:firstLine="720"/>
        <w:jc w:val="both"/>
      </w:pPr>
      <w:r>
        <w:t xml:space="preserve">En este contexto evaluado, el proyecto plantea una solución diseñada específicamente para Pymes quienes son el público identificado y documentado en el problema de dispersión de información y limitaciones tecnológicas: una plataforma web accesible, intuitiva y práctica, que centralice las tareas en un solo entorno, permita asignar responsables y genere recordatorios automáticos para garantizar el cumplimiento. El impacto de la plataforma web sobre el proceso operativo es directo y trazable: el flujo actual documentado en el diagrama AS-IS [Figura 2] evidencia que una tarea atraviesa múltiples canales desconectados (mensajería, correo y hojas de cálculo) antes de ser ejecutada y cerrada, sin que ningún actor tenga visibilidad completa del estado del conjunto; con la implementación de COMPIRA, ese mismo flujo se centraliza en un único entorno digital donde la asignación, el seguimiento, la alerta por vencimiento y el cierre de cada tarea ocurren de forma secuencial, </w:t>
      </w:r>
      <w:r>
        <w:lastRenderedPageBreak/>
        <w:t>trazable y automatizada, tal como se modela en el diagrama TO-BE [Figura 3] del proyecto. La optimización de estos equipos se sustenta en una gobernanza organizacional clara con roles y responsabilidades bien definidos, lo que evita retrasos operativos y fortalece la confianza (Fernández-Trujillo, 2021). De este modo, se asume el reto tecnológico y sociocultural de alinear la solución de software con la cultura de la organización para mitigar la resistencia del personal, un factor indispensable para elevar el nivel de digitalización y competitividad (Salgado-García et al., 2024). Por consiguiente, la plataforma web COMPIRA automatiza el cálculo de indicadores clave de desempeño tales como el porcentaje de cumplimiento y la tasa de retrasos, respondiendo a la evidencia científica de que la asignación clara de responsabilidades, la comunicación y el seguimiento del progreso representan los factores con mayor impacto (91,8 % de representatividad en estudios) sobre la productividad (Guerrero-Calvache &amp; Hernández, 2024). Con ello, se busca lograr beneficios concretos como la reducción de retrasos y pérdidas económicas, el fortalecimiento de la comunicación interna sin depender de reuniones adicionales, el cumplimiento oportuno de compromisos con clientes y un avance sostenido hacia la transformación digital de este segmento empresarial.</w:t>
      </w:r>
    </w:p>
    <w:p w14:paraId="368D0D3D" w14:textId="77777777" w:rsidR="008F72C2" w:rsidRDefault="00000000">
      <w:pPr>
        <w:spacing w:before="240" w:after="240" w:line="360" w:lineRule="auto"/>
        <w:ind w:firstLine="720"/>
        <w:jc w:val="both"/>
      </w:pPr>
      <w:r>
        <w:t>Para materializar esta propuesta de manera viable, sostenible y mantenible. la justificación de este proyecto radica en la selección de un stack tecnológico robusto, moderno y de bajo costo total, respondiendo a los criterios técnicos derivados del contexto del problema. Estructurando la plataforma web bajo una modelo “cliente-servidor” en tres capas que se comunica exclusivamente a través de servicios web por medio del esquema de API (REST) con autenticación apoyada en JSON Web Tokens (JWT). Esta aproximación técnica es idónea para centralizar flujos operativos en pymes sin requerir complejas instalaciones de hardware o software local. En la capa lógica (backend), se definió el uso del lenguaje de programación “Java” por medio del framework Spring Boot sobre alternativas como Node.js, dado que Spring Boot provee inyección de dependencias y seguridad integrada de forma nativa mediante Spring Security, con un ecosistema maduro que facilita el desarrollo de APIs REST escalables, confiables y mantenibles; estudios comparativos de rendimiento entre ambos frameworks evidencian que las diferencias de velocidad en cargas de trabajo típicas son estadísticamente insignificantes, siendo la elección determinada por criterios arquitecturales de seguridad y ecosistema más que por velocidad bruta (Novac et al., 2023). En la capa de presentación (frontend), como lenguaje escogido tenemos TypeScript al ser compatible con el modelo de programación orientada a objetos como lo es el lenguaje con el que se va a trabajar en el backend. Asi mismo tenemos la librería React.js permite construir una interfaz de usuario reactiva y basada en componentes reutilizables, garantizando una usabilidad intuitiva que reduce drásticamente la curva de aprendizaje de los colaboradores operativos.</w:t>
      </w:r>
    </w:p>
    <w:p w14:paraId="5C41A072" w14:textId="77777777" w:rsidR="008F72C2" w:rsidRDefault="00000000">
      <w:pPr>
        <w:spacing w:before="240" w:after="240" w:line="360" w:lineRule="auto"/>
        <w:ind w:firstLine="720"/>
        <w:jc w:val="both"/>
      </w:pPr>
      <w:r>
        <w:lastRenderedPageBreak/>
        <w:t>La persistencia de los datos se definió como gestor de BD relacional el motor PostgreSQL por su madurez y su estricto cumplimiento de las propiedades ACID (atomicidad, consistencia, aislamiento y durabilidad), lo que asegura la absoluta integridad del historial de tareas y la consistencia de las métricas registradas. Asimismo, el despliegue en la nube mediante plataformas cloud (AWS, Azure o GCP) y la gestión del código fuente en GitHub permiten operar un sistema con alta disponibilidad y costos de cómputo bajo demanda. De este modo, el stack seleccionado se alinea de manera óptima con los atributos de usabilidad, seguridad y mantenibilidad exigidos por la norma internacional de calidad de software ISO/IEC 25010 (ISO/IEC, 2015). En definitiva, este proyecto no solo responde a una necesidad operativa inmediata, sino que constituye un paso firme y estratégico para fortalecer la productividad, competitividad y sostenibilidad de las pymes en un mercado de servicios tecnológicos exigente y dinámic</w:t>
      </w:r>
    </w:p>
    <w:p w14:paraId="5CB51399" w14:textId="77777777" w:rsidR="008F72C2" w:rsidRDefault="008F72C2">
      <w:pPr>
        <w:spacing w:before="80" w:after="80" w:line="276" w:lineRule="auto"/>
      </w:pPr>
    </w:p>
    <w:p w14:paraId="29BDBAC9" w14:textId="77777777" w:rsidR="008F72C2" w:rsidRDefault="00000000">
      <w:pPr>
        <w:pStyle w:val="Ttulo1"/>
        <w:numPr>
          <w:ilvl w:val="0"/>
          <w:numId w:val="1"/>
        </w:numPr>
        <w:pBdr>
          <w:top w:val="none" w:sz="0" w:space="0" w:color="000000"/>
          <w:left w:val="none" w:sz="0" w:space="0" w:color="000000"/>
          <w:bottom w:val="none" w:sz="0" w:space="0" w:color="000000"/>
          <w:right w:val="none" w:sz="0" w:space="0" w:color="000000"/>
          <w:between w:val="none" w:sz="0" w:space="0" w:color="000000"/>
        </w:pBdr>
        <w:tabs>
          <w:tab w:val="left" w:pos="284"/>
        </w:tabs>
        <w:ind w:left="0" w:firstLine="0"/>
      </w:pPr>
      <w:r>
        <w:br w:type="page"/>
      </w:r>
      <w:r>
        <w:rPr>
          <w:color w:val="000000"/>
        </w:rPr>
        <w:lastRenderedPageBreak/>
        <w:t>ESTADO DEL ARTE Y MARCO TÉCNICO</w:t>
      </w:r>
    </w:p>
    <w:p w14:paraId="6EB38191" w14:textId="77777777" w:rsidR="008F72C2" w:rsidRDefault="008F72C2">
      <w:pPr>
        <w:pBdr>
          <w:top w:val="nil"/>
          <w:left w:val="nil"/>
          <w:bottom w:val="nil"/>
          <w:right w:val="nil"/>
          <w:between w:val="nil"/>
        </w:pBdr>
        <w:ind w:left="360"/>
        <w:rPr>
          <w:b/>
          <w:bCs/>
          <w:color w:val="000000"/>
          <w:sz w:val="26"/>
          <w:szCs w:val="26"/>
        </w:rPr>
      </w:pPr>
    </w:p>
    <w:tbl>
      <w:tblPr>
        <w:tblStyle w:val="afffffffffffffffff8"/>
        <w:tblW w:w="9972" w:type="dxa"/>
        <w:tblInd w:w="0" w:type="dxa"/>
        <w:tblBorders>
          <w:top w:val="single" w:sz="4" w:space="0" w:color="C0C0C0"/>
          <w:left w:val="single" w:sz="36" w:space="0" w:color="00652E"/>
          <w:bottom w:val="single" w:sz="4" w:space="0" w:color="C0C0C0"/>
        </w:tblBorders>
        <w:tblLayout w:type="fixed"/>
        <w:tblLook w:val="0000" w:firstRow="0" w:lastRow="0" w:firstColumn="0" w:lastColumn="0" w:noHBand="0" w:noVBand="0"/>
      </w:tblPr>
      <w:tblGrid>
        <w:gridCol w:w="9972"/>
      </w:tblGrid>
      <w:tr w:rsidR="008F72C2" w14:paraId="6E8DB891" w14:textId="77777777">
        <w:tc>
          <w:tcPr>
            <w:tcW w:w="9972" w:type="dxa"/>
            <w:shd w:val="clear" w:color="auto" w:fill="EAF1DD"/>
            <w:tcMar>
              <w:top w:w="90" w:type="dxa"/>
              <w:left w:w="180" w:type="dxa"/>
              <w:bottom w:w="90" w:type="dxa"/>
              <w:right w:w="140" w:type="dxa"/>
            </w:tcMar>
          </w:tcPr>
          <w:p w14:paraId="777E7BA1" w14:textId="77777777" w:rsidR="008F72C2" w:rsidRDefault="00000000">
            <w:pPr>
              <w:rPr>
                <w:color w:val="00652E"/>
              </w:rPr>
            </w:pPr>
            <w:sdt>
              <w:sdtPr>
                <w:tag w:val="goog_rdk_23"/>
                <w:id w:val="836489375"/>
              </w:sdtPr>
              <w:sdtContent>
                <w:r>
                  <w:rPr>
                    <w:rFonts w:ascii="Arial Unicode MS" w:eastAsia="Arial Unicode MS" w:hAnsi="Arial Unicode MS" w:cs="Arial Unicode MS"/>
                    <w:b/>
                    <w:bCs/>
                    <w:color w:val="00652E"/>
                    <w:sz w:val="20"/>
                    <w:szCs w:val="20"/>
                  </w:rPr>
                  <w:t>✎</w:t>
                </w:r>
              </w:sdtContent>
            </w:sdt>
            <w:r>
              <w:rPr>
                <w:b/>
                <w:bCs/>
                <w:color w:val="00652E"/>
                <w:sz w:val="20"/>
                <w:szCs w:val="20"/>
              </w:rPr>
              <w:t xml:space="preserve"> INSTRUCCIÓN:  </w:t>
            </w:r>
            <w:r>
              <w:rPr>
                <w:i/>
                <w:iCs/>
                <w:color w:val="00652E"/>
                <w:sz w:val="19"/>
                <w:szCs w:val="19"/>
              </w:rPr>
              <w:t xml:space="preserve">Esta sección </w:t>
            </w:r>
            <w:r>
              <w:rPr>
                <w:color w:val="00652E"/>
                <w:sz w:val="19"/>
                <w:szCs w:val="19"/>
              </w:rPr>
              <w:t>NO es una enciclopedia de tecnologías. Es la evidencia de que el equipo investigó antes de diseñar.</w:t>
            </w:r>
          </w:p>
          <w:p w14:paraId="4A59B551" w14:textId="77777777" w:rsidR="008F72C2" w:rsidRDefault="00000000">
            <w:pPr>
              <w:spacing w:before="35"/>
              <w:rPr>
                <w:color w:val="00652E"/>
              </w:rPr>
            </w:pPr>
            <w:r>
              <w:rPr>
                <w:color w:val="00652E"/>
                <w:sz w:val="19"/>
                <w:szCs w:val="19"/>
              </w:rPr>
              <w:t>Importante: incluir solo conceptos o tecnologías que se usarán realmente en el desarrollo.</w:t>
            </w:r>
          </w:p>
        </w:tc>
      </w:tr>
    </w:tbl>
    <w:p w14:paraId="4DEE9234" w14:textId="77777777" w:rsidR="008F72C2" w:rsidRDefault="008F72C2">
      <w:pPr>
        <w:spacing w:before="40" w:after="40"/>
      </w:pPr>
    </w:p>
    <w:p w14:paraId="546BB4B9" w14:textId="77777777" w:rsidR="008F72C2" w:rsidRDefault="00000000">
      <w:pPr>
        <w:pStyle w:val="Ttulo2"/>
        <w:numPr>
          <w:ilvl w:val="1"/>
          <w:numId w:val="1"/>
        </w:numPr>
        <w:tabs>
          <w:tab w:val="left" w:pos="426"/>
        </w:tabs>
        <w:ind w:left="0" w:firstLine="0"/>
      </w:pPr>
      <w:r>
        <w:rPr>
          <w:color w:val="000000"/>
        </w:rPr>
        <w:t>Antecedentes técnicos</w:t>
      </w:r>
    </w:p>
    <w:tbl>
      <w:tblPr>
        <w:tblStyle w:val="afffffffffffffffff9"/>
        <w:tblW w:w="9972" w:type="dxa"/>
        <w:tblInd w:w="0" w:type="dxa"/>
        <w:tblBorders>
          <w:top w:val="single" w:sz="4" w:space="0" w:color="C0C0C0"/>
          <w:left w:val="single" w:sz="36" w:space="0" w:color="00652E"/>
          <w:bottom w:val="single" w:sz="4" w:space="0" w:color="C0C0C0"/>
        </w:tblBorders>
        <w:tblLayout w:type="fixed"/>
        <w:tblLook w:val="0000" w:firstRow="0" w:lastRow="0" w:firstColumn="0" w:lastColumn="0" w:noHBand="0" w:noVBand="0"/>
      </w:tblPr>
      <w:tblGrid>
        <w:gridCol w:w="9972"/>
      </w:tblGrid>
      <w:tr w:rsidR="008F72C2" w14:paraId="2EAE7FE3" w14:textId="77777777">
        <w:tc>
          <w:tcPr>
            <w:tcW w:w="9972" w:type="dxa"/>
            <w:shd w:val="clear" w:color="auto" w:fill="EAF1DD"/>
            <w:tcMar>
              <w:top w:w="90" w:type="dxa"/>
              <w:left w:w="180" w:type="dxa"/>
              <w:bottom w:w="90" w:type="dxa"/>
              <w:right w:w="140" w:type="dxa"/>
            </w:tcMar>
          </w:tcPr>
          <w:p w14:paraId="43010342" w14:textId="77777777" w:rsidR="008F72C2" w:rsidRDefault="00000000">
            <w:pPr>
              <w:rPr>
                <w:color w:val="00652E"/>
              </w:rPr>
            </w:pPr>
            <w:sdt>
              <w:sdtPr>
                <w:tag w:val="goog_rdk_24"/>
                <w:id w:val="1186356025"/>
              </w:sdtPr>
              <w:sdtContent>
                <w:r>
                  <w:rPr>
                    <w:rFonts w:ascii="Arial Unicode MS" w:eastAsia="Arial Unicode MS" w:hAnsi="Arial Unicode MS" w:cs="Arial Unicode MS"/>
                    <w:b/>
                    <w:bCs/>
                    <w:color w:val="00652E"/>
                    <w:sz w:val="20"/>
                    <w:szCs w:val="20"/>
                  </w:rPr>
                  <w:t>✎</w:t>
                </w:r>
              </w:sdtContent>
            </w:sdt>
            <w:r>
              <w:rPr>
                <w:b/>
                <w:bCs/>
                <w:color w:val="00652E"/>
                <w:sz w:val="20"/>
                <w:szCs w:val="20"/>
              </w:rPr>
              <w:t xml:space="preserve"> INSTRUCCIÓN:  </w:t>
            </w:r>
            <w:r>
              <w:rPr>
                <w:i/>
                <w:iCs/>
                <w:color w:val="00652E"/>
                <w:sz w:val="19"/>
                <w:szCs w:val="19"/>
              </w:rPr>
              <w:t>Mínimo 4 trabajos previos (proyectos, artículos, sistemas similares) relacionados con el problema o la solución.</w:t>
            </w:r>
          </w:p>
          <w:p w14:paraId="18E6E3F4" w14:textId="77777777" w:rsidR="008F72C2" w:rsidRDefault="00000000">
            <w:pPr>
              <w:spacing w:before="35"/>
              <w:rPr>
                <w:color w:val="00652E"/>
              </w:rPr>
            </w:pPr>
            <w:r>
              <w:rPr>
                <w:color w:val="00652E"/>
                <w:sz w:val="19"/>
                <w:szCs w:val="19"/>
              </w:rPr>
              <w:t>Para cada uno: título, autores, año, fuente, qué resolvieron y qué aporta a este proyecto.</w:t>
            </w:r>
          </w:p>
          <w:p w14:paraId="6CC3CD79" w14:textId="77777777" w:rsidR="008F72C2" w:rsidRDefault="00000000">
            <w:pPr>
              <w:spacing w:before="35"/>
              <w:rPr>
                <w:color w:val="00652E"/>
              </w:rPr>
            </w:pPr>
            <w:r>
              <w:rPr>
                <w:color w:val="00652E"/>
                <w:sz w:val="19"/>
                <w:szCs w:val="19"/>
              </w:rPr>
              <w:t>Priorizar fuentes de los últimos 5 años. Citar en APA 7.</w:t>
            </w:r>
          </w:p>
        </w:tc>
      </w:tr>
    </w:tbl>
    <w:p w14:paraId="776CF4B6" w14:textId="77777777" w:rsidR="008F72C2" w:rsidRDefault="008F72C2">
      <w:pPr>
        <w:spacing w:before="40" w:after="40"/>
      </w:pPr>
    </w:p>
    <w:p w14:paraId="29F4F4BC" w14:textId="77777777" w:rsidR="008F72C2" w:rsidRDefault="00000000">
      <w:pPr>
        <w:spacing w:line="360" w:lineRule="auto"/>
        <w:ind w:firstLine="720"/>
        <w:jc w:val="both"/>
      </w:pPr>
      <w:r>
        <w:t>La presente propuesta de solución tecnológica para pymes se sustenta en investigaciones previas que abordan cuatro grandes ejes temáticos: la gestión de procesos de negocio, la transformación digital en empresas, las metodologías ágiles aplicadas a la gestión de proyectos, y la medición de productividad en equipos ágiles de desarrollo. A continuación, se presentan los antecedentes más relevantes identificados en la literatura académica y en trabajos de grado recientes.</w:t>
      </w:r>
    </w:p>
    <w:p w14:paraId="355DABA3" w14:textId="77777777" w:rsidR="008F72C2" w:rsidRDefault="00000000">
      <w:pPr>
        <w:pStyle w:val="Ttulo3"/>
        <w:rPr>
          <w:b w:val="0"/>
          <w:bCs w:val="0"/>
        </w:rPr>
      </w:pPr>
      <w:r>
        <w:rPr>
          <w:color w:val="000000"/>
        </w:rPr>
        <w:t>Gestión de procesos de negocio (BPM)</w:t>
      </w:r>
    </w:p>
    <w:p w14:paraId="658E4FCC" w14:textId="77777777" w:rsidR="008F72C2" w:rsidRDefault="00000000">
      <w:pPr>
        <w:spacing w:line="360" w:lineRule="auto"/>
        <w:ind w:firstLine="720"/>
        <w:jc w:val="both"/>
        <w:rPr>
          <w:strike/>
        </w:rPr>
      </w:pPr>
      <w:r>
        <w:t>Barrera-Cámara et al. (2018) señala que, por lo general las personas vinculadas a empresas independiente el cargo que tengas las personas estas debe realizan tareas y actividades diversas relacionadas entre sí con el fin de proporcionar servicios y productos; estas por su forma y su objetivo conllevan una gestión que en muchos casos no la realiza una sola persona, por lo que deben ser entendidas, modeladas y documentadas para un mejor desempeño y logro de los objetivos, La gestión de procesos de negocio (BPM) combina la aplicación de metodologías y herramientas que en el mayor de lo casos son tecnológicas para realizarlas adecuadamente dichos procesos, permitiendo cambios ágiles y en tiempo real, mayor productividad y una alineación más clara entre estrategia y ejecución. En este marco, la notación BPMN (Business Process Model and Notation) constituye el estándar para representar gráficamente los flujos de tareas dentro de cualquier tipo de organización, independientemente de su tamaño o sector económico; herramienta que resulta fundamental para mapear la situación actual de las pymes “con su dispersión de tareas en múltiples canales” y diseñar el flujo centralizado que la plataforma propuesta busca implementar.</w:t>
      </w:r>
    </w:p>
    <w:p w14:paraId="1F983F2B" w14:textId="77777777" w:rsidR="008F72C2" w:rsidRDefault="008F72C2">
      <w:pPr>
        <w:spacing w:line="360" w:lineRule="auto"/>
        <w:ind w:firstLine="720"/>
        <w:jc w:val="both"/>
      </w:pPr>
    </w:p>
    <w:p w14:paraId="2EBC2A57" w14:textId="77777777" w:rsidR="008F72C2" w:rsidRDefault="00000000">
      <w:pPr>
        <w:pStyle w:val="Ttulo3"/>
        <w:rPr>
          <w:color w:val="000000"/>
        </w:rPr>
      </w:pPr>
      <w:r>
        <w:rPr>
          <w:color w:val="000000"/>
        </w:rPr>
        <w:lastRenderedPageBreak/>
        <w:t>Transformación digital y competitividad empresarial</w:t>
      </w:r>
    </w:p>
    <w:p w14:paraId="03B11DA8" w14:textId="77777777" w:rsidR="008F72C2" w:rsidRDefault="00000000">
      <w:pPr>
        <w:spacing w:line="360" w:lineRule="auto"/>
        <w:ind w:firstLine="720"/>
        <w:jc w:val="both"/>
      </w:pPr>
      <w:r>
        <w:t>Salgado-García et al. (2024) establecen que este es un proceso tanto tecnológico como sociocultural en el que se incluye la adopción de tecnologías digitales, la adaptabilidad de los modelos de negocio y la estrategia de las Empresas. Estudios realizados con datos de pymes en sectores estratégicos de México, analizando los años 2015 y 2018 mediante análisis geoestadístico y regresión Ridge, evidencian que existe una relación positiva y estadísticamente significativa entre el nivel de inversión en tecnologías digitales y la competitividad empresarial medida en registros de patentes. Adicionalmente, los autores concluyen que el mayor desafío para las empresas no radica en el acceso a la tecnología, sino en desarrollar modelos de negocio digitales alineados con la cultura organizacional, y que los gobiernos deben establecer políticas que promuevan la digitalización de manera equitativa en todos los sectores. Este hallazgo valida la urgencia del presente proyecto: ofrecer a las pymes una herramienta accesible e intuitiva que represente un primer paso concreto y sostenible hacia su transformación digital.</w:t>
      </w:r>
    </w:p>
    <w:p w14:paraId="3CCB6589" w14:textId="77777777" w:rsidR="008F72C2" w:rsidRDefault="008F72C2">
      <w:pPr>
        <w:spacing w:line="360" w:lineRule="auto"/>
        <w:ind w:firstLine="720"/>
        <w:jc w:val="both"/>
      </w:pPr>
    </w:p>
    <w:p w14:paraId="620318C0" w14:textId="77777777" w:rsidR="008F72C2" w:rsidRDefault="00000000">
      <w:pPr>
        <w:pStyle w:val="Ttulo3"/>
        <w:rPr>
          <w:color w:val="000000"/>
        </w:rPr>
      </w:pPr>
      <w:r>
        <w:rPr>
          <w:color w:val="000000"/>
        </w:rPr>
        <w:t>Metodologías ágiles en la gestión de proyectos de consultoría</w:t>
      </w:r>
    </w:p>
    <w:p w14:paraId="2BD971BE" w14:textId="77777777" w:rsidR="008F72C2" w:rsidRDefault="00000000">
      <w:pPr>
        <w:spacing w:line="360" w:lineRule="auto"/>
        <w:ind w:firstLine="720"/>
        <w:jc w:val="both"/>
      </w:pPr>
      <w:r>
        <w:t>Lozano-Montoya et al. (2024) plantean que</w:t>
      </w:r>
      <w:r>
        <w:rPr>
          <w:strike/>
        </w:rPr>
        <w:t xml:space="preserve"> </w:t>
      </w:r>
      <w:r>
        <w:t>en el ámbito de empresas con equipos pequeños y recursos limitados, entran a ser relevantes un concepto como el de las metodologías ágiles como lo son (Scrum y Kanban) estas  se presentan como una solución viable para superar desafíos como la falta de planeación estructurada, gestión de tareas en la que pueden intervenir varias personas dato que tienen un ámbito en el que el responsable va variando acorde a la fase en la que este, otro tema son las responsabilidades poco claras, la asignación inadecuada de recursos y el incumplimiento de cronogramas. Los autores describen un estudio de caso aplicado en una empresa consultora con 25 colaboradores, que utilizó encuestas al equipo y el modelo de análisis de Boehm y Turner para evaluar la madurez organizacional, demostró que la implementación gradual de elementos ágiles iniciando con un Sprint 0 piloto y la creación de una Oficina Ágil ligera genera mejoras significativas en la colaboración, la comunicación interna y la distribución de cargas de trabajo. El perfil organizacional analizado guarda estrecha similitud con el de las pymes objetivo del presente proyecto, lo que refuerza la pertinencia de adoptar este enfoque tanto en el desarrollo de la plataforma como en su estrategia de adopción.</w:t>
      </w:r>
    </w:p>
    <w:p w14:paraId="4FED4064" w14:textId="77777777" w:rsidR="008F72C2" w:rsidRDefault="008F72C2">
      <w:pPr>
        <w:spacing w:line="360" w:lineRule="auto"/>
        <w:ind w:firstLine="720"/>
        <w:jc w:val="both"/>
      </w:pPr>
    </w:p>
    <w:p w14:paraId="5BCC2946" w14:textId="77777777" w:rsidR="008F72C2" w:rsidRDefault="00000000">
      <w:pPr>
        <w:pStyle w:val="Ttulo3"/>
        <w:rPr>
          <w:color w:val="000000"/>
        </w:rPr>
      </w:pPr>
      <w:r>
        <w:rPr>
          <w:color w:val="000000"/>
        </w:rPr>
        <w:t>Sistema unificado de gestión tecnológica para pymes</w:t>
      </w:r>
    </w:p>
    <w:p w14:paraId="42584051" w14:textId="77777777" w:rsidR="008F72C2" w:rsidRDefault="00000000">
      <w:pPr>
        <w:spacing w:line="360" w:lineRule="auto"/>
        <w:ind w:firstLine="720"/>
        <w:jc w:val="both"/>
      </w:pPr>
      <w:r>
        <w:t xml:space="preserve">Bonilla-Acosta y Caballero-Espinel (2025) exponen que la falta de una solución centralizada para la gestión de tareas en las pymes genera ineficiencias, desorganización y pérdida de tiempo, lo que afecta la </w:t>
      </w:r>
      <w:r>
        <w:lastRenderedPageBreak/>
        <w:t>capacidad de la empresa para responder de manera ágil y efectiva a los desafíos de sus empleados y clientes. Por otro lado, los autores también describen que el desarrollo de una aplicación web bajo arquitectura (REST), accesible desde cualquier dispositivo con conexión a internet y estructurada en roles diferenciados (administrador y tipos de usuario por área), ha demostrado ser técnica y económicamente viable para centralizar múltiples tipos de gestión en una sola plataforma. En Colombia, el contexto es particularmente relevante: en 2023 se crearon 141.687 pymes principalmente en los sectores de comercio, hotelería e industria, todas ellas expuestas a esta problemática y con escaso presupuesto para soluciones tecnológicas complejas, La experiencia documentada confirma que una herramienta unificada reduce significativamente la complejidad operativa y mejora los tiempos de respuesta, validando el enfoque del presente proyecto.</w:t>
      </w:r>
    </w:p>
    <w:p w14:paraId="4EA82DC1" w14:textId="77777777" w:rsidR="008F72C2" w:rsidRDefault="008F72C2">
      <w:pPr>
        <w:spacing w:line="360" w:lineRule="auto"/>
        <w:ind w:firstLine="720"/>
        <w:jc w:val="both"/>
      </w:pPr>
    </w:p>
    <w:p w14:paraId="24F02626" w14:textId="77777777" w:rsidR="008F72C2" w:rsidRDefault="00000000">
      <w:pPr>
        <w:pStyle w:val="Ttulo3"/>
        <w:rPr>
          <w:color w:val="000000"/>
        </w:rPr>
      </w:pPr>
      <w:r>
        <w:rPr>
          <w:color w:val="000000"/>
        </w:rPr>
        <w:t>Métricas de productividad en equipos de desarrollo ágil de software</w:t>
      </w:r>
    </w:p>
    <w:p w14:paraId="2BF43BE6" w14:textId="77777777" w:rsidR="008F72C2" w:rsidRDefault="00000000">
      <w:pPr>
        <w:spacing w:line="360" w:lineRule="auto"/>
        <w:ind w:firstLine="720"/>
        <w:jc w:val="both"/>
      </w:pPr>
      <w:r>
        <w:t>Guerrero-Calvache y Hernández (2024) resaltan que la productividad de los equipos ágiles representa un aspecto esencial para las empresas de desarrollo de software, ya que influye directamente en su desempeño y eficiencia. Un mapeo sistemático de literatura (MSL) realizado Sobre 37 investigaciones primarias identificadas en las bases de datos IEEE Xplore DL y Scopus, publicadas entre 2001 y 2022, identificó y clasificó once factores clave de productividad en tres categorías: significado, impacto y flexibilidad. El estudio encontró que el 91,8 % de los estudios se concentran en factores de significado e impacto “como la comunicación, la asignación de responsabilidades y el seguimiento del progreso”, mientras que los factores de flexibilidad son escasamente abordados. Estos hallazgos aportan una base conceptual sólida para definir los indicadores de eficiencia que debe contemplar la plataforma propuesta, particularmente en lo relativo a la asignación de tareas, el monitoreo del avance y la visibilidad del trabajo pendiente por responsable.</w:t>
      </w:r>
    </w:p>
    <w:p w14:paraId="53AAB3F4" w14:textId="77777777" w:rsidR="008F72C2" w:rsidRDefault="008F72C2">
      <w:pPr>
        <w:spacing w:line="360" w:lineRule="auto"/>
        <w:ind w:firstLine="720"/>
        <w:jc w:val="both"/>
      </w:pPr>
    </w:p>
    <w:p w14:paraId="56C689D5" w14:textId="77777777" w:rsidR="008F72C2" w:rsidRDefault="00000000">
      <w:pPr>
        <w:pStyle w:val="Ttulo3"/>
        <w:rPr>
          <w:color w:val="000000"/>
        </w:rPr>
      </w:pPr>
      <w:r>
        <w:rPr>
          <w:color w:val="000000"/>
        </w:rPr>
        <w:t>Gobernanza y trabajo colaborativo en equipos multidisciplinarios</w:t>
      </w:r>
    </w:p>
    <w:p w14:paraId="19A28354" w14:textId="77777777" w:rsidR="008F72C2" w:rsidRDefault="00000000">
      <w:pPr>
        <w:spacing w:line="360" w:lineRule="auto"/>
        <w:ind w:firstLine="720"/>
        <w:jc w:val="both"/>
      </w:pPr>
      <w:r>
        <w:t xml:space="preserve">Fernández-Trujillo (2021) señala que los esfuerzos de trabajo en equipo son la clave para afrontar la complejidad de la operación moderna, especialmente cuando participan diferentes áreas o perfiles profesionales con intereses y responsabilidades diversas. En este contexto, la gobernanza organizacional “entendida como la definición clara de roles, reglas y mecanismos de toma de decisiones” mejora la coordinación, evita retrasos y fortalece la confianza entre los participantes. Aunque este principio ha sido validado en contextos académicos y científicos, es plenamente trasladable a entornos organizacionales de cualquier sector, incluidas las pymes. Este antecedente fundamenta el diseño de la plataforma propuesta en lo referente a la estructura de permisos, la </w:t>
      </w:r>
      <w:r>
        <w:lastRenderedPageBreak/>
        <w:t>asignación de responsabilidades y la visibilidad de la información, como mecanismos que garantizan una gobernanza efectiva del trabajo cotidiano.</w:t>
      </w:r>
    </w:p>
    <w:p w14:paraId="0A94E3EB" w14:textId="77777777" w:rsidR="008F72C2" w:rsidRDefault="008F72C2">
      <w:pPr>
        <w:spacing w:line="360" w:lineRule="auto"/>
        <w:ind w:firstLine="720"/>
        <w:jc w:val="both"/>
      </w:pPr>
    </w:p>
    <w:p w14:paraId="0CF85CE8" w14:textId="77777777" w:rsidR="008F72C2" w:rsidRDefault="00000000">
      <w:pPr>
        <w:pStyle w:val="Ttulo3"/>
        <w:rPr>
          <w:color w:val="000000"/>
        </w:rPr>
      </w:pPr>
      <w:r>
        <w:rPr>
          <w:color w:val="000000"/>
        </w:rPr>
        <w:t>Síntesis y brecha identificada</w:t>
      </w:r>
    </w:p>
    <w:p w14:paraId="2F10DC0A" w14:textId="77777777" w:rsidR="008F72C2" w:rsidRDefault="00000000">
      <w:pPr>
        <w:spacing w:line="360" w:lineRule="auto"/>
        <w:ind w:firstLine="720"/>
        <w:jc w:val="both"/>
      </w:pPr>
      <w:r>
        <w:t>Los antecedentes revisados confirman, en conjunto, que la dispersión de herramientas digitales en las pymes genera ineficiencias operativas medibles, que la transformación digital tiene un efecto positivo comprobado en la competitividad, que las metodologías ágiles son viables incluso en organizaciones pequeñas con escasa formación formal, y que la productividad de los equipos depende en gran medida de la comunicación, la asignación de responsabilidades y el seguimiento estructurado de actividades (Barrera-Cámara et al., 2018; Bonilla-Acosta &amp; Caballero-Espinel, 2025; Guerrero-Calvache &amp; Hernández, 2024; Lozano-Montoya et al., 2024; Salgado-García et al., 2024). Sin embargo, la literatura evidencia una brecha concreta: la mayoría de las soluciones disponibles en el mercado están diseñadas para empresas de mayor tamaño, con equipos de TI y presupuestos de implementación que las pymes no poseen. El presente proyecto busca cerrar esa brecha, ofreciendo una plataforma que combine simplicidad de adopción, asignación de responsabilidades, recordatorios automáticos y visibilidad del avance de tareas, sin requerir capacitación especializada ni inversión tecnológica significativa, en consonancia con los principios de gobernanza y trabajo colaborativo señalados por la literatura (Fernández-Trujillo, 2021).</w:t>
      </w:r>
    </w:p>
    <w:p w14:paraId="34D64878" w14:textId="77777777" w:rsidR="008F72C2" w:rsidRDefault="00000000">
      <w:pPr>
        <w:spacing w:line="360" w:lineRule="auto"/>
        <w:ind w:firstLine="720"/>
        <w:jc w:val="both"/>
      </w:pPr>
      <w:r>
        <w:t>en la siguiente tabla. Se relacionan algunas características relevantes al proyecto</w:t>
      </w:r>
    </w:p>
    <w:p w14:paraId="1BA6FF75" w14:textId="77777777" w:rsidR="008F72C2" w:rsidRDefault="008F72C2">
      <w:pPr>
        <w:spacing w:before="40" w:after="40"/>
      </w:pPr>
    </w:p>
    <w:p w14:paraId="70A2F980" w14:textId="77777777" w:rsidR="008F72C2" w:rsidRDefault="00000000">
      <w:pPr>
        <w:keepNext/>
        <w:pBdr>
          <w:top w:val="nil"/>
          <w:left w:val="nil"/>
          <w:bottom w:val="nil"/>
          <w:right w:val="nil"/>
          <w:between w:val="nil"/>
        </w:pBdr>
        <w:spacing w:after="200"/>
        <w:rPr>
          <w:i/>
          <w:iCs/>
          <w:color w:val="000000"/>
          <w:sz w:val="18"/>
          <w:szCs w:val="18"/>
        </w:rPr>
      </w:pPr>
      <w:r>
        <w:rPr>
          <w:i/>
          <w:iCs/>
          <w:color w:val="000000"/>
          <w:sz w:val="18"/>
          <w:szCs w:val="18"/>
        </w:rPr>
        <w:t>Tabla 3: Antecedentes del proyecto</w:t>
      </w:r>
    </w:p>
    <w:tbl>
      <w:tblPr>
        <w:tblStyle w:val="afffffffffffffffffa"/>
        <w:tblW w:w="9972" w:type="dxa"/>
        <w:tblInd w:w="0" w:type="dxa"/>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Layout w:type="fixed"/>
        <w:tblLook w:val="0000" w:firstRow="0" w:lastRow="0" w:firstColumn="0" w:lastColumn="0" w:noHBand="0" w:noVBand="0"/>
      </w:tblPr>
      <w:tblGrid>
        <w:gridCol w:w="2547"/>
        <w:gridCol w:w="2453"/>
        <w:gridCol w:w="2000"/>
        <w:gridCol w:w="2972"/>
      </w:tblGrid>
      <w:tr w:rsidR="008F72C2" w14:paraId="26E73C42" w14:textId="77777777" w:rsidTr="008F72C2">
        <w:tc>
          <w:tcPr>
            <w:tcW w:w="2547" w:type="dxa"/>
            <w:shd w:val="clear" w:color="auto" w:fill="1D4851"/>
          </w:tcPr>
          <w:p w14:paraId="374AA713" w14:textId="77777777" w:rsidR="008F72C2" w:rsidRDefault="00000000">
            <w:pPr>
              <w:spacing w:before="80" w:after="80" w:line="276" w:lineRule="auto"/>
              <w:jc w:val="center"/>
            </w:pPr>
            <w:r>
              <w:rPr>
                <w:b/>
                <w:bCs/>
                <w:color w:val="FFFFFF"/>
                <w:sz w:val="19"/>
                <w:szCs w:val="19"/>
              </w:rPr>
              <w:t>Referencia (APA)</w:t>
            </w:r>
          </w:p>
        </w:tc>
        <w:tc>
          <w:tcPr>
            <w:tcW w:w="2453" w:type="dxa"/>
            <w:shd w:val="clear" w:color="auto" w:fill="1D4851"/>
          </w:tcPr>
          <w:p w14:paraId="45F85C3E" w14:textId="77777777" w:rsidR="008F72C2" w:rsidRDefault="00000000">
            <w:pPr>
              <w:spacing w:before="80" w:after="80" w:line="276" w:lineRule="auto"/>
              <w:jc w:val="center"/>
            </w:pPr>
            <w:r>
              <w:rPr>
                <w:b/>
                <w:bCs/>
                <w:color w:val="FFFFFF"/>
                <w:sz w:val="19"/>
                <w:szCs w:val="19"/>
              </w:rPr>
              <w:t>Solución propuesta</w:t>
            </w:r>
          </w:p>
        </w:tc>
        <w:tc>
          <w:tcPr>
            <w:tcW w:w="2000" w:type="dxa"/>
            <w:shd w:val="clear" w:color="auto" w:fill="1D4851"/>
          </w:tcPr>
          <w:p w14:paraId="63F79648" w14:textId="77777777" w:rsidR="008F72C2" w:rsidRDefault="00000000">
            <w:pPr>
              <w:spacing w:before="80" w:after="80" w:line="276" w:lineRule="auto"/>
              <w:jc w:val="center"/>
            </w:pPr>
            <w:r>
              <w:rPr>
                <w:b/>
                <w:bCs/>
                <w:color w:val="FFFFFF"/>
                <w:sz w:val="19"/>
                <w:szCs w:val="19"/>
              </w:rPr>
              <w:t>Tecnologías usadas</w:t>
            </w:r>
          </w:p>
        </w:tc>
        <w:tc>
          <w:tcPr>
            <w:tcW w:w="2972" w:type="dxa"/>
            <w:shd w:val="clear" w:color="auto" w:fill="1D4851"/>
          </w:tcPr>
          <w:p w14:paraId="2C4D273E" w14:textId="77777777" w:rsidR="008F72C2" w:rsidRDefault="00000000">
            <w:pPr>
              <w:spacing w:before="80" w:after="80" w:line="276" w:lineRule="auto"/>
              <w:jc w:val="center"/>
            </w:pPr>
            <w:r>
              <w:rPr>
                <w:b/>
                <w:bCs/>
                <w:color w:val="FFFFFF"/>
                <w:sz w:val="19"/>
                <w:szCs w:val="19"/>
              </w:rPr>
              <w:t>Aporte a este proyecto</w:t>
            </w:r>
          </w:p>
        </w:tc>
      </w:tr>
      <w:tr w:rsidR="008F72C2" w14:paraId="302214F6" w14:textId="77777777" w:rsidTr="008F72C2">
        <w:tc>
          <w:tcPr>
            <w:tcW w:w="2547" w:type="dxa"/>
          </w:tcPr>
          <w:p w14:paraId="0FFF7570" w14:textId="77777777" w:rsidR="008F72C2" w:rsidRDefault="00000000">
            <w:pPr>
              <w:spacing w:line="360" w:lineRule="auto"/>
              <w:rPr>
                <w:sz w:val="20"/>
                <w:szCs w:val="20"/>
              </w:rPr>
            </w:pPr>
            <w:r>
              <w:rPr>
                <w:sz w:val="20"/>
                <w:szCs w:val="20"/>
              </w:rPr>
              <w:t>Barrera-Cámara, R. A., Barrientos-Vera, V., Santiago-Pérez, J. C., y Canepa-Sáenz, A. (2018). Gestión de procesos de negocio. Inventio, 14(32), 43-48. https://doi.org/10.30973/inventio/2018.14.32/8</w:t>
            </w:r>
          </w:p>
        </w:tc>
        <w:tc>
          <w:tcPr>
            <w:tcW w:w="2453" w:type="dxa"/>
          </w:tcPr>
          <w:p w14:paraId="56490BC6" w14:textId="77777777" w:rsidR="008F72C2" w:rsidRDefault="00000000">
            <w:pPr>
              <w:spacing w:line="360" w:lineRule="auto"/>
              <w:rPr>
                <w:sz w:val="20"/>
                <w:szCs w:val="20"/>
              </w:rPr>
            </w:pPr>
            <w:r>
              <w:rPr>
                <w:sz w:val="20"/>
                <w:szCs w:val="20"/>
              </w:rPr>
              <w:t>Metodología de modelado y optimización de flujos de trabajo organizacionales</w:t>
            </w:r>
          </w:p>
        </w:tc>
        <w:tc>
          <w:tcPr>
            <w:tcW w:w="2000" w:type="dxa"/>
          </w:tcPr>
          <w:p w14:paraId="4B558CB6" w14:textId="77777777" w:rsidR="008F72C2" w:rsidRDefault="00000000">
            <w:pPr>
              <w:spacing w:line="360" w:lineRule="auto"/>
              <w:rPr>
                <w:sz w:val="20"/>
                <w:szCs w:val="20"/>
              </w:rPr>
            </w:pPr>
            <w:r>
              <w:rPr>
                <w:sz w:val="20"/>
                <w:szCs w:val="20"/>
              </w:rPr>
              <w:t>Notación BPMN, software de modelado de procesos</w:t>
            </w:r>
          </w:p>
        </w:tc>
        <w:tc>
          <w:tcPr>
            <w:tcW w:w="2972" w:type="dxa"/>
          </w:tcPr>
          <w:p w14:paraId="2C03FD88" w14:textId="77777777" w:rsidR="008F72C2" w:rsidRDefault="00000000">
            <w:pPr>
              <w:spacing w:line="360" w:lineRule="auto"/>
              <w:rPr>
                <w:sz w:val="20"/>
                <w:szCs w:val="20"/>
              </w:rPr>
            </w:pPr>
            <w:r>
              <w:rPr>
                <w:sz w:val="20"/>
                <w:szCs w:val="20"/>
              </w:rPr>
              <w:t>Provee la notación estándar para representar gráficamente el flujo de tareas "as-is" (situación actual con dispersión en canales) y "to-be" (flujo centralizado en la plataforma propuesta).</w:t>
            </w:r>
          </w:p>
        </w:tc>
      </w:tr>
      <w:tr w:rsidR="008F72C2" w14:paraId="6FEA766A" w14:textId="77777777" w:rsidTr="008F72C2">
        <w:tc>
          <w:tcPr>
            <w:tcW w:w="2547" w:type="dxa"/>
          </w:tcPr>
          <w:p w14:paraId="268AF0F1" w14:textId="77777777" w:rsidR="008F72C2" w:rsidRDefault="00000000">
            <w:pPr>
              <w:spacing w:line="360" w:lineRule="auto"/>
              <w:rPr>
                <w:sz w:val="20"/>
                <w:szCs w:val="20"/>
              </w:rPr>
            </w:pPr>
            <w:r>
              <w:rPr>
                <w:sz w:val="20"/>
                <w:szCs w:val="20"/>
              </w:rPr>
              <w:lastRenderedPageBreak/>
              <w:t>Salgado-García, J. A., Terán-Bustamante, A., y Martínez-Velasco, A. (2024). Transformación digital para la competitividad de las empresas. Revista Venezolana de Gerencia, 29(Especial 11), 373-393. https://doi.org/10.52080/rvgluz.29.107.22</w:t>
            </w:r>
          </w:p>
        </w:tc>
        <w:tc>
          <w:tcPr>
            <w:tcW w:w="2453" w:type="dxa"/>
          </w:tcPr>
          <w:p w14:paraId="3B4A23A5" w14:textId="77777777" w:rsidR="008F72C2" w:rsidRDefault="00000000">
            <w:pPr>
              <w:spacing w:line="360" w:lineRule="auto"/>
              <w:rPr>
                <w:sz w:val="20"/>
                <w:szCs w:val="20"/>
              </w:rPr>
            </w:pPr>
            <w:r>
              <w:rPr>
                <w:sz w:val="20"/>
                <w:szCs w:val="20"/>
              </w:rPr>
              <w:t>Análisis de la relación entre adopción de software e inversión digital frente a indicadores de competitividad empresarial</w:t>
            </w:r>
          </w:p>
        </w:tc>
        <w:tc>
          <w:tcPr>
            <w:tcW w:w="2000" w:type="dxa"/>
          </w:tcPr>
          <w:p w14:paraId="26463F78" w14:textId="77777777" w:rsidR="008F72C2" w:rsidRDefault="00000000">
            <w:pPr>
              <w:spacing w:line="360" w:lineRule="auto"/>
              <w:rPr>
                <w:sz w:val="20"/>
                <w:szCs w:val="20"/>
              </w:rPr>
            </w:pPr>
            <w:r>
              <w:rPr>
                <w:sz w:val="20"/>
                <w:szCs w:val="20"/>
              </w:rPr>
              <w:t>Análisis geoestadístico y regresión Ridge</w:t>
            </w:r>
          </w:p>
        </w:tc>
        <w:tc>
          <w:tcPr>
            <w:tcW w:w="2972" w:type="dxa"/>
          </w:tcPr>
          <w:p w14:paraId="6FFD9FDB" w14:textId="77777777" w:rsidR="008F72C2" w:rsidRDefault="00000000">
            <w:pPr>
              <w:spacing w:line="360" w:lineRule="auto"/>
              <w:rPr>
                <w:sz w:val="20"/>
                <w:szCs w:val="20"/>
              </w:rPr>
            </w:pPr>
            <w:r>
              <w:rPr>
                <w:sz w:val="20"/>
                <w:szCs w:val="20"/>
              </w:rPr>
              <w:t>Establece que el mayor reto no es el acceso técnico sino alinear la solución con la cultura de la organización, orientando el diseño de interfaces intuitivas para evitar la resistencia.</w:t>
            </w:r>
          </w:p>
        </w:tc>
      </w:tr>
      <w:tr w:rsidR="008F72C2" w14:paraId="6517075D" w14:textId="77777777" w:rsidTr="008F72C2">
        <w:tc>
          <w:tcPr>
            <w:tcW w:w="2547" w:type="dxa"/>
          </w:tcPr>
          <w:p w14:paraId="10CDA30B" w14:textId="77777777" w:rsidR="008F72C2" w:rsidRDefault="00000000">
            <w:pPr>
              <w:spacing w:line="360" w:lineRule="auto"/>
              <w:rPr>
                <w:sz w:val="20"/>
                <w:szCs w:val="20"/>
              </w:rPr>
            </w:pPr>
            <w:r>
              <w:rPr>
                <w:sz w:val="20"/>
                <w:szCs w:val="20"/>
              </w:rPr>
              <w:t>Lozano-Montoya, C., Carrillo-Moreno, S. A., Pérez-García, L. D., y Torres-Blanco, J. C. (2024). Plan para aumentar la eficiencia en los proyectos de consultoría en economía circular a partir de la adopción de metodologías ágiles [Trabajo de grado de especialización, Universidad EAN]. Repositorio Institucional EAN</w:t>
            </w:r>
          </w:p>
        </w:tc>
        <w:tc>
          <w:tcPr>
            <w:tcW w:w="2453" w:type="dxa"/>
          </w:tcPr>
          <w:p w14:paraId="3BF48B14" w14:textId="77777777" w:rsidR="008F72C2" w:rsidRDefault="00000000">
            <w:pPr>
              <w:spacing w:line="360" w:lineRule="auto"/>
              <w:rPr>
                <w:sz w:val="20"/>
                <w:szCs w:val="20"/>
              </w:rPr>
            </w:pPr>
            <w:r>
              <w:rPr>
                <w:sz w:val="20"/>
                <w:szCs w:val="20"/>
              </w:rPr>
              <w:t>Plan de adopción gradual de marcos ágiles Scrum y Kanban en equipos pequeños de consultoría para optimizar la colaboración</w:t>
            </w:r>
          </w:p>
        </w:tc>
        <w:tc>
          <w:tcPr>
            <w:tcW w:w="2000" w:type="dxa"/>
          </w:tcPr>
          <w:p w14:paraId="2F884CF1" w14:textId="77777777" w:rsidR="008F72C2" w:rsidRDefault="00000000">
            <w:pPr>
              <w:spacing w:line="360" w:lineRule="auto"/>
              <w:rPr>
                <w:sz w:val="20"/>
                <w:szCs w:val="20"/>
              </w:rPr>
            </w:pPr>
            <w:r>
              <w:rPr>
                <w:sz w:val="20"/>
                <w:szCs w:val="20"/>
              </w:rPr>
              <w:t>Scrum, Kanban, modelo de análisis de Boehm y Turner</w:t>
            </w:r>
          </w:p>
        </w:tc>
        <w:tc>
          <w:tcPr>
            <w:tcW w:w="2972" w:type="dxa"/>
          </w:tcPr>
          <w:p w14:paraId="1AFC88C1" w14:textId="77777777" w:rsidR="008F72C2" w:rsidRDefault="00000000">
            <w:pPr>
              <w:spacing w:line="360" w:lineRule="auto"/>
              <w:rPr>
                <w:sz w:val="20"/>
                <w:szCs w:val="20"/>
              </w:rPr>
            </w:pPr>
            <w:r>
              <w:rPr>
                <w:sz w:val="20"/>
                <w:szCs w:val="20"/>
              </w:rPr>
              <w:t>Fundamenta la adopción de Scrum como metodología para el desarrollo de la plataforma, con sprints cortos de dos semanas que permiten entregas de valor tempranas.</w:t>
            </w:r>
          </w:p>
        </w:tc>
      </w:tr>
      <w:tr w:rsidR="008F72C2" w14:paraId="03B01715" w14:textId="77777777" w:rsidTr="008F72C2">
        <w:tc>
          <w:tcPr>
            <w:tcW w:w="2547" w:type="dxa"/>
          </w:tcPr>
          <w:p w14:paraId="3F825DEA" w14:textId="77777777" w:rsidR="008F72C2" w:rsidRDefault="00000000">
            <w:pPr>
              <w:spacing w:line="360" w:lineRule="auto"/>
              <w:rPr>
                <w:sz w:val="20"/>
                <w:szCs w:val="20"/>
              </w:rPr>
            </w:pPr>
            <w:r>
              <w:rPr>
                <w:sz w:val="20"/>
                <w:szCs w:val="20"/>
              </w:rPr>
              <w:t xml:space="preserve">Bonilla-Acosta, J. F., y Caballero-Espinel, A. (2025). Sistema unificado de gestión de reportes helpdesk, recursos humanos y soluciones tecnológicas para PYMES [Trabajo de grado de pregrado, Universidad Distrital Francisco José de </w:t>
            </w:r>
            <w:r>
              <w:rPr>
                <w:sz w:val="20"/>
                <w:szCs w:val="20"/>
              </w:rPr>
              <w:lastRenderedPageBreak/>
              <w:t>Caldas]. Repositorio Institucional UDFJC</w:t>
            </w:r>
          </w:p>
        </w:tc>
        <w:tc>
          <w:tcPr>
            <w:tcW w:w="2453" w:type="dxa"/>
          </w:tcPr>
          <w:p w14:paraId="0759BFC4" w14:textId="77777777" w:rsidR="008F72C2" w:rsidRDefault="00000000">
            <w:pPr>
              <w:spacing w:line="360" w:lineRule="auto"/>
              <w:rPr>
                <w:sz w:val="20"/>
                <w:szCs w:val="20"/>
              </w:rPr>
            </w:pPr>
            <w:r>
              <w:rPr>
                <w:sz w:val="20"/>
                <w:szCs w:val="20"/>
              </w:rPr>
              <w:lastRenderedPageBreak/>
              <w:t>Plataforma unificada de servicios web para centralizar y reducir la complejidad operativa de las pymes</w:t>
            </w:r>
          </w:p>
        </w:tc>
        <w:tc>
          <w:tcPr>
            <w:tcW w:w="2000" w:type="dxa"/>
          </w:tcPr>
          <w:p w14:paraId="191E68F2" w14:textId="77777777" w:rsidR="008F72C2" w:rsidRDefault="00000000">
            <w:pPr>
              <w:spacing w:line="360" w:lineRule="auto"/>
              <w:rPr>
                <w:sz w:val="20"/>
                <w:szCs w:val="20"/>
              </w:rPr>
            </w:pPr>
            <w:r>
              <w:rPr>
                <w:sz w:val="20"/>
                <w:szCs w:val="20"/>
              </w:rPr>
              <w:t>Arquitectura cliente-servidor en tres capas, API REST, base de datos relacional</w:t>
            </w:r>
          </w:p>
        </w:tc>
        <w:tc>
          <w:tcPr>
            <w:tcW w:w="2972" w:type="dxa"/>
          </w:tcPr>
          <w:p w14:paraId="3EACBBDE" w14:textId="77777777" w:rsidR="008F72C2" w:rsidRDefault="00000000">
            <w:pPr>
              <w:spacing w:line="360" w:lineRule="auto"/>
              <w:rPr>
                <w:sz w:val="20"/>
                <w:szCs w:val="20"/>
              </w:rPr>
            </w:pPr>
            <w:r>
              <w:rPr>
                <w:sz w:val="20"/>
                <w:szCs w:val="20"/>
              </w:rPr>
              <w:t>Valida la viabilidad técnica y económica de la arquitectura REST de tres capas para pymes colombianas y aporta un modelo de referencia para la estructura de permisos y roles.</w:t>
            </w:r>
          </w:p>
        </w:tc>
      </w:tr>
      <w:tr w:rsidR="008F72C2" w14:paraId="2C57B1C1" w14:textId="77777777" w:rsidTr="008F72C2">
        <w:tc>
          <w:tcPr>
            <w:tcW w:w="2547" w:type="dxa"/>
          </w:tcPr>
          <w:p w14:paraId="15723588" w14:textId="77777777" w:rsidR="008F72C2" w:rsidRDefault="00000000">
            <w:pPr>
              <w:spacing w:line="360" w:lineRule="auto"/>
              <w:rPr>
                <w:sz w:val="20"/>
                <w:szCs w:val="20"/>
              </w:rPr>
            </w:pPr>
            <w:r>
              <w:rPr>
                <w:sz w:val="20"/>
                <w:szCs w:val="20"/>
              </w:rPr>
              <w:t>Guerrero-Calvache, M., y Hernández, G. (2024). Métricas para la evaluación de factores de productividad de equipo en desarrollo ágil de software: un mapeo sistemático de literatura. TecnoLógicas, 27(59), e2918. https://doi.org/10.22430/22565337.2918</w:t>
            </w:r>
          </w:p>
        </w:tc>
        <w:tc>
          <w:tcPr>
            <w:tcW w:w="2453" w:type="dxa"/>
          </w:tcPr>
          <w:p w14:paraId="597C5F06" w14:textId="77777777" w:rsidR="008F72C2" w:rsidRDefault="00000000">
            <w:pPr>
              <w:spacing w:line="360" w:lineRule="auto"/>
              <w:rPr>
                <w:sz w:val="20"/>
                <w:szCs w:val="20"/>
              </w:rPr>
            </w:pPr>
            <w:r>
              <w:rPr>
                <w:sz w:val="20"/>
                <w:szCs w:val="20"/>
              </w:rPr>
              <w:t>Clasificación de factores clave de productividad de equipo en categorías de significado, impacto y flexibilidad</w:t>
            </w:r>
          </w:p>
        </w:tc>
        <w:tc>
          <w:tcPr>
            <w:tcW w:w="2000" w:type="dxa"/>
          </w:tcPr>
          <w:p w14:paraId="13564100" w14:textId="77777777" w:rsidR="008F72C2" w:rsidRDefault="00000000">
            <w:pPr>
              <w:spacing w:line="360" w:lineRule="auto"/>
              <w:rPr>
                <w:sz w:val="20"/>
                <w:szCs w:val="20"/>
              </w:rPr>
            </w:pPr>
            <w:r>
              <w:rPr>
                <w:sz w:val="20"/>
                <w:szCs w:val="20"/>
              </w:rPr>
              <w:t>Mapeo sistemático de literatura (MSL) en Scopus e IEEE</w:t>
            </w:r>
          </w:p>
        </w:tc>
        <w:tc>
          <w:tcPr>
            <w:tcW w:w="2972" w:type="dxa"/>
          </w:tcPr>
          <w:p w14:paraId="6F084BFA" w14:textId="77777777" w:rsidR="008F72C2" w:rsidRDefault="00000000">
            <w:pPr>
              <w:spacing w:line="360" w:lineRule="auto"/>
              <w:rPr>
                <w:sz w:val="20"/>
                <w:szCs w:val="20"/>
              </w:rPr>
            </w:pPr>
            <w:r>
              <w:rPr>
                <w:sz w:val="20"/>
                <w:szCs w:val="20"/>
              </w:rPr>
              <w:t>Provee la base conceptual y científica para definir y registrar de manera automática los indicadores de eficiencia en el panel de control de COMPIRA (cumplimiento, retraso, carga)</w:t>
            </w:r>
          </w:p>
        </w:tc>
      </w:tr>
    </w:tbl>
    <w:p w14:paraId="3B4AFD60" w14:textId="77777777" w:rsidR="008F72C2" w:rsidRDefault="00000000">
      <w:pPr>
        <w:spacing w:before="30" w:after="100" w:line="276" w:lineRule="auto"/>
        <w:rPr>
          <w:i/>
          <w:iCs/>
          <w:color w:val="808080"/>
          <w:sz w:val="18"/>
          <w:szCs w:val="18"/>
        </w:rPr>
      </w:pPr>
      <w:r>
        <w:rPr>
          <w:i/>
          <w:iCs/>
          <w:color w:val="808080"/>
          <w:sz w:val="18"/>
          <w:szCs w:val="18"/>
        </w:rPr>
        <w:t>Nota. Elaboración propia a partir de la revisión sistemática de los antecedentes del proyecto de grado (2026).</w:t>
      </w:r>
    </w:p>
    <w:p w14:paraId="46E7118F" w14:textId="77777777" w:rsidR="008F72C2" w:rsidRDefault="008F72C2">
      <w:pPr>
        <w:spacing w:before="30" w:after="100" w:line="276" w:lineRule="auto"/>
        <w:rPr>
          <w:i/>
          <w:iCs/>
          <w:color w:val="808080"/>
          <w:sz w:val="18"/>
          <w:szCs w:val="18"/>
        </w:rPr>
      </w:pPr>
    </w:p>
    <w:p w14:paraId="299971F1" w14:textId="77777777" w:rsidR="008F72C2" w:rsidRDefault="00000000">
      <w:pPr>
        <w:spacing w:line="360" w:lineRule="auto"/>
        <w:ind w:firstLine="720"/>
        <w:jc w:val="both"/>
      </w:pPr>
      <w:r>
        <w:t>El proyecto retoma elementos clave ya mencionados en los antecedentes, como el uso de BPMN para modelar procesos y representar de forma clara los flujos de trabajo en las pymes, así como la adopción de metodologías ágiles Scrum y Kanban que permiten avanzar de manera iterativa, con entregas tempranas y una visión constante del progreso. También considera la definición precisa de roles y responsabilidades dentro de la plataforma, de modo que cada integrante tenga claro qué le corresponde hacer y hasta dónde llegan sus permisos. A esto se suma el uso de métricas de productividad, pensadas para evaluar el desempeño de los equipos en aspectos como cumplimiento de tareas, tiempos de respuesta y distribución de la carga de trabajo.</w:t>
      </w:r>
    </w:p>
    <w:p w14:paraId="7EB4FFF7" w14:textId="77777777" w:rsidR="008F72C2" w:rsidRDefault="00000000">
      <w:pPr>
        <w:spacing w:line="360" w:lineRule="auto"/>
        <w:ind w:firstLine="720"/>
        <w:jc w:val="both"/>
      </w:pPr>
      <w:r>
        <w:t>Sin embargo, la propuesta se aparta de otros enfoques al estar diseñada específicamente para las pymes colombianas. Busca ser una solución accesible, con bajo costo de adopción y fácil de usar, sin exigir conocimientos técnicos avanzados. Además, pone especial atención en la gobernanza organizacional y en hacer más visible el trabajo colaborativo. Con esto, no solo se atienden necesidades operativas del día a día, sino que también se ofrece una herramienta que puede apoyar de forma real la transformación digital en contextos donde los recursos son limitados.</w:t>
      </w:r>
    </w:p>
    <w:p w14:paraId="00CCA9A2" w14:textId="77777777" w:rsidR="008F72C2" w:rsidRDefault="00000000">
      <w:pPr>
        <w:spacing w:line="360" w:lineRule="auto"/>
        <w:ind w:firstLine="720"/>
        <w:jc w:val="both"/>
      </w:pPr>
      <w:r>
        <w:t xml:space="preserve">La plataforma centraliza en un solo entorno la gestión de procesos operativos, la administración de proyectos y tareas bajo metodologías ágiles, la definición de roles y permisos, y el registro de métricas de productividad. Con ello, se reduce la dispersión de información en múltiples canales y se garantiza que las pymes </w:t>
      </w:r>
      <w:r>
        <w:lastRenderedPageBreak/>
        <w:t>cuenten con una herramienta única para coordinar su operación, evaluar desempeño y fortalecer la gobernanza organizacional.</w:t>
      </w:r>
    </w:p>
    <w:p w14:paraId="46946BEA" w14:textId="77777777" w:rsidR="008F72C2" w:rsidRDefault="008F72C2">
      <w:pPr>
        <w:spacing w:line="360" w:lineRule="auto"/>
        <w:ind w:firstLine="720"/>
        <w:jc w:val="both"/>
      </w:pPr>
    </w:p>
    <w:p w14:paraId="46FCD576" w14:textId="77777777" w:rsidR="008F72C2" w:rsidRDefault="00000000">
      <w:pPr>
        <w:pStyle w:val="Ttulo3"/>
        <w:rPr>
          <w:color w:val="000000"/>
        </w:rPr>
      </w:pPr>
      <w:r>
        <w:rPr>
          <w:color w:val="000000"/>
        </w:rPr>
        <w:t>Análisis comparativo con soluciones existentes</w:t>
      </w:r>
    </w:p>
    <w:p w14:paraId="6C95F2EC" w14:textId="77777777" w:rsidR="008F72C2" w:rsidRDefault="00000000">
      <w:pPr>
        <w:spacing w:line="360" w:lineRule="auto"/>
        <w:ind w:firstLine="720"/>
        <w:jc w:val="both"/>
      </w:pPr>
      <w:r>
        <w:t>La siguiente tabla sintetiza las diferencias entre las principales herramientas disponibles en el mercado y COMPIRA, mostrando en qué características específicas la solución propuesta supera o complementa las alternativas para el contexto de las pymes:</w:t>
      </w:r>
    </w:p>
    <w:p w14:paraId="4F952685" w14:textId="77777777" w:rsidR="008F72C2" w:rsidRDefault="008F72C2">
      <w:pPr>
        <w:spacing w:line="360" w:lineRule="auto"/>
        <w:ind w:firstLine="720"/>
        <w:jc w:val="both"/>
      </w:pPr>
    </w:p>
    <w:p w14:paraId="27F38D9E" w14:textId="77777777" w:rsidR="008F72C2" w:rsidRDefault="00000000">
      <w:pPr>
        <w:keepNext/>
        <w:pBdr>
          <w:top w:val="nil"/>
          <w:left w:val="nil"/>
          <w:bottom w:val="nil"/>
          <w:right w:val="nil"/>
          <w:between w:val="nil"/>
        </w:pBdr>
        <w:spacing w:after="200"/>
        <w:rPr>
          <w:i/>
          <w:iCs/>
          <w:color w:val="000000"/>
          <w:sz w:val="18"/>
          <w:szCs w:val="18"/>
        </w:rPr>
      </w:pPr>
      <w:bookmarkStart w:id="0" w:name="_heading=h.4rbkbsrzycx9" w:colFirst="0" w:colLast="0"/>
      <w:bookmarkEnd w:id="0"/>
      <w:r>
        <w:rPr>
          <w:i/>
          <w:iCs/>
          <w:color w:val="000000"/>
          <w:sz w:val="18"/>
          <w:szCs w:val="18"/>
        </w:rPr>
        <w:t>Tabla 4: Análisis comparativo COMPIRA vs. herramientas de gestión existentes</w:t>
      </w:r>
    </w:p>
    <w:tbl>
      <w:tblPr>
        <w:tblStyle w:val="afffffffffffffffffb"/>
        <w:tblW w:w="8504" w:type="dxa"/>
        <w:tblInd w:w="7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178"/>
        <w:gridCol w:w="1318"/>
        <w:gridCol w:w="1320"/>
        <w:gridCol w:w="1314"/>
        <w:gridCol w:w="1374"/>
      </w:tblGrid>
      <w:tr w:rsidR="008F72C2" w14:paraId="1027A08C" w14:textId="77777777">
        <w:tc>
          <w:tcPr>
            <w:tcW w:w="3178" w:type="dxa"/>
            <w:tcBorders>
              <w:top w:val="single" w:sz="4" w:space="0" w:color="000000"/>
              <w:left w:val="single" w:sz="4" w:space="0" w:color="000000"/>
              <w:bottom w:val="single" w:sz="4" w:space="0" w:color="000000"/>
              <w:right w:val="single" w:sz="4" w:space="0" w:color="000000"/>
            </w:tcBorders>
            <w:shd w:val="clear" w:color="auto" w:fill="1D4851"/>
            <w:tcMar>
              <w:top w:w="80" w:type="dxa"/>
              <w:left w:w="120" w:type="dxa"/>
              <w:bottom w:w="80" w:type="dxa"/>
              <w:right w:w="120" w:type="dxa"/>
            </w:tcMar>
          </w:tcPr>
          <w:p w14:paraId="458C9CF2" w14:textId="77777777" w:rsidR="008F72C2" w:rsidRDefault="00000000">
            <w:pPr>
              <w:spacing w:before="80" w:after="80" w:line="276" w:lineRule="auto"/>
              <w:jc w:val="center"/>
              <w:rPr>
                <w:b/>
                <w:bCs/>
                <w:color w:val="FFFFFF"/>
                <w:sz w:val="19"/>
                <w:szCs w:val="19"/>
              </w:rPr>
            </w:pPr>
            <w:r>
              <w:rPr>
                <w:b/>
                <w:bCs/>
                <w:color w:val="FFFFFF"/>
                <w:sz w:val="19"/>
                <w:szCs w:val="19"/>
              </w:rPr>
              <w:t>Característica</w:t>
            </w:r>
          </w:p>
        </w:tc>
        <w:tc>
          <w:tcPr>
            <w:tcW w:w="1318" w:type="dxa"/>
            <w:tcBorders>
              <w:top w:val="single" w:sz="4" w:space="0" w:color="000000"/>
              <w:left w:val="single" w:sz="4" w:space="0" w:color="000000"/>
              <w:bottom w:val="single" w:sz="4" w:space="0" w:color="000000"/>
              <w:right w:val="single" w:sz="4" w:space="0" w:color="000000"/>
            </w:tcBorders>
            <w:shd w:val="clear" w:color="auto" w:fill="1D4851"/>
            <w:tcMar>
              <w:top w:w="80" w:type="dxa"/>
              <w:left w:w="120" w:type="dxa"/>
              <w:bottom w:w="80" w:type="dxa"/>
              <w:right w:w="120" w:type="dxa"/>
            </w:tcMar>
          </w:tcPr>
          <w:p w14:paraId="3E6DD2BF" w14:textId="77777777" w:rsidR="008F72C2" w:rsidRDefault="00000000">
            <w:pPr>
              <w:spacing w:before="80" w:after="80" w:line="276" w:lineRule="auto"/>
              <w:jc w:val="center"/>
              <w:rPr>
                <w:b/>
                <w:bCs/>
                <w:color w:val="FFFFFF"/>
                <w:sz w:val="19"/>
                <w:szCs w:val="19"/>
              </w:rPr>
            </w:pPr>
            <w:r>
              <w:rPr>
                <w:b/>
                <w:bCs/>
                <w:color w:val="FFFFFF"/>
                <w:sz w:val="19"/>
                <w:szCs w:val="19"/>
              </w:rPr>
              <w:t>Trello</w:t>
            </w:r>
          </w:p>
        </w:tc>
        <w:tc>
          <w:tcPr>
            <w:tcW w:w="1320" w:type="dxa"/>
            <w:tcBorders>
              <w:top w:val="single" w:sz="4" w:space="0" w:color="000000"/>
              <w:left w:val="single" w:sz="4" w:space="0" w:color="000000"/>
              <w:bottom w:val="single" w:sz="4" w:space="0" w:color="000000"/>
              <w:right w:val="single" w:sz="4" w:space="0" w:color="000000"/>
            </w:tcBorders>
            <w:shd w:val="clear" w:color="auto" w:fill="1D4851"/>
            <w:tcMar>
              <w:top w:w="80" w:type="dxa"/>
              <w:left w:w="120" w:type="dxa"/>
              <w:bottom w:w="80" w:type="dxa"/>
              <w:right w:w="120" w:type="dxa"/>
            </w:tcMar>
          </w:tcPr>
          <w:p w14:paraId="163AB345" w14:textId="77777777" w:rsidR="008F72C2" w:rsidRDefault="00000000">
            <w:pPr>
              <w:spacing w:before="80" w:after="80" w:line="276" w:lineRule="auto"/>
              <w:jc w:val="center"/>
              <w:rPr>
                <w:b/>
                <w:bCs/>
                <w:color w:val="FFFFFF"/>
                <w:sz w:val="19"/>
                <w:szCs w:val="19"/>
              </w:rPr>
            </w:pPr>
            <w:r>
              <w:rPr>
                <w:b/>
                <w:bCs/>
                <w:color w:val="FFFFFF"/>
                <w:sz w:val="19"/>
                <w:szCs w:val="19"/>
              </w:rPr>
              <w:t>Asana</w:t>
            </w:r>
          </w:p>
        </w:tc>
        <w:tc>
          <w:tcPr>
            <w:tcW w:w="1314" w:type="dxa"/>
            <w:tcBorders>
              <w:top w:val="single" w:sz="4" w:space="0" w:color="000000"/>
              <w:left w:val="single" w:sz="4" w:space="0" w:color="000000"/>
              <w:bottom w:val="single" w:sz="4" w:space="0" w:color="000000"/>
              <w:right w:val="single" w:sz="4" w:space="0" w:color="000000"/>
            </w:tcBorders>
            <w:shd w:val="clear" w:color="auto" w:fill="1D4851"/>
            <w:tcMar>
              <w:top w:w="80" w:type="dxa"/>
              <w:left w:w="120" w:type="dxa"/>
              <w:bottom w:w="80" w:type="dxa"/>
              <w:right w:w="120" w:type="dxa"/>
            </w:tcMar>
          </w:tcPr>
          <w:p w14:paraId="64FC1549" w14:textId="77777777" w:rsidR="008F72C2" w:rsidRDefault="00000000">
            <w:pPr>
              <w:spacing w:before="80" w:after="80" w:line="276" w:lineRule="auto"/>
              <w:jc w:val="center"/>
              <w:rPr>
                <w:b/>
                <w:bCs/>
                <w:color w:val="FFFFFF"/>
                <w:sz w:val="19"/>
                <w:szCs w:val="19"/>
              </w:rPr>
            </w:pPr>
            <w:r>
              <w:rPr>
                <w:b/>
                <w:bCs/>
                <w:color w:val="FFFFFF"/>
                <w:sz w:val="19"/>
                <w:szCs w:val="19"/>
              </w:rPr>
              <w:t>Jira</w:t>
            </w:r>
          </w:p>
        </w:tc>
        <w:tc>
          <w:tcPr>
            <w:tcW w:w="1374" w:type="dxa"/>
            <w:tcBorders>
              <w:top w:val="single" w:sz="4" w:space="0" w:color="000000"/>
              <w:left w:val="single" w:sz="4" w:space="0" w:color="000000"/>
              <w:bottom w:val="single" w:sz="4" w:space="0" w:color="000000"/>
              <w:right w:val="single" w:sz="4" w:space="0" w:color="000000"/>
            </w:tcBorders>
            <w:shd w:val="clear" w:color="auto" w:fill="1D4851"/>
            <w:tcMar>
              <w:top w:w="80" w:type="dxa"/>
              <w:left w:w="120" w:type="dxa"/>
              <w:bottom w:w="80" w:type="dxa"/>
              <w:right w:w="120" w:type="dxa"/>
            </w:tcMar>
          </w:tcPr>
          <w:p w14:paraId="35C98CB4" w14:textId="77777777" w:rsidR="008F72C2" w:rsidRDefault="00000000">
            <w:pPr>
              <w:spacing w:before="80" w:after="80" w:line="276" w:lineRule="auto"/>
              <w:jc w:val="center"/>
              <w:rPr>
                <w:b/>
                <w:bCs/>
                <w:color w:val="FFFFFF"/>
                <w:sz w:val="19"/>
                <w:szCs w:val="19"/>
              </w:rPr>
            </w:pPr>
            <w:r>
              <w:rPr>
                <w:b/>
                <w:bCs/>
                <w:color w:val="FFFFFF"/>
                <w:sz w:val="19"/>
                <w:szCs w:val="19"/>
              </w:rPr>
              <w:t>COMPIRA</w:t>
            </w:r>
          </w:p>
        </w:tc>
      </w:tr>
      <w:tr w:rsidR="008F72C2" w14:paraId="4FD6F6BC" w14:textId="77777777">
        <w:tc>
          <w:tcPr>
            <w:tcW w:w="3178"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B46D574" w14:textId="77777777" w:rsidR="008F72C2" w:rsidRDefault="00000000">
            <w:pPr>
              <w:spacing w:before="60" w:after="60" w:line="360" w:lineRule="auto"/>
              <w:rPr>
                <w:sz w:val="20"/>
                <w:szCs w:val="20"/>
              </w:rPr>
            </w:pPr>
            <w:r>
              <w:rPr>
                <w:sz w:val="20"/>
                <w:szCs w:val="20"/>
              </w:rPr>
              <w:t>Diseñado para pymes sin capacitación previa</w:t>
            </w:r>
          </w:p>
        </w:tc>
        <w:tc>
          <w:tcPr>
            <w:tcW w:w="1318"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7779EA1" w14:textId="77777777" w:rsidR="008F72C2" w:rsidRDefault="00000000">
            <w:pPr>
              <w:spacing w:before="60" w:after="60" w:line="360" w:lineRule="auto"/>
              <w:jc w:val="center"/>
              <w:rPr>
                <w:sz w:val="20"/>
                <w:szCs w:val="20"/>
              </w:rPr>
            </w:pPr>
            <w:r>
              <w:rPr>
                <w:sz w:val="20"/>
                <w:szCs w:val="20"/>
              </w:rPr>
              <w:t>No</w:t>
            </w:r>
          </w:p>
        </w:tc>
        <w:tc>
          <w:tcPr>
            <w:tcW w:w="132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30D5802" w14:textId="77777777" w:rsidR="008F72C2" w:rsidRDefault="00000000">
            <w:pPr>
              <w:spacing w:before="60" w:after="60" w:line="360" w:lineRule="auto"/>
              <w:jc w:val="center"/>
              <w:rPr>
                <w:sz w:val="20"/>
                <w:szCs w:val="20"/>
              </w:rPr>
            </w:pPr>
            <w:r>
              <w:rPr>
                <w:sz w:val="20"/>
                <w:szCs w:val="20"/>
              </w:rPr>
              <w:t>No</w:t>
            </w:r>
          </w:p>
        </w:tc>
        <w:tc>
          <w:tcPr>
            <w:tcW w:w="131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1F6368B" w14:textId="77777777" w:rsidR="008F72C2" w:rsidRDefault="00000000">
            <w:pPr>
              <w:spacing w:before="60" w:after="60" w:line="360" w:lineRule="auto"/>
              <w:jc w:val="center"/>
              <w:rPr>
                <w:sz w:val="20"/>
                <w:szCs w:val="20"/>
              </w:rPr>
            </w:pPr>
            <w:r>
              <w:rPr>
                <w:sz w:val="20"/>
                <w:szCs w:val="20"/>
              </w:rPr>
              <w:t>No</w:t>
            </w:r>
          </w:p>
        </w:tc>
        <w:tc>
          <w:tcPr>
            <w:tcW w:w="1374" w:type="dxa"/>
            <w:tcBorders>
              <w:top w:val="single" w:sz="4" w:space="0" w:color="000000"/>
              <w:left w:val="single" w:sz="4" w:space="0" w:color="000000"/>
              <w:bottom w:val="single" w:sz="4" w:space="0" w:color="000000"/>
              <w:right w:val="single" w:sz="4" w:space="0" w:color="000000"/>
            </w:tcBorders>
            <w:shd w:val="clear" w:color="auto" w:fill="EBF1DE"/>
            <w:tcMar>
              <w:top w:w="80" w:type="dxa"/>
              <w:left w:w="120" w:type="dxa"/>
              <w:bottom w:w="80" w:type="dxa"/>
              <w:right w:w="120" w:type="dxa"/>
            </w:tcMar>
          </w:tcPr>
          <w:p w14:paraId="1D9748F7" w14:textId="77777777" w:rsidR="008F72C2" w:rsidRDefault="00000000">
            <w:pPr>
              <w:spacing w:before="60" w:after="60" w:line="360" w:lineRule="auto"/>
              <w:jc w:val="center"/>
              <w:rPr>
                <w:sz w:val="20"/>
                <w:szCs w:val="20"/>
              </w:rPr>
            </w:pPr>
            <w:r>
              <w:rPr>
                <w:b/>
                <w:bCs/>
                <w:sz w:val="20"/>
                <w:szCs w:val="20"/>
              </w:rPr>
              <w:t>Sí</w:t>
            </w:r>
          </w:p>
        </w:tc>
      </w:tr>
      <w:tr w:rsidR="008F72C2" w14:paraId="13B368B5" w14:textId="77777777">
        <w:tc>
          <w:tcPr>
            <w:tcW w:w="3178"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4C45D52" w14:textId="77777777" w:rsidR="008F72C2" w:rsidRDefault="00000000">
            <w:pPr>
              <w:spacing w:before="60" w:after="60" w:line="360" w:lineRule="auto"/>
              <w:rPr>
                <w:sz w:val="20"/>
                <w:szCs w:val="20"/>
              </w:rPr>
            </w:pPr>
            <w:r>
              <w:rPr>
                <w:sz w:val="20"/>
                <w:szCs w:val="20"/>
              </w:rPr>
              <w:t>Bajo costo de adopción e implementación</w:t>
            </w:r>
          </w:p>
        </w:tc>
        <w:tc>
          <w:tcPr>
            <w:tcW w:w="1318"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C3CD027" w14:textId="77777777" w:rsidR="008F72C2" w:rsidRDefault="00000000">
            <w:pPr>
              <w:spacing w:before="60" w:after="60" w:line="360" w:lineRule="auto"/>
              <w:jc w:val="center"/>
              <w:rPr>
                <w:sz w:val="20"/>
                <w:szCs w:val="20"/>
              </w:rPr>
            </w:pPr>
            <w:r>
              <w:rPr>
                <w:sz w:val="20"/>
                <w:szCs w:val="20"/>
              </w:rPr>
              <w:t>Sí</w:t>
            </w:r>
          </w:p>
        </w:tc>
        <w:tc>
          <w:tcPr>
            <w:tcW w:w="132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40A5F4E" w14:textId="77777777" w:rsidR="008F72C2" w:rsidRDefault="00000000">
            <w:pPr>
              <w:spacing w:before="60" w:after="60" w:line="360" w:lineRule="auto"/>
              <w:jc w:val="center"/>
              <w:rPr>
                <w:sz w:val="20"/>
                <w:szCs w:val="20"/>
              </w:rPr>
            </w:pPr>
            <w:r>
              <w:rPr>
                <w:sz w:val="20"/>
                <w:szCs w:val="20"/>
              </w:rPr>
              <w:t>No</w:t>
            </w:r>
          </w:p>
        </w:tc>
        <w:tc>
          <w:tcPr>
            <w:tcW w:w="131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CF705FB" w14:textId="77777777" w:rsidR="008F72C2" w:rsidRDefault="00000000">
            <w:pPr>
              <w:spacing w:before="60" w:after="60" w:line="360" w:lineRule="auto"/>
              <w:jc w:val="center"/>
              <w:rPr>
                <w:sz w:val="20"/>
                <w:szCs w:val="20"/>
              </w:rPr>
            </w:pPr>
            <w:r>
              <w:rPr>
                <w:sz w:val="20"/>
                <w:szCs w:val="20"/>
              </w:rPr>
              <w:t>No</w:t>
            </w:r>
          </w:p>
        </w:tc>
        <w:tc>
          <w:tcPr>
            <w:tcW w:w="1374" w:type="dxa"/>
            <w:tcBorders>
              <w:top w:val="single" w:sz="4" w:space="0" w:color="000000"/>
              <w:left w:val="single" w:sz="4" w:space="0" w:color="000000"/>
              <w:bottom w:val="single" w:sz="4" w:space="0" w:color="000000"/>
              <w:right w:val="single" w:sz="4" w:space="0" w:color="000000"/>
            </w:tcBorders>
            <w:shd w:val="clear" w:color="auto" w:fill="EBF1DE"/>
            <w:tcMar>
              <w:top w:w="80" w:type="dxa"/>
              <w:left w:w="120" w:type="dxa"/>
              <w:bottom w:w="80" w:type="dxa"/>
              <w:right w:w="120" w:type="dxa"/>
            </w:tcMar>
          </w:tcPr>
          <w:p w14:paraId="0BAD5570" w14:textId="77777777" w:rsidR="008F72C2" w:rsidRDefault="00000000">
            <w:pPr>
              <w:spacing w:before="60" w:after="60" w:line="360" w:lineRule="auto"/>
              <w:jc w:val="center"/>
              <w:rPr>
                <w:sz w:val="20"/>
                <w:szCs w:val="20"/>
              </w:rPr>
            </w:pPr>
            <w:r>
              <w:rPr>
                <w:b/>
                <w:bCs/>
                <w:sz w:val="20"/>
                <w:szCs w:val="20"/>
              </w:rPr>
              <w:t>Sí</w:t>
            </w:r>
          </w:p>
        </w:tc>
      </w:tr>
      <w:tr w:rsidR="008F72C2" w14:paraId="3D56D922" w14:textId="77777777">
        <w:tc>
          <w:tcPr>
            <w:tcW w:w="3178"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4C49203" w14:textId="77777777" w:rsidR="008F72C2" w:rsidRDefault="00000000">
            <w:pPr>
              <w:spacing w:before="60" w:after="60" w:line="360" w:lineRule="auto"/>
              <w:rPr>
                <w:sz w:val="20"/>
                <w:szCs w:val="20"/>
              </w:rPr>
            </w:pPr>
            <w:r>
              <w:rPr>
                <w:sz w:val="20"/>
                <w:szCs w:val="20"/>
              </w:rPr>
              <w:t>Notificaciones automáticas por rol</w:t>
            </w:r>
          </w:p>
        </w:tc>
        <w:tc>
          <w:tcPr>
            <w:tcW w:w="1318"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4226803" w14:textId="77777777" w:rsidR="008F72C2" w:rsidRDefault="00000000">
            <w:pPr>
              <w:spacing w:before="60" w:after="60" w:line="360" w:lineRule="auto"/>
              <w:jc w:val="center"/>
              <w:rPr>
                <w:sz w:val="20"/>
                <w:szCs w:val="20"/>
              </w:rPr>
            </w:pPr>
            <w:r>
              <w:rPr>
                <w:sz w:val="20"/>
                <w:szCs w:val="20"/>
              </w:rPr>
              <w:t>No</w:t>
            </w:r>
          </w:p>
        </w:tc>
        <w:tc>
          <w:tcPr>
            <w:tcW w:w="132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6FD1CA6" w14:textId="77777777" w:rsidR="008F72C2" w:rsidRDefault="00000000">
            <w:pPr>
              <w:spacing w:before="60" w:after="60" w:line="360" w:lineRule="auto"/>
              <w:jc w:val="center"/>
              <w:rPr>
                <w:sz w:val="20"/>
                <w:szCs w:val="20"/>
              </w:rPr>
            </w:pPr>
            <w:r>
              <w:rPr>
                <w:sz w:val="20"/>
                <w:szCs w:val="20"/>
              </w:rPr>
              <w:t>Sí</w:t>
            </w:r>
          </w:p>
        </w:tc>
        <w:tc>
          <w:tcPr>
            <w:tcW w:w="131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740D2D1" w14:textId="77777777" w:rsidR="008F72C2" w:rsidRDefault="00000000">
            <w:pPr>
              <w:spacing w:before="60" w:after="60" w:line="360" w:lineRule="auto"/>
              <w:jc w:val="center"/>
              <w:rPr>
                <w:sz w:val="20"/>
                <w:szCs w:val="20"/>
              </w:rPr>
            </w:pPr>
            <w:r>
              <w:rPr>
                <w:sz w:val="20"/>
                <w:szCs w:val="20"/>
              </w:rPr>
              <w:t>Sí</w:t>
            </w:r>
          </w:p>
        </w:tc>
        <w:tc>
          <w:tcPr>
            <w:tcW w:w="1374" w:type="dxa"/>
            <w:tcBorders>
              <w:top w:val="single" w:sz="4" w:space="0" w:color="000000"/>
              <w:left w:val="single" w:sz="4" w:space="0" w:color="000000"/>
              <w:bottom w:val="single" w:sz="4" w:space="0" w:color="000000"/>
              <w:right w:val="single" w:sz="4" w:space="0" w:color="000000"/>
            </w:tcBorders>
            <w:shd w:val="clear" w:color="auto" w:fill="EBF1DE"/>
            <w:tcMar>
              <w:top w:w="80" w:type="dxa"/>
              <w:left w:w="120" w:type="dxa"/>
              <w:bottom w:w="80" w:type="dxa"/>
              <w:right w:w="120" w:type="dxa"/>
            </w:tcMar>
          </w:tcPr>
          <w:p w14:paraId="5CE44C7A" w14:textId="77777777" w:rsidR="008F72C2" w:rsidRDefault="00000000">
            <w:pPr>
              <w:spacing w:before="60" w:after="60" w:line="360" w:lineRule="auto"/>
              <w:jc w:val="center"/>
              <w:rPr>
                <w:sz w:val="20"/>
                <w:szCs w:val="20"/>
              </w:rPr>
            </w:pPr>
            <w:r>
              <w:rPr>
                <w:b/>
                <w:bCs/>
                <w:sz w:val="20"/>
                <w:szCs w:val="20"/>
              </w:rPr>
              <w:t>Sí</w:t>
            </w:r>
          </w:p>
        </w:tc>
      </w:tr>
      <w:tr w:rsidR="008F72C2" w14:paraId="304821DB" w14:textId="77777777">
        <w:tc>
          <w:tcPr>
            <w:tcW w:w="3178"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7D4CE02" w14:textId="77777777" w:rsidR="008F72C2" w:rsidRDefault="00000000">
            <w:pPr>
              <w:spacing w:before="60" w:after="60" w:line="360" w:lineRule="auto"/>
              <w:rPr>
                <w:sz w:val="20"/>
                <w:szCs w:val="20"/>
              </w:rPr>
            </w:pPr>
            <w:r>
              <w:rPr>
                <w:sz w:val="20"/>
                <w:szCs w:val="20"/>
              </w:rPr>
              <w:t>Trazabilidad completa de cada tarea</w:t>
            </w:r>
          </w:p>
        </w:tc>
        <w:tc>
          <w:tcPr>
            <w:tcW w:w="1318"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9F008B4" w14:textId="77777777" w:rsidR="008F72C2" w:rsidRDefault="00000000">
            <w:pPr>
              <w:spacing w:before="60" w:after="60" w:line="360" w:lineRule="auto"/>
              <w:jc w:val="center"/>
              <w:rPr>
                <w:sz w:val="20"/>
                <w:szCs w:val="20"/>
              </w:rPr>
            </w:pPr>
            <w:r>
              <w:rPr>
                <w:sz w:val="20"/>
                <w:szCs w:val="20"/>
              </w:rPr>
              <w:t>No</w:t>
            </w:r>
          </w:p>
        </w:tc>
        <w:tc>
          <w:tcPr>
            <w:tcW w:w="132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88AC366" w14:textId="77777777" w:rsidR="008F72C2" w:rsidRDefault="00000000">
            <w:pPr>
              <w:spacing w:before="60" w:after="60" w:line="360" w:lineRule="auto"/>
              <w:jc w:val="center"/>
              <w:rPr>
                <w:sz w:val="20"/>
                <w:szCs w:val="20"/>
              </w:rPr>
            </w:pPr>
            <w:r>
              <w:rPr>
                <w:sz w:val="20"/>
                <w:szCs w:val="20"/>
              </w:rPr>
              <w:t>Sí</w:t>
            </w:r>
          </w:p>
        </w:tc>
        <w:tc>
          <w:tcPr>
            <w:tcW w:w="131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E76EA03" w14:textId="77777777" w:rsidR="008F72C2" w:rsidRDefault="00000000">
            <w:pPr>
              <w:spacing w:before="60" w:after="60" w:line="360" w:lineRule="auto"/>
              <w:jc w:val="center"/>
              <w:rPr>
                <w:sz w:val="20"/>
                <w:szCs w:val="20"/>
              </w:rPr>
            </w:pPr>
            <w:r>
              <w:rPr>
                <w:sz w:val="20"/>
                <w:szCs w:val="20"/>
              </w:rPr>
              <w:t>Sí</w:t>
            </w:r>
          </w:p>
        </w:tc>
        <w:tc>
          <w:tcPr>
            <w:tcW w:w="1374" w:type="dxa"/>
            <w:tcBorders>
              <w:top w:val="single" w:sz="4" w:space="0" w:color="000000"/>
              <w:left w:val="single" w:sz="4" w:space="0" w:color="000000"/>
              <w:bottom w:val="single" w:sz="4" w:space="0" w:color="000000"/>
              <w:right w:val="single" w:sz="4" w:space="0" w:color="000000"/>
            </w:tcBorders>
            <w:shd w:val="clear" w:color="auto" w:fill="EBF1DE"/>
            <w:tcMar>
              <w:top w:w="80" w:type="dxa"/>
              <w:left w:w="120" w:type="dxa"/>
              <w:bottom w:w="80" w:type="dxa"/>
              <w:right w:w="120" w:type="dxa"/>
            </w:tcMar>
          </w:tcPr>
          <w:p w14:paraId="52FC3348" w14:textId="77777777" w:rsidR="008F72C2" w:rsidRDefault="00000000">
            <w:pPr>
              <w:spacing w:before="60" w:after="60" w:line="360" w:lineRule="auto"/>
              <w:jc w:val="center"/>
              <w:rPr>
                <w:sz w:val="20"/>
                <w:szCs w:val="20"/>
              </w:rPr>
            </w:pPr>
            <w:r>
              <w:rPr>
                <w:b/>
                <w:bCs/>
                <w:sz w:val="20"/>
                <w:szCs w:val="20"/>
              </w:rPr>
              <w:t>Sí</w:t>
            </w:r>
          </w:p>
        </w:tc>
      </w:tr>
      <w:tr w:rsidR="008F72C2" w14:paraId="6868B82C" w14:textId="77777777">
        <w:tc>
          <w:tcPr>
            <w:tcW w:w="3178"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A479A16" w14:textId="77777777" w:rsidR="008F72C2" w:rsidRDefault="00000000">
            <w:pPr>
              <w:spacing w:before="60" w:after="60" w:line="360" w:lineRule="auto"/>
              <w:rPr>
                <w:sz w:val="20"/>
                <w:szCs w:val="20"/>
              </w:rPr>
            </w:pPr>
            <w:r>
              <w:rPr>
                <w:sz w:val="20"/>
                <w:szCs w:val="20"/>
              </w:rPr>
              <w:t>Roles diferenciados para contexto pyme</w:t>
            </w:r>
          </w:p>
        </w:tc>
        <w:tc>
          <w:tcPr>
            <w:tcW w:w="1318"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7EF1B6E" w14:textId="77777777" w:rsidR="008F72C2" w:rsidRDefault="00000000">
            <w:pPr>
              <w:spacing w:before="60" w:after="60" w:line="360" w:lineRule="auto"/>
              <w:jc w:val="center"/>
              <w:rPr>
                <w:sz w:val="20"/>
                <w:szCs w:val="20"/>
              </w:rPr>
            </w:pPr>
            <w:r>
              <w:rPr>
                <w:sz w:val="20"/>
                <w:szCs w:val="20"/>
              </w:rPr>
              <w:t>No</w:t>
            </w:r>
          </w:p>
        </w:tc>
        <w:tc>
          <w:tcPr>
            <w:tcW w:w="132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AFC11D7" w14:textId="77777777" w:rsidR="008F72C2" w:rsidRDefault="00000000">
            <w:pPr>
              <w:spacing w:before="60" w:after="60" w:line="360" w:lineRule="auto"/>
              <w:jc w:val="center"/>
              <w:rPr>
                <w:sz w:val="20"/>
                <w:szCs w:val="20"/>
              </w:rPr>
            </w:pPr>
            <w:r>
              <w:rPr>
                <w:sz w:val="20"/>
                <w:szCs w:val="20"/>
              </w:rPr>
              <w:t>No</w:t>
            </w:r>
          </w:p>
        </w:tc>
        <w:tc>
          <w:tcPr>
            <w:tcW w:w="131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3455EDD" w14:textId="77777777" w:rsidR="008F72C2" w:rsidRDefault="00000000">
            <w:pPr>
              <w:spacing w:before="60" w:after="60" w:line="360" w:lineRule="auto"/>
              <w:jc w:val="center"/>
              <w:rPr>
                <w:sz w:val="20"/>
                <w:szCs w:val="20"/>
              </w:rPr>
            </w:pPr>
            <w:r>
              <w:rPr>
                <w:sz w:val="20"/>
                <w:szCs w:val="20"/>
              </w:rPr>
              <w:t>No</w:t>
            </w:r>
          </w:p>
        </w:tc>
        <w:tc>
          <w:tcPr>
            <w:tcW w:w="1374" w:type="dxa"/>
            <w:tcBorders>
              <w:top w:val="single" w:sz="4" w:space="0" w:color="000000"/>
              <w:left w:val="single" w:sz="4" w:space="0" w:color="000000"/>
              <w:bottom w:val="single" w:sz="4" w:space="0" w:color="000000"/>
              <w:right w:val="single" w:sz="4" w:space="0" w:color="000000"/>
            </w:tcBorders>
            <w:shd w:val="clear" w:color="auto" w:fill="EBF1DE"/>
            <w:tcMar>
              <w:top w:w="80" w:type="dxa"/>
              <w:left w:w="120" w:type="dxa"/>
              <w:bottom w:w="80" w:type="dxa"/>
              <w:right w:w="120" w:type="dxa"/>
            </w:tcMar>
          </w:tcPr>
          <w:p w14:paraId="07552492" w14:textId="77777777" w:rsidR="008F72C2" w:rsidRDefault="00000000">
            <w:pPr>
              <w:spacing w:before="60" w:after="60" w:line="360" w:lineRule="auto"/>
              <w:jc w:val="center"/>
              <w:rPr>
                <w:sz w:val="20"/>
                <w:szCs w:val="20"/>
              </w:rPr>
            </w:pPr>
            <w:r>
              <w:rPr>
                <w:b/>
                <w:bCs/>
                <w:sz w:val="20"/>
                <w:szCs w:val="20"/>
              </w:rPr>
              <w:t>Sí</w:t>
            </w:r>
          </w:p>
        </w:tc>
      </w:tr>
      <w:tr w:rsidR="008F72C2" w14:paraId="1F7B9D6C" w14:textId="77777777">
        <w:tc>
          <w:tcPr>
            <w:tcW w:w="3178"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46E6699" w14:textId="77777777" w:rsidR="008F72C2" w:rsidRDefault="00000000">
            <w:pPr>
              <w:spacing w:before="60" w:after="60" w:line="360" w:lineRule="auto"/>
              <w:rPr>
                <w:sz w:val="20"/>
                <w:szCs w:val="20"/>
              </w:rPr>
            </w:pPr>
            <w:r>
              <w:rPr>
                <w:sz w:val="20"/>
                <w:szCs w:val="20"/>
              </w:rPr>
              <w:t>Panel de indicadores de productividad</w:t>
            </w:r>
          </w:p>
        </w:tc>
        <w:tc>
          <w:tcPr>
            <w:tcW w:w="1318"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A62C3A9" w14:textId="77777777" w:rsidR="008F72C2" w:rsidRDefault="00000000">
            <w:pPr>
              <w:spacing w:before="60" w:after="60" w:line="360" w:lineRule="auto"/>
              <w:jc w:val="center"/>
              <w:rPr>
                <w:sz w:val="20"/>
                <w:szCs w:val="20"/>
              </w:rPr>
            </w:pPr>
            <w:r>
              <w:rPr>
                <w:sz w:val="20"/>
                <w:szCs w:val="20"/>
              </w:rPr>
              <w:t>No</w:t>
            </w:r>
          </w:p>
        </w:tc>
        <w:tc>
          <w:tcPr>
            <w:tcW w:w="132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9F9208E" w14:textId="77777777" w:rsidR="008F72C2" w:rsidRDefault="00000000">
            <w:pPr>
              <w:spacing w:before="60" w:after="60" w:line="360" w:lineRule="auto"/>
              <w:jc w:val="center"/>
              <w:rPr>
                <w:sz w:val="20"/>
                <w:szCs w:val="20"/>
              </w:rPr>
            </w:pPr>
            <w:r>
              <w:rPr>
                <w:sz w:val="20"/>
                <w:szCs w:val="20"/>
              </w:rPr>
              <w:t>Sí</w:t>
            </w:r>
          </w:p>
        </w:tc>
        <w:tc>
          <w:tcPr>
            <w:tcW w:w="131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562D296" w14:textId="77777777" w:rsidR="008F72C2" w:rsidRDefault="00000000">
            <w:pPr>
              <w:spacing w:before="60" w:after="60" w:line="360" w:lineRule="auto"/>
              <w:jc w:val="center"/>
              <w:rPr>
                <w:sz w:val="20"/>
                <w:szCs w:val="20"/>
              </w:rPr>
            </w:pPr>
            <w:r>
              <w:rPr>
                <w:sz w:val="20"/>
                <w:szCs w:val="20"/>
              </w:rPr>
              <w:t>Sí</w:t>
            </w:r>
          </w:p>
        </w:tc>
        <w:tc>
          <w:tcPr>
            <w:tcW w:w="1374" w:type="dxa"/>
            <w:tcBorders>
              <w:top w:val="single" w:sz="4" w:space="0" w:color="000000"/>
              <w:left w:val="single" w:sz="4" w:space="0" w:color="000000"/>
              <w:bottom w:val="single" w:sz="4" w:space="0" w:color="000000"/>
              <w:right w:val="single" w:sz="4" w:space="0" w:color="000000"/>
            </w:tcBorders>
            <w:shd w:val="clear" w:color="auto" w:fill="EBF1DE"/>
            <w:tcMar>
              <w:top w:w="80" w:type="dxa"/>
              <w:left w:w="120" w:type="dxa"/>
              <w:bottom w:w="80" w:type="dxa"/>
              <w:right w:w="120" w:type="dxa"/>
            </w:tcMar>
          </w:tcPr>
          <w:p w14:paraId="0B3586A8" w14:textId="77777777" w:rsidR="008F72C2" w:rsidRDefault="00000000">
            <w:pPr>
              <w:spacing w:before="60" w:after="60" w:line="360" w:lineRule="auto"/>
              <w:jc w:val="center"/>
              <w:rPr>
                <w:sz w:val="20"/>
                <w:szCs w:val="20"/>
              </w:rPr>
            </w:pPr>
            <w:r>
              <w:rPr>
                <w:b/>
                <w:bCs/>
                <w:sz w:val="20"/>
                <w:szCs w:val="20"/>
              </w:rPr>
              <w:t>Sí</w:t>
            </w:r>
          </w:p>
        </w:tc>
      </w:tr>
      <w:tr w:rsidR="008F72C2" w14:paraId="7158F1C0" w14:textId="77777777">
        <w:tc>
          <w:tcPr>
            <w:tcW w:w="3178"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452E929" w14:textId="77777777" w:rsidR="008F72C2" w:rsidRDefault="00000000">
            <w:pPr>
              <w:spacing w:before="60" w:after="60" w:line="360" w:lineRule="auto"/>
              <w:rPr>
                <w:sz w:val="20"/>
                <w:szCs w:val="20"/>
              </w:rPr>
            </w:pPr>
            <w:r>
              <w:rPr>
                <w:sz w:val="20"/>
                <w:szCs w:val="20"/>
              </w:rPr>
              <w:t>Simplicidad de configuración inicial</w:t>
            </w:r>
          </w:p>
        </w:tc>
        <w:tc>
          <w:tcPr>
            <w:tcW w:w="1318"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BC7BB2F" w14:textId="77777777" w:rsidR="008F72C2" w:rsidRDefault="00000000">
            <w:pPr>
              <w:spacing w:before="60" w:after="60" w:line="360" w:lineRule="auto"/>
              <w:jc w:val="center"/>
              <w:rPr>
                <w:sz w:val="20"/>
                <w:szCs w:val="20"/>
              </w:rPr>
            </w:pPr>
            <w:r>
              <w:rPr>
                <w:sz w:val="20"/>
                <w:szCs w:val="20"/>
              </w:rPr>
              <w:t>Sí</w:t>
            </w:r>
          </w:p>
        </w:tc>
        <w:tc>
          <w:tcPr>
            <w:tcW w:w="132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864EC7E" w14:textId="77777777" w:rsidR="008F72C2" w:rsidRDefault="00000000">
            <w:pPr>
              <w:spacing w:before="60" w:after="60" w:line="360" w:lineRule="auto"/>
              <w:jc w:val="center"/>
              <w:rPr>
                <w:sz w:val="20"/>
                <w:szCs w:val="20"/>
              </w:rPr>
            </w:pPr>
            <w:r>
              <w:rPr>
                <w:sz w:val="20"/>
                <w:szCs w:val="20"/>
              </w:rPr>
              <w:t>No</w:t>
            </w:r>
          </w:p>
        </w:tc>
        <w:tc>
          <w:tcPr>
            <w:tcW w:w="131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2D15F42" w14:textId="77777777" w:rsidR="008F72C2" w:rsidRDefault="00000000">
            <w:pPr>
              <w:spacing w:before="60" w:after="60" w:line="360" w:lineRule="auto"/>
              <w:jc w:val="center"/>
              <w:rPr>
                <w:sz w:val="20"/>
                <w:szCs w:val="20"/>
              </w:rPr>
            </w:pPr>
            <w:r>
              <w:rPr>
                <w:sz w:val="20"/>
                <w:szCs w:val="20"/>
              </w:rPr>
              <w:t>No</w:t>
            </w:r>
          </w:p>
        </w:tc>
        <w:tc>
          <w:tcPr>
            <w:tcW w:w="1374" w:type="dxa"/>
            <w:tcBorders>
              <w:top w:val="single" w:sz="4" w:space="0" w:color="000000"/>
              <w:left w:val="single" w:sz="4" w:space="0" w:color="000000"/>
              <w:bottom w:val="single" w:sz="4" w:space="0" w:color="000000"/>
              <w:right w:val="single" w:sz="4" w:space="0" w:color="000000"/>
            </w:tcBorders>
            <w:shd w:val="clear" w:color="auto" w:fill="EBF1DE"/>
            <w:tcMar>
              <w:top w:w="80" w:type="dxa"/>
              <w:left w:w="120" w:type="dxa"/>
              <w:bottom w:w="80" w:type="dxa"/>
              <w:right w:w="120" w:type="dxa"/>
            </w:tcMar>
          </w:tcPr>
          <w:p w14:paraId="65405DBC" w14:textId="77777777" w:rsidR="008F72C2" w:rsidRDefault="00000000">
            <w:pPr>
              <w:spacing w:before="60" w:after="60" w:line="360" w:lineRule="auto"/>
              <w:jc w:val="center"/>
              <w:rPr>
                <w:sz w:val="20"/>
                <w:szCs w:val="20"/>
              </w:rPr>
            </w:pPr>
            <w:r>
              <w:rPr>
                <w:b/>
                <w:bCs/>
                <w:sz w:val="20"/>
                <w:szCs w:val="20"/>
              </w:rPr>
              <w:t>Sí</w:t>
            </w:r>
          </w:p>
        </w:tc>
      </w:tr>
      <w:tr w:rsidR="008F72C2" w14:paraId="09B9CA3B" w14:textId="77777777">
        <w:tc>
          <w:tcPr>
            <w:tcW w:w="3178"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C3F47A3" w14:textId="77777777" w:rsidR="008F72C2" w:rsidRDefault="00000000">
            <w:pPr>
              <w:spacing w:before="60" w:after="60" w:line="360" w:lineRule="auto"/>
              <w:rPr>
                <w:sz w:val="20"/>
                <w:szCs w:val="20"/>
              </w:rPr>
            </w:pPr>
            <w:r>
              <w:rPr>
                <w:sz w:val="20"/>
                <w:szCs w:val="20"/>
              </w:rPr>
              <w:t>Interfaz contextualizada para equipos pyme</w:t>
            </w:r>
          </w:p>
        </w:tc>
        <w:tc>
          <w:tcPr>
            <w:tcW w:w="1318"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2AC1FD8" w14:textId="77777777" w:rsidR="008F72C2" w:rsidRDefault="00000000">
            <w:pPr>
              <w:spacing w:before="60" w:after="60" w:line="360" w:lineRule="auto"/>
              <w:jc w:val="center"/>
              <w:rPr>
                <w:sz w:val="20"/>
                <w:szCs w:val="20"/>
              </w:rPr>
            </w:pPr>
            <w:r>
              <w:rPr>
                <w:sz w:val="20"/>
                <w:szCs w:val="20"/>
              </w:rPr>
              <w:t>No</w:t>
            </w:r>
          </w:p>
        </w:tc>
        <w:tc>
          <w:tcPr>
            <w:tcW w:w="132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04E5D09" w14:textId="77777777" w:rsidR="008F72C2" w:rsidRDefault="00000000">
            <w:pPr>
              <w:spacing w:before="60" w:after="60" w:line="360" w:lineRule="auto"/>
              <w:jc w:val="center"/>
              <w:rPr>
                <w:sz w:val="20"/>
                <w:szCs w:val="20"/>
              </w:rPr>
            </w:pPr>
            <w:r>
              <w:rPr>
                <w:sz w:val="20"/>
                <w:szCs w:val="20"/>
              </w:rPr>
              <w:t>No</w:t>
            </w:r>
          </w:p>
        </w:tc>
        <w:tc>
          <w:tcPr>
            <w:tcW w:w="1314"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9540B9F" w14:textId="77777777" w:rsidR="008F72C2" w:rsidRDefault="00000000">
            <w:pPr>
              <w:spacing w:before="60" w:after="60" w:line="360" w:lineRule="auto"/>
              <w:jc w:val="center"/>
              <w:rPr>
                <w:sz w:val="20"/>
                <w:szCs w:val="20"/>
              </w:rPr>
            </w:pPr>
            <w:r>
              <w:rPr>
                <w:sz w:val="20"/>
                <w:szCs w:val="20"/>
              </w:rPr>
              <w:t>No</w:t>
            </w:r>
          </w:p>
        </w:tc>
        <w:tc>
          <w:tcPr>
            <w:tcW w:w="1374" w:type="dxa"/>
            <w:tcBorders>
              <w:top w:val="single" w:sz="4" w:space="0" w:color="000000"/>
              <w:left w:val="single" w:sz="4" w:space="0" w:color="000000"/>
              <w:bottom w:val="single" w:sz="4" w:space="0" w:color="000000"/>
              <w:right w:val="single" w:sz="4" w:space="0" w:color="000000"/>
            </w:tcBorders>
            <w:shd w:val="clear" w:color="auto" w:fill="EBF1DE"/>
            <w:tcMar>
              <w:top w:w="80" w:type="dxa"/>
              <w:left w:w="120" w:type="dxa"/>
              <w:bottom w:w="80" w:type="dxa"/>
              <w:right w:w="120" w:type="dxa"/>
            </w:tcMar>
          </w:tcPr>
          <w:p w14:paraId="484E9513" w14:textId="77777777" w:rsidR="008F72C2" w:rsidRDefault="00000000">
            <w:pPr>
              <w:spacing w:before="60" w:after="60" w:line="360" w:lineRule="auto"/>
              <w:jc w:val="center"/>
              <w:rPr>
                <w:sz w:val="20"/>
                <w:szCs w:val="20"/>
              </w:rPr>
            </w:pPr>
            <w:r>
              <w:rPr>
                <w:b/>
                <w:bCs/>
                <w:sz w:val="20"/>
                <w:szCs w:val="20"/>
              </w:rPr>
              <w:t>Sí</w:t>
            </w:r>
          </w:p>
        </w:tc>
      </w:tr>
    </w:tbl>
    <w:p w14:paraId="378FE21F" w14:textId="77777777" w:rsidR="008F72C2" w:rsidRDefault="00000000">
      <w:pPr>
        <w:spacing w:before="60" w:after="200" w:line="360" w:lineRule="auto"/>
        <w:rPr>
          <w:rFonts w:ascii="Times New Roman" w:eastAsia="Times New Roman" w:hAnsi="Times New Roman" w:cs="Times New Roman"/>
        </w:rPr>
      </w:pPr>
      <w:r>
        <w:rPr>
          <w:rFonts w:ascii="Times New Roman" w:eastAsia="Times New Roman" w:hAnsi="Times New Roman" w:cs="Times New Roman"/>
          <w:i/>
          <w:iCs/>
        </w:rPr>
        <w:t>Elaboración propia (2026).</w:t>
      </w:r>
    </w:p>
    <w:p w14:paraId="25E28AF1" w14:textId="77777777" w:rsidR="008F72C2" w:rsidRDefault="00000000">
      <w:pPr>
        <w:pStyle w:val="Ttulo2"/>
        <w:numPr>
          <w:ilvl w:val="1"/>
          <w:numId w:val="1"/>
        </w:numPr>
        <w:tabs>
          <w:tab w:val="left" w:pos="426"/>
        </w:tabs>
        <w:ind w:left="0" w:firstLine="0"/>
      </w:pPr>
      <w:r>
        <w:rPr>
          <w:color w:val="000000"/>
        </w:rPr>
        <w:lastRenderedPageBreak/>
        <w:t>Marco técnico</w:t>
      </w:r>
    </w:p>
    <w:tbl>
      <w:tblPr>
        <w:tblStyle w:val="afffffffffffffffffc"/>
        <w:tblW w:w="9972" w:type="dxa"/>
        <w:tblInd w:w="0" w:type="dxa"/>
        <w:tblBorders>
          <w:top w:val="single" w:sz="4" w:space="0" w:color="C0C0C0"/>
          <w:left w:val="single" w:sz="36" w:space="0" w:color="00652E"/>
          <w:bottom w:val="single" w:sz="4" w:space="0" w:color="C0C0C0"/>
          <w:insideH w:val="single" w:sz="4" w:space="0" w:color="C0C0C0"/>
          <w:insideV w:val="single" w:sz="4" w:space="0" w:color="C0C0C0"/>
        </w:tblBorders>
        <w:tblLayout w:type="fixed"/>
        <w:tblLook w:val="0000" w:firstRow="0" w:lastRow="0" w:firstColumn="0" w:lastColumn="0" w:noHBand="0" w:noVBand="0"/>
      </w:tblPr>
      <w:tblGrid>
        <w:gridCol w:w="9972"/>
      </w:tblGrid>
      <w:tr w:rsidR="008F72C2" w14:paraId="756DC22E" w14:textId="77777777">
        <w:tc>
          <w:tcPr>
            <w:tcW w:w="9972" w:type="dxa"/>
            <w:shd w:val="clear" w:color="auto" w:fill="EAF1DD"/>
            <w:tcMar>
              <w:top w:w="90" w:type="dxa"/>
              <w:left w:w="180" w:type="dxa"/>
              <w:bottom w:w="90" w:type="dxa"/>
              <w:right w:w="140" w:type="dxa"/>
            </w:tcMar>
          </w:tcPr>
          <w:p w14:paraId="7EF9048E" w14:textId="77777777" w:rsidR="008F72C2" w:rsidRDefault="00000000">
            <w:pPr>
              <w:rPr>
                <w:color w:val="00652E"/>
              </w:rPr>
            </w:pPr>
            <w:sdt>
              <w:sdtPr>
                <w:tag w:val="goog_rdk_25"/>
                <w:id w:val="-1922654038"/>
              </w:sdtPr>
              <w:sdtContent>
                <w:r>
                  <w:rPr>
                    <w:rFonts w:ascii="Arial Unicode MS" w:eastAsia="Arial Unicode MS" w:hAnsi="Arial Unicode MS" w:cs="Arial Unicode MS"/>
                    <w:color w:val="00652E"/>
                    <w:sz w:val="20"/>
                    <w:szCs w:val="20"/>
                  </w:rPr>
                  <w:t>✎</w:t>
                </w:r>
              </w:sdtContent>
            </w:sdt>
            <w:r>
              <w:rPr>
                <w:color w:val="00652E"/>
                <w:sz w:val="20"/>
                <w:szCs w:val="20"/>
              </w:rPr>
              <w:t xml:space="preserve"> </w:t>
            </w:r>
            <w:r>
              <w:rPr>
                <w:b/>
                <w:bCs/>
                <w:color w:val="00652E"/>
                <w:sz w:val="20"/>
                <w:szCs w:val="20"/>
              </w:rPr>
              <w:t>INSTRUCCIÓN:</w:t>
            </w:r>
            <w:r>
              <w:rPr>
                <w:color w:val="00652E"/>
                <w:sz w:val="20"/>
                <w:szCs w:val="20"/>
              </w:rPr>
              <w:t xml:space="preserve">  </w:t>
            </w:r>
            <w:r>
              <w:rPr>
                <w:i/>
                <w:iCs/>
                <w:color w:val="00652E"/>
                <w:sz w:val="19"/>
                <w:szCs w:val="19"/>
              </w:rPr>
              <w:t>Definir únicamente los conceptos técnicos del dominio del problema (negocio, proceso, normativa aplicable) y las tecnologías que se usarán en el sistema (frameworks, lenguajes, arquitecturas, patrones de diseño). Ambos deben estar respaldados con citas. Solo incluir tecnologías que se usarán realmente en el desarrollo.</w:t>
            </w:r>
          </w:p>
          <w:p w14:paraId="3230C6F4" w14:textId="77777777" w:rsidR="008F72C2" w:rsidRDefault="00000000">
            <w:pPr>
              <w:spacing w:before="35"/>
              <w:rPr>
                <w:color w:val="00652E"/>
              </w:rPr>
            </w:pPr>
            <w:r>
              <w:rPr>
                <w:color w:val="00652E"/>
                <w:sz w:val="19"/>
                <w:szCs w:val="19"/>
              </w:rPr>
              <w:t>Formato recomendado: subsecciones breves no más de 1 párrafo por concepto.</w:t>
            </w:r>
          </w:p>
          <w:p w14:paraId="144D52CA" w14:textId="77777777" w:rsidR="008F72C2" w:rsidRDefault="00000000">
            <w:pPr>
              <w:spacing w:before="35"/>
              <w:rPr>
                <w:color w:val="00652E"/>
              </w:rPr>
            </w:pPr>
            <w:r>
              <w:rPr>
                <w:color w:val="00652E"/>
                <w:sz w:val="19"/>
                <w:szCs w:val="19"/>
              </w:rPr>
              <w:t>No copiar definiciones de Wikipedia. Citar fuentes técnicas primarias (documentación oficial, papers, RFC).</w:t>
            </w:r>
          </w:p>
        </w:tc>
      </w:tr>
      <w:tr w:rsidR="008F72C2" w14:paraId="5F893EAA" w14:textId="77777777">
        <w:tc>
          <w:tcPr>
            <w:tcW w:w="9972" w:type="dxa"/>
            <w:shd w:val="clear" w:color="auto" w:fill="EAF1DD"/>
            <w:tcMar>
              <w:top w:w="90" w:type="dxa"/>
              <w:left w:w="180" w:type="dxa"/>
              <w:bottom w:w="90" w:type="dxa"/>
              <w:right w:w="140" w:type="dxa"/>
            </w:tcMar>
          </w:tcPr>
          <w:p w14:paraId="0EBF64C3" w14:textId="77777777" w:rsidR="008F72C2" w:rsidRDefault="00000000">
            <w:pPr>
              <w:rPr>
                <w:color w:val="00652E"/>
              </w:rPr>
            </w:pPr>
            <w:r>
              <w:rPr>
                <w:rFonts w:ascii="Quattrocento Sans" w:eastAsia="Quattrocento Sans" w:hAnsi="Quattrocento Sans" w:cs="Quattrocento Sans"/>
                <w:b/>
                <w:bCs/>
                <w:color w:val="00652E"/>
                <w:sz w:val="20"/>
                <w:szCs w:val="20"/>
              </w:rPr>
              <w:t>👁</w:t>
            </w:r>
            <w:r>
              <w:rPr>
                <w:b/>
                <w:bCs/>
                <w:color w:val="00652E"/>
                <w:sz w:val="20"/>
                <w:szCs w:val="20"/>
              </w:rPr>
              <w:t xml:space="preserve"> ASESOR — verificar:</w:t>
            </w:r>
            <w:r>
              <w:rPr>
                <w:color w:val="00652E"/>
                <w:sz w:val="20"/>
                <w:szCs w:val="20"/>
              </w:rPr>
              <w:t xml:space="preserve">  </w:t>
            </w:r>
            <w:r>
              <w:rPr>
                <w:i/>
                <w:iCs/>
                <w:color w:val="00652E"/>
                <w:sz w:val="19"/>
                <w:szCs w:val="19"/>
              </w:rPr>
              <w:t>Verificar que todos los conceptos de esta sección aparecen efectivamente en el producto entregado. Si hay tecnologías aquí que no están en el sistema real, deben eliminarse.</w:t>
            </w:r>
          </w:p>
        </w:tc>
      </w:tr>
    </w:tbl>
    <w:p w14:paraId="2F35F7F2" w14:textId="77777777" w:rsidR="008F72C2" w:rsidRDefault="00000000">
      <w:pPr>
        <w:pStyle w:val="Ttulo2"/>
        <w:numPr>
          <w:ilvl w:val="2"/>
          <w:numId w:val="1"/>
        </w:numPr>
        <w:tabs>
          <w:tab w:val="left" w:pos="426"/>
        </w:tabs>
        <w:spacing w:line="360" w:lineRule="auto"/>
        <w:ind w:left="0" w:firstLine="0"/>
        <w:rPr>
          <w:i/>
          <w:iCs/>
          <w:color w:val="000000"/>
          <w:sz w:val="22"/>
          <w:szCs w:val="22"/>
        </w:rPr>
      </w:pPr>
      <w:r>
        <w:rPr>
          <w:i/>
          <w:iCs/>
          <w:color w:val="000000"/>
          <w:sz w:val="22"/>
          <w:szCs w:val="22"/>
        </w:rPr>
        <w:t>Conceptos del dominio del problema</w:t>
      </w:r>
    </w:p>
    <w:p w14:paraId="4475BFE0" w14:textId="77777777" w:rsidR="008F72C2" w:rsidRDefault="00000000">
      <w:pPr>
        <w:spacing w:before="40" w:after="40" w:line="360" w:lineRule="auto"/>
        <w:ind w:firstLine="720"/>
        <w:jc w:val="both"/>
      </w:pPr>
      <w:r>
        <w:t>El dominio del problema de COMPIRA corresponde a la gestión operativa de tareas en pymes colombianas, documentada y gestionada como el conjunto de actividades presentadas en el dia a dia  mediante las cuales una empresa asigna y gestiona, monitorea y cierra el trabajo cotidiano de sus equipos. En este tipo de empresa, la coordinación depende directamente de la claridad sobre quién ejecuta cada actividad, en qué estado se encuentra y cuándo vence el compromiso; factores que Guerrero-Calvache y Hernández (2024) identifican como los de mayor impacto sobre la productividad de equipos de trabajo, con un 91,8 % de representatividad en los estudios analizados. En gran medida la ausencia sistemas que centralicen que gestione estos tres ejes genera la fragmentación operativa documentada en la Sección 2 y que estén enfocadas a este tipo de empresas dado que las que existen en el mercado requieren musculo financiero importante para su implementación tomando en cuenta los aspectos requeridos para que estas sean efectivas y logren un impacto representativo,  constituye la condición de negocio que justifica técnicamente el desarrollo de la plataforma. El modelado formal de ese dominio mediante BPMN 2.0 constituye el concepto técnico central del dominio del problema; complementariamente, la evaluación de la calidad del producto bajo ISO/IEC 25010:2023 y el marco de procesos definido por ISO/IEC 12207:2017 establecen los estándares normativos que rigen el desarrollo y la entrega del sistema, y se desarrollan en las subsecciones siguientes.</w:t>
      </w:r>
    </w:p>
    <w:p w14:paraId="744EE0B8" w14:textId="77777777" w:rsidR="008F72C2" w:rsidRDefault="00000000">
      <w:pPr>
        <w:pStyle w:val="Ttulo3"/>
        <w:spacing w:line="360" w:lineRule="auto"/>
        <w:rPr>
          <w:color w:val="000000"/>
        </w:rPr>
      </w:pPr>
      <w:r>
        <w:rPr>
          <w:color w:val="000000"/>
        </w:rPr>
        <w:t>Modelado de procesos: BPMN 2.0</w:t>
      </w:r>
    </w:p>
    <w:p w14:paraId="110FE5B6" w14:textId="77777777" w:rsidR="008F72C2" w:rsidRDefault="00000000">
      <w:pPr>
        <w:spacing w:before="40" w:after="40" w:line="360" w:lineRule="auto"/>
        <w:ind w:firstLine="720"/>
        <w:jc w:val="both"/>
      </w:pPr>
      <w:r>
        <w:t xml:space="preserve">El análisis y la representación gráfica de los flujos de trabajo de las pymes se realizan bajo la notación BPMN (Business Process Model and Notation) versión 2.0, estándar formal publicado por el Object Management Group (OMG) y adoptado como norma internacional ISO/IEC 19510, que permite representar el flujo de actividades, decisiones y actores involucrados en un proceso organizacional tanto en su estado actual (as-is) como en el propuesto (to-be). Klievtsova et al. (2023) señalan que BPMN 2.0 proporciona un lenguaje gráfico estandarizado que facilita la comprensión de los procesos organizacionales tanto por actores técnicos como por </w:t>
      </w:r>
      <w:r>
        <w:lastRenderedPageBreak/>
        <w:t>actores de negocio, siendo especialmente útil para identificar y documentar la brecha entre ambos estados. En COMPIRA, la aplicación de BPMN 2.0 fundamenta la diagramación del flujo de trabajo fragmentado actual de las pymes [Figura 2] y el flujo centralizado que la plataforma introduce [Figura 3], constituyendo la evidencia gráfica del problema que el sistema resuelve.</w:t>
      </w:r>
    </w:p>
    <w:p w14:paraId="29EC3C21" w14:textId="77777777" w:rsidR="008F72C2" w:rsidRDefault="00000000">
      <w:pPr>
        <w:pStyle w:val="Ttulo3"/>
        <w:spacing w:line="360" w:lineRule="auto"/>
        <w:rPr>
          <w:color w:val="000000"/>
        </w:rPr>
      </w:pPr>
      <w:r>
        <w:rPr>
          <w:color w:val="000000"/>
        </w:rPr>
        <w:t xml:space="preserve"> Modelo de calidad: ISO/IEC 25010:2023</w:t>
      </w:r>
    </w:p>
    <w:p w14:paraId="66CB7CA0" w14:textId="77777777" w:rsidR="008F72C2" w:rsidRDefault="00000000">
      <w:pPr>
        <w:spacing w:before="40" w:after="40" w:line="360" w:lineRule="auto"/>
        <w:ind w:firstLine="720"/>
        <w:jc w:val="both"/>
      </w:pPr>
      <w:r>
        <w:t xml:space="preserve">El desarrollo y la evaluación de COMPIRA están guiados por la segunda edición del modelo de calidad del producto de software definido en la norma ISO/IEC 25010:2023, que estructura nueve características de calidad aplicables a productos de tecnologías de la información y comunicación (TIC): adecuación funcional, eficiencia de desempeño, compatibilidad, usabilidad, fiabilidad, seguridad, mantenibilidad, flexibilidad y seguridad funcional (safety) (International Organization for Standardization [ISO], 2023). Esta segunda edición reemplaza la versión de 2011 e incorpora la característica de seguridad funcional como novena dimensión explícita, ampliando el alcance del modelo a sistemas críticos. Para COMPIRA se priorizan cuatro características: usabilidad (interfaces accesibles para pymes sin curva de aprendizaje), seguridad (control de acceso por roles mediante JWT), fiabilidad (integridad ACID de registros históricos mediante PostgreSQL) y mantenibilidad (arquitectura desacoplada con Spring Boot y React.js). La verificación formal de estas características se documenta en la sección 9.8.3. </w:t>
      </w:r>
    </w:p>
    <w:p w14:paraId="277900A2" w14:textId="77777777" w:rsidR="008F72C2" w:rsidRDefault="00000000">
      <w:pPr>
        <w:pStyle w:val="Ttulo3"/>
        <w:spacing w:line="360" w:lineRule="auto"/>
        <w:rPr>
          <w:color w:val="000000"/>
        </w:rPr>
      </w:pPr>
      <w:r>
        <w:rPr>
          <w:color w:val="000000"/>
        </w:rPr>
        <w:t xml:space="preserve"> Ciclo de vida del software: ISO/IEC 12207:2008</w:t>
      </w:r>
    </w:p>
    <w:p w14:paraId="681A2004" w14:textId="77777777" w:rsidR="008F72C2" w:rsidRDefault="00000000">
      <w:pPr>
        <w:spacing w:before="40" w:after="40" w:line="360" w:lineRule="auto"/>
        <w:ind w:firstLine="720"/>
        <w:jc w:val="both"/>
      </w:pPr>
      <w:r>
        <w:t>El marco de procesos que rige el desarrollo de COMPIRA desde el análisis de requisitos hasta el despliegue del sistema es la norma ISO/IEC 12207:2017, que en su segunda edición establece un conjunto común de procesos del ciclo de vida del software con terminología bien definida, cubriendo adquisición, suministro, desarrollo, operación, mantenimiento y disposición de productos de software (ISO/IEC, 2017). Esta edición unifica y reemplaza la versión de 2008, alineándose con el marco de referencia de procesos ISO/IEC 15288 para sistemas, lo que amplía su aplicabilidad a proyectos de software desarrollados bajo metodologías iterativas e incrementales. La adopción de esta norma en el proyecto garantiza que las fases de análisis, diseño, desarrollo iterativo, pruebas y despliegue documentadas en el cronograma se ejecuten mediante un proceso estructurado, disciplinado y auditable, asegurando que las ceremonias ágiles de Scrum y Kanban aplicadas se alineen con las mejores prácticas formales de la ingeniería de software.</w:t>
      </w:r>
    </w:p>
    <w:p w14:paraId="4D4B1923" w14:textId="77777777" w:rsidR="008F72C2" w:rsidRDefault="00000000">
      <w:pPr>
        <w:pStyle w:val="Ttulo2"/>
        <w:numPr>
          <w:ilvl w:val="2"/>
          <w:numId w:val="1"/>
        </w:numPr>
        <w:tabs>
          <w:tab w:val="left" w:pos="426"/>
        </w:tabs>
        <w:ind w:left="0" w:firstLine="0"/>
        <w:rPr>
          <w:i/>
          <w:iCs/>
          <w:color w:val="000000"/>
          <w:sz w:val="22"/>
          <w:szCs w:val="22"/>
        </w:rPr>
      </w:pPr>
      <w:r>
        <w:rPr>
          <w:i/>
          <w:iCs/>
          <w:color w:val="000000"/>
          <w:sz w:val="22"/>
          <w:szCs w:val="22"/>
        </w:rPr>
        <w:t>Conceptos tecnológicos</w:t>
      </w:r>
    </w:p>
    <w:p w14:paraId="55102BD4" w14:textId="77777777" w:rsidR="008F72C2" w:rsidRDefault="00000000">
      <w:pPr>
        <w:pStyle w:val="Ttulo3"/>
        <w:spacing w:line="360" w:lineRule="auto"/>
        <w:rPr>
          <w:color w:val="000000"/>
        </w:rPr>
      </w:pPr>
      <w:r>
        <w:rPr>
          <w:color w:val="000000"/>
        </w:rPr>
        <w:lastRenderedPageBreak/>
        <w:t>Arquitectura cliente-servidor con API REST</w:t>
      </w:r>
    </w:p>
    <w:p w14:paraId="686E553B" w14:textId="77777777" w:rsidR="008F72C2" w:rsidRDefault="00000000">
      <w:pPr>
        <w:spacing w:before="40" w:after="40" w:line="360" w:lineRule="auto"/>
        <w:ind w:firstLine="720"/>
        <w:jc w:val="both"/>
      </w:pPr>
      <w:r>
        <w:t>La plataforma web COMPIRA está planteada bajo una arquitectura cliente-servidor de tres capas en la que el frontend y el backend se comunican mediante una Interfaz de Programación de Aplicaciones (API) de tipo REST. En esta arquitectura, los componentes se comunican a través de los métodos estándar del protocolo HTTP (GET, POST, PUT, DELETE), lo que maximiza la independencia entre capas y facilita la mantenibilidad e integración futura servicios y el acoplamiento de servicios externas sin modificar el núcleo del sistema (Huang et al., 2024). La adopción de este estilo arquitectónico en COMPIRA responde, además, al criterio de compatibilidad definido en la norma ISO/IEC 25010:2023, que exige que los sistemas sean capaces de intercambiar información con otros productos de software de forma eficiente y segura.</w:t>
      </w:r>
    </w:p>
    <w:p w14:paraId="6BC8A3E1" w14:textId="77777777" w:rsidR="008F72C2" w:rsidRDefault="00000000">
      <w:pPr>
        <w:pStyle w:val="Ttulo3"/>
        <w:spacing w:line="360" w:lineRule="auto"/>
        <w:rPr>
          <w:i w:val="0"/>
          <w:iCs w:val="0"/>
          <w:color w:val="000000"/>
        </w:rPr>
      </w:pPr>
      <w:r>
        <w:rPr>
          <w:color w:val="000000"/>
        </w:rPr>
        <w:t xml:space="preserve">  Backend: Java con Spring Boot 3.x</w:t>
      </w:r>
    </w:p>
    <w:p w14:paraId="0B43DAB7" w14:textId="77777777" w:rsidR="008F72C2" w:rsidRDefault="00000000">
      <w:pPr>
        <w:spacing w:before="40" w:after="40" w:line="360" w:lineRule="auto"/>
        <w:ind w:firstLine="720"/>
        <w:jc w:val="both"/>
      </w:pPr>
      <w:r>
        <w:t>El procesamiento de las reglas de negocio, la gestión de sesiones y la comunicación con la base de datos de COMPIRA se implementan en el servidor mediante Java con Spring Boot versión 3.x. Spring Boot es un framework de código abierto que simplifica la creación de servicios REST listos para producción mediante autoconfiguración, inyección de dependencias e inversión de control, eliminando la necesidad de configuración manual extensiva del contenedor de aplicaciones (VMware by Broadcom, 2024). La elección de esta tecnología para un proyecto orientado a pymes se sustenta en la estabilidad de su ecosistema, el soporte a largo plazo (LTS) de la versión Java 17 y la significativa reducción del tiempo de configuración inicial del entorno, factores que en conjunto refuerzan el atributo de mantenibilidad definido en la norma ISO/IEC 25010:2023.</w:t>
      </w:r>
    </w:p>
    <w:p w14:paraId="452A4837" w14:textId="77777777" w:rsidR="008F72C2" w:rsidRDefault="00000000">
      <w:pPr>
        <w:pStyle w:val="Ttulo3"/>
        <w:spacing w:line="360" w:lineRule="auto"/>
        <w:rPr>
          <w:color w:val="000000"/>
        </w:rPr>
      </w:pPr>
      <w:r>
        <w:rPr>
          <w:color w:val="000000"/>
        </w:rPr>
        <w:t xml:space="preserve"> Frontend: React.js 18.x con TypeScript</w:t>
      </w:r>
    </w:p>
    <w:p w14:paraId="0221467E" w14:textId="77777777" w:rsidR="008F72C2" w:rsidRDefault="00000000">
      <w:pPr>
        <w:spacing w:before="40" w:after="40" w:line="360" w:lineRule="auto"/>
        <w:ind w:firstLine="720"/>
        <w:jc w:val="both"/>
      </w:pPr>
      <w:r>
        <w:t xml:space="preserve">La capa de presentación al usuario final de la plataforma web COMPIRA se construye con React.js versión 18.x, librería de JavaScript de código abierto para la construcción de interfaces de usuario basadas en componentes reactivos y reutilizables. sobre lenguaje en el que se desarrollara se tiene definido TypeScript el cual agrega tipado estático al ecosistema de JavaScript, lo que permite detectar errores en tiempo de compilación antes de que lleguen al entorno de producción, reduciendo el riesgo de fallos en la interfaz de usuario y fortaleciendo la mantenibilidad del código fuente a largo plazo (Microsoft, 2024). React 18 introduce además un motor de renderizado concurrente que permite interrumpir, pausar y reanudar tareas de representación gráfica sin bloquear el hilo principal del navegador, actualizando de forma selectiva únicamente los elementos del modelo de objetos del documento (DOM) que registran cambios de estado (Meta Open Source, 2022). Esta combinación es determinante para COMPIRA porque habilita la actualización en tiempo real del panel </w:t>
      </w:r>
      <w:r>
        <w:lastRenderedPageBreak/>
        <w:t>de seguimiento de tareas sin recarga completa de página, garantizando una experiencia de usuario intuitiva alineada con el atributo de usabilidad de la norma ISO/IEC 25010:2023, especialmente para colaboradores operativos de pymes que no cuentan con experiencia técnica avanzada.</w:t>
      </w:r>
    </w:p>
    <w:p w14:paraId="519A0173" w14:textId="77777777" w:rsidR="008F72C2" w:rsidRDefault="00000000">
      <w:pPr>
        <w:pStyle w:val="Ttulo3"/>
        <w:spacing w:line="360" w:lineRule="auto"/>
        <w:rPr>
          <w:color w:val="000000"/>
        </w:rPr>
      </w:pPr>
      <w:r>
        <w:rPr>
          <w:color w:val="000000"/>
        </w:rPr>
        <w:t xml:space="preserve"> Base de datos: PostgreSQL 16.x</w:t>
      </w:r>
    </w:p>
    <w:p w14:paraId="1C368308" w14:textId="77777777" w:rsidR="008F72C2" w:rsidRDefault="00000000">
      <w:pPr>
        <w:spacing w:before="40" w:after="40" w:line="360" w:lineRule="auto"/>
        <w:ind w:firstLine="720"/>
        <w:jc w:val="both"/>
      </w:pPr>
      <w:r>
        <w:t>A nivel de persistencia e integridad de la información, COMPIRA gestiona sus datos con PostgreSQL versión 16.x, sistema de gestión de bases de datos relacionales (RDBMS) de código abierto ampliamente adoptado en entornos de producción de nivel industrial. PostgreSQL garantiza el cumplimiento de las propiedades ACID (atomicidad, consistencia, aislamiento y durabilidad) en todas las transacciones, lo que asegura que ningún registro de tarea o indicador de productividad quede en estado inconsistente ante fallos del sistema (PostgreSQL Global Development Group, 2024). Su ventaja frente a alternativas como MySQL reside en su mayor conformidad con el estándar SQL:2023 y en sus capacidades nativas de replicación lógica y particionamiento, factores que sostienen el escalamiento progresivo de COMPIRA en entornos de cómputo en la nube (Haiderzai et al., 2025). Autenticación sin estado: JSON Web Token</w:t>
      </w:r>
    </w:p>
    <w:p w14:paraId="724D83C0" w14:textId="77777777" w:rsidR="008F72C2" w:rsidRDefault="00000000">
      <w:pPr>
        <w:pStyle w:val="Ttulo3"/>
        <w:spacing w:line="360" w:lineRule="auto"/>
        <w:rPr>
          <w:color w:val="000000"/>
        </w:rPr>
      </w:pPr>
      <w:r>
        <w:rPr>
          <w:color w:val="000000"/>
        </w:rPr>
        <w:t xml:space="preserve">Autenticación sin estado: JSON Web Token </w:t>
      </w:r>
    </w:p>
    <w:p w14:paraId="22C43F48" w14:textId="77777777" w:rsidR="008F72C2" w:rsidRDefault="00000000">
      <w:pPr>
        <w:spacing w:before="40" w:after="40" w:line="360" w:lineRule="auto"/>
        <w:ind w:firstLine="720"/>
        <w:jc w:val="both"/>
      </w:pPr>
      <w:r>
        <w:t>El control de acceso por roles y la gestión de sesiones en COMPIRA se implementan mediante el estándar JSON Web Token (JWT). Dalimunthe et al. (2023) demuestran que JWT mejora la eficiencia de autenticación en sistemas REST al permitir que el servidor valide la identidad y los privilegios del usuario en cada solicitud HTTP sin mantener sesiones en el lado del servidor, reduciendo la carga sobre la infraestructura y reforzando la escalabilidad horizontal del sistema. En COMPIRA, el token transporta el rol activo del usuario (administrador, coordinador o colaborador), lo que permite aplicar control de acceso basado en roles (RBAC) de forma desacoplada entre el módulo M1 de autenticación y los módulos funcionales M2 a M5, en alineación con el atributo de seguridad definido en la norma ISO/IEC 25010:2023.</w:t>
      </w:r>
    </w:p>
    <w:p w14:paraId="5DBC8199" w14:textId="77777777" w:rsidR="008F72C2" w:rsidRDefault="00000000">
      <w:pPr>
        <w:pStyle w:val="Ttulo3"/>
        <w:spacing w:line="360" w:lineRule="auto"/>
        <w:rPr>
          <w:i w:val="0"/>
          <w:iCs w:val="0"/>
          <w:color w:val="000000"/>
        </w:rPr>
      </w:pPr>
      <w:r>
        <w:rPr>
          <w:color w:val="000000"/>
        </w:rPr>
        <w:t xml:space="preserve"> Computación en la nube</w:t>
      </w:r>
    </w:p>
    <w:p w14:paraId="23C4BF9F" w14:textId="77777777" w:rsidR="008F72C2" w:rsidRDefault="00000000">
      <w:pPr>
        <w:spacing w:before="40" w:after="40" w:line="360" w:lineRule="auto"/>
        <w:ind w:firstLine="720"/>
        <w:jc w:val="both"/>
      </w:pPr>
      <w:r>
        <w:t xml:space="preserve">El despliegue de COMPIRA se realiza sobre plataformas de computación en la nube (cloud computing), modelo de prestación de servicios de tecnología que incluye servidores, almacenamiento, bases de datos y redes a través de internet, bajo demanda y con pago por uso, siendo AWS, Azure y GCP referentes en este modelo. Mkhize et al. (2025), mediante una revisión sistemática bajo el protocolo PRISMA con estudios publicados entre 2014 y 2024, demuestran que la adopción de cloud computing mejora el desempeño operativo de las pymes al </w:t>
      </w:r>
      <w:r>
        <w:lastRenderedPageBreak/>
        <w:t>reducir costos de infraestructura, habilitar mayor escalabilidad y eliminar la inversión inicial en hardware físico, identificando la ventaja relativa, la calidad del servicio y el apoyo directivo como los factores críticos de adopción. Para COMPIRA, este modelo de despliegue elimina la barrera tecnológica documentada en la problemática del proyecto, garantizando disponibilidad del sistema sin requerir infraestructura propia por parte de las pymes usuarias.</w:t>
      </w:r>
    </w:p>
    <w:p w14:paraId="4DF805F6" w14:textId="77777777" w:rsidR="008F72C2" w:rsidRDefault="00000000">
      <w:pPr>
        <w:pStyle w:val="Ttulo3"/>
        <w:spacing w:line="360" w:lineRule="auto"/>
        <w:rPr>
          <w:color w:val="000000"/>
        </w:rPr>
      </w:pPr>
      <w:r>
        <w:rPr>
          <w:color w:val="000000"/>
        </w:rPr>
        <w:t>Cognito AWS</w:t>
      </w:r>
    </w:p>
    <w:p w14:paraId="3F0987FB" w14:textId="77777777" w:rsidR="008F72C2" w:rsidRDefault="00000000">
      <w:pPr>
        <w:spacing w:before="40" w:after="40" w:line="360" w:lineRule="auto"/>
        <w:ind w:firstLine="720"/>
        <w:jc w:val="both"/>
      </w:pPr>
      <w:r>
        <w:t>Amazon Cognito se trata de un servicio enfocado a la gestión de identidades administrada por AWS Amazon Web Services desde el cual se realiza la gestión para el proceso de autenticación de los usuarios en la plataforma web Compira. Este servicio soporta los estándares abiertos OAuth 2.0, OpenID Connect y SAML 2.0, lo que le permite integrarse con proveedores de identidad externos (Google, Facebook, SAML empresarial) y emitir tokens JWT para controlar el acceso a recursos protegidos (Amazon Web Services, 2024). La arquitectura esta basada en dos componentes inicialmente:  User Pools, que actúan como directorio de usuarios para el registro del login, y los Identity Pools, que otorgan credenciales temporales de AWS con privilegios limitados según el rol del usuario autenticado (Amazon Web Services, 2024b). Dado que el Módulo 1 de COMPIRA implementa autenticación JWT y control de acceso diferenciado por rol, Cognito representa una alternativa cloud-native que respalda la implementación de este módulo sin necesidad de o dependencia de generar infraestructura de seguridad desde cero.</w:t>
      </w:r>
    </w:p>
    <w:p w14:paraId="6BB28B50" w14:textId="77777777" w:rsidR="008F72C2" w:rsidRDefault="00000000">
      <w:pPr>
        <w:pStyle w:val="Ttulo3"/>
        <w:spacing w:line="360" w:lineRule="auto"/>
        <w:rPr>
          <w:color w:val="000000"/>
        </w:rPr>
      </w:pPr>
      <w:r>
        <w:rPr>
          <w:color w:val="000000"/>
        </w:rPr>
        <w:t>Control de versiones con GitHub</w:t>
      </w:r>
    </w:p>
    <w:p w14:paraId="794FE780" w14:textId="77777777" w:rsidR="00706663" w:rsidRDefault="00000000">
      <w:pPr>
        <w:spacing w:before="40" w:after="40" w:line="360" w:lineRule="auto"/>
        <w:ind w:firstLine="720"/>
        <w:jc w:val="both"/>
      </w:pPr>
      <w:r>
        <w:t>Para la gestión, auditoría, colaboración y control de versiones sobre el código fuente de COMPIRA se realiza mediante GitHub, plataforma de alojamiento de repositorios distribuidos basada en Git, sistema que registra los cambios realizados sobre el código fuente a lo largo del tiempo, permitiendo revertir versiones anteriores y coordinar el trabajo entre desarrolladores (GitHub, Inc., 2024). El uso de este sistema permite registrar de forma inmutable cada modificación sobre el código a lo largo de las iteraciones del proyecto, habilitar la revisión de código entre pares mediante pull requests y gestionar la integración concurrente de cambios entre los miembros del equipo de desarrollo (Uddin et al., 2024). La integración de GitHub con el flujo de sprints garantiza la trazabilidad completa del progreso técnico en cada ciclo y soporta la resolución ordenada de conflictos, en concordancia con las actividades de soporte al proceso de software establecidas en la norma ISO/IEC 12207:2017.</w:t>
      </w:r>
    </w:p>
    <w:p w14:paraId="54ABAC46" w14:textId="77777777" w:rsidR="00706663" w:rsidRDefault="00706663">
      <w:pPr>
        <w:spacing w:before="40" w:after="40" w:line="360" w:lineRule="auto"/>
        <w:ind w:firstLine="720"/>
        <w:jc w:val="both"/>
      </w:pPr>
    </w:p>
    <w:p w14:paraId="66803321" w14:textId="5CD861C6" w:rsidR="00C76A01" w:rsidRDefault="00C76A01" w:rsidP="00C76A01">
      <w:pPr>
        <w:pStyle w:val="Ttulo3"/>
        <w:spacing w:line="360" w:lineRule="auto"/>
        <w:rPr>
          <w:color w:val="000000"/>
        </w:rPr>
      </w:pPr>
      <w:r>
        <w:rPr>
          <w:color w:val="000000"/>
        </w:rPr>
        <w:lastRenderedPageBreak/>
        <w:t xml:space="preserve">Modelo C4 </w:t>
      </w:r>
    </w:p>
    <w:p w14:paraId="5F365659" w14:textId="286D4F94" w:rsidR="00C76A01" w:rsidRDefault="00C76A01" w:rsidP="00C76A01">
      <w:pPr>
        <w:spacing w:before="40" w:after="40" w:line="360" w:lineRule="auto"/>
        <w:ind w:firstLine="720"/>
        <w:jc w:val="both"/>
      </w:pPr>
      <w:r w:rsidRPr="00C76A01">
        <w:t>El modelo C4 (Context, Containers, Components, Code) es un enfoque de visualización de arquitectura de software creado por Simon Brown que organiza la descripción de un sistema en cuatro niveles jerárquicos de abstracción: el contexto, que sitúa el sistema frente a sus usuarios y a los sistemas externos; los contenedores, que corresponden a las aplicaciones ejecutables y almacenes de datos que lo componen; los componentes, que son los bloques funcionales internos de cada contenedor; y el código, que desciende al detalle de implementación (Brown, 2025). Por definición es independiente de la notación y de la herramienta, por lo que cada elemento debe declarar de forma explícita su nombre, su tipo y la tecnología que lo implementa (Brown, s.f.). En COMPIRA este modelo se aplica a la elaboración de los diagramas de contexto, contenedores y componentes que documentan la arquitectura del sistema; el nivel de código se omite por ser opcional dentro del propio modelo.</w:t>
      </w:r>
      <w:r>
        <w:t>.</w:t>
      </w:r>
    </w:p>
    <w:p w14:paraId="7413763B" w14:textId="77777777" w:rsidR="00C76A01" w:rsidRDefault="00C76A01" w:rsidP="00C76A01">
      <w:pPr>
        <w:spacing w:before="40" w:after="40" w:line="360" w:lineRule="auto"/>
        <w:ind w:firstLine="720"/>
        <w:jc w:val="both"/>
      </w:pPr>
    </w:p>
    <w:p w14:paraId="392519D4" w14:textId="77777777" w:rsidR="00C76A01" w:rsidRDefault="00C76A01" w:rsidP="00C76A01">
      <w:pPr>
        <w:spacing w:before="40" w:after="40" w:line="360" w:lineRule="auto"/>
        <w:ind w:firstLine="720"/>
        <w:jc w:val="both"/>
      </w:pPr>
    </w:p>
    <w:p w14:paraId="3B9761D1" w14:textId="2F122773" w:rsidR="008F72C2" w:rsidRPr="00C76A01" w:rsidRDefault="00000000" w:rsidP="00C76A01">
      <w:pPr>
        <w:pStyle w:val="Ttulo3"/>
        <w:spacing w:line="360" w:lineRule="auto"/>
        <w:ind w:firstLine="720"/>
      </w:pPr>
      <w:r>
        <w:br w:type="page"/>
      </w:r>
    </w:p>
    <w:p w14:paraId="39905C2D" w14:textId="77777777" w:rsidR="008F72C2" w:rsidRDefault="00000000">
      <w:pPr>
        <w:pStyle w:val="Ttulo1"/>
        <w:numPr>
          <w:ilvl w:val="0"/>
          <w:numId w:val="1"/>
        </w:numPr>
        <w:pBdr>
          <w:top w:val="none" w:sz="0" w:space="0" w:color="000000"/>
          <w:left w:val="none" w:sz="0" w:space="0" w:color="000000"/>
          <w:bottom w:val="none" w:sz="0" w:space="0" w:color="000000"/>
          <w:right w:val="none" w:sz="0" w:space="0" w:color="000000"/>
          <w:between w:val="none" w:sz="0" w:space="0" w:color="000000"/>
        </w:pBdr>
        <w:tabs>
          <w:tab w:val="left" w:pos="284"/>
        </w:tabs>
        <w:ind w:left="0" w:firstLine="0"/>
      </w:pPr>
      <w:r>
        <w:rPr>
          <w:color w:val="000000"/>
        </w:rPr>
        <w:lastRenderedPageBreak/>
        <w:t>REGISTRO DE DECISIONES TÉCNICAS (ADR)</w:t>
      </w:r>
    </w:p>
    <w:tbl>
      <w:tblPr>
        <w:tblStyle w:val="afffffffffffffffffd"/>
        <w:tblW w:w="9972" w:type="dxa"/>
        <w:tblInd w:w="0" w:type="dxa"/>
        <w:tblBorders>
          <w:top w:val="single" w:sz="4" w:space="0" w:color="C0C0C0"/>
          <w:left w:val="single" w:sz="36" w:space="0" w:color="00652E"/>
          <w:bottom w:val="single" w:sz="4" w:space="0" w:color="C0C0C0"/>
          <w:insideH w:val="single" w:sz="4" w:space="0" w:color="C0C0C0"/>
          <w:insideV w:val="single" w:sz="4" w:space="0" w:color="C0C0C0"/>
        </w:tblBorders>
        <w:tblLayout w:type="fixed"/>
        <w:tblLook w:val="0000" w:firstRow="0" w:lastRow="0" w:firstColumn="0" w:lastColumn="0" w:noHBand="0" w:noVBand="0"/>
      </w:tblPr>
      <w:tblGrid>
        <w:gridCol w:w="9972"/>
      </w:tblGrid>
      <w:tr w:rsidR="008F72C2" w14:paraId="195F6412" w14:textId="77777777">
        <w:tc>
          <w:tcPr>
            <w:tcW w:w="9972" w:type="dxa"/>
            <w:shd w:val="clear" w:color="auto" w:fill="EAF1DD"/>
            <w:tcMar>
              <w:top w:w="90" w:type="dxa"/>
              <w:left w:w="180" w:type="dxa"/>
              <w:bottom w:w="90" w:type="dxa"/>
              <w:right w:w="140" w:type="dxa"/>
            </w:tcMar>
          </w:tcPr>
          <w:p w14:paraId="722D0E99" w14:textId="77777777" w:rsidR="008F72C2" w:rsidRDefault="00000000">
            <w:pPr>
              <w:rPr>
                <w:color w:val="00652E"/>
              </w:rPr>
            </w:pPr>
            <w:sdt>
              <w:sdtPr>
                <w:tag w:val="goog_rdk_26"/>
                <w:id w:val="-952906351"/>
              </w:sdtPr>
              <w:sdtContent>
                <w:r>
                  <w:rPr>
                    <w:rFonts w:ascii="Arial Unicode MS" w:eastAsia="Arial Unicode MS" w:hAnsi="Arial Unicode MS" w:cs="Arial Unicode MS"/>
                    <w:b/>
                    <w:bCs/>
                    <w:color w:val="00652E"/>
                    <w:sz w:val="20"/>
                    <w:szCs w:val="20"/>
                  </w:rPr>
                  <w:t>✎</w:t>
                </w:r>
              </w:sdtContent>
            </w:sdt>
            <w:r>
              <w:rPr>
                <w:b/>
                <w:bCs/>
                <w:color w:val="00652E"/>
                <w:sz w:val="20"/>
                <w:szCs w:val="20"/>
              </w:rPr>
              <w:t xml:space="preserve"> INSTRUCCIÓN:  </w:t>
            </w:r>
            <w:r>
              <w:rPr>
                <w:i/>
                <w:iCs/>
                <w:color w:val="00652E"/>
                <w:sz w:val="19"/>
                <w:szCs w:val="19"/>
              </w:rPr>
              <w:t>ADR = Architecture Decision Record. Es el artefacto de ingeniería más importante de este informe.</w:t>
            </w:r>
          </w:p>
          <w:p w14:paraId="45960522" w14:textId="77777777" w:rsidR="008F72C2" w:rsidRDefault="00000000">
            <w:pPr>
              <w:spacing w:before="35"/>
              <w:rPr>
                <w:color w:val="00652E"/>
              </w:rPr>
            </w:pPr>
            <w:r>
              <w:rPr>
                <w:color w:val="00652E"/>
                <w:sz w:val="19"/>
                <w:szCs w:val="19"/>
              </w:rPr>
              <w:t>Documenta las decisiones de diseño relevantes que tomó el equipo, por qué las tomó y qué alternativas descartó.</w:t>
            </w:r>
          </w:p>
          <w:p w14:paraId="274FC571" w14:textId="77777777" w:rsidR="008F72C2" w:rsidRDefault="00000000">
            <w:pPr>
              <w:spacing w:before="35"/>
              <w:rPr>
                <w:color w:val="00652E"/>
              </w:rPr>
            </w:pPr>
            <w:r>
              <w:rPr>
                <w:color w:val="00652E"/>
                <w:sz w:val="19"/>
                <w:szCs w:val="19"/>
              </w:rPr>
              <w:t>Mínimo 3 ADR. Un ADR por cada decisión que el equipo no pueda cambiar fácilmente más adelante.</w:t>
            </w:r>
          </w:p>
          <w:p w14:paraId="3A563C98" w14:textId="77777777" w:rsidR="008F72C2" w:rsidRDefault="00000000">
            <w:pPr>
              <w:spacing w:before="35"/>
              <w:rPr>
                <w:color w:val="00652E"/>
              </w:rPr>
            </w:pPr>
            <w:r>
              <w:rPr>
                <w:color w:val="00652E"/>
                <w:sz w:val="19"/>
                <w:szCs w:val="19"/>
              </w:rPr>
              <w:t>Esta sección diferencia un informe técnico real de un informe burocrático.</w:t>
            </w:r>
          </w:p>
        </w:tc>
      </w:tr>
      <w:tr w:rsidR="008F72C2" w14:paraId="2D749DC6" w14:textId="77777777">
        <w:tc>
          <w:tcPr>
            <w:tcW w:w="9972" w:type="dxa"/>
            <w:shd w:val="clear" w:color="auto" w:fill="EAF1DD"/>
            <w:tcMar>
              <w:top w:w="90" w:type="dxa"/>
              <w:left w:w="180" w:type="dxa"/>
              <w:bottom w:w="90" w:type="dxa"/>
              <w:right w:w="140" w:type="dxa"/>
            </w:tcMar>
          </w:tcPr>
          <w:p w14:paraId="7B8EB9A3" w14:textId="77777777" w:rsidR="008F72C2" w:rsidRDefault="00000000">
            <w:pPr>
              <w:rPr>
                <w:color w:val="00652E"/>
              </w:rPr>
            </w:pPr>
            <w:r>
              <w:rPr>
                <w:rFonts w:ascii="Quattrocento Sans" w:eastAsia="Quattrocento Sans" w:hAnsi="Quattrocento Sans" w:cs="Quattrocento Sans"/>
                <w:b/>
                <w:bCs/>
                <w:color w:val="00652E"/>
                <w:sz w:val="20"/>
                <w:szCs w:val="20"/>
              </w:rPr>
              <w:t>👁</w:t>
            </w:r>
            <w:r>
              <w:rPr>
                <w:b/>
                <w:bCs/>
                <w:color w:val="00652E"/>
                <w:sz w:val="20"/>
                <w:szCs w:val="20"/>
              </w:rPr>
              <w:t xml:space="preserve"> ASESOR — verificar:  </w:t>
            </w:r>
            <w:r>
              <w:rPr>
                <w:i/>
                <w:iCs/>
                <w:color w:val="00652E"/>
                <w:sz w:val="19"/>
                <w:szCs w:val="19"/>
              </w:rPr>
              <w:t>Verificar que los ADR documentan decisiones reales del proyecto, no decisiones evidentes ("elegimos usar HTML porque el sistema es web"). Cada ADR debe reflejar una deliberación genuina del equipo.</w:t>
            </w:r>
          </w:p>
        </w:tc>
      </w:tr>
    </w:tbl>
    <w:p w14:paraId="6DD57CA2" w14:textId="77777777" w:rsidR="008F72C2" w:rsidRDefault="008F72C2">
      <w:pPr>
        <w:spacing w:before="40" w:after="40"/>
      </w:pPr>
    </w:p>
    <w:tbl>
      <w:tblPr>
        <w:tblStyle w:val="afffffffffffffffffe"/>
        <w:tblW w:w="9972" w:type="dxa"/>
        <w:tblInd w:w="0" w:type="dxa"/>
        <w:tblBorders>
          <w:top w:val="single" w:sz="4" w:space="0" w:color="C0C0C0"/>
          <w:left w:val="single" w:sz="36" w:space="0" w:color="00652E"/>
          <w:bottom w:val="single" w:sz="4" w:space="0" w:color="C0C0C0"/>
        </w:tblBorders>
        <w:tblLayout w:type="fixed"/>
        <w:tblLook w:val="0000" w:firstRow="0" w:lastRow="0" w:firstColumn="0" w:lastColumn="0" w:noHBand="0" w:noVBand="0"/>
      </w:tblPr>
      <w:tblGrid>
        <w:gridCol w:w="9972"/>
      </w:tblGrid>
      <w:tr w:rsidR="008F72C2" w14:paraId="5C53FD02" w14:textId="77777777">
        <w:tc>
          <w:tcPr>
            <w:tcW w:w="9972" w:type="dxa"/>
            <w:shd w:val="clear" w:color="auto" w:fill="EAF1DD"/>
            <w:tcMar>
              <w:top w:w="90" w:type="dxa"/>
              <w:left w:w="180" w:type="dxa"/>
              <w:bottom w:w="90" w:type="dxa"/>
              <w:right w:w="140" w:type="dxa"/>
            </w:tcMar>
          </w:tcPr>
          <w:p w14:paraId="321B4C89" w14:textId="77777777" w:rsidR="008F72C2" w:rsidRDefault="00000000">
            <w:pPr>
              <w:rPr>
                <w:color w:val="00652E"/>
              </w:rPr>
            </w:pPr>
            <w:r>
              <w:rPr>
                <w:rFonts w:ascii="Quattrocento Sans" w:eastAsia="Quattrocento Sans" w:hAnsi="Quattrocento Sans" w:cs="Quattrocento Sans"/>
                <w:b/>
                <w:bCs/>
                <w:color w:val="00652E"/>
                <w:sz w:val="20"/>
                <w:szCs w:val="20"/>
              </w:rPr>
              <w:t>🔧</w:t>
            </w:r>
            <w:r>
              <w:rPr>
                <w:b/>
                <w:bCs/>
                <w:color w:val="00652E"/>
                <w:sz w:val="20"/>
                <w:szCs w:val="20"/>
              </w:rPr>
              <w:t xml:space="preserve"> DECISIÓN TÉCNICA:  </w:t>
            </w:r>
            <w:r>
              <w:rPr>
                <w:i/>
                <w:iCs/>
                <w:color w:val="00652E"/>
                <w:sz w:val="19"/>
                <w:szCs w:val="19"/>
              </w:rPr>
              <w:t>Ejemplo de decisión ADR-01: "Usar React en lugar de Vue para el frontend". Contexto: el equipo evaluó ambos frameworks para el módulo de gestión de pedidos. Alternativas: Vue 3 (más ligero), Svelte (mejor rendimiento). Justificación: React tiene mayor ecosistema de librerías de componentes UI que se necesitan para el panel de administración. Consecuencias: bundle size mayor, pero permite integración con librería de tablas que simplifica los reportes.</w:t>
            </w:r>
          </w:p>
        </w:tc>
      </w:tr>
    </w:tbl>
    <w:p w14:paraId="1D1E1C61" w14:textId="77777777" w:rsidR="008F72C2" w:rsidRDefault="008F72C2">
      <w:pPr>
        <w:spacing w:after="200" w:line="276" w:lineRule="auto"/>
        <w:jc w:val="both"/>
        <w:rPr>
          <w:color w:val="000000"/>
        </w:rPr>
      </w:pPr>
    </w:p>
    <w:p w14:paraId="2733893C" w14:textId="73367AC8" w:rsidR="008F72C2" w:rsidRDefault="00000000">
      <w:pPr>
        <w:spacing w:after="200" w:line="276" w:lineRule="auto"/>
        <w:jc w:val="both"/>
        <w:rPr>
          <w:color w:val="000000"/>
        </w:rPr>
      </w:pPr>
      <w:r>
        <w:rPr>
          <w:color w:val="000000"/>
        </w:rPr>
        <w:t xml:space="preserve">Durante las fases de análisis y diseño el </w:t>
      </w:r>
      <w:r w:rsidR="009F6143">
        <w:rPr>
          <w:color w:val="000000"/>
        </w:rPr>
        <w:t>cómo equipo se</w:t>
      </w:r>
      <w:r>
        <w:rPr>
          <w:color w:val="000000"/>
        </w:rPr>
        <w:t xml:space="preserve"> </w:t>
      </w:r>
      <w:r w:rsidR="009F6143">
        <w:rPr>
          <w:color w:val="000000"/>
        </w:rPr>
        <w:t>adoptaron</w:t>
      </w:r>
      <w:r>
        <w:rPr>
          <w:color w:val="000000"/>
        </w:rPr>
        <w:t xml:space="preserve"> doce decisiones que condicionan de forma estructural el desarrollo de la plataforma y cuyo cambio posterior implicaría rehacer trabajo ya ejecutado. Cada una se registra con las alternativas que fueron evaluadas y descartadas, el criterio técnico que sustentó la selección y los compromisos que el equipo acepta como consecuencia de haberla tomado.</w:t>
      </w:r>
    </w:p>
    <w:p w14:paraId="7F248E05" w14:textId="77777777" w:rsidR="008F72C2" w:rsidRDefault="00000000">
      <w:pPr>
        <w:spacing w:after="200" w:line="276" w:lineRule="auto"/>
        <w:jc w:val="both"/>
        <w:rPr>
          <w:color w:val="000000"/>
        </w:rPr>
      </w:pPr>
      <w:r>
        <w:rPr>
          <w:color w:val="000000"/>
        </w:rPr>
        <w:t>El registro de decisiones de arquitectura junto con su razonamiento y las alternativas no seleccionadas está normalizado en la ISO/IEC/IEEE 42010:2022 y sigue la estructura propuesta por Tyree y Akerman (2005). Las decisiones relativas al marco de trabajo, las ceremonias y los estándares de calidad no se incluyen en este registro por tratarse de definiciones metodológicas documentadas en las secciones anteriores.</w:t>
      </w:r>
    </w:p>
    <w:p w14:paraId="3869641B" w14:textId="77777777" w:rsidR="008F72C2" w:rsidRDefault="00000000">
      <w:pPr>
        <w:spacing w:before="240" w:after="120"/>
        <w:rPr>
          <w:color w:val="000000"/>
        </w:rPr>
      </w:pPr>
      <w:r>
        <w:rPr>
          <w:i/>
          <w:iCs/>
          <w:color w:val="000000"/>
        </w:rPr>
        <w:t>Tabla 5: Registro decisiones Técnicas.</w:t>
      </w:r>
    </w:p>
    <w:tbl>
      <w:tblPr>
        <w:tblStyle w:val="affffffffffffffffff"/>
        <w:tblW w:w="9360" w:type="dxa"/>
        <w:tblInd w:w="0" w:type="dxa"/>
        <w:tblBorders>
          <w:top w:val="single" w:sz="4" w:space="0" w:color="13524B"/>
          <w:left w:val="single" w:sz="4" w:space="0" w:color="13524B"/>
          <w:bottom w:val="single" w:sz="4" w:space="0" w:color="13524B"/>
          <w:right w:val="single" w:sz="4" w:space="0" w:color="13524B"/>
          <w:insideH w:val="single" w:sz="4" w:space="0" w:color="13524B"/>
          <w:insideV w:val="single" w:sz="4" w:space="0" w:color="13524B"/>
        </w:tblBorders>
        <w:tblLayout w:type="fixed"/>
        <w:tblLook w:val="0000" w:firstRow="0" w:lastRow="0" w:firstColumn="0" w:lastColumn="0" w:noHBand="0" w:noVBand="0"/>
      </w:tblPr>
      <w:tblGrid>
        <w:gridCol w:w="850"/>
        <w:gridCol w:w="1900"/>
        <w:gridCol w:w="1750"/>
        <w:gridCol w:w="3060"/>
        <w:gridCol w:w="1800"/>
      </w:tblGrid>
      <w:tr w:rsidR="008F72C2" w14:paraId="1C3CDEAE" w14:textId="77777777">
        <w:trPr>
          <w:tblHeader/>
        </w:trPr>
        <w:tc>
          <w:tcPr>
            <w:tcW w:w="850" w:type="dxa"/>
            <w:shd w:val="clear" w:color="auto" w:fill="13524B"/>
            <w:tcMar>
              <w:top w:w="80" w:type="dxa"/>
              <w:left w:w="100" w:type="dxa"/>
              <w:bottom w:w="80" w:type="dxa"/>
              <w:right w:w="100" w:type="dxa"/>
            </w:tcMar>
            <w:vAlign w:val="center"/>
          </w:tcPr>
          <w:p w14:paraId="3E323740" w14:textId="77777777" w:rsidR="008F72C2" w:rsidRDefault="00000000">
            <w:pPr>
              <w:jc w:val="center"/>
              <w:rPr>
                <w:color w:val="000000"/>
              </w:rPr>
            </w:pPr>
            <w:r>
              <w:rPr>
                <w:b/>
                <w:bCs/>
                <w:color w:val="FFFFFF"/>
                <w:sz w:val="20"/>
                <w:szCs w:val="20"/>
              </w:rPr>
              <w:t>#</w:t>
            </w:r>
          </w:p>
        </w:tc>
        <w:tc>
          <w:tcPr>
            <w:tcW w:w="1900" w:type="dxa"/>
            <w:shd w:val="clear" w:color="auto" w:fill="13524B"/>
            <w:tcMar>
              <w:top w:w="80" w:type="dxa"/>
              <w:left w:w="100" w:type="dxa"/>
              <w:bottom w:w="80" w:type="dxa"/>
              <w:right w:w="100" w:type="dxa"/>
            </w:tcMar>
            <w:vAlign w:val="center"/>
          </w:tcPr>
          <w:p w14:paraId="277E6B1E" w14:textId="77777777" w:rsidR="008F72C2" w:rsidRDefault="00000000">
            <w:pPr>
              <w:jc w:val="center"/>
              <w:rPr>
                <w:color w:val="000000"/>
              </w:rPr>
            </w:pPr>
            <w:r>
              <w:rPr>
                <w:b/>
                <w:bCs/>
                <w:color w:val="FFFFFF"/>
                <w:sz w:val="20"/>
                <w:szCs w:val="20"/>
              </w:rPr>
              <w:t>Decisión</w:t>
            </w:r>
          </w:p>
        </w:tc>
        <w:tc>
          <w:tcPr>
            <w:tcW w:w="1750" w:type="dxa"/>
            <w:shd w:val="clear" w:color="auto" w:fill="13524B"/>
            <w:tcMar>
              <w:top w:w="80" w:type="dxa"/>
              <w:left w:w="100" w:type="dxa"/>
              <w:bottom w:w="80" w:type="dxa"/>
              <w:right w:w="100" w:type="dxa"/>
            </w:tcMar>
            <w:vAlign w:val="center"/>
          </w:tcPr>
          <w:p w14:paraId="37E021B6" w14:textId="77777777" w:rsidR="008F72C2" w:rsidRDefault="00000000">
            <w:pPr>
              <w:jc w:val="center"/>
              <w:rPr>
                <w:color w:val="000000"/>
              </w:rPr>
            </w:pPr>
            <w:r>
              <w:rPr>
                <w:b/>
                <w:bCs/>
                <w:color w:val="FFFFFF"/>
                <w:sz w:val="20"/>
                <w:szCs w:val="20"/>
              </w:rPr>
              <w:t>Alternativas consideradas</w:t>
            </w:r>
          </w:p>
        </w:tc>
        <w:tc>
          <w:tcPr>
            <w:tcW w:w="3060" w:type="dxa"/>
            <w:shd w:val="clear" w:color="auto" w:fill="13524B"/>
            <w:tcMar>
              <w:top w:w="80" w:type="dxa"/>
              <w:left w:w="100" w:type="dxa"/>
              <w:bottom w:w="80" w:type="dxa"/>
              <w:right w:w="100" w:type="dxa"/>
            </w:tcMar>
            <w:vAlign w:val="center"/>
          </w:tcPr>
          <w:p w14:paraId="2C7A055B" w14:textId="77777777" w:rsidR="008F72C2" w:rsidRDefault="00000000">
            <w:pPr>
              <w:jc w:val="center"/>
              <w:rPr>
                <w:color w:val="000000"/>
              </w:rPr>
            </w:pPr>
            <w:r>
              <w:rPr>
                <w:b/>
                <w:bCs/>
                <w:color w:val="FFFFFF"/>
                <w:sz w:val="20"/>
                <w:szCs w:val="20"/>
              </w:rPr>
              <w:t>Justificación técnica</w:t>
            </w:r>
          </w:p>
        </w:tc>
        <w:tc>
          <w:tcPr>
            <w:tcW w:w="1800" w:type="dxa"/>
            <w:shd w:val="clear" w:color="auto" w:fill="13524B"/>
            <w:tcMar>
              <w:top w:w="80" w:type="dxa"/>
              <w:left w:w="100" w:type="dxa"/>
              <w:bottom w:w="80" w:type="dxa"/>
              <w:right w:w="100" w:type="dxa"/>
            </w:tcMar>
            <w:vAlign w:val="center"/>
          </w:tcPr>
          <w:p w14:paraId="602C3D69" w14:textId="77777777" w:rsidR="008F72C2" w:rsidRDefault="00000000">
            <w:pPr>
              <w:jc w:val="center"/>
              <w:rPr>
                <w:color w:val="000000"/>
              </w:rPr>
            </w:pPr>
            <w:r>
              <w:rPr>
                <w:b/>
                <w:bCs/>
                <w:color w:val="FFFFFF"/>
                <w:sz w:val="20"/>
                <w:szCs w:val="20"/>
              </w:rPr>
              <w:t>Compromisos / Deuda</w:t>
            </w:r>
          </w:p>
        </w:tc>
      </w:tr>
      <w:tr w:rsidR="008F72C2" w14:paraId="1F6A5A15" w14:textId="77777777">
        <w:tc>
          <w:tcPr>
            <w:tcW w:w="850" w:type="dxa"/>
            <w:tcMar>
              <w:top w:w="80" w:type="dxa"/>
              <w:left w:w="100" w:type="dxa"/>
              <w:bottom w:w="80" w:type="dxa"/>
              <w:right w:w="100" w:type="dxa"/>
            </w:tcMar>
            <w:vAlign w:val="center"/>
          </w:tcPr>
          <w:p w14:paraId="66378483" w14:textId="77777777" w:rsidR="008F72C2" w:rsidRDefault="00000000">
            <w:pPr>
              <w:jc w:val="center"/>
              <w:rPr>
                <w:color w:val="000000"/>
              </w:rPr>
            </w:pPr>
            <w:r>
              <w:rPr>
                <w:b/>
                <w:bCs/>
                <w:color w:val="000000"/>
                <w:sz w:val="20"/>
                <w:szCs w:val="20"/>
              </w:rPr>
              <w:t>ADR-01</w:t>
            </w:r>
          </w:p>
        </w:tc>
        <w:tc>
          <w:tcPr>
            <w:tcW w:w="1900" w:type="dxa"/>
            <w:tcMar>
              <w:top w:w="80" w:type="dxa"/>
              <w:left w:w="100" w:type="dxa"/>
              <w:bottom w:w="80" w:type="dxa"/>
              <w:right w:w="100" w:type="dxa"/>
            </w:tcMar>
            <w:vAlign w:val="center"/>
          </w:tcPr>
          <w:p w14:paraId="7AE3847B" w14:textId="77777777" w:rsidR="008F72C2" w:rsidRDefault="00000000">
            <w:pPr>
              <w:rPr>
                <w:color w:val="000000"/>
              </w:rPr>
            </w:pPr>
            <w:r>
              <w:rPr>
                <w:b/>
                <w:bCs/>
                <w:color w:val="000000"/>
                <w:sz w:val="20"/>
                <w:szCs w:val="20"/>
              </w:rPr>
              <w:t>React para el frontend</w:t>
            </w:r>
          </w:p>
        </w:tc>
        <w:tc>
          <w:tcPr>
            <w:tcW w:w="1750" w:type="dxa"/>
            <w:tcMar>
              <w:top w:w="80" w:type="dxa"/>
              <w:left w:w="100" w:type="dxa"/>
              <w:bottom w:w="80" w:type="dxa"/>
              <w:right w:w="100" w:type="dxa"/>
            </w:tcMar>
            <w:vAlign w:val="center"/>
          </w:tcPr>
          <w:p w14:paraId="055E5C4C" w14:textId="77777777" w:rsidR="008F72C2" w:rsidRDefault="00000000">
            <w:pPr>
              <w:rPr>
                <w:color w:val="000000"/>
              </w:rPr>
            </w:pPr>
            <w:r>
              <w:rPr>
                <w:color w:val="000000"/>
                <w:sz w:val="20"/>
                <w:szCs w:val="20"/>
              </w:rPr>
              <w:t>Angular, Vue 3, Svelte</w:t>
            </w:r>
          </w:p>
        </w:tc>
        <w:tc>
          <w:tcPr>
            <w:tcW w:w="3060" w:type="dxa"/>
            <w:tcMar>
              <w:top w:w="80" w:type="dxa"/>
              <w:left w:w="100" w:type="dxa"/>
              <w:bottom w:w="80" w:type="dxa"/>
              <w:right w:w="100" w:type="dxa"/>
            </w:tcMar>
            <w:vAlign w:val="center"/>
          </w:tcPr>
          <w:p w14:paraId="10077B98" w14:textId="77777777" w:rsidR="008F72C2" w:rsidRDefault="00000000">
            <w:pPr>
              <w:jc w:val="both"/>
              <w:rPr>
                <w:color w:val="000000"/>
              </w:rPr>
            </w:pPr>
            <w:r>
              <w:rPr>
                <w:color w:val="000000"/>
                <w:sz w:val="20"/>
                <w:szCs w:val="20"/>
              </w:rPr>
              <w:t>React actualiza solo el componente afectado sin recargar la vista, condición que exige el módulo M3 de notificaciones en tiempo real. Su ecosistema de componentes de tabla y filtro cubre el panel de seguimiento del módulo M4 sin desarrollo propio. Curva de aprendizaje menor que Angular para un equipo de dos personas.</w:t>
            </w:r>
          </w:p>
        </w:tc>
        <w:tc>
          <w:tcPr>
            <w:tcW w:w="1800" w:type="dxa"/>
            <w:tcMar>
              <w:top w:w="80" w:type="dxa"/>
              <w:left w:w="100" w:type="dxa"/>
              <w:bottom w:w="80" w:type="dxa"/>
              <w:right w:w="100" w:type="dxa"/>
            </w:tcMar>
            <w:vAlign w:val="center"/>
          </w:tcPr>
          <w:p w14:paraId="0A1D419A" w14:textId="77777777" w:rsidR="008F72C2" w:rsidRDefault="00000000">
            <w:pPr>
              <w:jc w:val="both"/>
              <w:rPr>
                <w:color w:val="000000"/>
              </w:rPr>
            </w:pPr>
            <w:r>
              <w:rPr>
                <w:color w:val="000000"/>
                <w:sz w:val="20"/>
                <w:szCs w:val="20"/>
              </w:rPr>
              <w:t>Bundle mayor que Vue 3 o Svelte. Obliga a definir librería de manejo de estado y de tablas; sin esa definición el panel M4 se vuelve difícil de mantener.</w:t>
            </w:r>
          </w:p>
        </w:tc>
      </w:tr>
      <w:tr w:rsidR="008F72C2" w14:paraId="11BB017B" w14:textId="77777777">
        <w:tc>
          <w:tcPr>
            <w:tcW w:w="850" w:type="dxa"/>
            <w:tcMar>
              <w:top w:w="80" w:type="dxa"/>
              <w:left w:w="100" w:type="dxa"/>
              <w:bottom w:w="80" w:type="dxa"/>
              <w:right w:w="100" w:type="dxa"/>
            </w:tcMar>
            <w:vAlign w:val="center"/>
          </w:tcPr>
          <w:p w14:paraId="4E0EA6C1" w14:textId="77777777" w:rsidR="008F72C2" w:rsidRDefault="00000000">
            <w:pPr>
              <w:jc w:val="center"/>
              <w:rPr>
                <w:color w:val="000000"/>
              </w:rPr>
            </w:pPr>
            <w:r>
              <w:rPr>
                <w:b/>
                <w:bCs/>
                <w:color w:val="000000"/>
                <w:sz w:val="20"/>
                <w:szCs w:val="20"/>
              </w:rPr>
              <w:t>ADR-02</w:t>
            </w:r>
          </w:p>
        </w:tc>
        <w:tc>
          <w:tcPr>
            <w:tcW w:w="1900" w:type="dxa"/>
            <w:tcMar>
              <w:top w:w="80" w:type="dxa"/>
              <w:left w:w="100" w:type="dxa"/>
              <w:bottom w:w="80" w:type="dxa"/>
              <w:right w:w="100" w:type="dxa"/>
            </w:tcMar>
            <w:vAlign w:val="center"/>
          </w:tcPr>
          <w:p w14:paraId="23200CC3" w14:textId="77777777" w:rsidR="008F72C2" w:rsidRDefault="00000000">
            <w:pPr>
              <w:rPr>
                <w:color w:val="000000"/>
              </w:rPr>
            </w:pPr>
            <w:r>
              <w:rPr>
                <w:b/>
                <w:bCs/>
                <w:color w:val="000000"/>
                <w:sz w:val="20"/>
                <w:szCs w:val="20"/>
              </w:rPr>
              <w:t>Java con Spring Boot para el backend</w:t>
            </w:r>
          </w:p>
        </w:tc>
        <w:tc>
          <w:tcPr>
            <w:tcW w:w="1750" w:type="dxa"/>
            <w:tcMar>
              <w:top w:w="80" w:type="dxa"/>
              <w:left w:w="100" w:type="dxa"/>
              <w:bottom w:w="80" w:type="dxa"/>
              <w:right w:w="100" w:type="dxa"/>
            </w:tcMar>
            <w:vAlign w:val="center"/>
          </w:tcPr>
          <w:p w14:paraId="1F9655BB" w14:textId="77777777" w:rsidR="008F72C2" w:rsidRDefault="00000000">
            <w:pPr>
              <w:rPr>
                <w:color w:val="000000"/>
              </w:rPr>
            </w:pPr>
            <w:r>
              <w:rPr>
                <w:color w:val="000000"/>
                <w:sz w:val="20"/>
                <w:szCs w:val="20"/>
              </w:rPr>
              <w:t>Node.js con Express, Python con Django, PHP con Laravel</w:t>
            </w:r>
          </w:p>
        </w:tc>
        <w:tc>
          <w:tcPr>
            <w:tcW w:w="3060" w:type="dxa"/>
            <w:tcMar>
              <w:top w:w="80" w:type="dxa"/>
              <w:left w:w="100" w:type="dxa"/>
              <w:bottom w:w="80" w:type="dxa"/>
              <w:right w:w="100" w:type="dxa"/>
            </w:tcMar>
            <w:vAlign w:val="center"/>
          </w:tcPr>
          <w:p w14:paraId="6563A5F2" w14:textId="77777777" w:rsidR="008F72C2" w:rsidRDefault="00000000">
            <w:pPr>
              <w:jc w:val="both"/>
              <w:rPr>
                <w:color w:val="000000"/>
              </w:rPr>
            </w:pPr>
            <w:r>
              <w:rPr>
                <w:color w:val="000000"/>
                <w:sz w:val="20"/>
                <w:szCs w:val="20"/>
              </w:rPr>
              <w:t xml:space="preserve">Spring Security resuelve de forma nativa el esquema JWT y el control por rol del ADR-05, sin librerías de terceros, y Spring Data JPA cubre la </w:t>
            </w:r>
            <w:r>
              <w:rPr>
                <w:color w:val="000000"/>
                <w:sz w:val="20"/>
                <w:szCs w:val="20"/>
              </w:rPr>
              <w:lastRenderedPageBreak/>
              <w:t>persistencia del ADR-03. El tipado estático de Java reduce los errores de integración entre los cinco módulos, que se desarrollan en sprints separados.</w:t>
            </w:r>
          </w:p>
        </w:tc>
        <w:tc>
          <w:tcPr>
            <w:tcW w:w="1800" w:type="dxa"/>
            <w:tcMar>
              <w:top w:w="80" w:type="dxa"/>
              <w:left w:w="100" w:type="dxa"/>
              <w:bottom w:w="80" w:type="dxa"/>
              <w:right w:w="100" w:type="dxa"/>
            </w:tcMar>
            <w:vAlign w:val="center"/>
          </w:tcPr>
          <w:p w14:paraId="3AE22BE7" w14:textId="77777777" w:rsidR="008F72C2" w:rsidRDefault="00000000">
            <w:pPr>
              <w:jc w:val="both"/>
              <w:rPr>
                <w:color w:val="000000"/>
              </w:rPr>
            </w:pPr>
            <w:r>
              <w:rPr>
                <w:color w:val="000000"/>
                <w:sz w:val="20"/>
                <w:szCs w:val="20"/>
              </w:rPr>
              <w:lastRenderedPageBreak/>
              <w:t xml:space="preserve">Mayor consumo de memoria y tiempo de arranque que Node.js. Restringe </w:t>
            </w:r>
            <w:r>
              <w:rPr>
                <w:color w:val="000000"/>
                <w:sz w:val="20"/>
                <w:szCs w:val="20"/>
              </w:rPr>
              <w:lastRenderedPageBreak/>
              <w:t>las opciones de alojamiento con capa gratuita, lo que condiciona el ADR-06.</w:t>
            </w:r>
          </w:p>
        </w:tc>
      </w:tr>
      <w:tr w:rsidR="008F72C2" w14:paraId="495AB57A" w14:textId="77777777">
        <w:tc>
          <w:tcPr>
            <w:tcW w:w="850" w:type="dxa"/>
            <w:tcMar>
              <w:top w:w="80" w:type="dxa"/>
              <w:left w:w="100" w:type="dxa"/>
              <w:bottom w:w="80" w:type="dxa"/>
              <w:right w:w="100" w:type="dxa"/>
            </w:tcMar>
            <w:vAlign w:val="center"/>
          </w:tcPr>
          <w:p w14:paraId="4E3486E0" w14:textId="77777777" w:rsidR="008F72C2" w:rsidRDefault="00000000">
            <w:pPr>
              <w:jc w:val="center"/>
              <w:rPr>
                <w:color w:val="000000"/>
              </w:rPr>
            </w:pPr>
            <w:r>
              <w:rPr>
                <w:b/>
                <w:bCs/>
                <w:color w:val="000000"/>
                <w:sz w:val="20"/>
                <w:szCs w:val="20"/>
              </w:rPr>
              <w:lastRenderedPageBreak/>
              <w:t>ADR-03</w:t>
            </w:r>
          </w:p>
        </w:tc>
        <w:tc>
          <w:tcPr>
            <w:tcW w:w="1900" w:type="dxa"/>
            <w:tcMar>
              <w:top w:w="80" w:type="dxa"/>
              <w:left w:w="100" w:type="dxa"/>
              <w:bottom w:w="80" w:type="dxa"/>
              <w:right w:w="100" w:type="dxa"/>
            </w:tcMar>
            <w:vAlign w:val="center"/>
          </w:tcPr>
          <w:p w14:paraId="50272C3F" w14:textId="77777777" w:rsidR="008F72C2" w:rsidRDefault="00000000">
            <w:pPr>
              <w:rPr>
                <w:color w:val="000000"/>
              </w:rPr>
            </w:pPr>
            <w:r>
              <w:rPr>
                <w:b/>
                <w:bCs/>
                <w:color w:val="000000"/>
                <w:sz w:val="20"/>
                <w:szCs w:val="20"/>
              </w:rPr>
              <w:t>PostgreSQL como motor de base de datos</w:t>
            </w:r>
          </w:p>
        </w:tc>
        <w:tc>
          <w:tcPr>
            <w:tcW w:w="1750" w:type="dxa"/>
            <w:tcMar>
              <w:top w:w="80" w:type="dxa"/>
              <w:left w:w="100" w:type="dxa"/>
              <w:bottom w:w="80" w:type="dxa"/>
              <w:right w:w="100" w:type="dxa"/>
            </w:tcMar>
            <w:vAlign w:val="center"/>
          </w:tcPr>
          <w:p w14:paraId="09D943CF" w14:textId="77777777" w:rsidR="008F72C2" w:rsidRDefault="00000000">
            <w:pPr>
              <w:rPr>
                <w:color w:val="000000"/>
              </w:rPr>
            </w:pPr>
            <w:r>
              <w:rPr>
                <w:color w:val="000000"/>
                <w:sz w:val="20"/>
                <w:szCs w:val="20"/>
              </w:rPr>
              <w:t>MySQL, MongoDB, SQLite</w:t>
            </w:r>
          </w:p>
        </w:tc>
        <w:tc>
          <w:tcPr>
            <w:tcW w:w="3060" w:type="dxa"/>
            <w:tcMar>
              <w:top w:w="80" w:type="dxa"/>
              <w:left w:w="100" w:type="dxa"/>
              <w:bottom w:w="80" w:type="dxa"/>
              <w:right w:w="100" w:type="dxa"/>
            </w:tcMar>
            <w:vAlign w:val="center"/>
          </w:tcPr>
          <w:p w14:paraId="6F0B0449" w14:textId="77777777" w:rsidR="008F72C2" w:rsidRDefault="00000000">
            <w:pPr>
              <w:jc w:val="both"/>
              <w:rPr>
                <w:color w:val="000000"/>
              </w:rPr>
            </w:pPr>
            <w:r>
              <w:rPr>
                <w:color w:val="000000"/>
                <w:sz w:val="20"/>
                <w:szCs w:val="20"/>
              </w:rPr>
              <w:t>El historial completo de cambios por tarea del módulo M2 exige integridad referencial y transacciones ACID entre las entidades tarea, usuario y observación. MongoDB no garantiza transacciones entre colecciones y SQLite no soporta escrituras concurrentes de varios usuarios. Licencia de código abierto sin costo para la pyme.</w:t>
            </w:r>
          </w:p>
        </w:tc>
        <w:tc>
          <w:tcPr>
            <w:tcW w:w="1800" w:type="dxa"/>
            <w:tcMar>
              <w:top w:w="80" w:type="dxa"/>
              <w:left w:w="100" w:type="dxa"/>
              <w:bottom w:w="80" w:type="dxa"/>
              <w:right w:w="100" w:type="dxa"/>
            </w:tcMar>
            <w:vAlign w:val="center"/>
          </w:tcPr>
          <w:p w14:paraId="14B0452E" w14:textId="77777777" w:rsidR="008F72C2" w:rsidRDefault="00000000">
            <w:pPr>
              <w:jc w:val="both"/>
              <w:rPr>
                <w:color w:val="000000"/>
              </w:rPr>
            </w:pPr>
            <w:r>
              <w:rPr>
                <w:color w:val="000000"/>
                <w:sz w:val="20"/>
                <w:szCs w:val="20"/>
              </w:rPr>
              <w:t>Exige gestionar migraciones de esquema versionadas (Flyway o Liquibase). Cada cambio de modelo durante los sprints tiene costo de migración sobre datos ya cargados.</w:t>
            </w:r>
          </w:p>
        </w:tc>
      </w:tr>
      <w:tr w:rsidR="008F72C2" w14:paraId="7E5FA769" w14:textId="77777777">
        <w:tc>
          <w:tcPr>
            <w:tcW w:w="850" w:type="dxa"/>
            <w:tcMar>
              <w:top w:w="80" w:type="dxa"/>
              <w:left w:w="100" w:type="dxa"/>
              <w:bottom w:w="80" w:type="dxa"/>
              <w:right w:w="100" w:type="dxa"/>
            </w:tcMar>
            <w:vAlign w:val="center"/>
          </w:tcPr>
          <w:p w14:paraId="37F0D2E7" w14:textId="77777777" w:rsidR="008F72C2" w:rsidRDefault="00000000">
            <w:pPr>
              <w:jc w:val="center"/>
              <w:rPr>
                <w:color w:val="000000"/>
              </w:rPr>
            </w:pPr>
            <w:r>
              <w:rPr>
                <w:b/>
                <w:bCs/>
                <w:color w:val="000000"/>
                <w:sz w:val="20"/>
                <w:szCs w:val="20"/>
              </w:rPr>
              <w:t>ADR-04</w:t>
            </w:r>
          </w:p>
        </w:tc>
        <w:tc>
          <w:tcPr>
            <w:tcW w:w="1900" w:type="dxa"/>
            <w:tcMar>
              <w:top w:w="80" w:type="dxa"/>
              <w:left w:w="100" w:type="dxa"/>
              <w:bottom w:w="80" w:type="dxa"/>
              <w:right w:w="100" w:type="dxa"/>
            </w:tcMar>
            <w:vAlign w:val="center"/>
          </w:tcPr>
          <w:p w14:paraId="2CD7A9A2" w14:textId="77777777" w:rsidR="008F72C2" w:rsidRDefault="00000000">
            <w:pPr>
              <w:rPr>
                <w:color w:val="000000"/>
              </w:rPr>
            </w:pPr>
            <w:r>
              <w:rPr>
                <w:b/>
                <w:bCs/>
                <w:color w:val="000000"/>
                <w:sz w:val="20"/>
                <w:szCs w:val="20"/>
              </w:rPr>
              <w:t>Arquitectura cliente-servidor en tres capas con API REST</w:t>
            </w:r>
          </w:p>
        </w:tc>
        <w:tc>
          <w:tcPr>
            <w:tcW w:w="1750" w:type="dxa"/>
            <w:tcMar>
              <w:top w:w="80" w:type="dxa"/>
              <w:left w:w="100" w:type="dxa"/>
              <w:bottom w:w="80" w:type="dxa"/>
              <w:right w:w="100" w:type="dxa"/>
            </w:tcMar>
            <w:vAlign w:val="center"/>
          </w:tcPr>
          <w:p w14:paraId="68936ACA" w14:textId="77777777" w:rsidR="008F72C2" w:rsidRDefault="00000000">
            <w:pPr>
              <w:rPr>
                <w:color w:val="000000"/>
              </w:rPr>
            </w:pPr>
            <w:r>
              <w:rPr>
                <w:color w:val="000000"/>
                <w:sz w:val="20"/>
                <w:szCs w:val="20"/>
              </w:rPr>
              <w:t>Monolito con vistas renderizadas en servidor, microservicios</w:t>
            </w:r>
          </w:p>
        </w:tc>
        <w:tc>
          <w:tcPr>
            <w:tcW w:w="3060" w:type="dxa"/>
            <w:tcMar>
              <w:top w:w="80" w:type="dxa"/>
              <w:left w:w="100" w:type="dxa"/>
              <w:bottom w:w="80" w:type="dxa"/>
              <w:right w:w="100" w:type="dxa"/>
            </w:tcMar>
            <w:vAlign w:val="center"/>
          </w:tcPr>
          <w:p w14:paraId="7A74B766" w14:textId="77777777" w:rsidR="008F72C2" w:rsidRDefault="00000000">
            <w:pPr>
              <w:jc w:val="both"/>
              <w:rPr>
                <w:color w:val="000000"/>
              </w:rPr>
            </w:pPr>
            <w:r>
              <w:rPr>
                <w:color w:val="000000"/>
                <w:sz w:val="20"/>
                <w:szCs w:val="20"/>
              </w:rPr>
              <w:t>El modelo en tres capas permite desarrollar y desplegar frontend y backend por separado, lo que habilita el trabajo en paralelo de los dos integrantes del equipo. Se descartaron los microservicios por la complejidad operativa de orquestar y monitorear varios servicios, inviable con dos desarrolladores y doce sprints.</w:t>
            </w:r>
          </w:p>
        </w:tc>
        <w:tc>
          <w:tcPr>
            <w:tcW w:w="1800" w:type="dxa"/>
            <w:tcMar>
              <w:top w:w="80" w:type="dxa"/>
              <w:left w:w="100" w:type="dxa"/>
              <w:bottom w:w="80" w:type="dxa"/>
              <w:right w:w="100" w:type="dxa"/>
            </w:tcMar>
            <w:vAlign w:val="center"/>
          </w:tcPr>
          <w:p w14:paraId="6AACB319" w14:textId="77777777" w:rsidR="008F72C2" w:rsidRDefault="00000000">
            <w:pPr>
              <w:jc w:val="both"/>
              <w:rPr>
                <w:color w:val="000000"/>
              </w:rPr>
            </w:pPr>
            <w:r>
              <w:rPr>
                <w:color w:val="000000"/>
                <w:sz w:val="20"/>
                <w:szCs w:val="20"/>
              </w:rPr>
              <w:t>Dos artefactos de despliegue en lugar de uno. La latencia de red se suma a cada operación del usuario. Obliga a versionar el contrato REST: todo cambio en el backend rompe el frontend si no se coordina.</w:t>
            </w:r>
          </w:p>
        </w:tc>
      </w:tr>
      <w:tr w:rsidR="008F72C2" w14:paraId="7C122479" w14:textId="77777777">
        <w:tc>
          <w:tcPr>
            <w:tcW w:w="850" w:type="dxa"/>
            <w:tcMar>
              <w:top w:w="80" w:type="dxa"/>
              <w:left w:w="100" w:type="dxa"/>
              <w:bottom w:w="80" w:type="dxa"/>
              <w:right w:w="100" w:type="dxa"/>
            </w:tcMar>
            <w:vAlign w:val="center"/>
          </w:tcPr>
          <w:p w14:paraId="36A66579" w14:textId="77777777" w:rsidR="008F72C2" w:rsidRDefault="00000000">
            <w:pPr>
              <w:jc w:val="center"/>
              <w:rPr>
                <w:color w:val="000000"/>
              </w:rPr>
            </w:pPr>
            <w:r>
              <w:rPr>
                <w:b/>
                <w:bCs/>
                <w:color w:val="000000"/>
                <w:sz w:val="20"/>
                <w:szCs w:val="20"/>
              </w:rPr>
              <w:t>ADR-05</w:t>
            </w:r>
          </w:p>
        </w:tc>
        <w:tc>
          <w:tcPr>
            <w:tcW w:w="1900" w:type="dxa"/>
            <w:tcMar>
              <w:top w:w="80" w:type="dxa"/>
              <w:left w:w="100" w:type="dxa"/>
              <w:bottom w:w="80" w:type="dxa"/>
              <w:right w:w="100" w:type="dxa"/>
            </w:tcMar>
            <w:vAlign w:val="center"/>
          </w:tcPr>
          <w:p w14:paraId="288FB663" w14:textId="77777777" w:rsidR="008F72C2" w:rsidRDefault="00000000">
            <w:pPr>
              <w:rPr>
                <w:color w:val="000000"/>
              </w:rPr>
            </w:pPr>
            <w:r>
              <w:rPr>
                <w:b/>
                <w:bCs/>
                <w:color w:val="000000"/>
                <w:sz w:val="20"/>
                <w:szCs w:val="20"/>
              </w:rPr>
              <w:t>Autenticación con JWT sin estado en el servidor</w:t>
            </w:r>
          </w:p>
        </w:tc>
        <w:tc>
          <w:tcPr>
            <w:tcW w:w="1750" w:type="dxa"/>
            <w:tcMar>
              <w:top w:w="80" w:type="dxa"/>
              <w:left w:w="100" w:type="dxa"/>
              <w:bottom w:w="80" w:type="dxa"/>
              <w:right w:w="100" w:type="dxa"/>
            </w:tcMar>
            <w:vAlign w:val="center"/>
          </w:tcPr>
          <w:p w14:paraId="2C54CF3B" w14:textId="77777777" w:rsidR="008F72C2" w:rsidRDefault="00000000">
            <w:pPr>
              <w:rPr>
                <w:color w:val="000000"/>
              </w:rPr>
            </w:pPr>
            <w:r>
              <w:rPr>
                <w:color w:val="000000"/>
                <w:sz w:val="20"/>
                <w:szCs w:val="20"/>
              </w:rPr>
              <w:t>Sesión con estado en servidor, OAuth2 con proveedor externo</w:t>
            </w:r>
          </w:p>
        </w:tc>
        <w:tc>
          <w:tcPr>
            <w:tcW w:w="3060" w:type="dxa"/>
            <w:tcMar>
              <w:top w:w="80" w:type="dxa"/>
              <w:left w:w="100" w:type="dxa"/>
              <w:bottom w:w="80" w:type="dxa"/>
              <w:right w:w="100" w:type="dxa"/>
            </w:tcMar>
            <w:vAlign w:val="center"/>
          </w:tcPr>
          <w:p w14:paraId="4C9EC70D" w14:textId="77777777" w:rsidR="008F72C2" w:rsidRDefault="00000000">
            <w:pPr>
              <w:jc w:val="both"/>
              <w:rPr>
                <w:color w:val="000000"/>
              </w:rPr>
            </w:pPr>
            <w:r>
              <w:rPr>
                <w:color w:val="000000"/>
                <w:sz w:val="20"/>
                <w:szCs w:val="20"/>
              </w:rPr>
              <w:t>Al no almacenar sesión, el backend puede escalar horizontalmente sobre el despliegue del ADR-06 sin sesiones compartidas. El rol viaja dentro del token y se valida en cada petición REST, lo que implementa los permisos diferenciados de los módulos M1 y M5. Se descartó OAuth2 externo por no exigir cuenta de terceros a la pyme.</w:t>
            </w:r>
          </w:p>
        </w:tc>
        <w:tc>
          <w:tcPr>
            <w:tcW w:w="1800" w:type="dxa"/>
            <w:tcMar>
              <w:top w:w="80" w:type="dxa"/>
              <w:left w:w="100" w:type="dxa"/>
              <w:bottom w:w="80" w:type="dxa"/>
              <w:right w:w="100" w:type="dxa"/>
            </w:tcMar>
            <w:vAlign w:val="center"/>
          </w:tcPr>
          <w:p w14:paraId="0247158B" w14:textId="77777777" w:rsidR="008F72C2" w:rsidRDefault="00000000">
            <w:pPr>
              <w:jc w:val="both"/>
              <w:rPr>
                <w:color w:val="000000"/>
              </w:rPr>
            </w:pPr>
            <w:r>
              <w:rPr>
                <w:color w:val="000000"/>
                <w:sz w:val="20"/>
                <w:szCs w:val="20"/>
              </w:rPr>
              <w:t>No existe revocación inmediata del token: un usuario dado de baja conserva acceso hasta que expire. Obliga a expiración corta con refresh token y a proteger el almacenamiento del token en el navegador.</w:t>
            </w:r>
          </w:p>
        </w:tc>
      </w:tr>
      <w:tr w:rsidR="008F72C2" w14:paraId="60E66CF2" w14:textId="77777777">
        <w:tc>
          <w:tcPr>
            <w:tcW w:w="850" w:type="dxa"/>
            <w:tcMar>
              <w:top w:w="80" w:type="dxa"/>
              <w:left w:w="100" w:type="dxa"/>
              <w:bottom w:w="80" w:type="dxa"/>
              <w:right w:w="100" w:type="dxa"/>
            </w:tcMar>
            <w:vAlign w:val="center"/>
          </w:tcPr>
          <w:p w14:paraId="5F0E31E4" w14:textId="77777777" w:rsidR="008F72C2" w:rsidRDefault="00000000">
            <w:pPr>
              <w:jc w:val="center"/>
              <w:rPr>
                <w:color w:val="000000"/>
              </w:rPr>
            </w:pPr>
            <w:r>
              <w:rPr>
                <w:b/>
                <w:bCs/>
                <w:color w:val="000000"/>
                <w:sz w:val="20"/>
                <w:szCs w:val="20"/>
              </w:rPr>
              <w:t>ADR-06</w:t>
            </w:r>
          </w:p>
        </w:tc>
        <w:tc>
          <w:tcPr>
            <w:tcW w:w="1900" w:type="dxa"/>
            <w:tcMar>
              <w:top w:w="80" w:type="dxa"/>
              <w:left w:w="100" w:type="dxa"/>
              <w:bottom w:w="80" w:type="dxa"/>
              <w:right w:w="100" w:type="dxa"/>
            </w:tcMar>
            <w:vAlign w:val="center"/>
          </w:tcPr>
          <w:p w14:paraId="3E9CD304" w14:textId="77777777" w:rsidR="008F72C2" w:rsidRDefault="00000000">
            <w:pPr>
              <w:rPr>
                <w:color w:val="000000"/>
              </w:rPr>
            </w:pPr>
            <w:r>
              <w:rPr>
                <w:b/>
                <w:bCs/>
                <w:color w:val="000000"/>
                <w:sz w:val="20"/>
                <w:szCs w:val="20"/>
              </w:rPr>
              <w:t xml:space="preserve">Despliegue en la nube bajo modelo </w:t>
            </w:r>
            <w:r>
              <w:rPr>
                <w:b/>
                <w:bCs/>
                <w:color w:val="000000"/>
                <w:sz w:val="20"/>
                <w:szCs w:val="20"/>
              </w:rPr>
              <w:lastRenderedPageBreak/>
              <w:t>PaaS (proveedor pendiente)</w:t>
            </w:r>
          </w:p>
        </w:tc>
        <w:tc>
          <w:tcPr>
            <w:tcW w:w="1750" w:type="dxa"/>
            <w:tcMar>
              <w:top w:w="80" w:type="dxa"/>
              <w:left w:w="100" w:type="dxa"/>
              <w:bottom w:w="80" w:type="dxa"/>
              <w:right w:w="100" w:type="dxa"/>
            </w:tcMar>
            <w:vAlign w:val="center"/>
          </w:tcPr>
          <w:p w14:paraId="21581C78" w14:textId="77777777" w:rsidR="008F72C2" w:rsidRDefault="00000000">
            <w:pPr>
              <w:rPr>
                <w:color w:val="000000"/>
              </w:rPr>
            </w:pPr>
            <w:r>
              <w:rPr>
                <w:color w:val="000000"/>
                <w:sz w:val="20"/>
                <w:szCs w:val="20"/>
              </w:rPr>
              <w:lastRenderedPageBreak/>
              <w:t xml:space="preserve">Instalación on-premise en la pyme, IaaS con </w:t>
            </w:r>
            <w:r>
              <w:rPr>
                <w:color w:val="000000"/>
                <w:sz w:val="20"/>
                <w:szCs w:val="20"/>
              </w:rPr>
              <w:lastRenderedPageBreak/>
              <w:t>máquina virtual administrada por el equipo</w:t>
            </w:r>
          </w:p>
        </w:tc>
        <w:tc>
          <w:tcPr>
            <w:tcW w:w="3060" w:type="dxa"/>
            <w:tcMar>
              <w:top w:w="80" w:type="dxa"/>
              <w:left w:w="100" w:type="dxa"/>
              <w:bottom w:w="80" w:type="dxa"/>
              <w:right w:w="100" w:type="dxa"/>
            </w:tcMar>
            <w:vAlign w:val="center"/>
          </w:tcPr>
          <w:p w14:paraId="4C48DD2B" w14:textId="77777777" w:rsidR="008F72C2" w:rsidRDefault="00000000">
            <w:pPr>
              <w:jc w:val="both"/>
              <w:rPr>
                <w:color w:val="000000"/>
              </w:rPr>
            </w:pPr>
            <w:r>
              <w:rPr>
                <w:color w:val="000000"/>
                <w:sz w:val="20"/>
                <w:szCs w:val="20"/>
              </w:rPr>
              <w:lastRenderedPageBreak/>
              <w:t xml:space="preserve">Elimina la instalación local y el requisito de infraestructura de TI en la pyme, que es la barrera de </w:t>
            </w:r>
            <w:r>
              <w:rPr>
                <w:color w:val="000000"/>
                <w:sz w:val="20"/>
                <w:szCs w:val="20"/>
              </w:rPr>
              <w:lastRenderedPageBreak/>
              <w:t>adopción identificada en la definición del problema. Se descartó IaaS porque administrar sistema operativo, parches y respaldos excede la capacidad de un equipo de dos personas durante el desarrollo.</w:t>
            </w:r>
          </w:p>
        </w:tc>
        <w:tc>
          <w:tcPr>
            <w:tcW w:w="1800" w:type="dxa"/>
            <w:tcMar>
              <w:top w:w="80" w:type="dxa"/>
              <w:left w:w="100" w:type="dxa"/>
              <w:bottom w:w="80" w:type="dxa"/>
              <w:right w:w="100" w:type="dxa"/>
            </w:tcMar>
            <w:vAlign w:val="center"/>
          </w:tcPr>
          <w:p w14:paraId="22598F98" w14:textId="77777777" w:rsidR="008F72C2" w:rsidRDefault="00000000">
            <w:pPr>
              <w:jc w:val="both"/>
              <w:rPr>
                <w:color w:val="000000"/>
              </w:rPr>
            </w:pPr>
            <w:r>
              <w:rPr>
                <w:color w:val="000000"/>
                <w:sz w:val="20"/>
                <w:szCs w:val="20"/>
              </w:rPr>
              <w:lastRenderedPageBreak/>
              <w:t xml:space="preserve">Dependencia del proveedor y costo recurrente tras la </w:t>
            </w:r>
            <w:r>
              <w:rPr>
                <w:color w:val="000000"/>
                <w:sz w:val="20"/>
                <w:szCs w:val="20"/>
              </w:rPr>
              <w:lastRenderedPageBreak/>
              <w:t>capa gratuita. El proveedor entre AWS, Azure y GCP sigue sin decidir; criterios de cierre: contenedor Java, PostgreSQL gestionado y capa gratuita. Debe resolverse antes del sprint 11.</w:t>
            </w:r>
          </w:p>
        </w:tc>
      </w:tr>
      <w:tr w:rsidR="008F72C2" w14:paraId="12C5F868" w14:textId="77777777">
        <w:tc>
          <w:tcPr>
            <w:tcW w:w="850" w:type="dxa"/>
            <w:tcMar>
              <w:top w:w="80" w:type="dxa"/>
              <w:left w:w="100" w:type="dxa"/>
              <w:bottom w:w="80" w:type="dxa"/>
              <w:right w:w="100" w:type="dxa"/>
            </w:tcMar>
            <w:vAlign w:val="center"/>
          </w:tcPr>
          <w:p w14:paraId="02EE58A2" w14:textId="77777777" w:rsidR="008F72C2" w:rsidRDefault="00000000">
            <w:pPr>
              <w:jc w:val="center"/>
              <w:rPr>
                <w:color w:val="000000"/>
              </w:rPr>
            </w:pPr>
            <w:r>
              <w:rPr>
                <w:b/>
                <w:bCs/>
                <w:color w:val="000000"/>
                <w:sz w:val="20"/>
                <w:szCs w:val="20"/>
              </w:rPr>
              <w:lastRenderedPageBreak/>
              <w:t>ADR-07</w:t>
            </w:r>
          </w:p>
        </w:tc>
        <w:tc>
          <w:tcPr>
            <w:tcW w:w="1900" w:type="dxa"/>
            <w:tcMar>
              <w:top w:w="80" w:type="dxa"/>
              <w:left w:w="100" w:type="dxa"/>
              <w:bottom w:w="80" w:type="dxa"/>
              <w:right w:w="100" w:type="dxa"/>
            </w:tcMar>
            <w:vAlign w:val="center"/>
          </w:tcPr>
          <w:p w14:paraId="0CCAF4BA" w14:textId="77777777" w:rsidR="008F72C2" w:rsidRDefault="00000000">
            <w:pPr>
              <w:rPr>
                <w:color w:val="000000"/>
              </w:rPr>
            </w:pPr>
            <w:r>
              <w:rPr>
                <w:b/>
                <w:bCs/>
                <w:color w:val="000000"/>
                <w:sz w:val="20"/>
                <w:szCs w:val="20"/>
              </w:rPr>
              <w:t>Stack backend reactivo no bloqueante con Spring WebFlux y Project Reactor</w:t>
            </w:r>
          </w:p>
        </w:tc>
        <w:tc>
          <w:tcPr>
            <w:tcW w:w="1750" w:type="dxa"/>
            <w:tcMar>
              <w:top w:w="80" w:type="dxa"/>
              <w:left w:w="100" w:type="dxa"/>
              <w:bottom w:w="80" w:type="dxa"/>
              <w:right w:w="100" w:type="dxa"/>
            </w:tcMar>
            <w:vAlign w:val="center"/>
          </w:tcPr>
          <w:p w14:paraId="611B4E0D" w14:textId="77777777" w:rsidR="008F72C2" w:rsidRDefault="00000000">
            <w:pPr>
              <w:rPr>
                <w:color w:val="000000"/>
              </w:rPr>
            </w:pPr>
            <w:r>
              <w:rPr>
                <w:color w:val="000000"/>
                <w:sz w:val="20"/>
                <w:szCs w:val="20"/>
              </w:rPr>
              <w:t>Spring MVC bloqueante sobre servlet (Tomcat), modelo hilo-por-petición</w:t>
            </w:r>
          </w:p>
        </w:tc>
        <w:tc>
          <w:tcPr>
            <w:tcW w:w="3060" w:type="dxa"/>
            <w:tcMar>
              <w:top w:w="80" w:type="dxa"/>
              <w:left w:w="100" w:type="dxa"/>
              <w:bottom w:w="80" w:type="dxa"/>
              <w:right w:w="100" w:type="dxa"/>
            </w:tcMar>
            <w:vAlign w:val="center"/>
          </w:tcPr>
          <w:p w14:paraId="6F8E2852" w14:textId="77777777" w:rsidR="008F72C2" w:rsidRDefault="00000000">
            <w:pPr>
              <w:jc w:val="both"/>
              <w:rPr>
                <w:color w:val="000000"/>
              </w:rPr>
            </w:pPr>
            <w:r>
              <w:rPr>
                <w:color w:val="000000"/>
                <w:sz w:val="20"/>
                <w:szCs w:val="20"/>
              </w:rPr>
              <w:t>Durante la implementación del backend se adoptó el modelo reactivo (WebFlux + Reactor) sobre Java 21, en lugar del servlet bloqueante previsto de forma general en el ADR-02. El procesamiento no bloocante sostiene con pocos hilos las peticiones concurrentes de los cinco módulos y encaja de forma natural con el cliente asíncrono de AWS Cognito (ADR-10) y la persistencia R2DBC (ADR-08), que exponen su resultado como Mono. Se verifica ausencia de bloqueos en pruebas con BlockHound.</w:t>
            </w:r>
          </w:p>
        </w:tc>
        <w:tc>
          <w:tcPr>
            <w:tcW w:w="1800" w:type="dxa"/>
            <w:tcMar>
              <w:top w:w="80" w:type="dxa"/>
              <w:left w:w="100" w:type="dxa"/>
              <w:bottom w:w="80" w:type="dxa"/>
              <w:right w:w="100" w:type="dxa"/>
            </w:tcMar>
            <w:vAlign w:val="center"/>
          </w:tcPr>
          <w:p w14:paraId="3BADBA04" w14:textId="77777777" w:rsidR="008F72C2" w:rsidRDefault="00000000">
            <w:pPr>
              <w:jc w:val="both"/>
              <w:rPr>
                <w:color w:val="000000"/>
              </w:rPr>
            </w:pPr>
            <w:r>
              <w:rPr>
                <w:color w:val="000000"/>
                <w:sz w:val="20"/>
                <w:szCs w:val="20"/>
              </w:rPr>
              <w:t>Curva de aprendizaje del modelo reactivo mayor para un equipo de dos personas. Toda la cadena debe ser no bloqueante: una sola llamada bloqueante degrada el rendimiento. Obliga a razonar sobre operadores de Reactor en depuración y manejo de errores.</w:t>
            </w:r>
          </w:p>
        </w:tc>
      </w:tr>
      <w:tr w:rsidR="008F72C2" w14:paraId="377C6202" w14:textId="77777777">
        <w:tc>
          <w:tcPr>
            <w:tcW w:w="850" w:type="dxa"/>
            <w:tcMar>
              <w:top w:w="80" w:type="dxa"/>
              <w:left w:w="100" w:type="dxa"/>
              <w:bottom w:w="80" w:type="dxa"/>
              <w:right w:w="100" w:type="dxa"/>
            </w:tcMar>
            <w:vAlign w:val="center"/>
          </w:tcPr>
          <w:p w14:paraId="4FD77629" w14:textId="77777777" w:rsidR="008F72C2" w:rsidRDefault="00000000">
            <w:pPr>
              <w:jc w:val="center"/>
              <w:rPr>
                <w:color w:val="000000"/>
              </w:rPr>
            </w:pPr>
            <w:r>
              <w:rPr>
                <w:b/>
                <w:bCs/>
                <w:color w:val="000000"/>
                <w:sz w:val="20"/>
                <w:szCs w:val="20"/>
              </w:rPr>
              <w:t>ADR-08</w:t>
            </w:r>
          </w:p>
        </w:tc>
        <w:tc>
          <w:tcPr>
            <w:tcW w:w="1900" w:type="dxa"/>
            <w:tcMar>
              <w:top w:w="80" w:type="dxa"/>
              <w:left w:w="100" w:type="dxa"/>
              <w:bottom w:w="80" w:type="dxa"/>
              <w:right w:w="100" w:type="dxa"/>
            </w:tcMar>
            <w:vAlign w:val="center"/>
          </w:tcPr>
          <w:p w14:paraId="17DCEE92" w14:textId="77777777" w:rsidR="008F72C2" w:rsidRDefault="00000000">
            <w:pPr>
              <w:rPr>
                <w:color w:val="000000"/>
              </w:rPr>
            </w:pPr>
            <w:r>
              <w:rPr>
                <w:b/>
                <w:bCs/>
                <w:color w:val="000000"/>
                <w:sz w:val="20"/>
                <w:szCs w:val="20"/>
              </w:rPr>
              <w:t>Persistencia reactiva con R2DBC sobre PostgreSQL y migraciones con Liquibase</w:t>
            </w:r>
          </w:p>
        </w:tc>
        <w:tc>
          <w:tcPr>
            <w:tcW w:w="1750" w:type="dxa"/>
            <w:tcMar>
              <w:top w:w="80" w:type="dxa"/>
              <w:left w:w="100" w:type="dxa"/>
              <w:bottom w:w="80" w:type="dxa"/>
              <w:right w:w="100" w:type="dxa"/>
            </w:tcMar>
            <w:vAlign w:val="center"/>
          </w:tcPr>
          <w:p w14:paraId="11B90B31" w14:textId="77777777" w:rsidR="008F72C2" w:rsidRDefault="00000000">
            <w:pPr>
              <w:rPr>
                <w:color w:val="000000"/>
              </w:rPr>
            </w:pPr>
            <w:r>
              <w:rPr>
                <w:color w:val="000000"/>
                <w:sz w:val="20"/>
                <w:szCs w:val="20"/>
              </w:rPr>
              <w:t>Spring Data JPA bloqueante con Hibernate, R2DBC con repositorios derivados, Flyway como herramienta de migración</w:t>
            </w:r>
          </w:p>
        </w:tc>
        <w:tc>
          <w:tcPr>
            <w:tcW w:w="3060" w:type="dxa"/>
            <w:tcMar>
              <w:top w:w="80" w:type="dxa"/>
              <w:left w:w="100" w:type="dxa"/>
              <w:bottom w:w="80" w:type="dxa"/>
              <w:right w:w="100" w:type="dxa"/>
            </w:tcMar>
            <w:vAlign w:val="center"/>
          </w:tcPr>
          <w:p w14:paraId="02EF1A77" w14:textId="77777777" w:rsidR="008F72C2" w:rsidRDefault="00000000">
            <w:pPr>
              <w:jc w:val="both"/>
              <w:rPr>
                <w:color w:val="000000"/>
              </w:rPr>
            </w:pPr>
            <w:r>
              <w:rPr>
                <w:color w:val="000000"/>
                <w:sz w:val="20"/>
                <w:szCs w:val="20"/>
              </w:rPr>
              <w:t>Para mantener la cadena reactiva del ADR-07 se usa spring-boot-starter-data-r2dbc con driver r2dbc-postgresql y pool r2dbc-pool, en vez del JPA bloqueante previsto en el ADR-02; el acceso se resuelve con SQL explícito vía DatabaseClient y TransactionalOperator. Se cierra la deuda abierta del ADR-03 seleccionando Liquibase como herramienta de migración de esquema versionada; el changelog maestro crea las tablas users, roles y user_roles y siembra los roles base.</w:t>
            </w:r>
          </w:p>
        </w:tc>
        <w:tc>
          <w:tcPr>
            <w:tcW w:w="1800" w:type="dxa"/>
            <w:tcMar>
              <w:top w:w="80" w:type="dxa"/>
              <w:left w:w="100" w:type="dxa"/>
              <w:bottom w:w="80" w:type="dxa"/>
              <w:right w:w="100" w:type="dxa"/>
            </w:tcMar>
            <w:vAlign w:val="center"/>
          </w:tcPr>
          <w:p w14:paraId="29D6FB88" w14:textId="77777777" w:rsidR="008F72C2" w:rsidRDefault="00000000">
            <w:pPr>
              <w:jc w:val="both"/>
              <w:rPr>
                <w:color w:val="000000"/>
              </w:rPr>
            </w:pPr>
            <w:r>
              <w:rPr>
                <w:color w:val="000000"/>
                <w:sz w:val="20"/>
                <w:szCs w:val="20"/>
              </w:rPr>
              <w:t xml:space="preserve">Convivencia de dos rutas de conexión: R2DBC para el runtime y un DataSource JDBC dedicado solo para ejecutar Liquibase. El SQL manual no ofrece la abstracción de un ORM, lo que traslada al equipo el control de consultas y mapeos. Cada cambio de modelo exige un nuevo </w:t>
            </w:r>
            <w:r>
              <w:rPr>
                <w:color w:val="000000"/>
                <w:sz w:val="20"/>
                <w:szCs w:val="20"/>
              </w:rPr>
              <w:lastRenderedPageBreak/>
              <w:t>changeset versionado.</w:t>
            </w:r>
          </w:p>
        </w:tc>
      </w:tr>
      <w:tr w:rsidR="008F72C2" w14:paraId="03BF43B0" w14:textId="77777777">
        <w:tc>
          <w:tcPr>
            <w:tcW w:w="850" w:type="dxa"/>
            <w:tcMar>
              <w:top w:w="80" w:type="dxa"/>
              <w:left w:w="100" w:type="dxa"/>
              <w:bottom w:w="80" w:type="dxa"/>
              <w:right w:w="100" w:type="dxa"/>
            </w:tcMar>
            <w:vAlign w:val="center"/>
          </w:tcPr>
          <w:p w14:paraId="39C8A9CA" w14:textId="77777777" w:rsidR="008F72C2" w:rsidRDefault="00000000">
            <w:pPr>
              <w:jc w:val="center"/>
              <w:rPr>
                <w:color w:val="000000"/>
              </w:rPr>
            </w:pPr>
            <w:r>
              <w:rPr>
                <w:b/>
                <w:bCs/>
                <w:color w:val="000000"/>
                <w:sz w:val="20"/>
                <w:szCs w:val="20"/>
              </w:rPr>
              <w:lastRenderedPageBreak/>
              <w:t>ADR-09</w:t>
            </w:r>
          </w:p>
        </w:tc>
        <w:tc>
          <w:tcPr>
            <w:tcW w:w="1900" w:type="dxa"/>
            <w:tcMar>
              <w:top w:w="80" w:type="dxa"/>
              <w:left w:w="100" w:type="dxa"/>
              <w:bottom w:w="80" w:type="dxa"/>
              <w:right w:w="100" w:type="dxa"/>
            </w:tcMar>
            <w:vAlign w:val="center"/>
          </w:tcPr>
          <w:p w14:paraId="622673A9" w14:textId="77777777" w:rsidR="008F72C2" w:rsidRDefault="00000000">
            <w:pPr>
              <w:rPr>
                <w:color w:val="000000"/>
              </w:rPr>
            </w:pPr>
            <w:r>
              <w:rPr>
                <w:b/>
                <w:bCs/>
                <w:color w:val="000000"/>
                <w:sz w:val="20"/>
                <w:szCs w:val="20"/>
              </w:rPr>
              <w:t>Clean Architecture por capas y módulos con el andamiaje de Bancolombia</w:t>
            </w:r>
          </w:p>
        </w:tc>
        <w:tc>
          <w:tcPr>
            <w:tcW w:w="1750" w:type="dxa"/>
            <w:tcMar>
              <w:top w:w="80" w:type="dxa"/>
              <w:left w:w="100" w:type="dxa"/>
              <w:bottom w:w="80" w:type="dxa"/>
              <w:right w:w="100" w:type="dxa"/>
            </w:tcMar>
            <w:vAlign w:val="center"/>
          </w:tcPr>
          <w:p w14:paraId="78300CF5" w14:textId="77777777" w:rsidR="008F72C2" w:rsidRDefault="00000000">
            <w:pPr>
              <w:rPr>
                <w:color w:val="000000"/>
              </w:rPr>
            </w:pPr>
            <w:r>
              <w:rPr>
                <w:color w:val="000000"/>
                <w:sz w:val="20"/>
                <w:szCs w:val="20"/>
              </w:rPr>
              <w:t>Estructura en paquetes por capa dentro de un único módulo, organización por características (feature) en el backend</w:t>
            </w:r>
          </w:p>
        </w:tc>
        <w:tc>
          <w:tcPr>
            <w:tcW w:w="3060" w:type="dxa"/>
            <w:tcMar>
              <w:top w:w="80" w:type="dxa"/>
              <w:left w:w="100" w:type="dxa"/>
              <w:bottom w:w="80" w:type="dxa"/>
              <w:right w:w="100" w:type="dxa"/>
            </w:tcMar>
            <w:vAlign w:val="center"/>
          </w:tcPr>
          <w:p w14:paraId="666E08CA" w14:textId="77777777" w:rsidR="008F72C2" w:rsidRDefault="00000000">
            <w:pPr>
              <w:jc w:val="both"/>
              <w:rPr>
                <w:color w:val="000000"/>
              </w:rPr>
            </w:pPr>
            <w:r>
              <w:rPr>
                <w:color w:val="000000"/>
                <w:sz w:val="20"/>
                <w:szCs w:val="20"/>
              </w:rPr>
              <w:t>El ADR-04 fijó la separación cliente-servidor; en implementación esa separación se materializó dentro del backend con Clean Architecture usando el scaffold de Bancolombia, que divide el proyecto en módulos Gradle: domain/model y domain/usecase (núcleo sin dependencias de framework), applications/app-service (arranque) e infrastructure con entry-points y driven-adapters. Las reglas de dependencia se verifican de forma automática con ArchUnit, lo que protege el aislamiento del dominio a lo largo de los sprints.</w:t>
            </w:r>
          </w:p>
        </w:tc>
        <w:tc>
          <w:tcPr>
            <w:tcW w:w="1800" w:type="dxa"/>
            <w:tcMar>
              <w:top w:w="80" w:type="dxa"/>
              <w:left w:w="100" w:type="dxa"/>
              <w:bottom w:w="80" w:type="dxa"/>
              <w:right w:w="100" w:type="dxa"/>
            </w:tcMar>
            <w:vAlign w:val="center"/>
          </w:tcPr>
          <w:p w14:paraId="26541BE7" w14:textId="77777777" w:rsidR="008F72C2" w:rsidRDefault="00000000">
            <w:pPr>
              <w:jc w:val="both"/>
              <w:rPr>
                <w:color w:val="000000"/>
              </w:rPr>
            </w:pPr>
            <w:r>
              <w:rPr>
                <w:color w:val="000000"/>
                <w:sz w:val="20"/>
                <w:szCs w:val="20"/>
              </w:rPr>
              <w:t>Mayor número de módulos y de configuración Gradle que un proyecto plano. Exige disciplina de puertos y adaptadores y comprender la convención del andamiaje antes de contribuir. Introduce dependencia de la versión del plugin de arquitectura limpia.</w:t>
            </w:r>
          </w:p>
        </w:tc>
      </w:tr>
      <w:tr w:rsidR="008F72C2" w14:paraId="1775CAF0" w14:textId="77777777">
        <w:tc>
          <w:tcPr>
            <w:tcW w:w="850" w:type="dxa"/>
            <w:tcMar>
              <w:top w:w="80" w:type="dxa"/>
              <w:left w:w="100" w:type="dxa"/>
              <w:bottom w:w="80" w:type="dxa"/>
              <w:right w:w="100" w:type="dxa"/>
            </w:tcMar>
            <w:vAlign w:val="center"/>
          </w:tcPr>
          <w:p w14:paraId="5B947773" w14:textId="77777777" w:rsidR="008F72C2" w:rsidRDefault="00000000">
            <w:pPr>
              <w:jc w:val="center"/>
              <w:rPr>
                <w:color w:val="000000"/>
              </w:rPr>
            </w:pPr>
            <w:r>
              <w:rPr>
                <w:b/>
                <w:bCs/>
                <w:color w:val="000000"/>
                <w:sz w:val="20"/>
                <w:szCs w:val="20"/>
              </w:rPr>
              <w:t>ADR-10</w:t>
            </w:r>
          </w:p>
        </w:tc>
        <w:tc>
          <w:tcPr>
            <w:tcW w:w="1900" w:type="dxa"/>
            <w:tcMar>
              <w:top w:w="80" w:type="dxa"/>
              <w:left w:w="100" w:type="dxa"/>
              <w:bottom w:w="80" w:type="dxa"/>
              <w:right w:w="100" w:type="dxa"/>
            </w:tcMar>
            <w:vAlign w:val="center"/>
          </w:tcPr>
          <w:p w14:paraId="69B75FAD" w14:textId="77777777" w:rsidR="008F72C2" w:rsidRDefault="00000000">
            <w:pPr>
              <w:rPr>
                <w:color w:val="000000"/>
              </w:rPr>
            </w:pPr>
            <w:r>
              <w:rPr>
                <w:b/>
                <w:bCs/>
                <w:color w:val="000000"/>
                <w:sz w:val="20"/>
                <w:szCs w:val="20"/>
              </w:rPr>
              <w:t>Gestión de identidad delegada en AWS Cognito con tokens emitidos por el proveedor</w:t>
            </w:r>
          </w:p>
        </w:tc>
        <w:tc>
          <w:tcPr>
            <w:tcW w:w="1750" w:type="dxa"/>
            <w:tcMar>
              <w:top w:w="80" w:type="dxa"/>
              <w:left w:w="100" w:type="dxa"/>
              <w:bottom w:w="80" w:type="dxa"/>
              <w:right w:w="100" w:type="dxa"/>
            </w:tcMar>
            <w:vAlign w:val="center"/>
          </w:tcPr>
          <w:p w14:paraId="3ADE5514" w14:textId="77777777" w:rsidR="008F72C2" w:rsidRDefault="00000000">
            <w:pPr>
              <w:rPr>
                <w:color w:val="000000"/>
              </w:rPr>
            </w:pPr>
            <w:r>
              <w:rPr>
                <w:color w:val="000000"/>
                <w:sz w:val="20"/>
                <w:szCs w:val="20"/>
              </w:rPr>
              <w:t>Emisión y validación de JWT propios con Spring Security, Keycloak autoalojado, sesión con estado en servidor</w:t>
            </w:r>
          </w:p>
        </w:tc>
        <w:tc>
          <w:tcPr>
            <w:tcW w:w="3060" w:type="dxa"/>
            <w:tcMar>
              <w:top w:w="80" w:type="dxa"/>
              <w:left w:w="100" w:type="dxa"/>
              <w:bottom w:w="80" w:type="dxa"/>
              <w:right w:w="100" w:type="dxa"/>
            </w:tcMar>
            <w:vAlign w:val="center"/>
          </w:tcPr>
          <w:p w14:paraId="7E72A2F3" w14:textId="77777777" w:rsidR="008F72C2" w:rsidRDefault="00000000">
            <w:pPr>
              <w:jc w:val="both"/>
              <w:rPr>
                <w:color w:val="000000"/>
              </w:rPr>
            </w:pPr>
            <w:r>
              <w:rPr>
                <w:color w:val="000000"/>
                <w:sz w:val="20"/>
                <w:szCs w:val="20"/>
              </w:rPr>
              <w:t>El esquema sin estado del ADR-05 se implementó delegando registro, inicio de sesión, MFA, recuperación de contraseña y cierre de sesión en AWS Cognito mediante el SDK asíncrono, coherente con el stack reactivo del ADR-07. Cognito emite los tokens de acceso, identidad y refresco, de modo que el backend no genera ni firma JWT propios. Esta decisión también fija AWS como proveedor de nube, lo que resuelve la decisión abierta del ADR-06 para la línea de identidad.</w:t>
            </w:r>
          </w:p>
        </w:tc>
        <w:tc>
          <w:tcPr>
            <w:tcW w:w="1800" w:type="dxa"/>
            <w:tcMar>
              <w:top w:w="80" w:type="dxa"/>
              <w:left w:w="100" w:type="dxa"/>
              <w:bottom w:w="80" w:type="dxa"/>
              <w:right w:w="100" w:type="dxa"/>
            </w:tcMar>
            <w:vAlign w:val="center"/>
          </w:tcPr>
          <w:p w14:paraId="0EE23772" w14:textId="77777777" w:rsidR="008F72C2" w:rsidRDefault="00000000">
            <w:pPr>
              <w:jc w:val="both"/>
              <w:rPr>
                <w:color w:val="000000"/>
              </w:rPr>
            </w:pPr>
            <w:r>
              <w:rPr>
                <w:color w:val="000000"/>
                <w:sz w:val="20"/>
                <w:szCs w:val="20"/>
              </w:rPr>
              <w:t>Dependencia del proveedor Cognito y de su modelo de errores y flujos de challenge. El backend actual no valida en el servidor el token Bearer que envía el frontend ni aplica autorización por rol sobre los endpoints: la autorización efectiva recae en Cognito en cada operación delegada; queda pendiente un filtro de validación de token y verificación de rol en la capa reactive-web.</w:t>
            </w:r>
          </w:p>
        </w:tc>
      </w:tr>
      <w:tr w:rsidR="008F72C2" w14:paraId="4C8EF808" w14:textId="77777777">
        <w:tc>
          <w:tcPr>
            <w:tcW w:w="850" w:type="dxa"/>
            <w:tcMar>
              <w:top w:w="80" w:type="dxa"/>
              <w:left w:w="100" w:type="dxa"/>
              <w:bottom w:w="80" w:type="dxa"/>
              <w:right w:w="100" w:type="dxa"/>
            </w:tcMar>
            <w:vAlign w:val="center"/>
          </w:tcPr>
          <w:p w14:paraId="1CF70759" w14:textId="77777777" w:rsidR="008F72C2" w:rsidRDefault="00000000">
            <w:pPr>
              <w:jc w:val="center"/>
              <w:rPr>
                <w:color w:val="000000"/>
              </w:rPr>
            </w:pPr>
            <w:r>
              <w:rPr>
                <w:b/>
                <w:bCs/>
                <w:color w:val="000000"/>
                <w:sz w:val="20"/>
                <w:szCs w:val="20"/>
              </w:rPr>
              <w:t>ADR-11</w:t>
            </w:r>
          </w:p>
        </w:tc>
        <w:tc>
          <w:tcPr>
            <w:tcW w:w="1900" w:type="dxa"/>
            <w:tcMar>
              <w:top w:w="80" w:type="dxa"/>
              <w:left w:w="100" w:type="dxa"/>
              <w:bottom w:w="80" w:type="dxa"/>
              <w:right w:w="100" w:type="dxa"/>
            </w:tcMar>
            <w:vAlign w:val="center"/>
          </w:tcPr>
          <w:p w14:paraId="4BE1909D" w14:textId="77777777" w:rsidR="008F72C2" w:rsidRDefault="00000000">
            <w:pPr>
              <w:rPr>
                <w:color w:val="000000"/>
              </w:rPr>
            </w:pPr>
            <w:r>
              <w:rPr>
                <w:b/>
                <w:bCs/>
                <w:color w:val="000000"/>
                <w:sz w:val="20"/>
                <w:szCs w:val="20"/>
              </w:rPr>
              <w:t xml:space="preserve">Frontend sin librería de estado ni de tablas dedicada: </w:t>
            </w:r>
            <w:r>
              <w:rPr>
                <w:b/>
                <w:bCs/>
                <w:color w:val="000000"/>
                <w:sz w:val="20"/>
                <w:szCs w:val="20"/>
              </w:rPr>
              <w:lastRenderedPageBreak/>
              <w:t>React Context, hooks y fetch nativo</w:t>
            </w:r>
          </w:p>
        </w:tc>
        <w:tc>
          <w:tcPr>
            <w:tcW w:w="1750" w:type="dxa"/>
            <w:tcMar>
              <w:top w:w="80" w:type="dxa"/>
              <w:left w:w="100" w:type="dxa"/>
              <w:bottom w:w="80" w:type="dxa"/>
              <w:right w:w="100" w:type="dxa"/>
            </w:tcMar>
            <w:vAlign w:val="center"/>
          </w:tcPr>
          <w:p w14:paraId="2775A21D" w14:textId="77777777" w:rsidR="008F72C2" w:rsidRDefault="00000000">
            <w:pPr>
              <w:rPr>
                <w:color w:val="000000"/>
              </w:rPr>
            </w:pPr>
            <w:r>
              <w:rPr>
                <w:color w:val="000000"/>
                <w:sz w:val="20"/>
                <w:szCs w:val="20"/>
              </w:rPr>
              <w:lastRenderedPageBreak/>
              <w:t xml:space="preserve">Redux Toolkit, Zustand, TanStack Query para el </w:t>
            </w:r>
            <w:r>
              <w:rPr>
                <w:color w:val="000000"/>
                <w:sz w:val="20"/>
                <w:szCs w:val="20"/>
              </w:rPr>
              <w:lastRenderedPageBreak/>
              <w:t>estado y las peticiones; Axios como cliente HTTP; librería de tablas de terceros</w:t>
            </w:r>
          </w:p>
        </w:tc>
        <w:tc>
          <w:tcPr>
            <w:tcW w:w="3060" w:type="dxa"/>
            <w:tcMar>
              <w:top w:w="80" w:type="dxa"/>
              <w:left w:w="100" w:type="dxa"/>
              <w:bottom w:w="80" w:type="dxa"/>
              <w:right w:w="100" w:type="dxa"/>
            </w:tcMar>
            <w:vAlign w:val="center"/>
          </w:tcPr>
          <w:p w14:paraId="66D90C86" w14:textId="77777777" w:rsidR="008F72C2" w:rsidRDefault="00000000">
            <w:pPr>
              <w:jc w:val="both"/>
              <w:rPr>
                <w:color w:val="000000"/>
              </w:rPr>
            </w:pPr>
            <w:r>
              <w:rPr>
                <w:color w:val="000000"/>
                <w:sz w:val="20"/>
                <w:szCs w:val="20"/>
              </w:rPr>
              <w:lastRenderedPageBreak/>
              <w:t xml:space="preserve">Se cierra la deuda abierta del ADR-01 resolviendo no incorporar librería de manejo de estado ni de </w:t>
            </w:r>
            <w:r>
              <w:rPr>
                <w:color w:val="000000"/>
                <w:sz w:val="20"/>
                <w:szCs w:val="20"/>
              </w:rPr>
              <w:lastRenderedPageBreak/>
              <w:t>tablas. El estado de sesión se centraliza en un React Context (AuthProvider y hook useAuth) y el estado restante es local por componente; las llamadas a la API se hacen con fetch nativo encapsulado en una capa de servicios por característica (authApi, companyApi). El alcance actual de pantallas y tablas no justifica el peso ni la complejidad de dependencias adicionales.</w:t>
            </w:r>
          </w:p>
        </w:tc>
        <w:tc>
          <w:tcPr>
            <w:tcW w:w="1800" w:type="dxa"/>
            <w:tcMar>
              <w:top w:w="80" w:type="dxa"/>
              <w:left w:w="100" w:type="dxa"/>
              <w:bottom w:w="80" w:type="dxa"/>
              <w:right w:w="100" w:type="dxa"/>
            </w:tcMar>
            <w:vAlign w:val="center"/>
          </w:tcPr>
          <w:p w14:paraId="2FC2504A" w14:textId="77777777" w:rsidR="008F72C2" w:rsidRDefault="00000000">
            <w:pPr>
              <w:jc w:val="both"/>
              <w:rPr>
                <w:color w:val="000000"/>
              </w:rPr>
            </w:pPr>
            <w:r>
              <w:rPr>
                <w:color w:val="000000"/>
                <w:sz w:val="20"/>
                <w:szCs w:val="20"/>
              </w:rPr>
              <w:lastRenderedPageBreak/>
              <w:t xml:space="preserve">Sin caché ni sincronización de servidor </w:t>
            </w:r>
            <w:r>
              <w:rPr>
                <w:color w:val="000000"/>
                <w:sz w:val="20"/>
                <w:szCs w:val="20"/>
              </w:rPr>
              <w:lastRenderedPageBreak/>
              <w:t>automáticas: reintentos, estados de carga y revalidación se codifican a mano en cada pantalla. Si el panel de seguimiento del módulo M4 crece en volumen o interacción, habrá que reevaluar la incorporación de TanStack Query o una librería de tablas.</w:t>
            </w:r>
          </w:p>
        </w:tc>
      </w:tr>
      <w:tr w:rsidR="008F72C2" w14:paraId="5D16588B" w14:textId="77777777">
        <w:tc>
          <w:tcPr>
            <w:tcW w:w="850" w:type="dxa"/>
            <w:tcMar>
              <w:top w:w="80" w:type="dxa"/>
              <w:left w:w="100" w:type="dxa"/>
              <w:bottom w:w="80" w:type="dxa"/>
              <w:right w:w="100" w:type="dxa"/>
            </w:tcMar>
            <w:vAlign w:val="center"/>
          </w:tcPr>
          <w:p w14:paraId="23CE19E2" w14:textId="77777777" w:rsidR="008F72C2" w:rsidRDefault="00000000">
            <w:pPr>
              <w:jc w:val="center"/>
              <w:rPr>
                <w:color w:val="000000"/>
              </w:rPr>
            </w:pPr>
            <w:r>
              <w:rPr>
                <w:b/>
                <w:bCs/>
                <w:color w:val="000000"/>
                <w:sz w:val="20"/>
                <w:szCs w:val="20"/>
              </w:rPr>
              <w:lastRenderedPageBreak/>
              <w:t>ADR-12</w:t>
            </w:r>
          </w:p>
        </w:tc>
        <w:tc>
          <w:tcPr>
            <w:tcW w:w="1900" w:type="dxa"/>
            <w:tcMar>
              <w:top w:w="80" w:type="dxa"/>
              <w:left w:w="100" w:type="dxa"/>
              <w:bottom w:w="80" w:type="dxa"/>
              <w:right w:w="100" w:type="dxa"/>
            </w:tcMar>
            <w:vAlign w:val="center"/>
          </w:tcPr>
          <w:p w14:paraId="34C3B7D0" w14:textId="77777777" w:rsidR="008F72C2" w:rsidRDefault="00000000">
            <w:pPr>
              <w:rPr>
                <w:color w:val="000000"/>
              </w:rPr>
            </w:pPr>
            <w:r>
              <w:rPr>
                <w:b/>
                <w:bCs/>
                <w:color w:val="000000"/>
                <w:sz w:val="20"/>
                <w:szCs w:val="20"/>
              </w:rPr>
              <w:t>Puertas de calidad con cobertura mínima obligatoria en integración continua</w:t>
            </w:r>
          </w:p>
        </w:tc>
        <w:tc>
          <w:tcPr>
            <w:tcW w:w="1750" w:type="dxa"/>
            <w:tcMar>
              <w:top w:w="80" w:type="dxa"/>
              <w:left w:w="100" w:type="dxa"/>
              <w:bottom w:w="80" w:type="dxa"/>
              <w:right w:w="100" w:type="dxa"/>
            </w:tcMar>
            <w:vAlign w:val="center"/>
          </w:tcPr>
          <w:p w14:paraId="536F6FB1" w14:textId="77777777" w:rsidR="008F72C2" w:rsidRDefault="00000000">
            <w:pPr>
              <w:rPr>
                <w:color w:val="000000"/>
              </w:rPr>
            </w:pPr>
            <w:r>
              <w:rPr>
                <w:color w:val="000000"/>
                <w:sz w:val="20"/>
                <w:szCs w:val="20"/>
              </w:rPr>
              <w:t>Sin umbrales automáticos y revisión manual de cobertura, cobertura solo informativa sin bloqueo del pipeline</w:t>
            </w:r>
          </w:p>
        </w:tc>
        <w:tc>
          <w:tcPr>
            <w:tcW w:w="3060" w:type="dxa"/>
            <w:tcMar>
              <w:top w:w="80" w:type="dxa"/>
              <w:left w:w="100" w:type="dxa"/>
              <w:bottom w:w="80" w:type="dxa"/>
              <w:right w:w="100" w:type="dxa"/>
            </w:tcMar>
            <w:vAlign w:val="center"/>
          </w:tcPr>
          <w:p w14:paraId="751CBDED" w14:textId="77777777" w:rsidR="008F72C2" w:rsidRDefault="00000000">
            <w:pPr>
              <w:jc w:val="both"/>
              <w:rPr>
                <w:color w:val="000000"/>
              </w:rPr>
            </w:pPr>
            <w:r>
              <w:rPr>
                <w:color w:val="000000"/>
                <w:sz w:val="20"/>
                <w:szCs w:val="20"/>
              </w:rPr>
              <w:t>El aseguramiento de calidad se automatizó en ambos frentes. En el backend se configuran SonarQube y JaCoCo con reporte agregado y el flujo de CI bloquea si la cobertura de línea baja de 80 % o la de rama de 60 %, además de construir la imagen Docker de producción. En el frontend, Vitest con cobertura v8 aplica umbrales de 80 % en líneas, funciones y sentencias y 60 % en ramas, junto con oxlint como analizador estático.</w:t>
            </w:r>
          </w:p>
        </w:tc>
        <w:tc>
          <w:tcPr>
            <w:tcW w:w="1800" w:type="dxa"/>
            <w:tcMar>
              <w:top w:w="80" w:type="dxa"/>
              <w:left w:w="100" w:type="dxa"/>
              <w:bottom w:w="80" w:type="dxa"/>
              <w:right w:w="100" w:type="dxa"/>
            </w:tcMar>
            <w:vAlign w:val="center"/>
          </w:tcPr>
          <w:p w14:paraId="6AAF2B20" w14:textId="77777777" w:rsidR="008F72C2" w:rsidRDefault="00000000">
            <w:pPr>
              <w:jc w:val="both"/>
              <w:rPr>
                <w:color w:val="000000"/>
              </w:rPr>
            </w:pPr>
            <w:r>
              <w:rPr>
                <w:color w:val="000000"/>
                <w:sz w:val="20"/>
                <w:szCs w:val="20"/>
              </w:rPr>
              <w:t>Los umbrales pueden frenar la integración de cambios legítimos hasta completar pruebas, lo que añade esfuerzo por historia. Existen exclusiones de cobertura (por ejemplo el módulo companies y la configuración) que reducen el alcance real medido y deben revisarse antes del cierre del producto.</w:t>
            </w:r>
          </w:p>
        </w:tc>
      </w:tr>
    </w:tbl>
    <w:p w14:paraId="3D4FB83E" w14:textId="77777777" w:rsidR="008F72C2" w:rsidRDefault="00000000">
      <w:pPr>
        <w:spacing w:before="120" w:after="300"/>
        <w:rPr>
          <w:color w:val="000000"/>
        </w:rPr>
      </w:pPr>
      <w:r>
        <w:rPr>
          <w:i/>
          <w:iCs/>
          <w:color w:val="000000"/>
          <w:sz w:val="20"/>
          <w:szCs w:val="20"/>
        </w:rPr>
        <w:t>Nota. Elaboración propia (2026).</w:t>
      </w:r>
    </w:p>
    <w:p w14:paraId="365C0402" w14:textId="77777777" w:rsidR="008F72C2" w:rsidRDefault="00000000">
      <w:pPr>
        <w:spacing w:after="200" w:line="276" w:lineRule="auto"/>
        <w:jc w:val="both"/>
        <w:rPr>
          <w:color w:val="000000"/>
        </w:rPr>
      </w:pPr>
      <w:r>
        <w:rPr>
          <w:color w:val="000000"/>
        </w:rPr>
        <w:t>La única decisión que permanece abierta al cierre de esta fase es la del proveedor de infraestructura en la nube del ADR-06. Los tres criterios de cierre quedan definidos en la columna de compromisos y la decisión debe resolverse durante el período complementario, antes del inicio del sprint 11, en el que se ejecuta el despliegue del sistema.</w:t>
      </w:r>
    </w:p>
    <w:p w14:paraId="272A1347" w14:textId="77777777" w:rsidR="008F72C2" w:rsidRDefault="008F72C2">
      <w:pPr>
        <w:spacing w:before="40" w:after="40"/>
      </w:pPr>
    </w:p>
    <w:p w14:paraId="14326289" w14:textId="77777777" w:rsidR="008F72C2" w:rsidRDefault="00000000">
      <w:pPr>
        <w:rPr>
          <w:b/>
          <w:bCs/>
          <w:color w:val="000000"/>
          <w:sz w:val="26"/>
          <w:szCs w:val="26"/>
        </w:rPr>
      </w:pPr>
      <w:r>
        <w:br w:type="page"/>
      </w:r>
    </w:p>
    <w:p w14:paraId="6BFAF024" w14:textId="77777777" w:rsidR="008F72C2" w:rsidRDefault="00000000">
      <w:pPr>
        <w:pStyle w:val="Ttulo1"/>
        <w:numPr>
          <w:ilvl w:val="0"/>
          <w:numId w:val="1"/>
        </w:numPr>
        <w:pBdr>
          <w:top w:val="none" w:sz="0" w:space="0" w:color="000000"/>
          <w:left w:val="none" w:sz="0" w:space="0" w:color="000000"/>
          <w:bottom w:val="none" w:sz="0" w:space="0" w:color="000000"/>
          <w:right w:val="none" w:sz="0" w:space="0" w:color="000000"/>
          <w:between w:val="none" w:sz="0" w:space="0" w:color="000000"/>
        </w:pBdr>
      </w:pPr>
      <w:r>
        <w:rPr>
          <w:color w:val="000000"/>
        </w:rPr>
        <w:lastRenderedPageBreak/>
        <w:t>OBJETIVOS</w:t>
      </w:r>
    </w:p>
    <w:p w14:paraId="14DB9522" w14:textId="77777777" w:rsidR="008F72C2" w:rsidRDefault="00000000">
      <w:pPr>
        <w:pStyle w:val="Ttulo2"/>
        <w:numPr>
          <w:ilvl w:val="1"/>
          <w:numId w:val="1"/>
        </w:numPr>
        <w:tabs>
          <w:tab w:val="left" w:pos="426"/>
        </w:tabs>
        <w:ind w:left="0" w:firstLine="0"/>
      </w:pPr>
      <w:r>
        <w:rPr>
          <w:color w:val="000000"/>
        </w:rPr>
        <w:t>Objetivo general</w:t>
      </w:r>
    </w:p>
    <w:tbl>
      <w:tblPr>
        <w:tblStyle w:val="affffffffffffffffff0"/>
        <w:tblW w:w="9972" w:type="dxa"/>
        <w:tblInd w:w="0" w:type="dxa"/>
        <w:tblBorders>
          <w:top w:val="single" w:sz="4" w:space="0" w:color="C0C0C0"/>
          <w:left w:val="single" w:sz="36" w:space="0" w:color="00652E"/>
          <w:bottom w:val="single" w:sz="4" w:space="0" w:color="C0C0C0"/>
        </w:tblBorders>
        <w:tblLayout w:type="fixed"/>
        <w:tblLook w:val="0000" w:firstRow="0" w:lastRow="0" w:firstColumn="0" w:lastColumn="0" w:noHBand="0" w:noVBand="0"/>
      </w:tblPr>
      <w:tblGrid>
        <w:gridCol w:w="9972"/>
      </w:tblGrid>
      <w:tr w:rsidR="008F72C2" w14:paraId="03B3C7F3" w14:textId="77777777">
        <w:tc>
          <w:tcPr>
            <w:tcW w:w="9972" w:type="dxa"/>
            <w:shd w:val="clear" w:color="auto" w:fill="EAF1DD"/>
            <w:tcMar>
              <w:top w:w="90" w:type="dxa"/>
              <w:left w:w="180" w:type="dxa"/>
              <w:bottom w:w="90" w:type="dxa"/>
              <w:right w:w="140" w:type="dxa"/>
            </w:tcMar>
          </w:tcPr>
          <w:p w14:paraId="46F4FD29" w14:textId="77777777" w:rsidR="008F72C2" w:rsidRDefault="00000000">
            <w:pPr>
              <w:rPr>
                <w:color w:val="00652E"/>
              </w:rPr>
            </w:pPr>
            <w:sdt>
              <w:sdtPr>
                <w:tag w:val="goog_rdk_27"/>
                <w:id w:val="2106357804"/>
              </w:sdtPr>
              <w:sdtContent>
                <w:r>
                  <w:rPr>
                    <w:rFonts w:ascii="Arial Unicode MS" w:eastAsia="Arial Unicode MS" w:hAnsi="Arial Unicode MS" w:cs="Arial Unicode MS"/>
                    <w:b/>
                    <w:bCs/>
                    <w:color w:val="00652E"/>
                    <w:sz w:val="20"/>
                    <w:szCs w:val="20"/>
                  </w:rPr>
                  <w:t>✎</w:t>
                </w:r>
              </w:sdtContent>
            </w:sdt>
            <w:r>
              <w:rPr>
                <w:b/>
                <w:bCs/>
                <w:color w:val="00652E"/>
                <w:sz w:val="20"/>
                <w:szCs w:val="20"/>
              </w:rPr>
              <w:t xml:space="preserve"> INSTRUCCIÓN:  </w:t>
            </w:r>
            <w:r>
              <w:rPr>
                <w:i/>
                <w:iCs/>
                <w:color w:val="00652E"/>
                <w:sz w:val="19"/>
                <w:szCs w:val="19"/>
              </w:rPr>
              <w:t xml:space="preserve">Usar verbo en infinitivo concreto y medible: Desarrollar, Implementar, Construir, Diseñar. El objetivo debe poder verificarse directamente con el producto entregado. </w:t>
            </w:r>
          </w:p>
          <w:p w14:paraId="3FA0F67F" w14:textId="77777777" w:rsidR="008F72C2" w:rsidRDefault="00000000">
            <w:pPr>
              <w:spacing w:before="35"/>
              <w:rPr>
                <w:color w:val="00652E"/>
              </w:rPr>
            </w:pPr>
            <w:r>
              <w:rPr>
                <w:color w:val="00652E"/>
                <w:sz w:val="19"/>
                <w:szCs w:val="19"/>
              </w:rPr>
              <w:t>Debe verificarse directamente con el sistema entregado en TDG II.</w:t>
            </w:r>
          </w:p>
          <w:p w14:paraId="1D1D2F7E" w14:textId="77777777" w:rsidR="008F72C2" w:rsidRDefault="00000000">
            <w:pPr>
              <w:spacing w:before="35"/>
              <w:rPr>
                <w:color w:val="00652E"/>
              </w:rPr>
            </w:pPr>
            <w:r>
              <w:rPr>
                <w:color w:val="00652E"/>
                <w:sz w:val="19"/>
                <w:szCs w:val="19"/>
              </w:rPr>
              <w:t>No usar: Conocer, Explorar, Analizar como verbo principal de un trabajo de desarrollo.</w:t>
            </w:r>
          </w:p>
        </w:tc>
      </w:tr>
    </w:tbl>
    <w:p w14:paraId="230A5A38" w14:textId="77777777" w:rsidR="008F72C2" w:rsidRDefault="00000000">
      <w:pPr>
        <w:spacing w:before="240" w:after="240" w:line="360" w:lineRule="auto"/>
        <w:ind w:firstLine="720"/>
        <w:jc w:val="both"/>
      </w:pPr>
      <w:r>
        <w:t>Desarrollar una plataforma web la cual centralice la información y facilite la gestión de tareas diarias en las pymes.</w:t>
      </w:r>
    </w:p>
    <w:p w14:paraId="5F33DEDF" w14:textId="77777777" w:rsidR="008F72C2" w:rsidRDefault="00000000">
      <w:pPr>
        <w:pStyle w:val="Ttulo2"/>
        <w:numPr>
          <w:ilvl w:val="1"/>
          <w:numId w:val="1"/>
        </w:numPr>
        <w:tabs>
          <w:tab w:val="left" w:pos="426"/>
        </w:tabs>
        <w:ind w:left="0" w:firstLine="0"/>
      </w:pPr>
      <w:r>
        <w:rPr>
          <w:color w:val="000000"/>
        </w:rPr>
        <w:t>Objetivos específicos</w:t>
      </w:r>
    </w:p>
    <w:tbl>
      <w:tblPr>
        <w:tblStyle w:val="affffffffffffffffff1"/>
        <w:tblW w:w="9972" w:type="dxa"/>
        <w:tblInd w:w="0" w:type="dxa"/>
        <w:tblBorders>
          <w:top w:val="single" w:sz="4" w:space="0" w:color="C0C0C0"/>
          <w:left w:val="single" w:sz="36" w:space="0" w:color="00652E"/>
          <w:bottom w:val="single" w:sz="4" w:space="0" w:color="C0C0C0"/>
          <w:insideH w:val="single" w:sz="4" w:space="0" w:color="C0C0C0"/>
          <w:insideV w:val="single" w:sz="4" w:space="0" w:color="C0C0C0"/>
        </w:tblBorders>
        <w:tblLayout w:type="fixed"/>
        <w:tblLook w:val="0000" w:firstRow="0" w:lastRow="0" w:firstColumn="0" w:lastColumn="0" w:noHBand="0" w:noVBand="0"/>
      </w:tblPr>
      <w:tblGrid>
        <w:gridCol w:w="9972"/>
      </w:tblGrid>
      <w:tr w:rsidR="008F72C2" w14:paraId="76B645AD" w14:textId="77777777">
        <w:tc>
          <w:tcPr>
            <w:tcW w:w="9972" w:type="dxa"/>
            <w:shd w:val="clear" w:color="auto" w:fill="EAF1DD"/>
            <w:tcMar>
              <w:top w:w="90" w:type="dxa"/>
              <w:left w:w="180" w:type="dxa"/>
              <w:bottom w:w="90" w:type="dxa"/>
              <w:right w:w="140" w:type="dxa"/>
            </w:tcMar>
          </w:tcPr>
          <w:p w14:paraId="63FA0A9E" w14:textId="77777777" w:rsidR="008F72C2" w:rsidRDefault="00000000">
            <w:pPr>
              <w:rPr>
                <w:color w:val="00652E"/>
              </w:rPr>
            </w:pPr>
            <w:sdt>
              <w:sdtPr>
                <w:tag w:val="goog_rdk_28"/>
                <w:id w:val="-485670056"/>
              </w:sdtPr>
              <w:sdtContent>
                <w:r>
                  <w:rPr>
                    <w:rFonts w:ascii="Arial Unicode MS" w:eastAsia="Arial Unicode MS" w:hAnsi="Arial Unicode MS" w:cs="Arial Unicode MS"/>
                    <w:b/>
                    <w:bCs/>
                    <w:color w:val="00652E"/>
                    <w:sz w:val="20"/>
                    <w:szCs w:val="20"/>
                  </w:rPr>
                  <w:t>✎</w:t>
                </w:r>
              </w:sdtContent>
            </w:sdt>
            <w:r>
              <w:rPr>
                <w:b/>
                <w:bCs/>
                <w:color w:val="00652E"/>
                <w:sz w:val="20"/>
                <w:szCs w:val="20"/>
              </w:rPr>
              <w:t xml:space="preserve"> INSTRUCCIÓN:  </w:t>
            </w:r>
            <w:r>
              <w:rPr>
                <w:i/>
                <w:iCs/>
                <w:color w:val="00652E"/>
                <w:sz w:val="19"/>
                <w:szCs w:val="19"/>
              </w:rPr>
              <w:t>Entre 3 y 5 objetivos. Cada uno debe mapearse a un resultado verificable. Se sugiere un objetivo por cada ciclo de vida del software.</w:t>
            </w:r>
          </w:p>
          <w:p w14:paraId="0A764809" w14:textId="77777777" w:rsidR="008F72C2" w:rsidRDefault="00000000">
            <w:pPr>
              <w:spacing w:before="35"/>
              <w:rPr>
                <w:color w:val="00652E"/>
              </w:rPr>
            </w:pPr>
            <w:r>
              <w:rPr>
                <w:color w:val="00652E"/>
                <w:sz w:val="19"/>
                <w:szCs w:val="19"/>
              </w:rPr>
              <w:t>Deben poder responderse con evidencia concreta: un módulo funcional, un diagrama, un resultado de prueba, etc.</w:t>
            </w:r>
          </w:p>
        </w:tc>
      </w:tr>
      <w:tr w:rsidR="008F72C2" w14:paraId="7F7F7520" w14:textId="77777777">
        <w:tc>
          <w:tcPr>
            <w:tcW w:w="9972" w:type="dxa"/>
            <w:shd w:val="clear" w:color="auto" w:fill="EAF1DD"/>
            <w:tcMar>
              <w:top w:w="90" w:type="dxa"/>
              <w:left w:w="180" w:type="dxa"/>
              <w:bottom w:w="90" w:type="dxa"/>
              <w:right w:w="140" w:type="dxa"/>
            </w:tcMar>
          </w:tcPr>
          <w:p w14:paraId="499BF7D5" w14:textId="77777777" w:rsidR="008F72C2" w:rsidRDefault="00000000">
            <w:pPr>
              <w:rPr>
                <w:color w:val="00652E"/>
              </w:rPr>
            </w:pPr>
            <w:r>
              <w:rPr>
                <w:rFonts w:ascii="Quattrocento Sans" w:eastAsia="Quattrocento Sans" w:hAnsi="Quattrocento Sans" w:cs="Quattrocento Sans"/>
                <w:b/>
                <w:bCs/>
                <w:color w:val="00652E"/>
                <w:sz w:val="20"/>
                <w:szCs w:val="20"/>
              </w:rPr>
              <w:t>👁</w:t>
            </w:r>
            <w:r>
              <w:rPr>
                <w:b/>
                <w:bCs/>
                <w:color w:val="00652E"/>
                <w:sz w:val="20"/>
                <w:szCs w:val="20"/>
              </w:rPr>
              <w:t xml:space="preserve"> ASESOR — verificar:  </w:t>
            </w:r>
            <w:r>
              <w:rPr>
                <w:i/>
                <w:iCs/>
                <w:color w:val="00652E"/>
                <w:sz w:val="19"/>
                <w:szCs w:val="19"/>
              </w:rPr>
              <w:t>Verificar que cada objetivo tiene un resultado medible asociado y puede ser verificado con evidencia concreta al final del trabajo (sprint, diagrama, prueba, módulo funcional). Si no puede verificarse con el producto, el objetivo debe reformularse.</w:t>
            </w:r>
          </w:p>
        </w:tc>
      </w:tr>
    </w:tbl>
    <w:p w14:paraId="57BD4928" w14:textId="77777777" w:rsidR="008F72C2" w:rsidRDefault="008F72C2">
      <w:pPr>
        <w:spacing w:before="40" w:after="40"/>
      </w:pPr>
    </w:p>
    <w:p w14:paraId="13AC592D" w14:textId="77777777" w:rsidR="008F72C2" w:rsidRDefault="00000000">
      <w:pPr>
        <w:numPr>
          <w:ilvl w:val="0"/>
          <w:numId w:val="5"/>
        </w:numPr>
        <w:spacing w:line="360" w:lineRule="auto"/>
        <w:jc w:val="both"/>
      </w:pPr>
      <w:r>
        <w:t>Analizar los sistemas de gestión actuales, identificando limitaciones y dificultades derivadas del uso de múltiples canales dispersos.</w:t>
      </w:r>
    </w:p>
    <w:p w14:paraId="55E5DE6D" w14:textId="77777777" w:rsidR="008F72C2" w:rsidRDefault="00000000">
      <w:pPr>
        <w:numPr>
          <w:ilvl w:val="0"/>
          <w:numId w:val="5"/>
        </w:numPr>
        <w:spacing w:line="360" w:lineRule="auto"/>
        <w:jc w:val="both"/>
        <w:rPr>
          <w:highlight w:val="white"/>
        </w:rPr>
      </w:pPr>
      <w:r>
        <w:rPr>
          <w:highlight w:val="white"/>
        </w:rPr>
        <w:t>Identificar</w:t>
      </w:r>
      <w:r>
        <w:rPr>
          <w:b/>
          <w:bCs/>
          <w:highlight w:val="white"/>
        </w:rPr>
        <w:t xml:space="preserve"> </w:t>
      </w:r>
      <w:r>
        <w:rPr>
          <w:highlight w:val="white"/>
        </w:rPr>
        <w:t xml:space="preserve">requisitos y módulos para </w:t>
      </w:r>
      <w:r>
        <w:t xml:space="preserve">la plataforma </w:t>
      </w:r>
      <w:r>
        <w:rPr>
          <w:highlight w:val="white"/>
        </w:rPr>
        <w:t xml:space="preserve">web a partir del análisis previamente realizado sobre el contexto y plasmarlos en el backlog y </w:t>
      </w:r>
      <w:r>
        <w:t xml:space="preserve">HU </w:t>
      </w:r>
    </w:p>
    <w:p w14:paraId="6E92D596" w14:textId="77777777" w:rsidR="008F72C2" w:rsidRDefault="00000000">
      <w:pPr>
        <w:numPr>
          <w:ilvl w:val="0"/>
          <w:numId w:val="5"/>
        </w:numPr>
        <w:spacing w:line="360" w:lineRule="auto"/>
        <w:jc w:val="both"/>
        <w:rPr>
          <w:highlight w:val="white"/>
        </w:rPr>
      </w:pPr>
      <w:r>
        <w:t>Desarrollar los módulos centrales de la plataforma web siguiendo un flujo de trabajo basado en metodologías agiles entre Scrum y Kanban la cual facilite la integración constante y progresiva de funcionalidades</w:t>
      </w:r>
      <w:r>
        <w:rPr>
          <w:highlight w:val="white"/>
        </w:rPr>
        <w:t>.</w:t>
      </w:r>
      <w:r>
        <w:t xml:space="preserve">     </w:t>
      </w:r>
    </w:p>
    <w:p w14:paraId="1218BB1B" w14:textId="77777777" w:rsidR="008F72C2" w:rsidRDefault="00000000">
      <w:pPr>
        <w:numPr>
          <w:ilvl w:val="0"/>
          <w:numId w:val="5"/>
        </w:numPr>
        <w:spacing w:after="160" w:line="360" w:lineRule="auto"/>
        <w:jc w:val="both"/>
        <w:rPr>
          <w:highlight w:val="white"/>
        </w:rPr>
      </w:pPr>
      <w:r>
        <w:rPr>
          <w:highlight w:val="white"/>
        </w:rPr>
        <w:t>Validar la</w:t>
      </w:r>
      <w:r>
        <w:rPr>
          <w:b/>
          <w:bCs/>
          <w:highlight w:val="white"/>
        </w:rPr>
        <w:t xml:space="preserve"> </w:t>
      </w:r>
      <w:r>
        <w:rPr>
          <w:highlight w:val="white"/>
        </w:rPr>
        <w:t>plataforma web mediante pruebas funcionales y de usabilidad que permitan validar su estructura, funcionamiento y el cumplimiento de los objetivos del proyecto.</w:t>
      </w:r>
    </w:p>
    <w:p w14:paraId="59CEA597" w14:textId="77777777" w:rsidR="008F72C2" w:rsidRDefault="008F72C2">
      <w:pPr>
        <w:spacing w:before="40" w:after="40"/>
      </w:pPr>
    </w:p>
    <w:p w14:paraId="67B38731" w14:textId="77777777" w:rsidR="008F72C2" w:rsidRDefault="00000000">
      <w:pPr>
        <w:rPr>
          <w:b/>
          <w:bCs/>
          <w:color w:val="1F4E79"/>
          <w:sz w:val="26"/>
          <w:szCs w:val="26"/>
        </w:rPr>
      </w:pPr>
      <w:r>
        <w:br w:type="page"/>
      </w:r>
    </w:p>
    <w:p w14:paraId="6D564DDF" w14:textId="77777777" w:rsidR="008F72C2" w:rsidRDefault="00000000">
      <w:pPr>
        <w:pStyle w:val="Ttulo1"/>
        <w:numPr>
          <w:ilvl w:val="0"/>
          <w:numId w:val="1"/>
        </w:numPr>
        <w:pBdr>
          <w:top w:val="none" w:sz="0" w:space="0" w:color="000000"/>
          <w:left w:val="none" w:sz="0" w:space="0" w:color="000000"/>
          <w:bottom w:val="none" w:sz="0" w:space="0" w:color="000000"/>
          <w:right w:val="none" w:sz="0" w:space="0" w:color="000000"/>
          <w:between w:val="none" w:sz="0" w:space="0" w:color="000000"/>
        </w:pBdr>
      </w:pPr>
      <w:r>
        <w:rPr>
          <w:color w:val="000000"/>
        </w:rPr>
        <w:lastRenderedPageBreak/>
        <w:t>DISEÑO DEL PROYECTO</w:t>
      </w:r>
    </w:p>
    <w:tbl>
      <w:tblPr>
        <w:tblStyle w:val="affffffffffffffffff2"/>
        <w:tblW w:w="9972" w:type="dxa"/>
        <w:tblInd w:w="0" w:type="dxa"/>
        <w:tblBorders>
          <w:top w:val="single" w:sz="4" w:space="0" w:color="C0C0C0"/>
          <w:left w:val="single" w:sz="36" w:space="0" w:color="00652E"/>
          <w:bottom w:val="single" w:sz="4" w:space="0" w:color="C0C0C0"/>
        </w:tblBorders>
        <w:tblLayout w:type="fixed"/>
        <w:tblLook w:val="0000" w:firstRow="0" w:lastRow="0" w:firstColumn="0" w:lastColumn="0" w:noHBand="0" w:noVBand="0"/>
      </w:tblPr>
      <w:tblGrid>
        <w:gridCol w:w="9972"/>
      </w:tblGrid>
      <w:tr w:rsidR="008F72C2" w14:paraId="5EEE607E" w14:textId="77777777">
        <w:tc>
          <w:tcPr>
            <w:tcW w:w="9972" w:type="dxa"/>
            <w:shd w:val="clear" w:color="auto" w:fill="EAF1DD"/>
            <w:tcMar>
              <w:top w:w="90" w:type="dxa"/>
              <w:left w:w="180" w:type="dxa"/>
              <w:bottom w:w="90" w:type="dxa"/>
              <w:right w:w="140" w:type="dxa"/>
            </w:tcMar>
          </w:tcPr>
          <w:p w14:paraId="22F65382" w14:textId="77777777" w:rsidR="008F72C2" w:rsidRDefault="00000000">
            <w:pPr>
              <w:rPr>
                <w:color w:val="00652E"/>
              </w:rPr>
            </w:pPr>
            <w:sdt>
              <w:sdtPr>
                <w:tag w:val="goog_rdk_29"/>
                <w:id w:val="2032921064"/>
              </w:sdtPr>
              <w:sdtContent>
                <w:r>
                  <w:rPr>
                    <w:rFonts w:ascii="Arial Unicode MS" w:eastAsia="Arial Unicode MS" w:hAnsi="Arial Unicode MS" w:cs="Arial Unicode MS"/>
                    <w:b/>
                    <w:bCs/>
                    <w:color w:val="00652E"/>
                    <w:sz w:val="20"/>
                    <w:szCs w:val="20"/>
                  </w:rPr>
                  <w:t>✎</w:t>
                </w:r>
              </w:sdtContent>
            </w:sdt>
            <w:r>
              <w:rPr>
                <w:b/>
                <w:bCs/>
                <w:color w:val="00652E"/>
                <w:sz w:val="20"/>
                <w:szCs w:val="20"/>
              </w:rPr>
              <w:t xml:space="preserve"> INSTRUCCIÓN:  </w:t>
            </w:r>
            <w:r>
              <w:rPr>
                <w:i/>
                <w:iCs/>
                <w:color w:val="00652E"/>
                <w:sz w:val="19"/>
                <w:szCs w:val="19"/>
              </w:rPr>
              <w:t>En un proyecto ágil, el diseño del proyecto es la decisión de cómo se va a construir: metodología, alcance y plan.</w:t>
            </w:r>
          </w:p>
        </w:tc>
      </w:tr>
    </w:tbl>
    <w:p w14:paraId="79F89970" w14:textId="77777777" w:rsidR="008F72C2" w:rsidRDefault="008F72C2">
      <w:pPr>
        <w:spacing w:before="40" w:after="40"/>
      </w:pPr>
    </w:p>
    <w:p w14:paraId="51234B75" w14:textId="77777777" w:rsidR="008F72C2" w:rsidRDefault="00000000">
      <w:pPr>
        <w:pStyle w:val="Ttulo2"/>
        <w:numPr>
          <w:ilvl w:val="1"/>
          <w:numId w:val="1"/>
        </w:numPr>
        <w:tabs>
          <w:tab w:val="left" w:pos="426"/>
        </w:tabs>
        <w:ind w:left="0" w:firstLine="0"/>
      </w:pPr>
      <w:r>
        <w:rPr>
          <w:color w:val="000000"/>
        </w:rPr>
        <w:t>Metodología y equipo</w:t>
      </w:r>
    </w:p>
    <w:tbl>
      <w:tblPr>
        <w:tblStyle w:val="affffffffffffffffff3"/>
        <w:tblW w:w="9972" w:type="dxa"/>
        <w:tblInd w:w="0" w:type="dxa"/>
        <w:tblBorders>
          <w:top w:val="single" w:sz="4" w:space="0" w:color="C0C0C0"/>
          <w:left w:val="single" w:sz="36" w:space="0" w:color="00652E"/>
          <w:bottom w:val="single" w:sz="4" w:space="0" w:color="C0C0C0"/>
        </w:tblBorders>
        <w:tblLayout w:type="fixed"/>
        <w:tblLook w:val="0000" w:firstRow="0" w:lastRow="0" w:firstColumn="0" w:lastColumn="0" w:noHBand="0" w:noVBand="0"/>
      </w:tblPr>
      <w:tblGrid>
        <w:gridCol w:w="9972"/>
      </w:tblGrid>
      <w:tr w:rsidR="008F72C2" w14:paraId="305FB7A9" w14:textId="77777777">
        <w:tc>
          <w:tcPr>
            <w:tcW w:w="9972" w:type="dxa"/>
            <w:shd w:val="clear" w:color="auto" w:fill="EAF1DD"/>
            <w:tcMar>
              <w:top w:w="90" w:type="dxa"/>
              <w:left w:w="180" w:type="dxa"/>
              <w:bottom w:w="90" w:type="dxa"/>
              <w:right w:w="140" w:type="dxa"/>
            </w:tcMar>
          </w:tcPr>
          <w:p w14:paraId="5212A563" w14:textId="77777777" w:rsidR="008F72C2" w:rsidRDefault="00000000">
            <w:pPr>
              <w:rPr>
                <w:color w:val="00652E"/>
              </w:rPr>
            </w:pPr>
            <w:sdt>
              <w:sdtPr>
                <w:tag w:val="goog_rdk_30"/>
                <w:id w:val="731210156"/>
              </w:sdtPr>
              <w:sdtContent>
                <w:r>
                  <w:rPr>
                    <w:rFonts w:ascii="Arial Unicode MS" w:eastAsia="Arial Unicode MS" w:hAnsi="Arial Unicode MS" w:cs="Arial Unicode MS"/>
                    <w:b/>
                    <w:bCs/>
                    <w:color w:val="00652E"/>
                    <w:sz w:val="20"/>
                    <w:szCs w:val="20"/>
                  </w:rPr>
                  <w:t>✎</w:t>
                </w:r>
              </w:sdtContent>
            </w:sdt>
            <w:r>
              <w:rPr>
                <w:b/>
                <w:bCs/>
                <w:color w:val="00652E"/>
                <w:sz w:val="20"/>
                <w:szCs w:val="20"/>
              </w:rPr>
              <w:t xml:space="preserve"> INSTRUCCIÓN:  </w:t>
            </w:r>
            <w:r>
              <w:rPr>
                <w:i/>
                <w:iCs/>
                <w:color w:val="00652E"/>
                <w:sz w:val="19"/>
                <w:szCs w:val="19"/>
              </w:rPr>
              <w:t xml:space="preserve">Indicar la metodología ágil o su equivalente elegida y justificar por qué es adecuada para este proyecto (tamaño del equipo, tipo de sistema, tiempo disponible). Explicar cómo se aplicará: número de sprints, duración, roles del equipo (Product Owner, Scrum Master, Dev Team). </w:t>
            </w:r>
            <w:r>
              <w:rPr>
                <w:color w:val="00652E"/>
                <w:sz w:val="19"/>
                <w:szCs w:val="19"/>
              </w:rPr>
              <w:t>Describir los roles del equipo (Product Owner, Scrum Master, Developer) y quién los ocupa. NO copiar la definición de Scrum o la metodología seleccionada, explicar cómo se aplicará concretamente.</w:t>
            </w:r>
          </w:p>
        </w:tc>
      </w:tr>
    </w:tbl>
    <w:p w14:paraId="63158910" w14:textId="77777777" w:rsidR="008F72C2" w:rsidRDefault="008F72C2">
      <w:pPr>
        <w:spacing w:before="40" w:after="40"/>
      </w:pPr>
    </w:p>
    <w:p w14:paraId="4C380D45" w14:textId="77777777" w:rsidR="008F72C2" w:rsidRDefault="00000000">
      <w:pPr>
        <w:spacing w:before="240" w:after="240" w:line="360" w:lineRule="auto"/>
        <w:ind w:firstLine="720"/>
        <w:jc w:val="both"/>
      </w:pPr>
      <w:r>
        <w:t>Esta sección presenta el enfoque metodológico que orienta el desarrollo del proyecto, con el propósito de garantizar una ejecución estructurada, flexible y orientada a resultados. Se adoptó una metodología híbrida que combina los marcos ágiles Scrum y Kanban, complementada con el modelado de procesos mediante BPMN y la adopción de estándares internacionales de calidad de software. A lo largo del capítulo se describen las fases del proceso, las herramientas utilizadas, el stack tecnológico definido, el alcance del proyecto, los recursos involucrados y el cronograma de actividades.</w:t>
      </w:r>
    </w:p>
    <w:p w14:paraId="1D61DD78" w14:textId="77777777" w:rsidR="008F72C2" w:rsidRDefault="00000000">
      <w:pPr>
        <w:spacing w:before="80" w:after="80" w:line="360" w:lineRule="auto"/>
        <w:rPr>
          <w:b/>
          <w:bCs/>
        </w:rPr>
      </w:pPr>
      <w:r>
        <w:rPr>
          <w:b/>
          <w:bCs/>
        </w:rPr>
        <w:t xml:space="preserve">DEFINICIÓN DE LA METODOLOGÍA  </w:t>
      </w:r>
    </w:p>
    <w:p w14:paraId="4E7A106C" w14:textId="77777777" w:rsidR="008F72C2" w:rsidRDefault="00000000">
      <w:pPr>
        <w:spacing w:before="240" w:after="240" w:line="360" w:lineRule="auto"/>
        <w:ind w:firstLine="720"/>
        <w:jc w:val="both"/>
      </w:pPr>
      <w:r>
        <w:t>El desarrollo de la plataforma web para centralizar flujos de trabajo en pymes se llevará a cabo mediante una metodología híbrida que combina los marcos de trabajo ágiles Scrum y Kanban. Esta combinación fue seleccionada porque permite, por un lado, estructurar el proyecto en iteraciones cortas y controladas con entregables incrementales (Scrum), y por otro, mantener una visibilidad continua del flujo de trabajo diario dentro de cada iteración (Kanban). Según Schwaber y Sutherland (2020), Scrum es un marco liviano que ayuda a las personas, equipos y organizaciones a generar valor a través de soluciones adaptativas para problemas complejos. Por su parte, Anderson (2010) define Kanban como un método evolutivo para gestionar y mejorar el flujo de trabajo, que visualiza las tareas y limita el trabajo en progreso para aumentar la eficiencia del equipo.</w:t>
      </w:r>
    </w:p>
    <w:p w14:paraId="3BD4D22E" w14:textId="77777777" w:rsidR="008F72C2" w:rsidRDefault="00000000">
      <w:pPr>
        <w:spacing w:before="240" w:after="240" w:line="360" w:lineRule="auto"/>
        <w:ind w:firstLine="720"/>
        <w:jc w:val="both"/>
      </w:pPr>
      <w:r>
        <w:t>La combinación de ambas metodologías resulta apropiada para este proyecto dado que el equipo de desarrollo es pequeño (dos integrantes), el tiempo de desarrollo es limitado, y los requisitos funcionales de la plataforma pueden evolucionar en función de la retroalimentación de los usuarios. A continuación, se describe la ilustración 2, que representa gráficamente la estructura metodológica adoptada.</w:t>
      </w:r>
    </w:p>
    <w:p w14:paraId="6E900B78" w14:textId="77777777" w:rsidR="008F72C2" w:rsidRDefault="00000000">
      <w:pPr>
        <w:spacing w:before="240" w:after="240" w:line="360" w:lineRule="auto"/>
        <w:ind w:firstLine="720"/>
        <w:jc w:val="both"/>
      </w:pPr>
      <w:r>
        <w:lastRenderedPageBreak/>
        <w:t>La siguiente imagen corresponde a la integración entre las fases de Scrum y el flujo continuo de Kanban, evidenciando cómo ambos enfoques ágiles pueden articularse para optimizar la gestión y ejecución de tareas dentro de un proceso del desarrollo de software actual.</w:t>
      </w:r>
    </w:p>
    <w:p w14:paraId="2714F5DA" w14:textId="77777777" w:rsidR="008F72C2" w:rsidRDefault="00000000">
      <w:pPr>
        <w:keepNext/>
        <w:pBdr>
          <w:top w:val="nil"/>
          <w:left w:val="nil"/>
          <w:bottom w:val="nil"/>
          <w:right w:val="nil"/>
          <w:between w:val="nil"/>
        </w:pBdr>
        <w:spacing w:after="200"/>
        <w:jc w:val="both"/>
        <w:rPr>
          <w:i/>
          <w:iCs/>
          <w:color w:val="000000"/>
          <w:sz w:val="18"/>
          <w:szCs w:val="18"/>
        </w:rPr>
      </w:pPr>
      <w:r>
        <w:rPr>
          <w:i/>
          <w:iCs/>
          <w:color w:val="000000"/>
          <w:sz w:val="18"/>
          <w:szCs w:val="18"/>
        </w:rPr>
        <w:t xml:space="preserve">Figura 4. Metodología </w:t>
      </w:r>
    </w:p>
    <w:p w14:paraId="6A287E64" w14:textId="77777777" w:rsidR="008F72C2" w:rsidRDefault="00000000">
      <w:pPr>
        <w:keepNext/>
        <w:spacing w:before="240" w:after="240" w:line="360" w:lineRule="auto"/>
        <w:ind w:firstLine="720"/>
        <w:jc w:val="both"/>
      </w:pPr>
      <w:r>
        <w:rPr>
          <w:rFonts w:ascii="Times New Roman" w:eastAsia="Times New Roman" w:hAnsi="Times New Roman" w:cs="Times New Roman"/>
          <w:noProof/>
        </w:rPr>
        <w:drawing>
          <wp:inline distT="0" distB="0" distL="0" distR="0" wp14:anchorId="1C85F9DB" wp14:editId="5ACF14C8">
            <wp:extent cx="5097727" cy="2449724"/>
            <wp:effectExtent l="0" t="0" r="0" b="0"/>
            <wp:docPr id="1767831867"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2"/>
                    <a:srcRect/>
                    <a:stretch>
                      <a:fillRect/>
                    </a:stretch>
                  </pic:blipFill>
                  <pic:spPr>
                    <a:xfrm>
                      <a:off x="0" y="0"/>
                      <a:ext cx="5097727" cy="2449724"/>
                    </a:xfrm>
                    <a:prstGeom prst="rect">
                      <a:avLst/>
                    </a:prstGeom>
                    <a:ln/>
                  </pic:spPr>
                </pic:pic>
              </a:graphicData>
            </a:graphic>
          </wp:inline>
        </w:drawing>
      </w:r>
    </w:p>
    <w:p w14:paraId="2E85A622" w14:textId="77777777" w:rsidR="008F72C2" w:rsidRDefault="00000000">
      <w:pPr>
        <w:spacing w:after="200"/>
        <w:jc w:val="center"/>
      </w:pPr>
      <w:r>
        <w:t xml:space="preserve">Nota:  </w:t>
      </w:r>
      <w:r>
        <w:rPr>
          <w:rFonts w:ascii="Arial" w:eastAsia="Arial" w:hAnsi="Arial" w:cs="Arial"/>
          <w:i/>
          <w:iCs/>
          <w:color w:val="000000"/>
          <w:sz w:val="18"/>
          <w:szCs w:val="18"/>
        </w:rPr>
        <w:t>Nota. Elaboración propia (2026)</w:t>
      </w:r>
    </w:p>
    <w:p w14:paraId="58433E17" w14:textId="77777777" w:rsidR="008F72C2" w:rsidRDefault="008F72C2">
      <w:pPr>
        <w:pBdr>
          <w:top w:val="nil"/>
          <w:left w:val="nil"/>
          <w:bottom w:val="nil"/>
          <w:right w:val="nil"/>
          <w:between w:val="nil"/>
        </w:pBdr>
        <w:spacing w:after="200"/>
        <w:jc w:val="both"/>
        <w:rPr>
          <w:i/>
          <w:iCs/>
          <w:color w:val="1F497D"/>
          <w:sz w:val="18"/>
          <w:szCs w:val="18"/>
        </w:rPr>
      </w:pPr>
    </w:p>
    <w:p w14:paraId="26B1ED18" w14:textId="77777777" w:rsidR="008F72C2" w:rsidRDefault="00000000">
      <w:pPr>
        <w:spacing w:line="360" w:lineRule="auto"/>
        <w:rPr>
          <w:rFonts w:ascii="Times New Roman" w:eastAsia="Times New Roman" w:hAnsi="Times New Roman" w:cs="Times New Roman"/>
        </w:rPr>
      </w:pPr>
      <w:r>
        <w:rPr>
          <w:rFonts w:ascii="Times New Roman" w:eastAsia="Times New Roman" w:hAnsi="Times New Roman" w:cs="Times New Roman"/>
        </w:rPr>
        <w:t>Como se ilustra en la [Figura 4] la integración de los diferentes niveles de gestión con el flujo de historias de usuario, evidenciando la articulación entre la planificación estratégica, táctica y operativa dentro del desarrollo ágil de software.</w:t>
      </w:r>
    </w:p>
    <w:p w14:paraId="12E18B69" w14:textId="77777777" w:rsidR="008F72C2" w:rsidRDefault="008F72C2">
      <w:pPr>
        <w:spacing w:line="480" w:lineRule="auto"/>
        <w:jc w:val="center"/>
        <w:rPr>
          <w:rFonts w:ascii="Times New Roman" w:eastAsia="Times New Roman" w:hAnsi="Times New Roman" w:cs="Times New Roman"/>
        </w:rPr>
      </w:pPr>
    </w:p>
    <w:p w14:paraId="71ADFEE1" w14:textId="77777777" w:rsidR="008F72C2" w:rsidRDefault="008F72C2">
      <w:pPr>
        <w:spacing w:line="480" w:lineRule="auto"/>
        <w:jc w:val="center"/>
        <w:rPr>
          <w:rFonts w:ascii="Times New Roman" w:eastAsia="Times New Roman" w:hAnsi="Times New Roman" w:cs="Times New Roman"/>
        </w:rPr>
      </w:pPr>
    </w:p>
    <w:p w14:paraId="3B17DF5F" w14:textId="77777777" w:rsidR="008F72C2" w:rsidRDefault="008F72C2">
      <w:pPr>
        <w:spacing w:line="480" w:lineRule="auto"/>
        <w:jc w:val="center"/>
        <w:rPr>
          <w:rFonts w:ascii="Times New Roman" w:eastAsia="Times New Roman" w:hAnsi="Times New Roman" w:cs="Times New Roman"/>
        </w:rPr>
      </w:pPr>
    </w:p>
    <w:p w14:paraId="1DE10D11" w14:textId="77777777" w:rsidR="008F72C2" w:rsidRDefault="00000000">
      <w:pPr>
        <w:keepNext/>
        <w:pBdr>
          <w:top w:val="nil"/>
          <w:left w:val="nil"/>
          <w:bottom w:val="nil"/>
          <w:right w:val="nil"/>
          <w:between w:val="nil"/>
        </w:pBdr>
        <w:spacing w:after="200"/>
        <w:rPr>
          <w:i/>
          <w:iCs/>
          <w:color w:val="000000"/>
          <w:sz w:val="18"/>
          <w:szCs w:val="18"/>
        </w:rPr>
      </w:pPr>
      <w:r>
        <w:rPr>
          <w:i/>
          <w:iCs/>
          <w:color w:val="000000"/>
          <w:sz w:val="18"/>
          <w:szCs w:val="18"/>
        </w:rPr>
        <w:lastRenderedPageBreak/>
        <w:t>Figura 5: Implementación Metodología</w:t>
      </w:r>
    </w:p>
    <w:p w14:paraId="5DBEF893" w14:textId="77777777" w:rsidR="008F72C2" w:rsidRDefault="00000000">
      <w:pPr>
        <w:keepNext/>
        <w:spacing w:line="480" w:lineRule="auto"/>
        <w:jc w:val="center"/>
      </w:pPr>
      <w:r>
        <w:rPr>
          <w:rFonts w:ascii="Times New Roman" w:eastAsia="Times New Roman" w:hAnsi="Times New Roman" w:cs="Times New Roman"/>
          <w:noProof/>
        </w:rPr>
        <w:drawing>
          <wp:inline distT="0" distB="0" distL="0" distR="0" wp14:anchorId="555D2EC5" wp14:editId="72D82DE7">
            <wp:extent cx="4297837" cy="4004803"/>
            <wp:effectExtent l="0" t="0" r="0" b="0"/>
            <wp:docPr id="1767831870"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3"/>
                    <a:srcRect/>
                    <a:stretch>
                      <a:fillRect/>
                    </a:stretch>
                  </pic:blipFill>
                  <pic:spPr>
                    <a:xfrm>
                      <a:off x="0" y="0"/>
                      <a:ext cx="4297837" cy="4004803"/>
                    </a:xfrm>
                    <a:prstGeom prst="rect">
                      <a:avLst/>
                    </a:prstGeom>
                    <a:ln/>
                  </pic:spPr>
                </pic:pic>
              </a:graphicData>
            </a:graphic>
          </wp:inline>
        </w:drawing>
      </w:r>
    </w:p>
    <w:p w14:paraId="02531079" w14:textId="77777777" w:rsidR="008F72C2" w:rsidRDefault="00000000">
      <w:pPr>
        <w:pBdr>
          <w:top w:val="nil"/>
          <w:left w:val="nil"/>
          <w:bottom w:val="nil"/>
          <w:right w:val="nil"/>
          <w:between w:val="nil"/>
        </w:pBdr>
        <w:spacing w:after="200"/>
        <w:jc w:val="center"/>
        <w:rPr>
          <w:rFonts w:ascii="Times New Roman" w:eastAsia="Times New Roman" w:hAnsi="Times New Roman" w:cs="Times New Roman"/>
          <w:i/>
          <w:iCs/>
          <w:color w:val="000000"/>
          <w:sz w:val="18"/>
          <w:szCs w:val="18"/>
        </w:rPr>
      </w:pPr>
      <w:r>
        <w:rPr>
          <w:i/>
          <w:iCs/>
          <w:color w:val="000000"/>
          <w:sz w:val="18"/>
          <w:szCs w:val="18"/>
        </w:rPr>
        <w:t>Nota:  Nota. Elaboración propia (2026)</w:t>
      </w:r>
    </w:p>
    <w:p w14:paraId="47ABA91B" w14:textId="77777777" w:rsidR="008F72C2" w:rsidRDefault="008F72C2">
      <w:pPr>
        <w:spacing w:line="480" w:lineRule="auto"/>
        <w:jc w:val="center"/>
      </w:pPr>
    </w:p>
    <w:p w14:paraId="1F833EAA" w14:textId="77777777" w:rsidR="008F72C2" w:rsidRDefault="00000000">
      <w:pPr>
        <w:spacing w:before="200" w:after="100" w:line="360" w:lineRule="auto"/>
      </w:pPr>
      <w:r>
        <w:rPr>
          <w:b/>
          <w:bCs/>
        </w:rPr>
        <w:t>Scrum</w:t>
      </w:r>
    </w:p>
    <w:p w14:paraId="0907BFAD" w14:textId="77777777" w:rsidR="008F72C2" w:rsidRDefault="00000000">
      <w:pPr>
        <w:spacing w:line="360" w:lineRule="auto"/>
        <w:ind w:firstLine="720"/>
      </w:pPr>
      <w:r>
        <w:t>Scrum es un marco ágil basado en el empirismo, es decir, en la toma de decisiones fundamentada en la experiencia y la observación continua. Sus tres pilares fundamentales son la transparencia, la inspección y la adaptación (Schwaber y Sutherland, 2020). Para este proyecto, Scrum define la estructura general de trabajo mediante sprints de dos semanas de duración, al finalizar cada uno de los cuales se obtiene un incremento funcional del sistema.</w:t>
      </w:r>
    </w:p>
    <w:p w14:paraId="09510101" w14:textId="77777777" w:rsidR="008F72C2" w:rsidRDefault="00000000">
      <w:pPr>
        <w:spacing w:line="360" w:lineRule="auto"/>
        <w:ind w:firstLine="720"/>
      </w:pPr>
      <w:r>
        <w:rPr>
          <w:b/>
          <w:bCs/>
        </w:rPr>
        <w:t>Roles del equipo</w:t>
      </w:r>
      <w:r>
        <w:t xml:space="preserve">: el Product Owner, rol asumido por la directora del proyecto Mg. Maria Nelcy González Ramírez y el codirector Mg. Juan David Tamayo Quintero, es responsable de definir y priorizar el Product Backlog, asegurando que cada historia de usuario refleje las necesidades reales de las pymes. El equipo </w:t>
      </w:r>
      <w:r>
        <w:lastRenderedPageBreak/>
        <w:t>de desarrollo (Development Team) está conformado por Norbey Alonso Mejia Cortes y Andres Felipe Gañan Moreno, quienes diseñan, desarrollan y prueban los incrementos del sistema en cada sprint.</w:t>
      </w:r>
    </w:p>
    <w:p w14:paraId="03A03CD6" w14:textId="77777777" w:rsidR="008F72C2" w:rsidRDefault="00000000">
      <w:pPr>
        <w:spacing w:line="360" w:lineRule="auto"/>
        <w:ind w:firstLine="720"/>
      </w:pPr>
      <w:r>
        <w:rPr>
          <w:b/>
          <w:bCs/>
        </w:rPr>
        <w:t>Artefactos</w:t>
      </w:r>
      <w:r>
        <w:t>: el Product Backlog contiene la lista completa y priorizada de historias de usuario del sistema. El Sprint Backlog incluye las historias seleccionadas para cada sprint, junto con las tareas necesarias para completarlas. El Incremento es el resultado funcional y potencialmente entregable al cierre de cada sprint.</w:t>
      </w:r>
    </w:p>
    <w:p w14:paraId="354A9D6F" w14:textId="77777777" w:rsidR="008F72C2" w:rsidRDefault="00000000">
      <w:pPr>
        <w:spacing w:line="360" w:lineRule="auto"/>
        <w:ind w:firstLine="720"/>
      </w:pPr>
      <w:r>
        <w:rPr>
          <w:b/>
          <w:bCs/>
        </w:rPr>
        <w:t>Ceremonias</w:t>
      </w:r>
      <w:r>
        <w:t>: el Sprint Planning define qué historias de usuario se abordarán en el sprint y cómo se desarrollarán. El Daily Scrum es una reunión breve de máximo quince minutos para sincronizar el avance diario. El Sprint Review permite revisar el incremento con el Product Owner al final de cada sprint. La Sprint Retrospective identifica oportunidades de mejora para el siguiente sprint.</w:t>
      </w:r>
    </w:p>
    <w:p w14:paraId="0A866DF0" w14:textId="77777777" w:rsidR="008F72C2" w:rsidRDefault="00000000">
      <w:pPr>
        <w:spacing w:before="200" w:after="100" w:line="360" w:lineRule="auto"/>
      </w:pPr>
      <w:r>
        <w:rPr>
          <w:b/>
          <w:bCs/>
        </w:rPr>
        <w:t>Kanban</w:t>
      </w:r>
    </w:p>
    <w:p w14:paraId="62345605" w14:textId="77777777" w:rsidR="008F72C2" w:rsidRDefault="00000000">
      <w:pPr>
        <w:spacing w:line="360" w:lineRule="auto"/>
        <w:ind w:firstLine="720"/>
      </w:pPr>
      <w:r>
        <w:t>Kanban se integra dentro de cada sprint como herramienta de control del flujo de trabajo diario. Mediante un tablero visual dividido en cuatro columnas Por hacer, En progreso, En revisión y Terminado, el equipo puede visualizar en todo momento el estado de cada tarea y detectar cuellos de botella de manera oportuna. El principio del límite de trabajo en progreso (WIP) permite que el equipo se concentre en completar las tareas antes de iniciar nuevas, reduciendo la dispersión y aumentando la calidad de los entregables (Anderson, 2010).</w:t>
      </w:r>
    </w:p>
    <w:p w14:paraId="0CD4E2C0" w14:textId="77777777" w:rsidR="008F72C2" w:rsidRDefault="00000000">
      <w:pPr>
        <w:spacing w:line="360" w:lineRule="auto"/>
        <w:ind w:firstLine="720"/>
      </w:pPr>
      <w:r>
        <w:t>Las tarjetas del tablero corresponden a las historias de usuario del sprint en curso, y su movimiento a través de las columnas refleja el avance real del desarrollo. Este enfoque complementa a Scrum aportando visibilidad granular dentro de cada iteración.</w:t>
      </w:r>
    </w:p>
    <w:p w14:paraId="5E0B8690" w14:textId="77777777" w:rsidR="008F72C2" w:rsidRDefault="00000000">
      <w:pPr>
        <w:spacing w:before="200" w:after="100" w:line="360" w:lineRule="auto"/>
        <w:rPr>
          <w:color w:val="EE0000"/>
        </w:rPr>
      </w:pPr>
      <w:r>
        <w:rPr>
          <w:b/>
          <w:bCs/>
        </w:rPr>
        <w:t>Fases del proyecto</w:t>
      </w:r>
    </w:p>
    <w:p w14:paraId="7B361F98" w14:textId="77777777" w:rsidR="008F72C2" w:rsidRDefault="00000000">
      <w:pPr>
        <w:spacing w:before="240" w:after="240" w:line="360" w:lineRule="auto"/>
        <w:ind w:firstLine="720"/>
      </w:pPr>
      <w:r>
        <w:t>El proyecto se desarrolla en cuatro fases, alineadas con los objetivos específicos definidos, y se ejecuta de manera iterativa bajo el marco de trabajo Scrum y Kanban. Estas metodologías cobran mayor relevancia en las fases 3 y 4, dado que en ellas se realizan los avances incrementales sobre el desarrollo y las pruebas de la plataforma.</w:t>
      </w:r>
    </w:p>
    <w:p w14:paraId="66670FE4" w14:textId="77777777" w:rsidR="008F72C2" w:rsidRDefault="00000000">
      <w:pPr>
        <w:spacing w:before="240" w:after="240" w:line="360" w:lineRule="auto"/>
        <w:ind w:firstLine="720"/>
        <w:rPr>
          <w:color w:val="EE0000"/>
        </w:rPr>
      </w:pPr>
      <w:r>
        <w:t xml:space="preserve">En estas etapas se incorporan más artefactos propios de las metodologías ágiles, como la planificación de sprints, tableros de tareas y retrospectivas. El desarrollo se organiza por módulos o funcionalidades puntuales (features), lo que permite iterar continuamente en procesos de prueba y entrega acotada. Cada </w:t>
      </w:r>
      <w:r>
        <w:lastRenderedPageBreak/>
        <w:t>entrega, aunque parcial, genera valor tangible para el proyecto y facilita la visualización frecuente de avances, asegurando retroalimentación constante y una validación temprana con los usuarios pyme.</w:t>
      </w:r>
    </w:p>
    <w:p w14:paraId="1AD97978" w14:textId="77777777" w:rsidR="008F72C2" w:rsidRDefault="00000000">
      <w:pPr>
        <w:numPr>
          <w:ilvl w:val="0"/>
          <w:numId w:val="2"/>
        </w:numPr>
        <w:pBdr>
          <w:top w:val="nil"/>
          <w:left w:val="nil"/>
          <w:bottom w:val="nil"/>
          <w:right w:val="nil"/>
          <w:between w:val="nil"/>
        </w:pBdr>
        <w:spacing w:line="360" w:lineRule="auto"/>
      </w:pPr>
      <w:r>
        <w:rPr>
          <w:b/>
          <w:bCs/>
        </w:rPr>
        <w:t xml:space="preserve">Fase 1 Análisis y requisitos: </w:t>
      </w:r>
      <w:r>
        <w:t>comprende el levantamiento de información sobre la problemática actual de las pymes, la identificación de limitaciones en los sistemas de gestión existentes y la definición de los requisitos funcionales y no funcionales de la plataforma. Esta fase se apoya en la revisión bibliográfica y en el modelado del proceso actual mediante diagramas BPMN. Corresponde al objetivo específico de analizar los sistemas de gestión actuales.</w:t>
      </w:r>
    </w:p>
    <w:p w14:paraId="2415A9B1" w14:textId="77777777" w:rsidR="008F72C2" w:rsidRDefault="00000000">
      <w:pPr>
        <w:numPr>
          <w:ilvl w:val="0"/>
          <w:numId w:val="2"/>
        </w:numPr>
        <w:pBdr>
          <w:top w:val="nil"/>
          <w:left w:val="nil"/>
          <w:bottom w:val="nil"/>
          <w:right w:val="nil"/>
          <w:between w:val="nil"/>
        </w:pBdr>
        <w:spacing w:line="360" w:lineRule="auto"/>
      </w:pPr>
      <w:r>
        <w:rPr>
          <w:b/>
          <w:bCs/>
        </w:rPr>
        <w:t xml:space="preserve">Fase 2 Diseño y modelado: </w:t>
      </w:r>
      <w:r>
        <w:t>incluye la definición de la arquitectura del software, el diseño de los diagramas de clases y entidad-relación, la elaboración del Product Backlog con las historias de usuario priorizadas y la construcción de los prototipos de interfaz. Corresponde al objetivo específico de identificar los requisitos funcionales y no funcionales.</w:t>
      </w:r>
    </w:p>
    <w:p w14:paraId="6E1BAE82" w14:textId="77777777" w:rsidR="008F72C2" w:rsidRDefault="00000000">
      <w:pPr>
        <w:numPr>
          <w:ilvl w:val="0"/>
          <w:numId w:val="2"/>
        </w:numPr>
        <w:pBdr>
          <w:top w:val="nil"/>
          <w:left w:val="nil"/>
          <w:bottom w:val="nil"/>
          <w:right w:val="nil"/>
          <w:between w:val="nil"/>
        </w:pBdr>
        <w:spacing w:line="360" w:lineRule="auto"/>
      </w:pPr>
      <w:r>
        <w:rPr>
          <w:b/>
          <w:bCs/>
        </w:rPr>
        <w:t xml:space="preserve">Fase 3 Desarrollo iterativo: </w:t>
      </w:r>
      <w:r>
        <w:t>es la fase central del proyecto, en la que se implementan los módulos de la plataforma a través de sprints de dos semanas. Cada sprint entrega un incremento funcional que es revisado y validado por el Product Owner antes de continuar. Corresponde al objetivo específico de desarrollar la plataforma.</w:t>
      </w:r>
    </w:p>
    <w:p w14:paraId="3702AECF" w14:textId="77777777" w:rsidR="008F72C2" w:rsidRDefault="00000000">
      <w:pPr>
        <w:numPr>
          <w:ilvl w:val="0"/>
          <w:numId w:val="2"/>
        </w:numPr>
        <w:pBdr>
          <w:top w:val="nil"/>
          <w:left w:val="nil"/>
          <w:bottom w:val="nil"/>
          <w:right w:val="nil"/>
          <w:between w:val="nil"/>
        </w:pBdr>
        <w:spacing w:after="100" w:line="360" w:lineRule="auto"/>
      </w:pPr>
      <w:r>
        <w:rPr>
          <w:b/>
          <w:bCs/>
        </w:rPr>
        <w:t xml:space="preserve">Fase 4 Pruebas y despliegue: </w:t>
      </w:r>
      <w:r>
        <w:t>contempla la ejecución del plan de pruebas funcionales, de integración y de usabilidad, así como el despliegue del sistema en un entorno cloud. Al cierre de esta fase se generan los manuales de usuario e instalación y el resumen técnico del software. Corresponde al objetivo específico de validar la plataforma.</w:t>
      </w:r>
    </w:p>
    <w:p w14:paraId="7CF8FF28" w14:textId="77777777" w:rsidR="008F72C2" w:rsidRDefault="008F72C2">
      <w:pPr>
        <w:spacing w:before="40" w:after="40"/>
      </w:pPr>
    </w:p>
    <w:p w14:paraId="77619811" w14:textId="77777777" w:rsidR="008F72C2" w:rsidRDefault="00000000">
      <w:pPr>
        <w:keepNext/>
        <w:pBdr>
          <w:top w:val="nil"/>
          <w:left w:val="nil"/>
          <w:bottom w:val="nil"/>
          <w:right w:val="nil"/>
          <w:between w:val="nil"/>
        </w:pBdr>
        <w:spacing w:after="200"/>
        <w:rPr>
          <w:i/>
          <w:iCs/>
          <w:color w:val="000000"/>
          <w:sz w:val="18"/>
          <w:szCs w:val="18"/>
        </w:rPr>
      </w:pPr>
      <w:r>
        <w:rPr>
          <w:i/>
          <w:iCs/>
          <w:color w:val="000000"/>
          <w:sz w:val="18"/>
          <w:szCs w:val="18"/>
        </w:rPr>
        <w:t>Tabla 6: Roles del Equipo</w:t>
      </w:r>
    </w:p>
    <w:tbl>
      <w:tblPr>
        <w:tblStyle w:val="affffffffffffffffff4"/>
        <w:tblW w:w="9972" w:type="dxa"/>
        <w:tblInd w:w="0" w:type="dxa"/>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Layout w:type="fixed"/>
        <w:tblLook w:val="0000" w:firstRow="0" w:lastRow="0" w:firstColumn="0" w:lastColumn="0" w:noHBand="0" w:noVBand="0"/>
      </w:tblPr>
      <w:tblGrid>
        <w:gridCol w:w="2000"/>
        <w:gridCol w:w="2400"/>
        <w:gridCol w:w="5572"/>
      </w:tblGrid>
      <w:tr w:rsidR="008F72C2" w14:paraId="327160D3" w14:textId="77777777" w:rsidTr="008F72C2">
        <w:tc>
          <w:tcPr>
            <w:tcW w:w="2000" w:type="dxa"/>
            <w:shd w:val="clear" w:color="auto" w:fill="1D4851"/>
          </w:tcPr>
          <w:p w14:paraId="7613ABCC" w14:textId="77777777" w:rsidR="008F72C2" w:rsidRDefault="00000000">
            <w:pPr>
              <w:spacing w:before="80" w:after="80" w:line="276" w:lineRule="auto"/>
              <w:jc w:val="center"/>
            </w:pPr>
            <w:r>
              <w:rPr>
                <w:b/>
                <w:bCs/>
                <w:color w:val="FFFFFF"/>
                <w:sz w:val="19"/>
                <w:szCs w:val="19"/>
              </w:rPr>
              <w:t>Rol en el equipo</w:t>
            </w:r>
          </w:p>
        </w:tc>
        <w:tc>
          <w:tcPr>
            <w:tcW w:w="2400" w:type="dxa"/>
            <w:shd w:val="clear" w:color="auto" w:fill="1D4851"/>
          </w:tcPr>
          <w:p w14:paraId="6BB2B967" w14:textId="77777777" w:rsidR="008F72C2" w:rsidRDefault="00000000">
            <w:pPr>
              <w:spacing w:before="80" w:after="80" w:line="276" w:lineRule="auto"/>
              <w:jc w:val="center"/>
            </w:pPr>
            <w:r>
              <w:rPr>
                <w:b/>
                <w:bCs/>
                <w:color w:val="FFFFFF"/>
                <w:sz w:val="19"/>
                <w:szCs w:val="19"/>
              </w:rPr>
              <w:t>Integrante</w:t>
            </w:r>
          </w:p>
        </w:tc>
        <w:tc>
          <w:tcPr>
            <w:tcW w:w="5572" w:type="dxa"/>
            <w:shd w:val="clear" w:color="auto" w:fill="1D4851"/>
          </w:tcPr>
          <w:p w14:paraId="427F8DD8" w14:textId="77777777" w:rsidR="008F72C2" w:rsidRDefault="00000000">
            <w:pPr>
              <w:spacing w:before="80" w:after="80" w:line="276" w:lineRule="auto"/>
              <w:jc w:val="center"/>
            </w:pPr>
            <w:r>
              <w:rPr>
                <w:b/>
                <w:bCs/>
                <w:color w:val="FFFFFF"/>
                <w:sz w:val="19"/>
                <w:szCs w:val="19"/>
              </w:rPr>
              <w:t>Responsabilidades principales</w:t>
            </w:r>
          </w:p>
        </w:tc>
      </w:tr>
      <w:tr w:rsidR="008F72C2" w14:paraId="7AAF8404" w14:textId="77777777" w:rsidTr="008F72C2">
        <w:tc>
          <w:tcPr>
            <w:tcW w:w="2000" w:type="dxa"/>
          </w:tcPr>
          <w:p w14:paraId="429C51D3" w14:textId="77777777" w:rsidR="008F72C2" w:rsidRPr="00935300" w:rsidRDefault="00000000">
            <w:pPr>
              <w:spacing w:before="80" w:after="80" w:line="276" w:lineRule="auto"/>
            </w:pPr>
            <w:r w:rsidRPr="00935300">
              <w:rPr>
                <w:sz w:val="20"/>
                <w:szCs w:val="20"/>
              </w:rPr>
              <w:t>Product Owner</w:t>
            </w:r>
          </w:p>
        </w:tc>
        <w:tc>
          <w:tcPr>
            <w:tcW w:w="2400" w:type="dxa"/>
          </w:tcPr>
          <w:p w14:paraId="01FBD6F6" w14:textId="77777777" w:rsidR="008F72C2" w:rsidRPr="00935300" w:rsidRDefault="00000000">
            <w:pPr>
              <w:spacing w:before="80" w:after="80" w:line="276" w:lineRule="auto"/>
            </w:pPr>
            <w:r w:rsidRPr="00935300">
              <w:t>Mg. Maria Nelcy González Ramírez y el codirector Mg. Juan David Tamayo Quintero</w:t>
            </w:r>
          </w:p>
        </w:tc>
        <w:tc>
          <w:tcPr>
            <w:tcW w:w="5572" w:type="dxa"/>
          </w:tcPr>
          <w:p w14:paraId="35723D89" w14:textId="77777777" w:rsidR="008F72C2" w:rsidRPr="00935300" w:rsidRDefault="00000000">
            <w:pPr>
              <w:spacing w:before="80" w:after="80" w:line="276" w:lineRule="auto"/>
            </w:pPr>
            <w:r w:rsidRPr="00935300">
              <w:t>es responsable de definir y priorizar el Product Backlog, asegurando que cada historia de usuario refleje las necesidades reales de las pymes.</w:t>
            </w:r>
          </w:p>
        </w:tc>
      </w:tr>
      <w:tr w:rsidR="008F72C2" w14:paraId="4769CBBA" w14:textId="77777777" w:rsidTr="008F72C2">
        <w:tc>
          <w:tcPr>
            <w:tcW w:w="2000" w:type="dxa"/>
          </w:tcPr>
          <w:p w14:paraId="3A6876BA" w14:textId="77777777" w:rsidR="008F72C2" w:rsidRPr="00935300" w:rsidRDefault="00000000">
            <w:pPr>
              <w:spacing w:before="80" w:after="80" w:line="276" w:lineRule="auto"/>
            </w:pPr>
            <w:r w:rsidRPr="00935300">
              <w:rPr>
                <w:sz w:val="20"/>
                <w:szCs w:val="20"/>
              </w:rPr>
              <w:t>Scrum Master</w:t>
            </w:r>
          </w:p>
        </w:tc>
        <w:tc>
          <w:tcPr>
            <w:tcW w:w="2400" w:type="dxa"/>
          </w:tcPr>
          <w:p w14:paraId="549F9F5A" w14:textId="77777777" w:rsidR="008F72C2" w:rsidRPr="00935300" w:rsidRDefault="00000000">
            <w:pPr>
              <w:spacing w:before="80" w:after="80" w:line="276" w:lineRule="auto"/>
            </w:pPr>
            <w:r w:rsidRPr="00935300">
              <w:t>Norbey Alonso Mejia Cortes</w:t>
            </w:r>
          </w:p>
        </w:tc>
        <w:tc>
          <w:tcPr>
            <w:tcW w:w="5572" w:type="dxa"/>
          </w:tcPr>
          <w:p w14:paraId="0AB11B1D" w14:textId="77777777" w:rsidR="008F72C2" w:rsidRPr="00935300" w:rsidRDefault="008F72C2">
            <w:pPr>
              <w:spacing w:before="80" w:after="80" w:line="276" w:lineRule="auto"/>
            </w:pPr>
          </w:p>
        </w:tc>
      </w:tr>
      <w:tr w:rsidR="008F72C2" w14:paraId="6692B1DF" w14:textId="77777777" w:rsidTr="008F72C2">
        <w:tc>
          <w:tcPr>
            <w:tcW w:w="2000" w:type="dxa"/>
          </w:tcPr>
          <w:p w14:paraId="40B96E25" w14:textId="77777777" w:rsidR="008F72C2" w:rsidRPr="00935300" w:rsidRDefault="00000000">
            <w:pPr>
              <w:spacing w:before="80" w:after="80" w:line="276" w:lineRule="auto"/>
            </w:pPr>
            <w:r w:rsidRPr="00935300">
              <w:rPr>
                <w:sz w:val="20"/>
                <w:szCs w:val="20"/>
              </w:rPr>
              <w:lastRenderedPageBreak/>
              <w:t>Developer</w:t>
            </w:r>
          </w:p>
        </w:tc>
        <w:tc>
          <w:tcPr>
            <w:tcW w:w="2400" w:type="dxa"/>
          </w:tcPr>
          <w:p w14:paraId="24C35789" w14:textId="77777777" w:rsidR="008F72C2" w:rsidRPr="00935300" w:rsidRDefault="00000000">
            <w:pPr>
              <w:spacing w:before="80" w:after="80" w:line="276" w:lineRule="auto"/>
            </w:pPr>
            <w:r w:rsidRPr="00935300">
              <w:t>Norbey Alonso Mejia Cortes y Andres Felipe Gañan Moreno</w:t>
            </w:r>
          </w:p>
        </w:tc>
        <w:tc>
          <w:tcPr>
            <w:tcW w:w="5572" w:type="dxa"/>
          </w:tcPr>
          <w:p w14:paraId="7501F14B" w14:textId="77777777" w:rsidR="008F72C2" w:rsidRPr="00935300" w:rsidRDefault="00000000">
            <w:pPr>
              <w:spacing w:before="80" w:after="80" w:line="276" w:lineRule="auto"/>
            </w:pPr>
            <w:r w:rsidRPr="00935300">
              <w:t>quienes diseñan, desarrollan y prueban los incrementos del sistema en cada sprint</w:t>
            </w:r>
          </w:p>
        </w:tc>
      </w:tr>
    </w:tbl>
    <w:p w14:paraId="24BE99F2" w14:textId="77777777" w:rsidR="008F72C2" w:rsidRDefault="00000000">
      <w:pPr>
        <w:spacing w:before="30" w:after="100" w:line="276" w:lineRule="auto"/>
        <w:rPr>
          <w:color w:val="000000"/>
        </w:rPr>
      </w:pPr>
      <w:r>
        <w:rPr>
          <w:i/>
          <w:iCs/>
          <w:color w:val="000000"/>
          <w:sz w:val="18"/>
          <w:szCs w:val="18"/>
        </w:rPr>
        <w:t>Nota. Elaboración propia (2026).</w:t>
      </w:r>
    </w:p>
    <w:p w14:paraId="3F249BE6" w14:textId="77777777" w:rsidR="008F72C2" w:rsidRDefault="00000000">
      <w:pPr>
        <w:pStyle w:val="Ttulo2"/>
        <w:numPr>
          <w:ilvl w:val="1"/>
          <w:numId w:val="1"/>
        </w:numPr>
        <w:tabs>
          <w:tab w:val="left" w:pos="426"/>
        </w:tabs>
        <w:ind w:left="0" w:firstLine="0"/>
      </w:pPr>
      <w:r>
        <w:rPr>
          <w:color w:val="000000"/>
        </w:rPr>
        <w:t>Alcance del sistema</w:t>
      </w:r>
    </w:p>
    <w:tbl>
      <w:tblPr>
        <w:tblStyle w:val="affffffffffffffffff5"/>
        <w:tblW w:w="9972" w:type="dxa"/>
        <w:tblInd w:w="0" w:type="dxa"/>
        <w:tblBorders>
          <w:top w:val="single" w:sz="4" w:space="0" w:color="C0C0C0"/>
          <w:left w:val="single" w:sz="36" w:space="0" w:color="00652E"/>
          <w:bottom w:val="single" w:sz="4" w:space="0" w:color="C0C0C0"/>
          <w:insideH w:val="single" w:sz="4" w:space="0" w:color="C0C0C0"/>
          <w:insideV w:val="single" w:sz="4" w:space="0" w:color="C0C0C0"/>
        </w:tblBorders>
        <w:tblLayout w:type="fixed"/>
        <w:tblLook w:val="0000" w:firstRow="0" w:lastRow="0" w:firstColumn="0" w:lastColumn="0" w:noHBand="0" w:noVBand="0"/>
      </w:tblPr>
      <w:tblGrid>
        <w:gridCol w:w="9972"/>
      </w:tblGrid>
      <w:tr w:rsidR="008F72C2" w14:paraId="30B2F387" w14:textId="77777777">
        <w:tc>
          <w:tcPr>
            <w:tcW w:w="9972" w:type="dxa"/>
            <w:shd w:val="clear" w:color="auto" w:fill="EAF1DD"/>
            <w:tcMar>
              <w:top w:w="90" w:type="dxa"/>
              <w:left w:w="180" w:type="dxa"/>
              <w:bottom w:w="90" w:type="dxa"/>
              <w:right w:w="140" w:type="dxa"/>
            </w:tcMar>
          </w:tcPr>
          <w:p w14:paraId="7A7DAF3A" w14:textId="77777777" w:rsidR="008F72C2" w:rsidRDefault="00000000">
            <w:pPr>
              <w:rPr>
                <w:color w:val="00652E"/>
              </w:rPr>
            </w:pPr>
            <w:sdt>
              <w:sdtPr>
                <w:tag w:val="goog_rdk_31"/>
                <w:id w:val="-898814322"/>
              </w:sdtPr>
              <w:sdtContent>
                <w:r>
                  <w:rPr>
                    <w:rFonts w:ascii="Arial Unicode MS" w:eastAsia="Arial Unicode MS" w:hAnsi="Arial Unicode MS" w:cs="Arial Unicode MS"/>
                    <w:b/>
                    <w:bCs/>
                    <w:color w:val="00652E"/>
                    <w:sz w:val="20"/>
                    <w:szCs w:val="20"/>
                  </w:rPr>
                  <w:t>✎</w:t>
                </w:r>
              </w:sdtContent>
            </w:sdt>
            <w:r>
              <w:rPr>
                <w:b/>
                <w:bCs/>
                <w:color w:val="00652E"/>
                <w:sz w:val="20"/>
                <w:szCs w:val="20"/>
              </w:rPr>
              <w:t xml:space="preserve"> INSTRUCCIÓN:  </w:t>
            </w:r>
            <w:r>
              <w:rPr>
                <w:i/>
                <w:iCs/>
                <w:color w:val="00652E"/>
                <w:sz w:val="19"/>
                <w:szCs w:val="19"/>
              </w:rPr>
              <w:t>Dos columnas: qué incluye y qué excluye explícitamente el sistema.</w:t>
            </w:r>
          </w:p>
          <w:p w14:paraId="42B83AC2" w14:textId="77777777" w:rsidR="008F72C2" w:rsidRDefault="00000000">
            <w:pPr>
              <w:spacing w:before="35"/>
              <w:rPr>
                <w:color w:val="00652E"/>
              </w:rPr>
            </w:pPr>
            <w:r>
              <w:rPr>
                <w:color w:val="00652E"/>
                <w:sz w:val="19"/>
                <w:szCs w:val="19"/>
              </w:rPr>
              <w:t xml:space="preserve">Describir con precisión qué incluye y qué NO incluye el sistema. Usar listas diferenciadas. El alcance debe ser coherente con los objetivos específicos y con el backlog, así mismo debe ser realizable en el tiempo disponible del semestre. </w:t>
            </w:r>
          </w:p>
        </w:tc>
      </w:tr>
      <w:tr w:rsidR="008F72C2" w14:paraId="03F37738" w14:textId="77777777">
        <w:tc>
          <w:tcPr>
            <w:tcW w:w="9972" w:type="dxa"/>
            <w:shd w:val="clear" w:color="auto" w:fill="EAF1DD"/>
            <w:tcMar>
              <w:top w:w="90" w:type="dxa"/>
              <w:left w:w="180" w:type="dxa"/>
              <w:bottom w:w="90" w:type="dxa"/>
              <w:right w:w="140" w:type="dxa"/>
            </w:tcMar>
          </w:tcPr>
          <w:p w14:paraId="5C354DB8" w14:textId="77777777" w:rsidR="008F72C2" w:rsidRDefault="00000000">
            <w:pPr>
              <w:rPr>
                <w:color w:val="00652E"/>
              </w:rPr>
            </w:pPr>
            <w:r>
              <w:rPr>
                <w:rFonts w:ascii="Quattrocento Sans" w:eastAsia="Quattrocento Sans" w:hAnsi="Quattrocento Sans" w:cs="Quattrocento Sans"/>
                <w:b/>
                <w:bCs/>
                <w:color w:val="00652E"/>
                <w:sz w:val="20"/>
                <w:szCs w:val="20"/>
              </w:rPr>
              <w:t>👁</w:t>
            </w:r>
            <w:r>
              <w:rPr>
                <w:b/>
                <w:bCs/>
                <w:color w:val="00652E"/>
                <w:sz w:val="20"/>
                <w:szCs w:val="20"/>
              </w:rPr>
              <w:t xml:space="preserve"> ASESOR — verificar:  </w:t>
            </w:r>
            <w:r>
              <w:rPr>
                <w:i/>
                <w:iCs/>
                <w:color w:val="00652E"/>
                <w:sz w:val="19"/>
                <w:szCs w:val="19"/>
              </w:rPr>
              <w:t>Verificar que el alcance es realista para un semestre. Si el backlog tiene más de 15 HU para un equipo de 2 personas, probablemente está sobredimensionado.</w:t>
            </w:r>
          </w:p>
        </w:tc>
      </w:tr>
    </w:tbl>
    <w:p w14:paraId="2E315DFC" w14:textId="77777777" w:rsidR="008F72C2" w:rsidRDefault="008F72C2">
      <w:pPr>
        <w:spacing w:before="40" w:after="40"/>
      </w:pPr>
    </w:p>
    <w:p w14:paraId="36EF60B1" w14:textId="77777777" w:rsidR="008F72C2" w:rsidRDefault="00000000">
      <w:pPr>
        <w:spacing w:line="360" w:lineRule="auto"/>
        <w:ind w:firstLine="720"/>
        <w:jc w:val="both"/>
      </w:pPr>
      <w:r>
        <w:t>El proyecto consiste en el diseño, desarrollo y validación de una plataforma web dirigida a pymes y microempresas colombianas. Su propósito es centralizar la gestión de tareas diarias de los equipos de trabajo en un solo entorno digital que sea accesible, fácil de usar e intuitivo.</w:t>
      </w:r>
    </w:p>
    <w:p w14:paraId="185D3F78" w14:textId="77777777" w:rsidR="008F72C2" w:rsidRDefault="00000000">
      <w:pPr>
        <w:spacing w:line="360" w:lineRule="auto"/>
        <w:ind w:firstLine="720"/>
        <w:jc w:val="both"/>
      </w:pPr>
      <w:r>
        <w:t xml:space="preserve">Para entender la situación actual, primero se analizó cómo las pymes gestionan hoy sus tareas como se visualiza en la [Figura 2]. Este análisis permitió identificar problemas como la dispersión de la información en diferentes herramientas, por ejemplo, WhatsApp, correo electrónico y hojas de cálculo, así como la falta de trazabilidad y de roles claramente definidos. Con base en esto, se planteó un flujo mejorado en la [Figura 3], donde la plataforma organiza el proceso mediante tres </w:t>
      </w:r>
    </w:p>
    <w:p w14:paraId="4C5897EA" w14:textId="77777777" w:rsidR="008F72C2" w:rsidRDefault="00000000">
      <w:pPr>
        <w:spacing w:before="40" w:after="40"/>
        <w:jc w:val="both"/>
      </w:pPr>
      <w:r>
        <w:t>roles con funciones y permisos específicos</w:t>
      </w:r>
    </w:p>
    <w:p w14:paraId="7DC8C41F" w14:textId="77777777" w:rsidR="008F72C2" w:rsidRDefault="008F72C2">
      <w:pPr>
        <w:spacing w:before="40" w:after="40"/>
      </w:pPr>
    </w:p>
    <w:p w14:paraId="1A18CA7B" w14:textId="77777777" w:rsidR="008F72C2" w:rsidRDefault="00000000">
      <w:pPr>
        <w:keepNext/>
        <w:pBdr>
          <w:top w:val="nil"/>
          <w:left w:val="nil"/>
          <w:bottom w:val="nil"/>
          <w:right w:val="nil"/>
          <w:between w:val="nil"/>
        </w:pBdr>
        <w:spacing w:after="200"/>
        <w:rPr>
          <w:i/>
          <w:iCs/>
          <w:color w:val="000000"/>
          <w:sz w:val="18"/>
          <w:szCs w:val="18"/>
        </w:rPr>
      </w:pPr>
      <w:r>
        <w:rPr>
          <w:i/>
          <w:iCs/>
          <w:color w:val="000000"/>
          <w:sz w:val="18"/>
          <w:szCs w:val="18"/>
        </w:rPr>
        <w:t>Tabla 7: Definición del alcance</w:t>
      </w:r>
    </w:p>
    <w:tbl>
      <w:tblPr>
        <w:tblStyle w:val="affffffffffffffffff6"/>
        <w:tblW w:w="9972"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000" w:firstRow="0" w:lastRow="0" w:firstColumn="0" w:lastColumn="0" w:noHBand="0" w:noVBand="0"/>
      </w:tblPr>
      <w:tblGrid>
        <w:gridCol w:w="4986"/>
        <w:gridCol w:w="4986"/>
      </w:tblGrid>
      <w:tr w:rsidR="008F72C2" w14:paraId="6E4B3442" w14:textId="77777777">
        <w:tc>
          <w:tcPr>
            <w:tcW w:w="4986" w:type="dxa"/>
            <w:shd w:val="clear" w:color="auto" w:fill="1D4851"/>
          </w:tcPr>
          <w:p w14:paraId="441C95D8" w14:textId="77777777" w:rsidR="008F72C2" w:rsidRDefault="00000000">
            <w:pPr>
              <w:spacing w:before="80" w:after="80" w:line="276" w:lineRule="auto"/>
              <w:jc w:val="center"/>
            </w:pPr>
            <w:r>
              <w:rPr>
                <w:b/>
                <w:bCs/>
                <w:color w:val="FFFFFF"/>
                <w:sz w:val="19"/>
                <w:szCs w:val="19"/>
              </w:rPr>
              <w:t>Dentro del alcance</w:t>
            </w:r>
          </w:p>
        </w:tc>
        <w:tc>
          <w:tcPr>
            <w:tcW w:w="4986" w:type="dxa"/>
            <w:shd w:val="clear" w:color="auto" w:fill="1D4851"/>
          </w:tcPr>
          <w:p w14:paraId="17AD4C0C" w14:textId="77777777" w:rsidR="008F72C2" w:rsidRDefault="00000000">
            <w:pPr>
              <w:spacing w:before="80" w:after="80" w:line="276" w:lineRule="auto"/>
              <w:jc w:val="center"/>
            </w:pPr>
            <w:r>
              <w:rPr>
                <w:b/>
                <w:bCs/>
                <w:color w:val="FFFFFF"/>
                <w:sz w:val="19"/>
                <w:szCs w:val="19"/>
              </w:rPr>
              <w:t>Fuera del alcance</w:t>
            </w:r>
          </w:p>
        </w:tc>
      </w:tr>
      <w:tr w:rsidR="008F72C2" w14:paraId="150315A0" w14:textId="77777777">
        <w:tc>
          <w:tcPr>
            <w:tcW w:w="4986" w:type="dxa"/>
          </w:tcPr>
          <w:p w14:paraId="5620C841" w14:textId="77777777" w:rsidR="008F72C2" w:rsidRDefault="00000000">
            <w:pPr>
              <w:pBdr>
                <w:top w:val="nil"/>
                <w:left w:val="nil"/>
                <w:bottom w:val="nil"/>
                <w:right w:val="nil"/>
                <w:between w:val="nil"/>
              </w:pBdr>
              <w:spacing w:line="360" w:lineRule="auto"/>
              <w:jc w:val="both"/>
              <w:rPr>
                <w:b/>
                <w:bCs/>
              </w:rPr>
            </w:pPr>
            <w:r>
              <w:rPr>
                <w:b/>
                <w:bCs/>
              </w:rPr>
              <w:t>Módulo 1 Autenticación y gestión de roles</w:t>
            </w:r>
          </w:p>
          <w:p w14:paraId="42AF3E41" w14:textId="77777777" w:rsidR="008F72C2" w:rsidRDefault="00000000">
            <w:pPr>
              <w:spacing w:line="360" w:lineRule="auto"/>
              <w:ind w:firstLine="720"/>
              <w:jc w:val="both"/>
            </w:pPr>
            <w:r>
              <w:t>Permite el registro seguro de usuarios, el inicio de sesión y la asignación de permisos según el rol. También incluye recuperación de contraseña y control de sesión. Este módulo asegura que cada usuario acceda únicamente a las funciones que le corresponden.</w:t>
            </w:r>
          </w:p>
        </w:tc>
        <w:tc>
          <w:tcPr>
            <w:tcW w:w="4986" w:type="dxa"/>
          </w:tcPr>
          <w:p w14:paraId="57F418E1" w14:textId="77777777" w:rsidR="008F72C2" w:rsidRDefault="00000000">
            <w:pPr>
              <w:spacing w:line="360" w:lineRule="auto"/>
              <w:ind w:firstLine="720"/>
              <w:jc w:val="both"/>
            </w:pPr>
            <w:r>
              <w:t>Desarrollo de una aplicación móvil nativa (solo se accederá desde navegador con diseño responsivo).</w:t>
            </w:r>
          </w:p>
          <w:p w14:paraId="4A6B64B3" w14:textId="77777777" w:rsidR="008F72C2" w:rsidRDefault="008F72C2">
            <w:pPr>
              <w:spacing w:before="80" w:after="80" w:line="276" w:lineRule="auto"/>
            </w:pPr>
          </w:p>
        </w:tc>
      </w:tr>
      <w:tr w:rsidR="008F72C2" w14:paraId="03EA5F28" w14:textId="77777777">
        <w:tc>
          <w:tcPr>
            <w:tcW w:w="4986" w:type="dxa"/>
          </w:tcPr>
          <w:p w14:paraId="32615280" w14:textId="77777777" w:rsidR="008F72C2" w:rsidRDefault="00000000">
            <w:pPr>
              <w:pBdr>
                <w:top w:val="nil"/>
                <w:left w:val="nil"/>
                <w:bottom w:val="nil"/>
                <w:right w:val="nil"/>
                <w:between w:val="nil"/>
              </w:pBdr>
              <w:spacing w:line="360" w:lineRule="auto"/>
              <w:jc w:val="both"/>
              <w:rPr>
                <w:b/>
                <w:bCs/>
              </w:rPr>
            </w:pPr>
            <w:r>
              <w:rPr>
                <w:b/>
                <w:bCs/>
              </w:rPr>
              <w:lastRenderedPageBreak/>
              <w:t>Módulo 2 Gestión de tareas</w:t>
            </w:r>
          </w:p>
          <w:p w14:paraId="5AA6B4E4" w14:textId="77777777" w:rsidR="008F72C2" w:rsidRDefault="00000000">
            <w:pPr>
              <w:spacing w:line="360" w:lineRule="auto"/>
              <w:ind w:firstLine="720"/>
              <w:jc w:val="both"/>
            </w:pPr>
            <w:r>
              <w:t>Permite al coordinador crear tareas con información detallada (título, descripción, fechas) y asignarlas a uno o varios colaboradores. Cada tarea tiene un estado visible que puede actualizarse conforme avanza. Además, el sistema guarda un historial de cambios, lo que garantiza trazabilidad</w:t>
            </w:r>
          </w:p>
        </w:tc>
        <w:tc>
          <w:tcPr>
            <w:tcW w:w="4986" w:type="dxa"/>
          </w:tcPr>
          <w:p w14:paraId="4876781A" w14:textId="77777777" w:rsidR="008F72C2" w:rsidRDefault="00000000">
            <w:pPr>
              <w:pBdr>
                <w:top w:val="nil"/>
                <w:left w:val="nil"/>
                <w:bottom w:val="nil"/>
                <w:right w:val="nil"/>
                <w:between w:val="nil"/>
              </w:pBdr>
              <w:spacing w:line="360" w:lineRule="auto"/>
              <w:ind w:firstLine="720"/>
              <w:jc w:val="both"/>
            </w:pPr>
            <w:r>
              <w:t>Implementación en empresas reales con datos en producción.</w:t>
            </w:r>
          </w:p>
        </w:tc>
      </w:tr>
      <w:tr w:rsidR="008F72C2" w14:paraId="23F7D0C4" w14:textId="77777777">
        <w:tc>
          <w:tcPr>
            <w:tcW w:w="4986" w:type="dxa"/>
          </w:tcPr>
          <w:p w14:paraId="51512F9D" w14:textId="77777777" w:rsidR="008F72C2" w:rsidRDefault="00000000">
            <w:pPr>
              <w:pBdr>
                <w:top w:val="nil"/>
                <w:left w:val="nil"/>
                <w:bottom w:val="nil"/>
                <w:right w:val="nil"/>
                <w:between w:val="nil"/>
              </w:pBdr>
              <w:spacing w:line="360" w:lineRule="auto"/>
              <w:jc w:val="both"/>
              <w:rPr>
                <w:b/>
                <w:bCs/>
              </w:rPr>
            </w:pPr>
            <w:r>
              <w:rPr>
                <w:b/>
                <w:bCs/>
              </w:rPr>
              <w:t>Módulo 3 Recordatorios automáticos</w:t>
            </w:r>
          </w:p>
          <w:p w14:paraId="329C68B6" w14:textId="77777777" w:rsidR="008F72C2" w:rsidRDefault="00000000">
            <w:pPr>
              <w:pBdr>
                <w:top w:val="nil"/>
                <w:left w:val="nil"/>
                <w:bottom w:val="nil"/>
                <w:right w:val="nil"/>
                <w:between w:val="nil"/>
              </w:pBdr>
              <w:spacing w:line="360" w:lineRule="auto"/>
              <w:ind w:firstLine="720"/>
              <w:jc w:val="both"/>
              <w:rPr>
                <w:b/>
                <w:bCs/>
              </w:rPr>
            </w:pPr>
            <w:r>
              <w:t>Genera notificaciones cuando una tarea está próxima a vencer, cuando se asigna una nueva o cuando se reasigna. También alerta al coordinador si una tarea se retrasa. Estas notificaciones se muestran dentro de la plataforma en tiempo real</w:t>
            </w:r>
          </w:p>
        </w:tc>
        <w:tc>
          <w:tcPr>
            <w:tcW w:w="4986" w:type="dxa"/>
          </w:tcPr>
          <w:p w14:paraId="3569DD51" w14:textId="77777777" w:rsidR="008F72C2" w:rsidRDefault="00000000">
            <w:pPr>
              <w:pBdr>
                <w:top w:val="nil"/>
                <w:left w:val="nil"/>
                <w:bottom w:val="nil"/>
                <w:right w:val="nil"/>
                <w:between w:val="nil"/>
              </w:pBdr>
              <w:spacing w:line="360" w:lineRule="auto"/>
              <w:ind w:firstLine="720"/>
              <w:jc w:val="both"/>
            </w:pPr>
            <w:r>
              <w:t>Diseño avanzado de interfaces (UI/UX), más allá de prototipos funcionales.</w:t>
            </w:r>
          </w:p>
          <w:p w14:paraId="395C460A" w14:textId="77777777" w:rsidR="008F72C2" w:rsidRDefault="008F72C2">
            <w:pPr>
              <w:spacing w:before="80" w:after="80" w:line="276" w:lineRule="auto"/>
            </w:pPr>
          </w:p>
        </w:tc>
      </w:tr>
      <w:tr w:rsidR="008F72C2" w14:paraId="6D494E50" w14:textId="77777777">
        <w:tc>
          <w:tcPr>
            <w:tcW w:w="4986" w:type="dxa"/>
          </w:tcPr>
          <w:p w14:paraId="7510AE97" w14:textId="77777777" w:rsidR="008F72C2" w:rsidRDefault="00000000">
            <w:pPr>
              <w:pBdr>
                <w:top w:val="nil"/>
                <w:left w:val="nil"/>
                <w:bottom w:val="nil"/>
                <w:right w:val="nil"/>
                <w:between w:val="nil"/>
              </w:pBdr>
              <w:spacing w:line="360" w:lineRule="auto"/>
              <w:jc w:val="both"/>
              <w:rPr>
                <w:b/>
                <w:bCs/>
              </w:rPr>
            </w:pPr>
            <w:r>
              <w:rPr>
                <w:b/>
                <w:bCs/>
              </w:rPr>
              <w:t>Módulo 4 Panel de seguimiento</w:t>
            </w:r>
          </w:p>
          <w:p w14:paraId="1C06CA53" w14:textId="77777777" w:rsidR="008F72C2" w:rsidRDefault="00000000">
            <w:pPr>
              <w:spacing w:line="360" w:lineRule="auto"/>
              <w:ind w:firstLine="720"/>
              <w:jc w:val="both"/>
            </w:pPr>
            <w:r>
              <w:t>Ofrece una vista general del estado de las tareas del equipo, incluyendo indicadores de avance, tareas vencidas y próximas a vencer, así como niveles de cumplimiento. Permite aplicar filtros por usuario, estado o fechas.</w:t>
            </w:r>
          </w:p>
        </w:tc>
        <w:tc>
          <w:tcPr>
            <w:tcW w:w="4986" w:type="dxa"/>
          </w:tcPr>
          <w:p w14:paraId="4B8C822E" w14:textId="77777777" w:rsidR="008F72C2" w:rsidRDefault="00000000">
            <w:pPr>
              <w:pBdr>
                <w:top w:val="nil"/>
                <w:left w:val="nil"/>
                <w:bottom w:val="nil"/>
                <w:right w:val="nil"/>
                <w:between w:val="nil"/>
              </w:pBdr>
              <w:spacing w:line="360" w:lineRule="auto"/>
              <w:ind w:firstLine="720"/>
              <w:jc w:val="both"/>
            </w:pPr>
            <w:r>
              <w:t>Estrategias comerciales o de lanzamiento del producto.</w:t>
            </w:r>
          </w:p>
          <w:p w14:paraId="686B091B" w14:textId="77777777" w:rsidR="008F72C2" w:rsidRDefault="008F72C2">
            <w:pPr>
              <w:spacing w:before="80" w:after="80" w:line="276" w:lineRule="auto"/>
            </w:pPr>
          </w:p>
        </w:tc>
      </w:tr>
      <w:tr w:rsidR="008F72C2" w14:paraId="0CFB608F" w14:textId="77777777">
        <w:tc>
          <w:tcPr>
            <w:tcW w:w="4986" w:type="dxa"/>
          </w:tcPr>
          <w:p w14:paraId="304E366B" w14:textId="77777777" w:rsidR="008F72C2" w:rsidRDefault="00000000">
            <w:pPr>
              <w:pBdr>
                <w:top w:val="nil"/>
                <w:left w:val="nil"/>
                <w:bottom w:val="nil"/>
                <w:right w:val="nil"/>
                <w:between w:val="nil"/>
              </w:pBdr>
              <w:spacing w:line="360" w:lineRule="auto"/>
              <w:jc w:val="both"/>
              <w:rPr>
                <w:b/>
                <w:bCs/>
              </w:rPr>
            </w:pPr>
            <w:r>
              <w:rPr>
                <w:b/>
                <w:bCs/>
              </w:rPr>
              <w:t>Módulo 5 Administración del sistema</w:t>
            </w:r>
          </w:p>
          <w:p w14:paraId="438A7B51" w14:textId="77777777" w:rsidR="008F72C2" w:rsidRDefault="00000000">
            <w:pPr>
              <w:spacing w:line="360" w:lineRule="auto"/>
              <w:ind w:firstLine="720"/>
              <w:jc w:val="both"/>
            </w:pPr>
            <w:r>
              <w:t>Disponible solo para el administrador. Permite gestionar usuarios, roles, configuraciones generales (como zona horaria o notificaciones) y consultar reportes de productividad del equipo.</w:t>
            </w:r>
          </w:p>
          <w:p w14:paraId="32A9A11A" w14:textId="77777777" w:rsidR="008F72C2" w:rsidRDefault="008F72C2">
            <w:pPr>
              <w:pBdr>
                <w:top w:val="nil"/>
                <w:left w:val="nil"/>
                <w:bottom w:val="nil"/>
                <w:right w:val="nil"/>
                <w:between w:val="nil"/>
              </w:pBdr>
              <w:spacing w:line="360" w:lineRule="auto"/>
              <w:jc w:val="both"/>
              <w:rPr>
                <w:b/>
                <w:bCs/>
              </w:rPr>
            </w:pPr>
          </w:p>
        </w:tc>
        <w:tc>
          <w:tcPr>
            <w:tcW w:w="4986" w:type="dxa"/>
          </w:tcPr>
          <w:p w14:paraId="309631A5" w14:textId="77777777" w:rsidR="008F72C2" w:rsidRDefault="008F72C2">
            <w:pPr>
              <w:spacing w:before="80" w:after="80" w:line="276" w:lineRule="auto"/>
            </w:pPr>
          </w:p>
        </w:tc>
      </w:tr>
    </w:tbl>
    <w:p w14:paraId="22B40AB8" w14:textId="77777777" w:rsidR="008F72C2" w:rsidRDefault="00000000">
      <w:pPr>
        <w:spacing w:before="30" w:after="100" w:line="276" w:lineRule="auto"/>
        <w:rPr>
          <w:i/>
          <w:iCs/>
          <w:color w:val="000000"/>
          <w:sz w:val="18"/>
          <w:szCs w:val="18"/>
        </w:rPr>
      </w:pPr>
      <w:r>
        <w:rPr>
          <w:i/>
          <w:iCs/>
          <w:color w:val="000000"/>
          <w:sz w:val="18"/>
          <w:szCs w:val="18"/>
        </w:rPr>
        <w:t>Nota. Elaboración propia (2026).</w:t>
      </w:r>
    </w:p>
    <w:p w14:paraId="700BF43B" w14:textId="77777777" w:rsidR="008F72C2" w:rsidRDefault="00000000">
      <w:pPr>
        <w:pStyle w:val="Ttulo2"/>
        <w:numPr>
          <w:ilvl w:val="1"/>
          <w:numId w:val="1"/>
        </w:numPr>
        <w:tabs>
          <w:tab w:val="left" w:pos="426"/>
        </w:tabs>
        <w:ind w:left="0" w:firstLine="0"/>
      </w:pPr>
      <w:r>
        <w:rPr>
          <w:color w:val="000000"/>
        </w:rPr>
        <w:t>Plan de sprints y cronograma</w:t>
      </w:r>
    </w:p>
    <w:tbl>
      <w:tblPr>
        <w:tblStyle w:val="affffffffffffffffff7"/>
        <w:tblW w:w="9972" w:type="dxa"/>
        <w:tblInd w:w="0" w:type="dxa"/>
        <w:tblBorders>
          <w:top w:val="single" w:sz="4" w:space="0" w:color="C0C0C0"/>
          <w:left w:val="single" w:sz="36" w:space="0" w:color="00652E"/>
          <w:bottom w:val="single" w:sz="4" w:space="0" w:color="C0C0C0"/>
        </w:tblBorders>
        <w:tblLayout w:type="fixed"/>
        <w:tblLook w:val="0000" w:firstRow="0" w:lastRow="0" w:firstColumn="0" w:lastColumn="0" w:noHBand="0" w:noVBand="0"/>
      </w:tblPr>
      <w:tblGrid>
        <w:gridCol w:w="9972"/>
      </w:tblGrid>
      <w:tr w:rsidR="008F72C2" w14:paraId="33E78550" w14:textId="77777777">
        <w:tc>
          <w:tcPr>
            <w:tcW w:w="9972" w:type="dxa"/>
            <w:shd w:val="clear" w:color="auto" w:fill="EAF1DD"/>
            <w:tcMar>
              <w:top w:w="90" w:type="dxa"/>
              <w:left w:w="180" w:type="dxa"/>
              <w:bottom w:w="90" w:type="dxa"/>
              <w:right w:w="140" w:type="dxa"/>
            </w:tcMar>
          </w:tcPr>
          <w:p w14:paraId="15A56EE7" w14:textId="77777777" w:rsidR="008F72C2" w:rsidRDefault="00000000">
            <w:pPr>
              <w:rPr>
                <w:color w:val="00652E"/>
              </w:rPr>
            </w:pPr>
            <w:sdt>
              <w:sdtPr>
                <w:tag w:val="goog_rdk_32"/>
                <w:id w:val="1663575394"/>
              </w:sdtPr>
              <w:sdtContent>
                <w:r>
                  <w:rPr>
                    <w:rFonts w:ascii="Arial Unicode MS" w:eastAsia="Arial Unicode MS" w:hAnsi="Arial Unicode MS" w:cs="Arial Unicode MS"/>
                    <w:b/>
                    <w:bCs/>
                    <w:color w:val="00652E"/>
                    <w:sz w:val="20"/>
                    <w:szCs w:val="20"/>
                  </w:rPr>
                  <w:t>✎</w:t>
                </w:r>
              </w:sdtContent>
            </w:sdt>
            <w:r>
              <w:rPr>
                <w:b/>
                <w:bCs/>
                <w:color w:val="00652E"/>
                <w:sz w:val="20"/>
                <w:szCs w:val="20"/>
              </w:rPr>
              <w:t xml:space="preserve"> INSTRUCCIÓN:  </w:t>
            </w:r>
            <w:r>
              <w:rPr>
                <w:i/>
                <w:iCs/>
                <w:color w:val="00652E"/>
                <w:sz w:val="19"/>
                <w:szCs w:val="19"/>
              </w:rPr>
              <w:t>Tabla de sprints con semanas y entregables verificables. Debe coincidir con el número de sprints del backlog.</w:t>
            </w:r>
          </w:p>
          <w:p w14:paraId="069C43F3" w14:textId="77777777" w:rsidR="008F72C2" w:rsidRDefault="00000000">
            <w:pPr>
              <w:spacing w:before="35"/>
              <w:rPr>
                <w:color w:val="00652E"/>
              </w:rPr>
            </w:pPr>
            <w:r>
              <w:rPr>
                <w:color w:val="00652E"/>
                <w:sz w:val="19"/>
                <w:szCs w:val="19"/>
              </w:rPr>
              <w:t>El cronograma no es de horas: es de semanas académicas e hitos de entrega.</w:t>
            </w:r>
          </w:p>
        </w:tc>
      </w:tr>
    </w:tbl>
    <w:p w14:paraId="53F22534" w14:textId="77777777" w:rsidR="008F72C2" w:rsidRDefault="008F72C2"/>
    <w:p w14:paraId="0B8A1F40" w14:textId="77777777" w:rsidR="008F72C2" w:rsidRDefault="00000000">
      <w:pPr>
        <w:spacing w:line="360" w:lineRule="auto"/>
        <w:ind w:firstLine="720"/>
        <w:jc w:val="both"/>
      </w:pPr>
      <w:r>
        <w:lastRenderedPageBreak/>
        <w:t>El proyecto se desarrollará en dos semestres académicos (2026-1 y 2026-2), organizados en doce sprints de dos semanas cada uno, además de un periodo intermedio destinado a ajustes y preparación técnica.</w:t>
      </w:r>
    </w:p>
    <w:p w14:paraId="4CDD882E" w14:textId="77777777" w:rsidR="008F72C2" w:rsidRDefault="00000000">
      <w:pPr>
        <w:spacing w:line="360" w:lineRule="auto"/>
        <w:ind w:firstLine="720"/>
        <w:jc w:val="both"/>
      </w:pPr>
      <w:r>
        <w:t>Durante el primer semestre (TG1), entre marzo y mayo de 2026, se trabajará en el análisis, definición de requisitos y diseño del sistema. El segundo semestre (TG2), de agosto a noviembre de 2026, estará enfocado en el desarrollo, pruebas, despliegue y entrega final.</w:t>
      </w:r>
    </w:p>
    <w:p w14:paraId="69BE33CF" w14:textId="77777777" w:rsidR="008F72C2" w:rsidRDefault="00000000">
      <w:pPr>
        <w:spacing w:line="360" w:lineRule="auto"/>
        <w:ind w:firstLine="720"/>
        <w:jc w:val="both"/>
      </w:pPr>
      <w:r>
        <w:t>Entre ambos semestres (junio y julio), se realizará un periodo de ajuste donde se incorporará la retroalimentación recibida y se preparará el entorno técnico para el desarrollo.</w:t>
      </w:r>
    </w:p>
    <w:p w14:paraId="40D68A01" w14:textId="77777777" w:rsidR="008F72C2" w:rsidRDefault="00000000">
      <w:pPr>
        <w:spacing w:line="360" w:lineRule="auto"/>
        <w:ind w:firstLine="720"/>
        <w:jc w:val="both"/>
      </w:pPr>
      <w:r>
        <w:t>Los sprints se distribuyen de manera progresiva, iniciando con el levantamiento de requisitos, pasando por el diseño del sistema, y posteriormente avanzando hacia el desarrollo de módulos, pruebas, despliegue y documentación final.</w:t>
      </w:r>
    </w:p>
    <w:p w14:paraId="0179213B" w14:textId="77777777" w:rsidR="008F72C2" w:rsidRDefault="008F72C2"/>
    <w:p w14:paraId="1EFC983F" w14:textId="77777777" w:rsidR="008F72C2" w:rsidRDefault="008F72C2"/>
    <w:p w14:paraId="5B696B20" w14:textId="77777777" w:rsidR="008F72C2" w:rsidRDefault="008F72C2"/>
    <w:p w14:paraId="763F7F7A" w14:textId="77777777" w:rsidR="008F72C2" w:rsidRDefault="00000000">
      <w:pPr>
        <w:keepNext/>
        <w:pBdr>
          <w:top w:val="nil"/>
          <w:left w:val="nil"/>
          <w:bottom w:val="nil"/>
          <w:right w:val="nil"/>
          <w:between w:val="nil"/>
        </w:pBdr>
        <w:spacing w:after="200"/>
        <w:rPr>
          <w:i/>
          <w:iCs/>
          <w:color w:val="000000"/>
          <w:sz w:val="18"/>
          <w:szCs w:val="18"/>
        </w:rPr>
      </w:pPr>
      <w:r>
        <w:rPr>
          <w:i/>
          <w:iCs/>
          <w:color w:val="000000"/>
          <w:sz w:val="18"/>
          <w:szCs w:val="18"/>
        </w:rPr>
        <w:t>Tabla 8: Plan de sprints</w:t>
      </w:r>
    </w:p>
    <w:tbl>
      <w:tblPr>
        <w:tblStyle w:val="affffffffffffffffff8"/>
        <w:tblW w:w="9972" w:type="dxa"/>
        <w:tblInd w:w="0" w:type="dxa"/>
        <w:tblBorders>
          <w:top w:val="single" w:sz="4" w:space="0" w:color="BFBFBF"/>
          <w:left w:val="single" w:sz="4" w:space="0" w:color="BFBFBF"/>
          <w:bottom w:val="single" w:sz="4" w:space="0" w:color="BFBFBF"/>
          <w:right w:val="single" w:sz="4" w:space="0" w:color="BFBFBF"/>
          <w:insideH w:val="single" w:sz="4" w:space="0" w:color="000000"/>
          <w:insideV w:val="single" w:sz="4" w:space="0" w:color="000000"/>
        </w:tblBorders>
        <w:tblLayout w:type="fixed"/>
        <w:tblLook w:val="0400" w:firstRow="0" w:lastRow="0" w:firstColumn="0" w:lastColumn="0" w:noHBand="0" w:noVBand="1"/>
      </w:tblPr>
      <w:tblGrid>
        <w:gridCol w:w="1118"/>
        <w:gridCol w:w="1369"/>
        <w:gridCol w:w="4486"/>
        <w:gridCol w:w="2999"/>
      </w:tblGrid>
      <w:tr w:rsidR="008F72C2" w14:paraId="64F20FE0" w14:textId="77777777">
        <w:trPr>
          <w:tblHeader/>
        </w:trPr>
        <w:tc>
          <w:tcPr>
            <w:tcW w:w="1118" w:type="dxa"/>
            <w:tcBorders>
              <w:top w:val="single" w:sz="4" w:space="0" w:color="BFBFBF"/>
              <w:left w:val="single" w:sz="4" w:space="0" w:color="BFBFBF"/>
              <w:bottom w:val="single" w:sz="4" w:space="0" w:color="BFBFBF"/>
              <w:right w:val="single" w:sz="4" w:space="0" w:color="BFBFBF"/>
            </w:tcBorders>
            <w:shd w:val="clear" w:color="auto" w:fill="1D4851"/>
            <w:vAlign w:val="center"/>
          </w:tcPr>
          <w:p w14:paraId="7D0A7389" w14:textId="77777777" w:rsidR="008F72C2" w:rsidRDefault="00000000">
            <w:pPr>
              <w:spacing w:before="80" w:after="80"/>
              <w:jc w:val="center"/>
            </w:pPr>
            <w:r>
              <w:rPr>
                <w:b/>
                <w:bCs/>
                <w:color w:val="FFFFFF"/>
                <w:sz w:val="19"/>
                <w:szCs w:val="19"/>
              </w:rPr>
              <w:t>Sprint</w:t>
            </w:r>
          </w:p>
        </w:tc>
        <w:tc>
          <w:tcPr>
            <w:tcW w:w="1369" w:type="dxa"/>
            <w:tcBorders>
              <w:top w:val="single" w:sz="4" w:space="0" w:color="BFBFBF"/>
              <w:left w:val="single" w:sz="4" w:space="0" w:color="BFBFBF"/>
              <w:bottom w:val="single" w:sz="4" w:space="0" w:color="BFBFBF"/>
              <w:right w:val="single" w:sz="4" w:space="0" w:color="BFBFBF"/>
            </w:tcBorders>
            <w:shd w:val="clear" w:color="auto" w:fill="1D4851"/>
            <w:vAlign w:val="center"/>
          </w:tcPr>
          <w:p w14:paraId="14FF57AB" w14:textId="77777777" w:rsidR="008F72C2" w:rsidRDefault="00000000">
            <w:pPr>
              <w:spacing w:before="80" w:after="80"/>
              <w:jc w:val="center"/>
            </w:pPr>
            <w:r>
              <w:rPr>
                <w:b/>
                <w:bCs/>
                <w:color w:val="FFFFFF"/>
                <w:sz w:val="19"/>
                <w:szCs w:val="19"/>
              </w:rPr>
              <w:t>Semanas del semestre</w:t>
            </w:r>
          </w:p>
        </w:tc>
        <w:tc>
          <w:tcPr>
            <w:tcW w:w="4486" w:type="dxa"/>
            <w:tcBorders>
              <w:top w:val="single" w:sz="4" w:space="0" w:color="BFBFBF"/>
              <w:left w:val="single" w:sz="4" w:space="0" w:color="BFBFBF"/>
              <w:bottom w:val="single" w:sz="4" w:space="0" w:color="BFBFBF"/>
              <w:right w:val="single" w:sz="4" w:space="0" w:color="BFBFBF"/>
            </w:tcBorders>
            <w:shd w:val="clear" w:color="auto" w:fill="1D4851"/>
            <w:vAlign w:val="center"/>
          </w:tcPr>
          <w:p w14:paraId="22D2E934" w14:textId="77777777" w:rsidR="008F72C2" w:rsidRDefault="00000000">
            <w:pPr>
              <w:spacing w:before="80" w:after="80"/>
              <w:jc w:val="center"/>
            </w:pPr>
            <w:r>
              <w:rPr>
                <w:b/>
                <w:bCs/>
                <w:color w:val="FFFFFF"/>
                <w:sz w:val="19"/>
                <w:szCs w:val="19"/>
              </w:rPr>
              <w:t>Objetivo del sprint</w:t>
            </w:r>
          </w:p>
        </w:tc>
        <w:tc>
          <w:tcPr>
            <w:tcW w:w="2999" w:type="dxa"/>
            <w:tcBorders>
              <w:top w:val="single" w:sz="4" w:space="0" w:color="BFBFBF"/>
              <w:left w:val="single" w:sz="4" w:space="0" w:color="BFBFBF"/>
              <w:bottom w:val="single" w:sz="4" w:space="0" w:color="BFBFBF"/>
              <w:right w:val="single" w:sz="4" w:space="0" w:color="BFBFBF"/>
            </w:tcBorders>
            <w:shd w:val="clear" w:color="auto" w:fill="1D4851"/>
            <w:vAlign w:val="center"/>
          </w:tcPr>
          <w:p w14:paraId="10493E92" w14:textId="77777777" w:rsidR="008F72C2" w:rsidRDefault="00000000">
            <w:pPr>
              <w:spacing w:before="80" w:after="80"/>
              <w:jc w:val="center"/>
            </w:pPr>
            <w:r>
              <w:rPr>
                <w:b/>
                <w:bCs/>
                <w:color w:val="FFFFFF"/>
                <w:sz w:val="19"/>
                <w:szCs w:val="19"/>
              </w:rPr>
              <w:t>Entregable verificable</w:t>
            </w:r>
          </w:p>
        </w:tc>
      </w:tr>
      <w:tr w:rsidR="008F72C2" w14:paraId="06EC160B" w14:textId="77777777">
        <w:tc>
          <w:tcPr>
            <w:tcW w:w="9972" w:type="dxa"/>
            <w:gridSpan w:val="4"/>
            <w:tcBorders>
              <w:top w:val="single" w:sz="4" w:space="0" w:color="BFBFBF"/>
              <w:left w:val="single" w:sz="4" w:space="0" w:color="BFBFBF"/>
              <w:bottom w:val="single" w:sz="4" w:space="0" w:color="BFBFBF"/>
              <w:right w:val="single" w:sz="4" w:space="0" w:color="BFBFBF"/>
            </w:tcBorders>
            <w:shd w:val="clear" w:color="auto" w:fill="EAF1DD"/>
            <w:vAlign w:val="center"/>
          </w:tcPr>
          <w:p w14:paraId="3557DDFD" w14:textId="77777777" w:rsidR="008F72C2" w:rsidRDefault="00000000">
            <w:pPr>
              <w:spacing w:before="80" w:after="80"/>
            </w:pPr>
            <w:r>
              <w:rPr>
                <w:b/>
                <w:bCs/>
                <w:color w:val="1D4851"/>
                <w:sz w:val="19"/>
                <w:szCs w:val="19"/>
              </w:rPr>
              <w:t>TG1 — Fase 1: Análisis y requisitos</w:t>
            </w:r>
          </w:p>
        </w:tc>
      </w:tr>
      <w:tr w:rsidR="008F72C2" w14:paraId="6174FC9F" w14:textId="77777777">
        <w:tc>
          <w:tcPr>
            <w:tcW w:w="1118"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2A166363" w14:textId="77777777" w:rsidR="008F72C2" w:rsidRDefault="00000000">
            <w:pPr>
              <w:spacing w:before="80" w:after="80"/>
              <w:jc w:val="center"/>
            </w:pPr>
            <w:r>
              <w:rPr>
                <w:color w:val="000000"/>
                <w:sz w:val="20"/>
                <w:szCs w:val="20"/>
              </w:rPr>
              <w:t>S1</w:t>
            </w:r>
          </w:p>
        </w:tc>
        <w:tc>
          <w:tcPr>
            <w:tcW w:w="1369"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37EF9A11" w14:textId="77777777" w:rsidR="008F72C2" w:rsidRDefault="00000000">
            <w:pPr>
              <w:spacing w:before="80" w:after="20"/>
              <w:jc w:val="center"/>
            </w:pPr>
            <w:r>
              <w:rPr>
                <w:color w:val="000000"/>
                <w:sz w:val="20"/>
                <w:szCs w:val="20"/>
              </w:rPr>
              <w:t>Semanas 4–5</w:t>
            </w:r>
          </w:p>
          <w:p w14:paraId="7DF6547D" w14:textId="77777777" w:rsidR="008F72C2" w:rsidRDefault="00000000">
            <w:pPr>
              <w:spacing w:before="20" w:after="80"/>
              <w:jc w:val="center"/>
            </w:pPr>
            <w:r>
              <w:rPr>
                <w:color w:val="000000"/>
                <w:sz w:val="20"/>
                <w:szCs w:val="20"/>
              </w:rPr>
              <w:t>(Mar 1 – Mar 14)</w:t>
            </w:r>
          </w:p>
        </w:tc>
        <w:tc>
          <w:tcPr>
            <w:tcW w:w="4486" w:type="dxa"/>
            <w:tcBorders>
              <w:top w:val="single" w:sz="4" w:space="0" w:color="BFBFBF"/>
              <w:left w:val="single" w:sz="4" w:space="0" w:color="BFBFBF"/>
              <w:bottom w:val="single" w:sz="4" w:space="0" w:color="BFBFBF"/>
              <w:right w:val="single" w:sz="4" w:space="0" w:color="BFBFBF"/>
            </w:tcBorders>
            <w:shd w:val="clear" w:color="auto" w:fill="FFFFFF"/>
          </w:tcPr>
          <w:p w14:paraId="6E144933" w14:textId="77777777" w:rsidR="008F72C2" w:rsidRDefault="00000000">
            <w:pPr>
              <w:spacing w:before="80" w:after="30"/>
            </w:pPr>
            <w:r>
              <w:rPr>
                <w:color w:val="000000"/>
                <w:sz w:val="20"/>
                <w:szCs w:val="20"/>
              </w:rPr>
              <w:t>Levantamiento de requisitos iniciales.</w:t>
            </w:r>
          </w:p>
          <w:p w14:paraId="1B492B3B" w14:textId="77777777" w:rsidR="008F72C2" w:rsidRDefault="00000000">
            <w:pPr>
              <w:spacing w:before="30" w:after="30"/>
            </w:pPr>
            <w:r>
              <w:rPr>
                <w:color w:val="000000"/>
                <w:sz w:val="20"/>
                <w:szCs w:val="20"/>
              </w:rPr>
              <w:t>Revisión bibliográfica y estado del arte.</w:t>
            </w:r>
          </w:p>
          <w:p w14:paraId="610C3A18" w14:textId="77777777" w:rsidR="008F72C2" w:rsidRDefault="00000000">
            <w:pPr>
              <w:spacing w:before="30" w:after="30"/>
            </w:pPr>
            <w:r>
              <w:rPr>
                <w:color w:val="000000"/>
                <w:sz w:val="20"/>
                <w:szCs w:val="20"/>
              </w:rPr>
              <w:t>Entrevistas de contexto con pymes.</w:t>
            </w:r>
          </w:p>
          <w:p w14:paraId="2D1D8562" w14:textId="77777777" w:rsidR="008F72C2" w:rsidRDefault="00000000">
            <w:pPr>
              <w:spacing w:before="30" w:after="80"/>
            </w:pPr>
            <w:r>
              <w:rPr>
                <w:color w:val="000000"/>
                <w:sz w:val="20"/>
                <w:szCs w:val="20"/>
              </w:rPr>
              <w:t>Construcción del árbol del problema.</w:t>
            </w:r>
          </w:p>
        </w:tc>
        <w:tc>
          <w:tcPr>
            <w:tcW w:w="2999" w:type="dxa"/>
            <w:tcBorders>
              <w:top w:val="single" w:sz="4" w:space="0" w:color="BFBFBF"/>
              <w:left w:val="single" w:sz="4" w:space="0" w:color="BFBFBF"/>
              <w:bottom w:val="single" w:sz="4" w:space="0" w:color="BFBFBF"/>
              <w:right w:val="single" w:sz="4" w:space="0" w:color="BFBFBF"/>
            </w:tcBorders>
            <w:shd w:val="clear" w:color="auto" w:fill="FFFFFF"/>
          </w:tcPr>
          <w:p w14:paraId="6092D232" w14:textId="77777777" w:rsidR="008F72C2" w:rsidRDefault="00000000">
            <w:pPr>
              <w:spacing w:before="80" w:after="30"/>
            </w:pPr>
            <w:r>
              <w:rPr>
                <w:color w:val="000000"/>
                <w:sz w:val="20"/>
                <w:szCs w:val="20"/>
              </w:rPr>
              <w:t>– Árbol del problema documentado.</w:t>
            </w:r>
          </w:p>
          <w:p w14:paraId="7B96C0F2" w14:textId="77777777" w:rsidR="008F72C2" w:rsidRDefault="00000000">
            <w:pPr>
              <w:spacing w:before="30" w:after="80"/>
            </w:pPr>
            <w:r>
              <w:rPr>
                <w:color w:val="000000"/>
                <w:sz w:val="20"/>
                <w:szCs w:val="20"/>
              </w:rPr>
              <w:t>– Actas de entrevista con pymes.</w:t>
            </w:r>
          </w:p>
        </w:tc>
      </w:tr>
      <w:tr w:rsidR="008F72C2" w14:paraId="46FE2D95" w14:textId="77777777">
        <w:tc>
          <w:tcPr>
            <w:tcW w:w="1118"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600C5193" w14:textId="77777777" w:rsidR="008F72C2" w:rsidRDefault="00000000">
            <w:pPr>
              <w:spacing w:before="80" w:after="80"/>
              <w:jc w:val="center"/>
            </w:pPr>
            <w:r>
              <w:rPr>
                <w:color w:val="000000"/>
                <w:sz w:val="20"/>
                <w:szCs w:val="20"/>
              </w:rPr>
              <w:t>S2</w:t>
            </w:r>
          </w:p>
        </w:tc>
        <w:tc>
          <w:tcPr>
            <w:tcW w:w="1369"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53A2713B" w14:textId="77777777" w:rsidR="008F72C2" w:rsidRDefault="00000000">
            <w:pPr>
              <w:spacing w:before="80" w:after="20"/>
              <w:jc w:val="center"/>
            </w:pPr>
            <w:r>
              <w:rPr>
                <w:color w:val="000000"/>
                <w:sz w:val="20"/>
                <w:szCs w:val="20"/>
              </w:rPr>
              <w:t>Semanas 6–7</w:t>
            </w:r>
          </w:p>
          <w:p w14:paraId="19DED5CE" w14:textId="77777777" w:rsidR="008F72C2" w:rsidRDefault="00000000">
            <w:pPr>
              <w:spacing w:before="20" w:after="80"/>
              <w:jc w:val="center"/>
            </w:pPr>
            <w:r>
              <w:rPr>
                <w:color w:val="000000"/>
                <w:sz w:val="20"/>
                <w:szCs w:val="20"/>
              </w:rPr>
              <w:t>(Mar 15 – Mar 28)</w:t>
            </w:r>
          </w:p>
        </w:tc>
        <w:tc>
          <w:tcPr>
            <w:tcW w:w="4486" w:type="dxa"/>
            <w:tcBorders>
              <w:top w:val="single" w:sz="4" w:space="0" w:color="BFBFBF"/>
              <w:left w:val="single" w:sz="4" w:space="0" w:color="BFBFBF"/>
              <w:bottom w:val="single" w:sz="4" w:space="0" w:color="BFBFBF"/>
              <w:right w:val="single" w:sz="4" w:space="0" w:color="BFBFBF"/>
            </w:tcBorders>
            <w:shd w:val="clear" w:color="auto" w:fill="F2F2F2"/>
          </w:tcPr>
          <w:p w14:paraId="14BCEC7F" w14:textId="77777777" w:rsidR="008F72C2" w:rsidRDefault="00000000">
            <w:pPr>
              <w:spacing w:before="80" w:after="30"/>
            </w:pPr>
            <w:r>
              <w:rPr>
                <w:color w:val="000000"/>
                <w:sz w:val="20"/>
                <w:szCs w:val="20"/>
              </w:rPr>
              <w:t>Definición de requisitos funcionales y no funcionales.</w:t>
            </w:r>
          </w:p>
          <w:p w14:paraId="2EC98181" w14:textId="77777777" w:rsidR="008F72C2" w:rsidRDefault="00000000">
            <w:pPr>
              <w:spacing w:before="30" w:after="30"/>
            </w:pPr>
            <w:r>
              <w:rPr>
                <w:color w:val="000000"/>
                <w:sz w:val="20"/>
                <w:szCs w:val="20"/>
              </w:rPr>
              <w:t>Modelado BPMN del proceso actual (as-is).</w:t>
            </w:r>
          </w:p>
          <w:p w14:paraId="037A02A4" w14:textId="77777777" w:rsidR="008F72C2" w:rsidRDefault="00000000">
            <w:pPr>
              <w:spacing w:before="30" w:after="80"/>
            </w:pPr>
            <w:r>
              <w:rPr>
                <w:color w:val="000000"/>
                <w:sz w:val="20"/>
                <w:szCs w:val="20"/>
              </w:rPr>
              <w:t>Identificación de actores y roles del sistema.</w:t>
            </w:r>
          </w:p>
        </w:tc>
        <w:tc>
          <w:tcPr>
            <w:tcW w:w="2999" w:type="dxa"/>
            <w:tcBorders>
              <w:top w:val="single" w:sz="4" w:space="0" w:color="BFBFBF"/>
              <w:left w:val="single" w:sz="4" w:space="0" w:color="BFBFBF"/>
              <w:bottom w:val="single" w:sz="4" w:space="0" w:color="BFBFBF"/>
              <w:right w:val="single" w:sz="4" w:space="0" w:color="BFBFBF"/>
            </w:tcBorders>
            <w:shd w:val="clear" w:color="auto" w:fill="F2F2F2"/>
          </w:tcPr>
          <w:p w14:paraId="7AC3F9B5" w14:textId="77777777" w:rsidR="008F72C2" w:rsidRDefault="00000000">
            <w:pPr>
              <w:spacing w:before="80" w:after="30"/>
            </w:pPr>
            <w:r>
              <w:rPr>
                <w:color w:val="000000"/>
                <w:sz w:val="20"/>
                <w:szCs w:val="20"/>
              </w:rPr>
              <w:t>– Documento de requisitos funcionales y no funcionales.</w:t>
            </w:r>
          </w:p>
          <w:p w14:paraId="4B4F946E" w14:textId="77777777" w:rsidR="008F72C2" w:rsidRDefault="00000000">
            <w:pPr>
              <w:spacing w:before="30" w:after="80"/>
            </w:pPr>
            <w:r>
              <w:rPr>
                <w:color w:val="000000"/>
                <w:sz w:val="20"/>
                <w:szCs w:val="20"/>
              </w:rPr>
              <w:t>– Diagrama BPMN as-is.</w:t>
            </w:r>
          </w:p>
        </w:tc>
      </w:tr>
      <w:tr w:rsidR="008F72C2" w14:paraId="25F35AF8" w14:textId="77777777">
        <w:tc>
          <w:tcPr>
            <w:tcW w:w="9972" w:type="dxa"/>
            <w:gridSpan w:val="4"/>
            <w:tcBorders>
              <w:top w:val="single" w:sz="4" w:space="0" w:color="BFBFBF"/>
              <w:left w:val="single" w:sz="4" w:space="0" w:color="BFBFBF"/>
              <w:bottom w:val="single" w:sz="4" w:space="0" w:color="BFBFBF"/>
              <w:right w:val="single" w:sz="4" w:space="0" w:color="BFBFBF"/>
            </w:tcBorders>
            <w:shd w:val="clear" w:color="auto" w:fill="EAF1DD"/>
            <w:vAlign w:val="center"/>
          </w:tcPr>
          <w:p w14:paraId="20277D01" w14:textId="77777777" w:rsidR="008F72C2" w:rsidRDefault="00000000">
            <w:pPr>
              <w:spacing w:before="80" w:after="80"/>
            </w:pPr>
            <w:r>
              <w:rPr>
                <w:b/>
                <w:bCs/>
                <w:color w:val="1D4851"/>
                <w:sz w:val="19"/>
                <w:szCs w:val="19"/>
              </w:rPr>
              <w:t>TG1 — Fase 2: Diseño y modelado</w:t>
            </w:r>
          </w:p>
        </w:tc>
      </w:tr>
      <w:tr w:rsidR="008F72C2" w14:paraId="6ECF5B0C" w14:textId="77777777">
        <w:tc>
          <w:tcPr>
            <w:tcW w:w="1118"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03F59A23" w14:textId="77777777" w:rsidR="008F72C2" w:rsidRDefault="00000000">
            <w:pPr>
              <w:spacing w:before="80" w:after="80"/>
              <w:jc w:val="center"/>
            </w:pPr>
            <w:r>
              <w:rPr>
                <w:color w:val="000000"/>
                <w:sz w:val="20"/>
                <w:szCs w:val="20"/>
              </w:rPr>
              <w:t>S3</w:t>
            </w:r>
          </w:p>
        </w:tc>
        <w:tc>
          <w:tcPr>
            <w:tcW w:w="1369"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0026F37B" w14:textId="77777777" w:rsidR="008F72C2" w:rsidRDefault="00000000">
            <w:pPr>
              <w:spacing w:before="80" w:after="20"/>
              <w:jc w:val="center"/>
            </w:pPr>
            <w:r>
              <w:rPr>
                <w:color w:val="000000"/>
                <w:sz w:val="20"/>
                <w:szCs w:val="20"/>
              </w:rPr>
              <w:t>Semanas 8–10</w:t>
            </w:r>
          </w:p>
          <w:p w14:paraId="71576316" w14:textId="77777777" w:rsidR="008F72C2" w:rsidRDefault="00000000">
            <w:pPr>
              <w:spacing w:before="20" w:after="80"/>
              <w:jc w:val="center"/>
            </w:pPr>
            <w:r>
              <w:rPr>
                <w:color w:val="000000"/>
                <w:sz w:val="20"/>
                <w:szCs w:val="20"/>
              </w:rPr>
              <w:t>(Abr 1 – Abr 14)</w:t>
            </w:r>
          </w:p>
        </w:tc>
        <w:tc>
          <w:tcPr>
            <w:tcW w:w="4486" w:type="dxa"/>
            <w:tcBorders>
              <w:top w:val="single" w:sz="4" w:space="0" w:color="BFBFBF"/>
              <w:left w:val="single" w:sz="4" w:space="0" w:color="BFBFBF"/>
              <w:bottom w:val="single" w:sz="4" w:space="0" w:color="BFBFBF"/>
              <w:right w:val="single" w:sz="4" w:space="0" w:color="BFBFBF"/>
            </w:tcBorders>
            <w:shd w:val="clear" w:color="auto" w:fill="FFFFFF"/>
          </w:tcPr>
          <w:p w14:paraId="4081460B" w14:textId="77777777" w:rsidR="008F72C2" w:rsidRDefault="00000000">
            <w:pPr>
              <w:spacing w:before="80" w:after="30"/>
            </w:pPr>
            <w:r>
              <w:rPr>
                <w:color w:val="000000"/>
                <w:sz w:val="20"/>
                <w:szCs w:val="20"/>
              </w:rPr>
              <w:t>Diseño de la arquitectura del software.</w:t>
            </w:r>
          </w:p>
          <w:p w14:paraId="3A68F062" w14:textId="77777777" w:rsidR="008F72C2" w:rsidRDefault="00000000">
            <w:pPr>
              <w:spacing w:before="30" w:after="30"/>
            </w:pPr>
            <w:r>
              <w:rPr>
                <w:color w:val="000000"/>
                <w:sz w:val="20"/>
                <w:szCs w:val="20"/>
              </w:rPr>
              <w:t>Elaboración del diagrama de clases y entidad-relación.</w:t>
            </w:r>
          </w:p>
          <w:p w14:paraId="66DAB804" w14:textId="77777777" w:rsidR="008F72C2" w:rsidRDefault="00000000">
            <w:pPr>
              <w:spacing w:before="30" w:after="30"/>
            </w:pPr>
            <w:r>
              <w:rPr>
                <w:color w:val="000000"/>
                <w:sz w:val="20"/>
                <w:szCs w:val="20"/>
              </w:rPr>
              <w:t>Construcción del Product Backlog inicial.</w:t>
            </w:r>
          </w:p>
          <w:p w14:paraId="6FD2582D" w14:textId="77777777" w:rsidR="008F72C2" w:rsidRDefault="00000000">
            <w:pPr>
              <w:spacing w:before="30" w:after="80"/>
            </w:pPr>
            <w:r>
              <w:rPr>
                <w:color w:val="000000"/>
                <w:sz w:val="20"/>
                <w:szCs w:val="20"/>
              </w:rPr>
              <w:t>Definición del stack tecnológico.</w:t>
            </w:r>
          </w:p>
        </w:tc>
        <w:tc>
          <w:tcPr>
            <w:tcW w:w="2999" w:type="dxa"/>
            <w:tcBorders>
              <w:top w:val="single" w:sz="4" w:space="0" w:color="BFBFBF"/>
              <w:left w:val="single" w:sz="4" w:space="0" w:color="BFBFBF"/>
              <w:bottom w:val="single" w:sz="4" w:space="0" w:color="BFBFBF"/>
              <w:right w:val="single" w:sz="4" w:space="0" w:color="BFBFBF"/>
            </w:tcBorders>
            <w:shd w:val="clear" w:color="auto" w:fill="FFFFFF"/>
          </w:tcPr>
          <w:p w14:paraId="738DB7AC" w14:textId="77777777" w:rsidR="008F72C2" w:rsidRDefault="00000000">
            <w:pPr>
              <w:spacing w:before="80" w:after="30"/>
            </w:pPr>
            <w:r>
              <w:rPr>
                <w:color w:val="000000"/>
                <w:sz w:val="20"/>
                <w:szCs w:val="20"/>
              </w:rPr>
              <w:t>– Diagrama de arquitectura.</w:t>
            </w:r>
          </w:p>
          <w:p w14:paraId="1ECC2F1B" w14:textId="77777777" w:rsidR="008F72C2" w:rsidRDefault="00000000">
            <w:pPr>
              <w:spacing w:before="30" w:after="30"/>
            </w:pPr>
            <w:r>
              <w:rPr>
                <w:color w:val="000000"/>
                <w:sz w:val="20"/>
                <w:szCs w:val="20"/>
              </w:rPr>
              <w:t>– Diagrama de clases y ER.</w:t>
            </w:r>
          </w:p>
          <w:p w14:paraId="1A37EEC2" w14:textId="77777777" w:rsidR="008F72C2" w:rsidRDefault="00000000">
            <w:pPr>
              <w:spacing w:before="30" w:after="80"/>
            </w:pPr>
            <w:r>
              <w:rPr>
                <w:color w:val="000000"/>
                <w:sz w:val="20"/>
                <w:szCs w:val="20"/>
              </w:rPr>
              <w:t>– Product Backlog inicial.</w:t>
            </w:r>
          </w:p>
        </w:tc>
      </w:tr>
      <w:tr w:rsidR="008F72C2" w14:paraId="57123B01" w14:textId="77777777">
        <w:tc>
          <w:tcPr>
            <w:tcW w:w="1118"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23E4BBA5" w14:textId="77777777" w:rsidR="008F72C2" w:rsidRDefault="00000000">
            <w:pPr>
              <w:spacing w:before="80" w:after="80"/>
              <w:jc w:val="center"/>
            </w:pPr>
            <w:r>
              <w:rPr>
                <w:color w:val="000000"/>
                <w:sz w:val="20"/>
                <w:szCs w:val="20"/>
              </w:rPr>
              <w:t>S4</w:t>
            </w:r>
          </w:p>
        </w:tc>
        <w:tc>
          <w:tcPr>
            <w:tcW w:w="1369"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18FF6C28" w14:textId="77777777" w:rsidR="008F72C2" w:rsidRDefault="00000000">
            <w:pPr>
              <w:spacing w:before="80" w:after="20"/>
              <w:jc w:val="center"/>
            </w:pPr>
            <w:r>
              <w:rPr>
                <w:color w:val="000000"/>
                <w:sz w:val="20"/>
                <w:szCs w:val="20"/>
              </w:rPr>
              <w:t>Semanas 10–12</w:t>
            </w:r>
          </w:p>
          <w:p w14:paraId="19E4EB63" w14:textId="77777777" w:rsidR="008F72C2" w:rsidRDefault="00000000">
            <w:pPr>
              <w:spacing w:before="20" w:after="80"/>
              <w:jc w:val="center"/>
            </w:pPr>
            <w:r>
              <w:rPr>
                <w:color w:val="000000"/>
                <w:sz w:val="20"/>
                <w:szCs w:val="20"/>
              </w:rPr>
              <w:t>(Abr 15 – Abr 30)</w:t>
            </w:r>
          </w:p>
        </w:tc>
        <w:tc>
          <w:tcPr>
            <w:tcW w:w="4486" w:type="dxa"/>
            <w:tcBorders>
              <w:top w:val="single" w:sz="4" w:space="0" w:color="BFBFBF"/>
              <w:left w:val="single" w:sz="4" w:space="0" w:color="BFBFBF"/>
              <w:bottom w:val="single" w:sz="4" w:space="0" w:color="BFBFBF"/>
              <w:right w:val="single" w:sz="4" w:space="0" w:color="BFBFBF"/>
            </w:tcBorders>
            <w:shd w:val="clear" w:color="auto" w:fill="F2F2F2"/>
          </w:tcPr>
          <w:p w14:paraId="7E26F8EC" w14:textId="77777777" w:rsidR="008F72C2" w:rsidRDefault="00000000">
            <w:pPr>
              <w:spacing w:before="80" w:after="30"/>
            </w:pPr>
            <w:r>
              <w:rPr>
                <w:color w:val="000000"/>
                <w:sz w:val="20"/>
                <w:szCs w:val="20"/>
              </w:rPr>
              <w:t>Prototipado de interfaces (wireframes por módulo).</w:t>
            </w:r>
          </w:p>
          <w:p w14:paraId="38286C46" w14:textId="77777777" w:rsidR="008F72C2" w:rsidRDefault="00000000">
            <w:pPr>
              <w:spacing w:before="30" w:after="30"/>
            </w:pPr>
            <w:r>
              <w:rPr>
                <w:color w:val="000000"/>
                <w:sz w:val="20"/>
                <w:szCs w:val="20"/>
              </w:rPr>
              <w:t>Modelado BPMN del proceso propuesto (to-be).</w:t>
            </w:r>
          </w:p>
          <w:p w14:paraId="01CE7AB2" w14:textId="77777777" w:rsidR="008F72C2" w:rsidRDefault="00000000">
            <w:pPr>
              <w:spacing w:before="30" w:after="30"/>
            </w:pPr>
            <w:r>
              <w:rPr>
                <w:color w:val="000000"/>
                <w:sz w:val="20"/>
                <w:szCs w:val="20"/>
              </w:rPr>
              <w:t>Refinamiento del Product Backlog.</w:t>
            </w:r>
          </w:p>
          <w:p w14:paraId="6945BA28" w14:textId="77777777" w:rsidR="008F72C2" w:rsidRDefault="00000000">
            <w:pPr>
              <w:spacing w:before="30" w:after="80"/>
            </w:pPr>
            <w:r>
              <w:rPr>
                <w:color w:val="000000"/>
                <w:sz w:val="20"/>
                <w:szCs w:val="20"/>
              </w:rPr>
              <w:t>Definición de historias de usuario priorizadas.</w:t>
            </w:r>
          </w:p>
        </w:tc>
        <w:tc>
          <w:tcPr>
            <w:tcW w:w="2999" w:type="dxa"/>
            <w:tcBorders>
              <w:top w:val="single" w:sz="4" w:space="0" w:color="BFBFBF"/>
              <w:left w:val="single" w:sz="4" w:space="0" w:color="BFBFBF"/>
              <w:bottom w:val="single" w:sz="4" w:space="0" w:color="BFBFBF"/>
              <w:right w:val="single" w:sz="4" w:space="0" w:color="BFBFBF"/>
            </w:tcBorders>
            <w:shd w:val="clear" w:color="auto" w:fill="F2F2F2"/>
          </w:tcPr>
          <w:p w14:paraId="330372EA" w14:textId="77777777" w:rsidR="008F72C2" w:rsidRDefault="00000000">
            <w:pPr>
              <w:spacing w:before="80" w:after="30"/>
            </w:pPr>
            <w:r>
              <w:rPr>
                <w:color w:val="000000"/>
                <w:sz w:val="20"/>
                <w:szCs w:val="20"/>
              </w:rPr>
              <w:t>– Wireframes por módulo.</w:t>
            </w:r>
          </w:p>
          <w:p w14:paraId="265C5872" w14:textId="77777777" w:rsidR="008F72C2" w:rsidRDefault="00000000">
            <w:pPr>
              <w:spacing w:before="30" w:after="30"/>
            </w:pPr>
            <w:r>
              <w:rPr>
                <w:color w:val="000000"/>
                <w:sz w:val="20"/>
                <w:szCs w:val="20"/>
              </w:rPr>
              <w:t>– Diagrama BPMN to-be.</w:t>
            </w:r>
          </w:p>
          <w:p w14:paraId="3FB9D44C" w14:textId="77777777" w:rsidR="008F72C2" w:rsidRDefault="00000000">
            <w:pPr>
              <w:spacing w:before="30" w:after="80"/>
            </w:pPr>
            <w:r>
              <w:rPr>
                <w:color w:val="000000"/>
                <w:sz w:val="20"/>
                <w:szCs w:val="20"/>
              </w:rPr>
              <w:t>– Product Backlog refinado.</w:t>
            </w:r>
          </w:p>
        </w:tc>
      </w:tr>
      <w:tr w:rsidR="008F72C2" w14:paraId="5EEB060A" w14:textId="77777777">
        <w:tc>
          <w:tcPr>
            <w:tcW w:w="1118"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716E7592" w14:textId="77777777" w:rsidR="008F72C2" w:rsidRDefault="00000000">
            <w:pPr>
              <w:spacing w:before="80" w:after="80"/>
              <w:jc w:val="center"/>
            </w:pPr>
            <w:r>
              <w:rPr>
                <w:color w:val="000000"/>
                <w:sz w:val="20"/>
                <w:szCs w:val="20"/>
              </w:rPr>
              <w:t>S5</w:t>
            </w:r>
          </w:p>
        </w:tc>
        <w:tc>
          <w:tcPr>
            <w:tcW w:w="1369"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35A14492" w14:textId="77777777" w:rsidR="008F72C2" w:rsidRDefault="00000000">
            <w:pPr>
              <w:spacing w:before="80" w:after="20"/>
              <w:jc w:val="center"/>
            </w:pPr>
            <w:r>
              <w:rPr>
                <w:color w:val="000000"/>
                <w:sz w:val="20"/>
                <w:szCs w:val="20"/>
              </w:rPr>
              <w:t>Semanas 12–14</w:t>
            </w:r>
          </w:p>
          <w:p w14:paraId="06D0697D" w14:textId="77777777" w:rsidR="008F72C2" w:rsidRDefault="00000000">
            <w:pPr>
              <w:spacing w:before="20" w:after="80"/>
              <w:jc w:val="center"/>
            </w:pPr>
            <w:r>
              <w:rPr>
                <w:color w:val="000000"/>
                <w:sz w:val="20"/>
                <w:szCs w:val="20"/>
              </w:rPr>
              <w:t>(May 1 – May 15)</w:t>
            </w:r>
          </w:p>
        </w:tc>
        <w:tc>
          <w:tcPr>
            <w:tcW w:w="4486" w:type="dxa"/>
            <w:tcBorders>
              <w:top w:val="single" w:sz="4" w:space="0" w:color="BFBFBF"/>
              <w:left w:val="single" w:sz="4" w:space="0" w:color="BFBFBF"/>
              <w:bottom w:val="single" w:sz="4" w:space="0" w:color="BFBFBF"/>
              <w:right w:val="single" w:sz="4" w:space="0" w:color="BFBFBF"/>
            </w:tcBorders>
            <w:shd w:val="clear" w:color="auto" w:fill="FFFFFF"/>
          </w:tcPr>
          <w:p w14:paraId="046B88BA" w14:textId="77777777" w:rsidR="008F72C2" w:rsidRDefault="00000000">
            <w:pPr>
              <w:spacing w:before="80" w:after="30"/>
            </w:pPr>
            <w:r>
              <w:rPr>
                <w:color w:val="000000"/>
                <w:sz w:val="20"/>
                <w:szCs w:val="20"/>
              </w:rPr>
              <w:t>Consolidación del documento TG1 (alcance, marco metodológico, cronograma).</w:t>
            </w:r>
          </w:p>
          <w:p w14:paraId="2C68F068" w14:textId="77777777" w:rsidR="008F72C2" w:rsidRDefault="00000000">
            <w:pPr>
              <w:spacing w:before="30" w:after="30"/>
            </w:pPr>
            <w:r>
              <w:rPr>
                <w:color w:val="000000"/>
                <w:sz w:val="20"/>
                <w:szCs w:val="20"/>
              </w:rPr>
              <w:t>Revisión y ajuste de diagramas.</w:t>
            </w:r>
          </w:p>
          <w:p w14:paraId="50DB9F65" w14:textId="77777777" w:rsidR="008F72C2" w:rsidRDefault="00000000">
            <w:pPr>
              <w:spacing w:before="30" w:after="80"/>
            </w:pPr>
            <w:r>
              <w:rPr>
                <w:color w:val="000000"/>
                <w:sz w:val="20"/>
                <w:szCs w:val="20"/>
              </w:rPr>
              <w:lastRenderedPageBreak/>
              <w:t>Preparación para entrega y sustentación parcial.</w:t>
            </w:r>
          </w:p>
        </w:tc>
        <w:tc>
          <w:tcPr>
            <w:tcW w:w="2999" w:type="dxa"/>
            <w:tcBorders>
              <w:top w:val="single" w:sz="4" w:space="0" w:color="BFBFBF"/>
              <w:left w:val="single" w:sz="4" w:space="0" w:color="BFBFBF"/>
              <w:bottom w:val="single" w:sz="4" w:space="0" w:color="BFBFBF"/>
              <w:right w:val="single" w:sz="4" w:space="0" w:color="BFBFBF"/>
            </w:tcBorders>
            <w:shd w:val="clear" w:color="auto" w:fill="FFFFFF"/>
          </w:tcPr>
          <w:p w14:paraId="147EC8D3" w14:textId="77777777" w:rsidR="008F72C2" w:rsidRDefault="00000000">
            <w:pPr>
              <w:spacing w:before="80" w:after="80"/>
            </w:pPr>
            <w:r>
              <w:rPr>
                <w:color w:val="000000"/>
                <w:sz w:val="20"/>
                <w:szCs w:val="20"/>
              </w:rPr>
              <w:lastRenderedPageBreak/>
              <w:t>– Documento TG1 entregado y sustentado.</w:t>
            </w:r>
          </w:p>
        </w:tc>
      </w:tr>
      <w:tr w:rsidR="008F72C2" w14:paraId="18581267" w14:textId="77777777">
        <w:tc>
          <w:tcPr>
            <w:tcW w:w="9972" w:type="dxa"/>
            <w:gridSpan w:val="4"/>
            <w:tcBorders>
              <w:top w:val="single" w:sz="4" w:space="0" w:color="BFBFBF"/>
              <w:left w:val="single" w:sz="4" w:space="0" w:color="BFBFBF"/>
              <w:bottom w:val="single" w:sz="4" w:space="0" w:color="BFBFBF"/>
              <w:right w:val="single" w:sz="4" w:space="0" w:color="BFBFBF"/>
            </w:tcBorders>
            <w:shd w:val="clear" w:color="auto" w:fill="EAF1DD"/>
            <w:vAlign w:val="center"/>
          </w:tcPr>
          <w:p w14:paraId="7953A118" w14:textId="77777777" w:rsidR="008F72C2" w:rsidRDefault="00000000">
            <w:pPr>
              <w:spacing w:before="80" w:after="80"/>
            </w:pPr>
            <w:r>
              <w:rPr>
                <w:b/>
                <w:bCs/>
                <w:color w:val="1D4851"/>
                <w:sz w:val="19"/>
                <w:szCs w:val="19"/>
              </w:rPr>
              <w:t>Período Complementario</w:t>
            </w:r>
          </w:p>
        </w:tc>
      </w:tr>
      <w:tr w:rsidR="008F72C2" w14:paraId="698C763C" w14:textId="77777777">
        <w:tc>
          <w:tcPr>
            <w:tcW w:w="1118"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05C6B67D" w14:textId="77777777" w:rsidR="008F72C2" w:rsidRDefault="00000000">
            <w:pPr>
              <w:spacing w:before="80" w:after="80"/>
              <w:jc w:val="center"/>
            </w:pPr>
            <w:r>
              <w:rPr>
                <w:color w:val="000000"/>
                <w:sz w:val="20"/>
                <w:szCs w:val="20"/>
              </w:rPr>
              <w:t>Comp. Jun</w:t>
            </w:r>
          </w:p>
        </w:tc>
        <w:tc>
          <w:tcPr>
            <w:tcW w:w="1369"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33538E50" w14:textId="77777777" w:rsidR="008F72C2" w:rsidRDefault="00000000">
            <w:pPr>
              <w:spacing w:before="80" w:after="20"/>
              <w:jc w:val="center"/>
            </w:pPr>
            <w:r>
              <w:rPr>
                <w:color w:val="000000"/>
                <w:sz w:val="20"/>
                <w:szCs w:val="20"/>
              </w:rPr>
              <w:t>Período</w:t>
            </w:r>
          </w:p>
          <w:p w14:paraId="27874FAE" w14:textId="77777777" w:rsidR="008F72C2" w:rsidRDefault="00000000">
            <w:pPr>
              <w:spacing w:before="20" w:after="20"/>
              <w:jc w:val="center"/>
            </w:pPr>
            <w:r>
              <w:rPr>
                <w:color w:val="000000"/>
                <w:sz w:val="20"/>
                <w:szCs w:val="20"/>
              </w:rPr>
              <w:t>complementario</w:t>
            </w:r>
          </w:p>
          <w:p w14:paraId="0D089E08" w14:textId="77777777" w:rsidR="008F72C2" w:rsidRDefault="00000000">
            <w:pPr>
              <w:spacing w:before="20" w:after="80"/>
              <w:jc w:val="center"/>
            </w:pPr>
            <w:r>
              <w:rPr>
                <w:color w:val="000000"/>
                <w:sz w:val="20"/>
                <w:szCs w:val="20"/>
              </w:rPr>
              <w:t>(Jun 1 – Jun 30)</w:t>
            </w:r>
          </w:p>
        </w:tc>
        <w:tc>
          <w:tcPr>
            <w:tcW w:w="4486" w:type="dxa"/>
            <w:tcBorders>
              <w:top w:val="single" w:sz="4" w:space="0" w:color="BFBFBF"/>
              <w:left w:val="single" w:sz="4" w:space="0" w:color="BFBFBF"/>
              <w:bottom w:val="single" w:sz="4" w:space="0" w:color="BFBFBF"/>
              <w:right w:val="single" w:sz="4" w:space="0" w:color="BFBFBF"/>
            </w:tcBorders>
            <w:shd w:val="clear" w:color="auto" w:fill="F2F2F2"/>
          </w:tcPr>
          <w:p w14:paraId="1EA347E3" w14:textId="77777777" w:rsidR="008F72C2" w:rsidRDefault="00000000">
            <w:pPr>
              <w:spacing w:before="80" w:after="30"/>
            </w:pPr>
            <w:r>
              <w:rPr>
                <w:color w:val="000000"/>
                <w:sz w:val="20"/>
                <w:szCs w:val="20"/>
              </w:rPr>
              <w:t>Incorporación de retroalimentación del TG1.</w:t>
            </w:r>
          </w:p>
          <w:p w14:paraId="7909A508" w14:textId="77777777" w:rsidR="008F72C2" w:rsidRDefault="00000000">
            <w:pPr>
              <w:spacing w:before="30" w:after="30"/>
            </w:pPr>
            <w:r>
              <w:rPr>
                <w:color w:val="000000"/>
                <w:sz w:val="20"/>
                <w:szCs w:val="20"/>
              </w:rPr>
              <w:t>Ajustes al documento según observaciones del director y codirector.</w:t>
            </w:r>
          </w:p>
          <w:p w14:paraId="020D0E62" w14:textId="77777777" w:rsidR="008F72C2" w:rsidRDefault="00000000">
            <w:pPr>
              <w:spacing w:before="30" w:after="80"/>
            </w:pPr>
            <w:r>
              <w:rPr>
                <w:color w:val="000000"/>
                <w:sz w:val="20"/>
                <w:szCs w:val="20"/>
              </w:rPr>
              <w:t>Configuración del entorno: GitHub, PostgreSQL, Spring Boot + React.</w:t>
            </w:r>
          </w:p>
        </w:tc>
        <w:tc>
          <w:tcPr>
            <w:tcW w:w="2999" w:type="dxa"/>
            <w:tcBorders>
              <w:top w:val="single" w:sz="4" w:space="0" w:color="BFBFBF"/>
              <w:left w:val="single" w:sz="4" w:space="0" w:color="BFBFBF"/>
              <w:bottom w:val="single" w:sz="4" w:space="0" w:color="BFBFBF"/>
              <w:right w:val="single" w:sz="4" w:space="0" w:color="BFBFBF"/>
            </w:tcBorders>
            <w:shd w:val="clear" w:color="auto" w:fill="F2F2F2"/>
          </w:tcPr>
          <w:p w14:paraId="49ED7D6C" w14:textId="77777777" w:rsidR="008F72C2" w:rsidRDefault="00000000">
            <w:pPr>
              <w:spacing w:before="80" w:after="30"/>
            </w:pPr>
            <w:r>
              <w:rPr>
                <w:color w:val="000000"/>
                <w:sz w:val="20"/>
                <w:szCs w:val="20"/>
              </w:rPr>
              <w:t>– Documento TG1 ajustado.</w:t>
            </w:r>
          </w:p>
          <w:p w14:paraId="36F17E71" w14:textId="77777777" w:rsidR="008F72C2" w:rsidRDefault="00000000">
            <w:pPr>
              <w:spacing w:before="30" w:after="80"/>
            </w:pPr>
            <w:r>
              <w:rPr>
                <w:color w:val="000000"/>
                <w:sz w:val="20"/>
                <w:szCs w:val="20"/>
              </w:rPr>
              <w:t>– Entorno de desarrollo configurado.</w:t>
            </w:r>
          </w:p>
        </w:tc>
      </w:tr>
      <w:tr w:rsidR="008F72C2" w14:paraId="0461DF0A" w14:textId="77777777">
        <w:tc>
          <w:tcPr>
            <w:tcW w:w="1118"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4CA0DD0C" w14:textId="77777777" w:rsidR="008F72C2" w:rsidRDefault="00000000">
            <w:pPr>
              <w:spacing w:before="80" w:after="80"/>
              <w:jc w:val="center"/>
            </w:pPr>
            <w:r>
              <w:rPr>
                <w:color w:val="000000"/>
                <w:sz w:val="20"/>
                <w:szCs w:val="20"/>
              </w:rPr>
              <w:t>Comp. Jul</w:t>
            </w:r>
          </w:p>
        </w:tc>
        <w:tc>
          <w:tcPr>
            <w:tcW w:w="1369"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524CFBDC" w14:textId="77777777" w:rsidR="008F72C2" w:rsidRDefault="00000000">
            <w:pPr>
              <w:spacing w:before="80" w:after="20"/>
              <w:jc w:val="center"/>
            </w:pPr>
            <w:r>
              <w:rPr>
                <w:color w:val="000000"/>
                <w:sz w:val="20"/>
                <w:szCs w:val="20"/>
              </w:rPr>
              <w:t>Período</w:t>
            </w:r>
          </w:p>
          <w:p w14:paraId="6E671357" w14:textId="77777777" w:rsidR="008F72C2" w:rsidRDefault="00000000">
            <w:pPr>
              <w:spacing w:before="20" w:after="20"/>
              <w:jc w:val="center"/>
            </w:pPr>
            <w:r>
              <w:rPr>
                <w:color w:val="000000"/>
                <w:sz w:val="20"/>
                <w:szCs w:val="20"/>
              </w:rPr>
              <w:t>complementario</w:t>
            </w:r>
          </w:p>
          <w:p w14:paraId="035DEA71" w14:textId="77777777" w:rsidR="008F72C2" w:rsidRDefault="00000000">
            <w:pPr>
              <w:spacing w:before="20" w:after="80"/>
              <w:jc w:val="center"/>
            </w:pPr>
            <w:r>
              <w:rPr>
                <w:color w:val="000000"/>
                <w:sz w:val="20"/>
                <w:szCs w:val="20"/>
              </w:rPr>
              <w:t>(Jul 1 – Jul 31)</w:t>
            </w:r>
          </w:p>
        </w:tc>
        <w:tc>
          <w:tcPr>
            <w:tcW w:w="4486" w:type="dxa"/>
            <w:tcBorders>
              <w:top w:val="single" w:sz="4" w:space="0" w:color="BFBFBF"/>
              <w:left w:val="single" w:sz="4" w:space="0" w:color="BFBFBF"/>
              <w:bottom w:val="single" w:sz="4" w:space="0" w:color="BFBFBF"/>
              <w:right w:val="single" w:sz="4" w:space="0" w:color="BFBFBF"/>
            </w:tcBorders>
            <w:shd w:val="clear" w:color="auto" w:fill="FFFFFF"/>
          </w:tcPr>
          <w:p w14:paraId="44F7B203" w14:textId="77777777" w:rsidR="008F72C2" w:rsidRDefault="00000000">
            <w:pPr>
              <w:spacing w:before="80" w:after="30"/>
            </w:pPr>
            <w:r>
              <w:rPr>
                <w:color w:val="000000"/>
                <w:sz w:val="20"/>
                <w:szCs w:val="20"/>
              </w:rPr>
              <w:t>Validación técnica del entorno configurado.</w:t>
            </w:r>
          </w:p>
          <w:p w14:paraId="6D75096F" w14:textId="77777777" w:rsidR="008F72C2" w:rsidRDefault="00000000">
            <w:pPr>
              <w:spacing w:before="30" w:after="30"/>
            </w:pPr>
            <w:r>
              <w:rPr>
                <w:color w:val="000000"/>
                <w:sz w:val="20"/>
                <w:szCs w:val="20"/>
              </w:rPr>
              <w:t>Elaboración de prueba de concepto del módulo de autenticación.</w:t>
            </w:r>
          </w:p>
          <w:p w14:paraId="3DF7DA31" w14:textId="77777777" w:rsidR="008F72C2" w:rsidRDefault="00000000">
            <w:pPr>
              <w:spacing w:before="30" w:after="80"/>
            </w:pPr>
            <w:r>
              <w:rPr>
                <w:color w:val="000000"/>
                <w:sz w:val="20"/>
                <w:szCs w:val="20"/>
              </w:rPr>
              <w:t>Ajuste final del Product Backlog para el TG2.</w:t>
            </w:r>
          </w:p>
        </w:tc>
        <w:tc>
          <w:tcPr>
            <w:tcW w:w="2999" w:type="dxa"/>
            <w:tcBorders>
              <w:top w:val="single" w:sz="4" w:space="0" w:color="BFBFBF"/>
              <w:left w:val="single" w:sz="4" w:space="0" w:color="BFBFBF"/>
              <w:bottom w:val="single" w:sz="4" w:space="0" w:color="BFBFBF"/>
              <w:right w:val="single" w:sz="4" w:space="0" w:color="BFBFBF"/>
            </w:tcBorders>
            <w:shd w:val="clear" w:color="auto" w:fill="FFFFFF"/>
          </w:tcPr>
          <w:p w14:paraId="687A4ECF" w14:textId="77777777" w:rsidR="008F72C2" w:rsidRDefault="00000000">
            <w:pPr>
              <w:spacing w:before="80" w:after="30"/>
            </w:pPr>
            <w:r>
              <w:rPr>
                <w:color w:val="000000"/>
                <w:sz w:val="20"/>
                <w:szCs w:val="20"/>
              </w:rPr>
              <w:t>– Prueba de concepto del módulo de autenticación.</w:t>
            </w:r>
          </w:p>
          <w:p w14:paraId="372E4034" w14:textId="77777777" w:rsidR="008F72C2" w:rsidRDefault="00000000">
            <w:pPr>
              <w:spacing w:before="30" w:after="80"/>
            </w:pPr>
            <w:r>
              <w:rPr>
                <w:color w:val="000000"/>
                <w:sz w:val="20"/>
                <w:szCs w:val="20"/>
              </w:rPr>
              <w:t>– Product Backlog ajustado para TG2.</w:t>
            </w:r>
          </w:p>
        </w:tc>
      </w:tr>
      <w:tr w:rsidR="008F72C2" w14:paraId="1E2CC303" w14:textId="77777777">
        <w:tc>
          <w:tcPr>
            <w:tcW w:w="9972" w:type="dxa"/>
            <w:gridSpan w:val="4"/>
            <w:tcBorders>
              <w:top w:val="single" w:sz="4" w:space="0" w:color="BFBFBF"/>
              <w:left w:val="single" w:sz="4" w:space="0" w:color="BFBFBF"/>
              <w:bottom w:val="single" w:sz="4" w:space="0" w:color="BFBFBF"/>
              <w:right w:val="single" w:sz="4" w:space="0" w:color="BFBFBF"/>
            </w:tcBorders>
            <w:shd w:val="clear" w:color="auto" w:fill="EAF1DD"/>
            <w:vAlign w:val="center"/>
          </w:tcPr>
          <w:p w14:paraId="39B6356F" w14:textId="77777777" w:rsidR="008F72C2" w:rsidRDefault="00000000">
            <w:pPr>
              <w:spacing w:before="80" w:after="80"/>
            </w:pPr>
            <w:r>
              <w:rPr>
                <w:b/>
                <w:bCs/>
                <w:color w:val="1D4851"/>
                <w:sz w:val="19"/>
                <w:szCs w:val="19"/>
              </w:rPr>
              <w:t>Diseño e ingeniería — TG2 Fase 3: Desarrollo iterativo</w:t>
            </w:r>
          </w:p>
        </w:tc>
      </w:tr>
      <w:tr w:rsidR="008F72C2" w14:paraId="2FD45928" w14:textId="77777777">
        <w:tc>
          <w:tcPr>
            <w:tcW w:w="1118"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3641FBD8" w14:textId="77777777" w:rsidR="008F72C2" w:rsidRDefault="00000000">
            <w:pPr>
              <w:spacing w:before="80" w:after="80"/>
              <w:jc w:val="center"/>
            </w:pPr>
            <w:r>
              <w:rPr>
                <w:color w:val="000000"/>
                <w:sz w:val="20"/>
                <w:szCs w:val="20"/>
              </w:rPr>
              <w:t>S6</w:t>
            </w:r>
          </w:p>
        </w:tc>
        <w:tc>
          <w:tcPr>
            <w:tcW w:w="1369"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1C675853" w14:textId="77777777" w:rsidR="008F72C2" w:rsidRDefault="00000000">
            <w:pPr>
              <w:spacing w:before="80" w:after="20"/>
              <w:jc w:val="center"/>
            </w:pPr>
            <w:r>
              <w:rPr>
                <w:color w:val="000000"/>
                <w:sz w:val="20"/>
                <w:szCs w:val="20"/>
              </w:rPr>
              <w:t>Semanas 1–3</w:t>
            </w:r>
          </w:p>
          <w:p w14:paraId="43B42D3D" w14:textId="77777777" w:rsidR="008F72C2" w:rsidRDefault="00000000">
            <w:pPr>
              <w:spacing w:before="20" w:after="80"/>
              <w:jc w:val="center"/>
            </w:pPr>
            <w:r>
              <w:rPr>
                <w:color w:val="000000"/>
                <w:sz w:val="20"/>
                <w:szCs w:val="20"/>
              </w:rPr>
              <w:t>(Ago 1 – Ago 15)</w:t>
            </w:r>
          </w:p>
        </w:tc>
        <w:tc>
          <w:tcPr>
            <w:tcW w:w="4486" w:type="dxa"/>
            <w:tcBorders>
              <w:top w:val="single" w:sz="4" w:space="0" w:color="BFBFBF"/>
              <w:left w:val="single" w:sz="4" w:space="0" w:color="BFBFBF"/>
              <w:bottom w:val="single" w:sz="4" w:space="0" w:color="BFBFBF"/>
              <w:right w:val="single" w:sz="4" w:space="0" w:color="BFBFBF"/>
            </w:tcBorders>
            <w:shd w:val="clear" w:color="auto" w:fill="F2F2F2"/>
          </w:tcPr>
          <w:p w14:paraId="723842C4" w14:textId="77777777" w:rsidR="008F72C2" w:rsidRDefault="00000000">
            <w:pPr>
              <w:spacing w:before="80" w:after="30"/>
            </w:pPr>
            <w:r>
              <w:rPr>
                <w:color w:val="000000"/>
                <w:sz w:val="20"/>
                <w:szCs w:val="20"/>
              </w:rPr>
              <w:t>Desarrollo: módulo de autenticación.</w:t>
            </w:r>
          </w:p>
          <w:p w14:paraId="73664F96" w14:textId="77777777" w:rsidR="008F72C2" w:rsidRDefault="00000000">
            <w:pPr>
              <w:spacing w:before="30" w:after="30"/>
            </w:pPr>
            <w:r>
              <w:rPr>
                <w:color w:val="000000"/>
                <w:sz w:val="20"/>
                <w:szCs w:val="20"/>
              </w:rPr>
              <w:t>Registro, inicio de sesión seguro, gestión de roles y permisos por rol.</w:t>
            </w:r>
          </w:p>
          <w:p w14:paraId="37082D65" w14:textId="77777777" w:rsidR="008F72C2" w:rsidRDefault="00000000">
            <w:pPr>
              <w:spacing w:before="30" w:after="80"/>
            </w:pPr>
            <w:r>
              <w:rPr>
                <w:color w:val="000000"/>
                <w:sz w:val="20"/>
                <w:szCs w:val="20"/>
              </w:rPr>
              <w:t>Pruebas unitarias del módulo.</w:t>
            </w:r>
          </w:p>
        </w:tc>
        <w:tc>
          <w:tcPr>
            <w:tcW w:w="2999" w:type="dxa"/>
            <w:tcBorders>
              <w:top w:val="single" w:sz="4" w:space="0" w:color="BFBFBF"/>
              <w:left w:val="single" w:sz="4" w:space="0" w:color="BFBFBF"/>
              <w:bottom w:val="single" w:sz="4" w:space="0" w:color="BFBFBF"/>
              <w:right w:val="single" w:sz="4" w:space="0" w:color="BFBFBF"/>
            </w:tcBorders>
            <w:shd w:val="clear" w:color="auto" w:fill="F2F2F2"/>
          </w:tcPr>
          <w:p w14:paraId="4FC257ED" w14:textId="77777777" w:rsidR="008F72C2" w:rsidRDefault="00000000">
            <w:pPr>
              <w:spacing w:before="80" w:after="30"/>
            </w:pPr>
            <w:r>
              <w:rPr>
                <w:color w:val="000000"/>
                <w:sz w:val="20"/>
                <w:szCs w:val="20"/>
              </w:rPr>
              <w:t>– Módulo de autenticación funcional.</w:t>
            </w:r>
          </w:p>
          <w:p w14:paraId="6DB40FF0" w14:textId="77777777" w:rsidR="008F72C2" w:rsidRDefault="00000000">
            <w:pPr>
              <w:spacing w:before="30" w:after="80"/>
            </w:pPr>
            <w:r>
              <w:rPr>
                <w:color w:val="000000"/>
                <w:sz w:val="20"/>
                <w:szCs w:val="20"/>
              </w:rPr>
              <w:t>– Resultados de pruebas unitarias M1.</w:t>
            </w:r>
          </w:p>
        </w:tc>
      </w:tr>
      <w:tr w:rsidR="008F72C2" w14:paraId="4025AAEF" w14:textId="77777777">
        <w:tc>
          <w:tcPr>
            <w:tcW w:w="1118"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006D2DD3" w14:textId="77777777" w:rsidR="008F72C2" w:rsidRDefault="00000000">
            <w:pPr>
              <w:spacing w:before="80" w:after="80"/>
              <w:jc w:val="center"/>
            </w:pPr>
            <w:r>
              <w:rPr>
                <w:color w:val="000000"/>
                <w:sz w:val="20"/>
                <w:szCs w:val="20"/>
              </w:rPr>
              <w:t>S7</w:t>
            </w:r>
          </w:p>
        </w:tc>
        <w:tc>
          <w:tcPr>
            <w:tcW w:w="1369"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7783A668" w14:textId="77777777" w:rsidR="008F72C2" w:rsidRDefault="00000000">
            <w:pPr>
              <w:spacing w:before="80" w:after="20"/>
              <w:jc w:val="center"/>
            </w:pPr>
            <w:r>
              <w:rPr>
                <w:color w:val="000000"/>
                <w:sz w:val="20"/>
                <w:szCs w:val="20"/>
              </w:rPr>
              <w:t>Semanas 3–6</w:t>
            </w:r>
          </w:p>
          <w:p w14:paraId="1093CAD0" w14:textId="77777777" w:rsidR="008F72C2" w:rsidRDefault="00000000">
            <w:pPr>
              <w:spacing w:before="20" w:after="80"/>
              <w:jc w:val="center"/>
            </w:pPr>
            <w:r>
              <w:rPr>
                <w:color w:val="000000"/>
                <w:sz w:val="20"/>
                <w:szCs w:val="20"/>
              </w:rPr>
              <w:t>(Ago 16 – Ago 31)</w:t>
            </w:r>
          </w:p>
        </w:tc>
        <w:tc>
          <w:tcPr>
            <w:tcW w:w="4486" w:type="dxa"/>
            <w:tcBorders>
              <w:top w:val="single" w:sz="4" w:space="0" w:color="BFBFBF"/>
              <w:left w:val="single" w:sz="4" w:space="0" w:color="BFBFBF"/>
              <w:bottom w:val="single" w:sz="4" w:space="0" w:color="BFBFBF"/>
              <w:right w:val="single" w:sz="4" w:space="0" w:color="BFBFBF"/>
            </w:tcBorders>
            <w:shd w:val="clear" w:color="auto" w:fill="FFFFFF"/>
          </w:tcPr>
          <w:p w14:paraId="10D8434A" w14:textId="77777777" w:rsidR="008F72C2" w:rsidRDefault="00000000">
            <w:pPr>
              <w:spacing w:before="80" w:after="30"/>
            </w:pPr>
            <w:r>
              <w:rPr>
                <w:color w:val="000000"/>
                <w:sz w:val="20"/>
                <w:szCs w:val="20"/>
              </w:rPr>
              <w:t>Desarrollo: módulo de gestión de tareas.</w:t>
            </w:r>
          </w:p>
          <w:p w14:paraId="539A2A6D" w14:textId="77777777" w:rsidR="008F72C2" w:rsidRDefault="00000000">
            <w:pPr>
              <w:spacing w:before="30" w:after="80"/>
            </w:pPr>
            <w:r>
              <w:rPr>
                <w:color w:val="000000"/>
                <w:sz w:val="20"/>
                <w:szCs w:val="20"/>
              </w:rPr>
              <w:t>Creación, asignación, seguimiento de estado, historial de cambios y cierre de tareas.</w:t>
            </w:r>
          </w:p>
        </w:tc>
        <w:tc>
          <w:tcPr>
            <w:tcW w:w="2999" w:type="dxa"/>
            <w:tcBorders>
              <w:top w:val="single" w:sz="4" w:space="0" w:color="BFBFBF"/>
              <w:left w:val="single" w:sz="4" w:space="0" w:color="BFBFBF"/>
              <w:bottom w:val="single" w:sz="4" w:space="0" w:color="BFBFBF"/>
              <w:right w:val="single" w:sz="4" w:space="0" w:color="BFBFBF"/>
            </w:tcBorders>
            <w:shd w:val="clear" w:color="auto" w:fill="FFFFFF"/>
          </w:tcPr>
          <w:p w14:paraId="5C5A6872" w14:textId="77777777" w:rsidR="008F72C2" w:rsidRDefault="00000000">
            <w:pPr>
              <w:spacing w:before="80" w:after="30"/>
            </w:pPr>
            <w:r>
              <w:rPr>
                <w:color w:val="000000"/>
                <w:sz w:val="20"/>
                <w:szCs w:val="20"/>
              </w:rPr>
              <w:t>– Módulo de gestión de tareas funcional.</w:t>
            </w:r>
          </w:p>
          <w:p w14:paraId="1365B6E2" w14:textId="77777777" w:rsidR="008F72C2" w:rsidRDefault="00000000">
            <w:pPr>
              <w:spacing w:before="30" w:after="80"/>
            </w:pPr>
            <w:r>
              <w:rPr>
                <w:color w:val="000000"/>
                <w:sz w:val="20"/>
                <w:szCs w:val="20"/>
              </w:rPr>
              <w:t>– Resultados de pruebas unitarias M2.</w:t>
            </w:r>
          </w:p>
        </w:tc>
      </w:tr>
      <w:tr w:rsidR="008F72C2" w14:paraId="1A78EFE3" w14:textId="77777777">
        <w:tc>
          <w:tcPr>
            <w:tcW w:w="1118"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001B5A76" w14:textId="77777777" w:rsidR="008F72C2" w:rsidRDefault="00000000">
            <w:pPr>
              <w:spacing w:before="80" w:after="80"/>
              <w:jc w:val="center"/>
            </w:pPr>
            <w:r>
              <w:rPr>
                <w:color w:val="000000"/>
                <w:sz w:val="20"/>
                <w:szCs w:val="20"/>
              </w:rPr>
              <w:t>S8</w:t>
            </w:r>
          </w:p>
        </w:tc>
        <w:tc>
          <w:tcPr>
            <w:tcW w:w="1369"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346A06DB" w14:textId="77777777" w:rsidR="008F72C2" w:rsidRDefault="00000000">
            <w:pPr>
              <w:spacing w:before="80" w:after="20"/>
              <w:jc w:val="center"/>
            </w:pPr>
            <w:r>
              <w:rPr>
                <w:color w:val="000000"/>
                <w:sz w:val="20"/>
                <w:szCs w:val="20"/>
              </w:rPr>
              <w:t>Semanas 6–8</w:t>
            </w:r>
          </w:p>
          <w:p w14:paraId="6295DCEB" w14:textId="77777777" w:rsidR="008F72C2" w:rsidRDefault="00000000">
            <w:pPr>
              <w:spacing w:before="20" w:after="80"/>
              <w:jc w:val="center"/>
            </w:pPr>
            <w:r>
              <w:rPr>
                <w:color w:val="000000"/>
                <w:sz w:val="20"/>
                <w:szCs w:val="20"/>
              </w:rPr>
              <w:t>(Sep 1 – Sep 15)</w:t>
            </w:r>
          </w:p>
        </w:tc>
        <w:tc>
          <w:tcPr>
            <w:tcW w:w="4486" w:type="dxa"/>
            <w:tcBorders>
              <w:top w:val="single" w:sz="4" w:space="0" w:color="BFBFBF"/>
              <w:left w:val="single" w:sz="4" w:space="0" w:color="BFBFBF"/>
              <w:bottom w:val="single" w:sz="4" w:space="0" w:color="BFBFBF"/>
              <w:right w:val="single" w:sz="4" w:space="0" w:color="BFBFBF"/>
            </w:tcBorders>
            <w:shd w:val="clear" w:color="auto" w:fill="F2F2F2"/>
          </w:tcPr>
          <w:p w14:paraId="2A491809" w14:textId="77777777" w:rsidR="008F72C2" w:rsidRDefault="00000000">
            <w:pPr>
              <w:spacing w:before="80" w:after="30"/>
            </w:pPr>
            <w:r>
              <w:rPr>
                <w:color w:val="000000"/>
                <w:sz w:val="20"/>
                <w:szCs w:val="20"/>
              </w:rPr>
              <w:t>Desarrollo: módulo de recordatorios automáticos.</w:t>
            </w:r>
          </w:p>
          <w:p w14:paraId="512BE3FD" w14:textId="77777777" w:rsidR="008F72C2" w:rsidRDefault="00000000">
            <w:pPr>
              <w:spacing w:before="30" w:after="80"/>
            </w:pPr>
            <w:r>
              <w:rPr>
                <w:color w:val="000000"/>
                <w:sz w:val="20"/>
                <w:szCs w:val="20"/>
              </w:rPr>
              <w:t>Panel de seguimiento del equipo con filtros por colaborador, estado y fecha.</w:t>
            </w:r>
          </w:p>
        </w:tc>
        <w:tc>
          <w:tcPr>
            <w:tcW w:w="2999" w:type="dxa"/>
            <w:tcBorders>
              <w:top w:val="single" w:sz="4" w:space="0" w:color="BFBFBF"/>
              <w:left w:val="single" w:sz="4" w:space="0" w:color="BFBFBF"/>
              <w:bottom w:val="single" w:sz="4" w:space="0" w:color="BFBFBF"/>
              <w:right w:val="single" w:sz="4" w:space="0" w:color="BFBFBF"/>
            </w:tcBorders>
            <w:shd w:val="clear" w:color="auto" w:fill="F2F2F2"/>
          </w:tcPr>
          <w:p w14:paraId="1BD64F22" w14:textId="77777777" w:rsidR="008F72C2" w:rsidRDefault="00000000">
            <w:pPr>
              <w:spacing w:before="80" w:after="30"/>
            </w:pPr>
            <w:r>
              <w:rPr>
                <w:color w:val="000000"/>
                <w:sz w:val="20"/>
                <w:szCs w:val="20"/>
              </w:rPr>
              <w:t>– Módulo de recordatorios funcional.</w:t>
            </w:r>
          </w:p>
          <w:p w14:paraId="07A68640" w14:textId="77777777" w:rsidR="008F72C2" w:rsidRDefault="00000000">
            <w:pPr>
              <w:spacing w:before="30" w:after="80"/>
            </w:pPr>
            <w:r>
              <w:rPr>
                <w:color w:val="000000"/>
                <w:sz w:val="20"/>
                <w:szCs w:val="20"/>
              </w:rPr>
              <w:t>– Panel de seguimiento operativo.</w:t>
            </w:r>
          </w:p>
        </w:tc>
      </w:tr>
      <w:tr w:rsidR="008F72C2" w14:paraId="7D13F8CB" w14:textId="77777777">
        <w:tc>
          <w:tcPr>
            <w:tcW w:w="1118"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2C979881" w14:textId="77777777" w:rsidR="008F72C2" w:rsidRDefault="00000000">
            <w:pPr>
              <w:spacing w:before="80" w:after="80"/>
              <w:jc w:val="center"/>
            </w:pPr>
            <w:r>
              <w:rPr>
                <w:color w:val="000000"/>
                <w:sz w:val="20"/>
                <w:szCs w:val="20"/>
              </w:rPr>
              <w:t>S9</w:t>
            </w:r>
          </w:p>
        </w:tc>
        <w:tc>
          <w:tcPr>
            <w:tcW w:w="1369"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4EC259D0" w14:textId="77777777" w:rsidR="008F72C2" w:rsidRDefault="00000000">
            <w:pPr>
              <w:spacing w:before="80" w:after="20"/>
              <w:jc w:val="center"/>
            </w:pPr>
            <w:r>
              <w:rPr>
                <w:color w:val="000000"/>
                <w:sz w:val="20"/>
                <w:szCs w:val="20"/>
              </w:rPr>
              <w:t>Semanas 8–10</w:t>
            </w:r>
          </w:p>
          <w:p w14:paraId="10FC6F4F" w14:textId="77777777" w:rsidR="008F72C2" w:rsidRDefault="00000000">
            <w:pPr>
              <w:spacing w:before="20" w:after="80"/>
              <w:jc w:val="center"/>
            </w:pPr>
            <w:r>
              <w:rPr>
                <w:color w:val="000000"/>
                <w:sz w:val="20"/>
                <w:szCs w:val="20"/>
              </w:rPr>
              <w:t>(Sep 16 – Sep 30)</w:t>
            </w:r>
          </w:p>
        </w:tc>
        <w:tc>
          <w:tcPr>
            <w:tcW w:w="4486" w:type="dxa"/>
            <w:tcBorders>
              <w:top w:val="single" w:sz="4" w:space="0" w:color="BFBFBF"/>
              <w:left w:val="single" w:sz="4" w:space="0" w:color="BFBFBF"/>
              <w:bottom w:val="single" w:sz="4" w:space="0" w:color="BFBFBF"/>
              <w:right w:val="single" w:sz="4" w:space="0" w:color="BFBFBF"/>
            </w:tcBorders>
            <w:shd w:val="clear" w:color="auto" w:fill="FFFFFF"/>
          </w:tcPr>
          <w:p w14:paraId="3F46EF02" w14:textId="77777777" w:rsidR="008F72C2" w:rsidRDefault="00000000">
            <w:pPr>
              <w:spacing w:before="80" w:after="30"/>
            </w:pPr>
            <w:r>
              <w:rPr>
                <w:color w:val="000000"/>
                <w:sz w:val="20"/>
                <w:szCs w:val="20"/>
              </w:rPr>
              <w:t>Desarrollo: módulo de administración del sistema.</w:t>
            </w:r>
          </w:p>
          <w:p w14:paraId="1F4BFA3E" w14:textId="77777777" w:rsidR="008F72C2" w:rsidRDefault="00000000">
            <w:pPr>
              <w:spacing w:before="30" w:after="30"/>
            </w:pPr>
            <w:r>
              <w:rPr>
                <w:color w:val="000000"/>
                <w:sz w:val="20"/>
                <w:szCs w:val="20"/>
              </w:rPr>
              <w:t>Gestión de usuarios, permisos, configuración general y panel de reportes.</w:t>
            </w:r>
          </w:p>
          <w:p w14:paraId="40CBE02F" w14:textId="77777777" w:rsidR="008F72C2" w:rsidRDefault="00000000">
            <w:pPr>
              <w:spacing w:before="30" w:after="30"/>
            </w:pPr>
            <w:r>
              <w:rPr>
                <w:color w:val="000000"/>
                <w:sz w:val="20"/>
                <w:szCs w:val="20"/>
              </w:rPr>
              <w:t>Integración de todos los módulos.</w:t>
            </w:r>
          </w:p>
          <w:p w14:paraId="686445BC" w14:textId="77777777" w:rsidR="008F72C2" w:rsidRDefault="00000000">
            <w:pPr>
              <w:spacing w:before="30" w:after="80"/>
            </w:pPr>
            <w:r>
              <w:rPr>
                <w:color w:val="000000"/>
                <w:sz w:val="20"/>
                <w:szCs w:val="20"/>
              </w:rPr>
              <w:t>Pruebas de integración.</w:t>
            </w:r>
          </w:p>
        </w:tc>
        <w:tc>
          <w:tcPr>
            <w:tcW w:w="2999" w:type="dxa"/>
            <w:tcBorders>
              <w:top w:val="single" w:sz="4" w:space="0" w:color="BFBFBF"/>
              <w:left w:val="single" w:sz="4" w:space="0" w:color="BFBFBF"/>
              <w:bottom w:val="single" w:sz="4" w:space="0" w:color="BFBFBF"/>
              <w:right w:val="single" w:sz="4" w:space="0" w:color="BFBFBF"/>
            </w:tcBorders>
            <w:shd w:val="clear" w:color="auto" w:fill="FFFFFF"/>
          </w:tcPr>
          <w:p w14:paraId="69D43541" w14:textId="77777777" w:rsidR="008F72C2" w:rsidRDefault="00000000">
            <w:pPr>
              <w:spacing w:before="80" w:after="30"/>
            </w:pPr>
            <w:r>
              <w:rPr>
                <w:color w:val="000000"/>
                <w:sz w:val="20"/>
                <w:szCs w:val="20"/>
              </w:rPr>
              <w:t>– Módulo de administración funcional.</w:t>
            </w:r>
          </w:p>
          <w:p w14:paraId="0D0BF767" w14:textId="77777777" w:rsidR="008F72C2" w:rsidRDefault="00000000">
            <w:pPr>
              <w:spacing w:before="30" w:after="30"/>
            </w:pPr>
            <w:r>
              <w:rPr>
                <w:color w:val="000000"/>
                <w:sz w:val="20"/>
                <w:szCs w:val="20"/>
              </w:rPr>
              <w:t>– Sistema integrado.</w:t>
            </w:r>
          </w:p>
          <w:p w14:paraId="1F1ED667" w14:textId="77777777" w:rsidR="008F72C2" w:rsidRDefault="00000000">
            <w:pPr>
              <w:spacing w:before="30" w:after="80"/>
            </w:pPr>
            <w:r>
              <w:rPr>
                <w:color w:val="000000"/>
                <w:sz w:val="20"/>
                <w:szCs w:val="20"/>
              </w:rPr>
              <w:t>– Resultados de pruebas de integración.</w:t>
            </w:r>
          </w:p>
        </w:tc>
      </w:tr>
      <w:tr w:rsidR="008F72C2" w14:paraId="651224DF" w14:textId="77777777">
        <w:tc>
          <w:tcPr>
            <w:tcW w:w="9972" w:type="dxa"/>
            <w:gridSpan w:val="4"/>
            <w:tcBorders>
              <w:top w:val="single" w:sz="4" w:space="0" w:color="BFBFBF"/>
              <w:left w:val="single" w:sz="4" w:space="0" w:color="BFBFBF"/>
              <w:bottom w:val="single" w:sz="4" w:space="0" w:color="BFBFBF"/>
              <w:right w:val="single" w:sz="4" w:space="0" w:color="BFBFBF"/>
            </w:tcBorders>
            <w:shd w:val="clear" w:color="auto" w:fill="EAF1DD"/>
            <w:vAlign w:val="center"/>
          </w:tcPr>
          <w:p w14:paraId="023C799D" w14:textId="77777777" w:rsidR="008F72C2" w:rsidRDefault="00000000">
            <w:pPr>
              <w:spacing w:before="80" w:after="80"/>
            </w:pPr>
            <w:r>
              <w:rPr>
                <w:b/>
                <w:bCs/>
                <w:color w:val="1D4851"/>
                <w:sz w:val="19"/>
                <w:szCs w:val="19"/>
              </w:rPr>
              <w:t>Pruebas y cierre — TG2 Fase 4: Pruebas y despliegue</w:t>
            </w:r>
          </w:p>
        </w:tc>
      </w:tr>
      <w:tr w:rsidR="008F72C2" w14:paraId="25C86DC9" w14:textId="77777777">
        <w:tc>
          <w:tcPr>
            <w:tcW w:w="1118"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041D58A2" w14:textId="77777777" w:rsidR="008F72C2" w:rsidRDefault="00000000">
            <w:pPr>
              <w:spacing w:before="80" w:after="80"/>
              <w:jc w:val="center"/>
            </w:pPr>
            <w:r>
              <w:rPr>
                <w:color w:val="000000"/>
                <w:sz w:val="20"/>
                <w:szCs w:val="20"/>
              </w:rPr>
              <w:t>S10</w:t>
            </w:r>
          </w:p>
        </w:tc>
        <w:tc>
          <w:tcPr>
            <w:tcW w:w="1369"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74DDEC41" w14:textId="77777777" w:rsidR="008F72C2" w:rsidRDefault="00000000">
            <w:pPr>
              <w:spacing w:before="80" w:after="20"/>
              <w:jc w:val="center"/>
            </w:pPr>
            <w:r>
              <w:rPr>
                <w:color w:val="000000"/>
                <w:sz w:val="20"/>
                <w:szCs w:val="20"/>
              </w:rPr>
              <w:t>Semanas 10–12</w:t>
            </w:r>
          </w:p>
          <w:p w14:paraId="00BD7CAB" w14:textId="77777777" w:rsidR="008F72C2" w:rsidRDefault="00000000">
            <w:pPr>
              <w:spacing w:before="20" w:after="80"/>
              <w:jc w:val="center"/>
            </w:pPr>
            <w:r>
              <w:rPr>
                <w:color w:val="000000"/>
                <w:sz w:val="20"/>
                <w:szCs w:val="20"/>
              </w:rPr>
              <w:t>(Oct 1 – Oct 15)</w:t>
            </w:r>
          </w:p>
        </w:tc>
        <w:tc>
          <w:tcPr>
            <w:tcW w:w="4486" w:type="dxa"/>
            <w:tcBorders>
              <w:top w:val="single" w:sz="4" w:space="0" w:color="BFBFBF"/>
              <w:left w:val="single" w:sz="4" w:space="0" w:color="BFBFBF"/>
              <w:bottom w:val="single" w:sz="4" w:space="0" w:color="BFBFBF"/>
              <w:right w:val="single" w:sz="4" w:space="0" w:color="BFBFBF"/>
            </w:tcBorders>
            <w:shd w:val="clear" w:color="auto" w:fill="F2F2F2"/>
          </w:tcPr>
          <w:p w14:paraId="006453C3" w14:textId="77777777" w:rsidR="008F72C2" w:rsidRDefault="00000000">
            <w:pPr>
              <w:spacing w:before="80" w:after="30"/>
            </w:pPr>
            <w:r>
              <w:rPr>
                <w:color w:val="000000"/>
                <w:sz w:val="20"/>
                <w:szCs w:val="20"/>
              </w:rPr>
              <w:t>Ejecución del plan de pruebas funcionales por módulo.</w:t>
            </w:r>
          </w:p>
          <w:p w14:paraId="23EE16B1" w14:textId="77777777" w:rsidR="008F72C2" w:rsidRDefault="00000000">
            <w:pPr>
              <w:spacing w:before="30" w:after="30"/>
            </w:pPr>
            <w:r>
              <w:rPr>
                <w:color w:val="000000"/>
                <w:sz w:val="20"/>
                <w:szCs w:val="20"/>
              </w:rPr>
              <w:t>Pruebas de integración del sistema completo.</w:t>
            </w:r>
          </w:p>
          <w:p w14:paraId="7FE941C6" w14:textId="77777777" w:rsidR="008F72C2" w:rsidRDefault="00000000">
            <w:pPr>
              <w:spacing w:before="30" w:after="80"/>
            </w:pPr>
            <w:r>
              <w:rPr>
                <w:color w:val="000000"/>
                <w:sz w:val="20"/>
                <w:szCs w:val="20"/>
              </w:rPr>
              <w:t>Corrección de hallazgos prioritarios.</w:t>
            </w:r>
          </w:p>
        </w:tc>
        <w:tc>
          <w:tcPr>
            <w:tcW w:w="2999" w:type="dxa"/>
            <w:tcBorders>
              <w:top w:val="single" w:sz="4" w:space="0" w:color="BFBFBF"/>
              <w:left w:val="single" w:sz="4" w:space="0" w:color="BFBFBF"/>
              <w:bottom w:val="single" w:sz="4" w:space="0" w:color="BFBFBF"/>
              <w:right w:val="single" w:sz="4" w:space="0" w:color="BFBFBF"/>
            </w:tcBorders>
            <w:shd w:val="clear" w:color="auto" w:fill="F2F2F2"/>
          </w:tcPr>
          <w:p w14:paraId="328D4995" w14:textId="77777777" w:rsidR="008F72C2" w:rsidRDefault="00000000">
            <w:pPr>
              <w:spacing w:before="80" w:after="30"/>
            </w:pPr>
            <w:r>
              <w:rPr>
                <w:color w:val="000000"/>
                <w:sz w:val="20"/>
                <w:szCs w:val="20"/>
              </w:rPr>
              <w:t>– Plan de pruebas ejecutado.</w:t>
            </w:r>
          </w:p>
          <w:p w14:paraId="714CAE52" w14:textId="77777777" w:rsidR="008F72C2" w:rsidRDefault="00000000">
            <w:pPr>
              <w:spacing w:before="30" w:after="80"/>
            </w:pPr>
            <w:r>
              <w:rPr>
                <w:color w:val="000000"/>
                <w:sz w:val="20"/>
                <w:szCs w:val="20"/>
              </w:rPr>
              <w:t>– Informe de hallazgos y correcciones.</w:t>
            </w:r>
          </w:p>
        </w:tc>
      </w:tr>
      <w:tr w:rsidR="008F72C2" w14:paraId="2FCA8C2D" w14:textId="77777777">
        <w:tc>
          <w:tcPr>
            <w:tcW w:w="1118"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15288460" w14:textId="77777777" w:rsidR="008F72C2" w:rsidRDefault="00000000">
            <w:pPr>
              <w:spacing w:before="80" w:after="80"/>
              <w:jc w:val="center"/>
            </w:pPr>
            <w:r>
              <w:rPr>
                <w:color w:val="000000"/>
                <w:sz w:val="20"/>
                <w:szCs w:val="20"/>
              </w:rPr>
              <w:t>S11</w:t>
            </w:r>
          </w:p>
        </w:tc>
        <w:tc>
          <w:tcPr>
            <w:tcW w:w="1369" w:type="dxa"/>
            <w:tcBorders>
              <w:top w:val="single" w:sz="4" w:space="0" w:color="BFBFBF"/>
              <w:left w:val="single" w:sz="4" w:space="0" w:color="BFBFBF"/>
              <w:bottom w:val="single" w:sz="4" w:space="0" w:color="BFBFBF"/>
              <w:right w:val="single" w:sz="4" w:space="0" w:color="BFBFBF"/>
            </w:tcBorders>
            <w:shd w:val="clear" w:color="auto" w:fill="FFFFFF"/>
            <w:vAlign w:val="center"/>
          </w:tcPr>
          <w:p w14:paraId="4E6B0DDF" w14:textId="77777777" w:rsidR="008F72C2" w:rsidRDefault="00000000">
            <w:pPr>
              <w:spacing w:before="80" w:after="20"/>
              <w:jc w:val="center"/>
            </w:pPr>
            <w:r>
              <w:rPr>
                <w:color w:val="000000"/>
                <w:sz w:val="20"/>
                <w:szCs w:val="20"/>
              </w:rPr>
              <w:t>Semanas 12–14</w:t>
            </w:r>
          </w:p>
          <w:p w14:paraId="7C000A49" w14:textId="77777777" w:rsidR="008F72C2" w:rsidRDefault="00000000">
            <w:pPr>
              <w:spacing w:before="20" w:after="80"/>
              <w:jc w:val="center"/>
            </w:pPr>
            <w:r>
              <w:rPr>
                <w:color w:val="000000"/>
                <w:sz w:val="20"/>
                <w:szCs w:val="20"/>
              </w:rPr>
              <w:t>(Oct 16 – Oct 31)</w:t>
            </w:r>
          </w:p>
        </w:tc>
        <w:tc>
          <w:tcPr>
            <w:tcW w:w="4486" w:type="dxa"/>
            <w:tcBorders>
              <w:top w:val="single" w:sz="4" w:space="0" w:color="BFBFBF"/>
              <w:left w:val="single" w:sz="4" w:space="0" w:color="BFBFBF"/>
              <w:bottom w:val="single" w:sz="4" w:space="0" w:color="BFBFBF"/>
              <w:right w:val="single" w:sz="4" w:space="0" w:color="BFBFBF"/>
            </w:tcBorders>
            <w:shd w:val="clear" w:color="auto" w:fill="FFFFFF"/>
          </w:tcPr>
          <w:p w14:paraId="28979067" w14:textId="77777777" w:rsidR="008F72C2" w:rsidRDefault="00000000">
            <w:pPr>
              <w:spacing w:before="80" w:after="30"/>
            </w:pPr>
            <w:r>
              <w:rPr>
                <w:color w:val="000000"/>
                <w:sz w:val="20"/>
                <w:szCs w:val="20"/>
              </w:rPr>
              <w:t>Pruebas de usabilidad con usuarios en pyme experimental.</w:t>
            </w:r>
          </w:p>
          <w:p w14:paraId="598B78E3" w14:textId="77777777" w:rsidR="008F72C2" w:rsidRDefault="00000000">
            <w:pPr>
              <w:spacing w:before="30" w:after="30"/>
            </w:pPr>
            <w:r>
              <w:rPr>
                <w:color w:val="000000"/>
                <w:sz w:val="20"/>
                <w:szCs w:val="20"/>
              </w:rPr>
              <w:t>Corrección de hallazgos de usabilidad.</w:t>
            </w:r>
          </w:p>
          <w:p w14:paraId="56A98284" w14:textId="77777777" w:rsidR="008F72C2" w:rsidRDefault="00000000">
            <w:pPr>
              <w:spacing w:before="30" w:after="80"/>
            </w:pPr>
            <w:r>
              <w:rPr>
                <w:color w:val="000000"/>
                <w:sz w:val="20"/>
                <w:szCs w:val="20"/>
              </w:rPr>
              <w:t>Despliegue del sistema en entorno cloud.</w:t>
            </w:r>
          </w:p>
        </w:tc>
        <w:tc>
          <w:tcPr>
            <w:tcW w:w="2999" w:type="dxa"/>
            <w:tcBorders>
              <w:top w:val="single" w:sz="4" w:space="0" w:color="BFBFBF"/>
              <w:left w:val="single" w:sz="4" w:space="0" w:color="BFBFBF"/>
              <w:bottom w:val="single" w:sz="4" w:space="0" w:color="BFBFBF"/>
              <w:right w:val="single" w:sz="4" w:space="0" w:color="BFBFBF"/>
            </w:tcBorders>
            <w:shd w:val="clear" w:color="auto" w:fill="FFFFFF"/>
          </w:tcPr>
          <w:p w14:paraId="4000EAEE" w14:textId="77777777" w:rsidR="008F72C2" w:rsidRDefault="00000000">
            <w:pPr>
              <w:spacing w:before="80" w:after="30"/>
            </w:pPr>
            <w:r>
              <w:rPr>
                <w:color w:val="000000"/>
                <w:sz w:val="20"/>
                <w:szCs w:val="20"/>
              </w:rPr>
              <w:t>– Informe de pruebas de usabilidad.</w:t>
            </w:r>
          </w:p>
          <w:p w14:paraId="7E41724A" w14:textId="77777777" w:rsidR="008F72C2" w:rsidRDefault="00000000">
            <w:pPr>
              <w:spacing w:before="30" w:after="80"/>
            </w:pPr>
            <w:r>
              <w:rPr>
                <w:color w:val="000000"/>
                <w:sz w:val="20"/>
                <w:szCs w:val="20"/>
              </w:rPr>
              <w:t>– Sistema desplegado en entorno cloud.</w:t>
            </w:r>
          </w:p>
        </w:tc>
      </w:tr>
      <w:tr w:rsidR="008F72C2" w14:paraId="0110D0FE" w14:textId="77777777">
        <w:tc>
          <w:tcPr>
            <w:tcW w:w="1118"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0870679A" w14:textId="77777777" w:rsidR="008F72C2" w:rsidRDefault="00000000">
            <w:pPr>
              <w:spacing w:before="80" w:after="80"/>
              <w:jc w:val="center"/>
            </w:pPr>
            <w:r>
              <w:rPr>
                <w:color w:val="000000"/>
                <w:sz w:val="20"/>
                <w:szCs w:val="20"/>
              </w:rPr>
              <w:t>S12</w:t>
            </w:r>
          </w:p>
        </w:tc>
        <w:tc>
          <w:tcPr>
            <w:tcW w:w="1369" w:type="dxa"/>
            <w:tcBorders>
              <w:top w:val="single" w:sz="4" w:space="0" w:color="BFBFBF"/>
              <w:left w:val="single" w:sz="4" w:space="0" w:color="BFBFBF"/>
              <w:bottom w:val="single" w:sz="4" w:space="0" w:color="BFBFBF"/>
              <w:right w:val="single" w:sz="4" w:space="0" w:color="BFBFBF"/>
            </w:tcBorders>
            <w:shd w:val="clear" w:color="auto" w:fill="F2F2F2"/>
            <w:vAlign w:val="center"/>
          </w:tcPr>
          <w:p w14:paraId="5B433CD6" w14:textId="77777777" w:rsidR="008F72C2" w:rsidRDefault="00000000">
            <w:pPr>
              <w:spacing w:before="80" w:after="20"/>
              <w:jc w:val="center"/>
            </w:pPr>
            <w:r>
              <w:rPr>
                <w:color w:val="000000"/>
                <w:sz w:val="20"/>
                <w:szCs w:val="20"/>
              </w:rPr>
              <w:t>Semanas 14–15</w:t>
            </w:r>
          </w:p>
          <w:p w14:paraId="3D81B8EE" w14:textId="77777777" w:rsidR="008F72C2" w:rsidRDefault="00000000">
            <w:pPr>
              <w:spacing w:before="20" w:after="80"/>
              <w:jc w:val="center"/>
            </w:pPr>
            <w:r>
              <w:rPr>
                <w:color w:val="000000"/>
                <w:sz w:val="20"/>
                <w:szCs w:val="20"/>
              </w:rPr>
              <w:lastRenderedPageBreak/>
              <w:t>(Nov 1 – Nov 7)</w:t>
            </w:r>
          </w:p>
        </w:tc>
        <w:tc>
          <w:tcPr>
            <w:tcW w:w="4486" w:type="dxa"/>
            <w:tcBorders>
              <w:top w:val="single" w:sz="4" w:space="0" w:color="BFBFBF"/>
              <w:left w:val="single" w:sz="4" w:space="0" w:color="BFBFBF"/>
              <w:bottom w:val="single" w:sz="4" w:space="0" w:color="BFBFBF"/>
              <w:right w:val="single" w:sz="4" w:space="0" w:color="BFBFBF"/>
            </w:tcBorders>
            <w:shd w:val="clear" w:color="auto" w:fill="F2F2F2"/>
          </w:tcPr>
          <w:p w14:paraId="34A05E79" w14:textId="77777777" w:rsidR="008F72C2" w:rsidRDefault="00000000">
            <w:pPr>
              <w:spacing w:before="80" w:after="30"/>
            </w:pPr>
            <w:r>
              <w:rPr>
                <w:color w:val="000000"/>
                <w:sz w:val="20"/>
                <w:szCs w:val="20"/>
              </w:rPr>
              <w:lastRenderedPageBreak/>
              <w:t>Elaboración de manuales de usuario e instalación.</w:t>
            </w:r>
          </w:p>
          <w:p w14:paraId="075523E6" w14:textId="77777777" w:rsidR="008F72C2" w:rsidRDefault="00000000">
            <w:pPr>
              <w:spacing w:before="30" w:after="30"/>
            </w:pPr>
            <w:r>
              <w:rPr>
                <w:color w:val="000000"/>
                <w:sz w:val="20"/>
                <w:szCs w:val="20"/>
              </w:rPr>
              <w:lastRenderedPageBreak/>
              <w:t>Resumen técnico del software.</w:t>
            </w:r>
          </w:p>
          <w:p w14:paraId="684EDD28" w14:textId="77777777" w:rsidR="008F72C2" w:rsidRDefault="00000000">
            <w:pPr>
              <w:spacing w:before="30" w:after="30"/>
            </w:pPr>
            <w:r>
              <w:rPr>
                <w:color w:val="000000"/>
                <w:sz w:val="20"/>
                <w:szCs w:val="20"/>
              </w:rPr>
              <w:t>Consolidación del documento final TG2.</w:t>
            </w:r>
          </w:p>
          <w:p w14:paraId="348746FC" w14:textId="77777777" w:rsidR="008F72C2" w:rsidRDefault="00000000">
            <w:pPr>
              <w:spacing w:before="30" w:after="80"/>
            </w:pPr>
            <w:r>
              <w:rPr>
                <w:color w:val="000000"/>
                <w:sz w:val="20"/>
                <w:szCs w:val="20"/>
              </w:rPr>
              <w:t>Preparación y sustentación final del trabajo de grado.</w:t>
            </w:r>
          </w:p>
        </w:tc>
        <w:tc>
          <w:tcPr>
            <w:tcW w:w="2999" w:type="dxa"/>
            <w:tcBorders>
              <w:top w:val="single" w:sz="4" w:space="0" w:color="BFBFBF"/>
              <w:left w:val="single" w:sz="4" w:space="0" w:color="BFBFBF"/>
              <w:bottom w:val="single" w:sz="4" w:space="0" w:color="BFBFBF"/>
              <w:right w:val="single" w:sz="4" w:space="0" w:color="BFBFBF"/>
            </w:tcBorders>
            <w:shd w:val="clear" w:color="auto" w:fill="F2F2F2"/>
          </w:tcPr>
          <w:p w14:paraId="44BB0A43" w14:textId="77777777" w:rsidR="008F72C2" w:rsidRDefault="00000000">
            <w:pPr>
              <w:spacing w:before="80" w:after="30"/>
            </w:pPr>
            <w:r>
              <w:rPr>
                <w:color w:val="000000"/>
                <w:sz w:val="20"/>
                <w:szCs w:val="20"/>
              </w:rPr>
              <w:lastRenderedPageBreak/>
              <w:t>– Manual de usuario.</w:t>
            </w:r>
          </w:p>
          <w:p w14:paraId="56858893" w14:textId="77777777" w:rsidR="008F72C2" w:rsidRDefault="00000000">
            <w:pPr>
              <w:spacing w:before="30" w:after="30"/>
            </w:pPr>
            <w:r>
              <w:rPr>
                <w:color w:val="000000"/>
                <w:sz w:val="20"/>
                <w:szCs w:val="20"/>
              </w:rPr>
              <w:lastRenderedPageBreak/>
              <w:t>– Manual de instalación.</w:t>
            </w:r>
          </w:p>
          <w:p w14:paraId="5BD5603E" w14:textId="77777777" w:rsidR="008F72C2" w:rsidRDefault="00000000">
            <w:pPr>
              <w:spacing w:before="30" w:after="30"/>
            </w:pPr>
            <w:r>
              <w:rPr>
                <w:color w:val="000000"/>
                <w:sz w:val="20"/>
                <w:szCs w:val="20"/>
              </w:rPr>
              <w:t>– Documento final TG2 consolidado.</w:t>
            </w:r>
          </w:p>
          <w:p w14:paraId="23DA197F" w14:textId="77777777" w:rsidR="008F72C2" w:rsidRDefault="00000000">
            <w:pPr>
              <w:keepNext/>
              <w:spacing w:before="30" w:after="80"/>
            </w:pPr>
            <w:r>
              <w:rPr>
                <w:color w:val="000000"/>
                <w:sz w:val="20"/>
                <w:szCs w:val="20"/>
              </w:rPr>
              <w:t>– Sustentación final realizada.</w:t>
            </w:r>
          </w:p>
        </w:tc>
      </w:tr>
    </w:tbl>
    <w:p w14:paraId="7D2E480F" w14:textId="77777777" w:rsidR="008F72C2" w:rsidRDefault="00000000">
      <w:pPr>
        <w:pBdr>
          <w:top w:val="nil"/>
          <w:left w:val="nil"/>
          <w:bottom w:val="nil"/>
          <w:right w:val="nil"/>
          <w:between w:val="nil"/>
        </w:pBdr>
        <w:spacing w:after="200"/>
        <w:rPr>
          <w:i/>
          <w:iCs/>
          <w:color w:val="000000"/>
          <w:sz w:val="18"/>
          <w:szCs w:val="18"/>
        </w:rPr>
      </w:pPr>
      <w:r>
        <w:rPr>
          <w:i/>
          <w:iCs/>
          <w:color w:val="000000"/>
          <w:sz w:val="18"/>
          <w:szCs w:val="18"/>
        </w:rPr>
        <w:lastRenderedPageBreak/>
        <w:t>Nota:  Elaboración propia (año).</w:t>
      </w:r>
    </w:p>
    <w:p w14:paraId="738F5298" w14:textId="77777777" w:rsidR="008F72C2" w:rsidRDefault="008F72C2"/>
    <w:p w14:paraId="5C609338" w14:textId="77777777" w:rsidR="008F72C2" w:rsidRDefault="008F72C2"/>
    <w:p w14:paraId="7FFCAAE0" w14:textId="77777777" w:rsidR="008F72C2" w:rsidRDefault="00000000">
      <w:pPr>
        <w:rPr>
          <w:b/>
          <w:bCs/>
          <w:color w:val="000000"/>
          <w:sz w:val="26"/>
          <w:szCs w:val="26"/>
        </w:rPr>
      </w:pPr>
      <w:r>
        <w:br w:type="page"/>
      </w:r>
    </w:p>
    <w:p w14:paraId="1B3443EB" w14:textId="77777777" w:rsidR="008F72C2" w:rsidRDefault="00000000">
      <w:pPr>
        <w:pStyle w:val="Ttulo1"/>
        <w:numPr>
          <w:ilvl w:val="0"/>
          <w:numId w:val="1"/>
        </w:numPr>
        <w:pBdr>
          <w:top w:val="none" w:sz="0" w:space="0" w:color="000000"/>
          <w:left w:val="none" w:sz="0" w:space="0" w:color="000000"/>
          <w:bottom w:val="none" w:sz="0" w:space="0" w:color="000000"/>
          <w:right w:val="none" w:sz="0" w:space="0" w:color="000000"/>
          <w:between w:val="none" w:sz="0" w:space="0" w:color="000000"/>
        </w:pBdr>
      </w:pPr>
      <w:r>
        <w:rPr>
          <w:color w:val="000000"/>
        </w:rPr>
        <w:lastRenderedPageBreak/>
        <w:t>REQUERIMIENTOS DEL SISTEMA</w:t>
      </w:r>
    </w:p>
    <w:tbl>
      <w:tblPr>
        <w:tblStyle w:val="affffffffffffffffff9"/>
        <w:tblW w:w="9972" w:type="dxa"/>
        <w:tblInd w:w="0" w:type="dxa"/>
        <w:tblBorders>
          <w:top w:val="single" w:sz="4" w:space="0" w:color="C0C0C0"/>
          <w:left w:val="single" w:sz="36" w:space="0" w:color="00652E"/>
          <w:bottom w:val="single" w:sz="4" w:space="0" w:color="C0C0C0"/>
        </w:tblBorders>
        <w:tblLayout w:type="fixed"/>
        <w:tblLook w:val="0000" w:firstRow="0" w:lastRow="0" w:firstColumn="0" w:lastColumn="0" w:noHBand="0" w:noVBand="0"/>
      </w:tblPr>
      <w:tblGrid>
        <w:gridCol w:w="9972"/>
      </w:tblGrid>
      <w:tr w:rsidR="008F72C2" w14:paraId="0B93BCAC" w14:textId="77777777">
        <w:tc>
          <w:tcPr>
            <w:tcW w:w="9972" w:type="dxa"/>
            <w:shd w:val="clear" w:color="auto" w:fill="EAF1DD"/>
            <w:tcMar>
              <w:top w:w="90" w:type="dxa"/>
              <w:left w:w="180" w:type="dxa"/>
              <w:bottom w:w="90" w:type="dxa"/>
              <w:right w:w="140" w:type="dxa"/>
            </w:tcMar>
          </w:tcPr>
          <w:p w14:paraId="3F1E619E" w14:textId="77777777" w:rsidR="008F72C2" w:rsidRDefault="00000000">
            <w:pPr>
              <w:rPr>
                <w:color w:val="00652E"/>
              </w:rPr>
            </w:pPr>
            <w:sdt>
              <w:sdtPr>
                <w:tag w:val="goog_rdk_33"/>
                <w:id w:val="1221318492"/>
              </w:sdtPr>
              <w:sdtContent>
                <w:r>
                  <w:rPr>
                    <w:rFonts w:ascii="Arial Unicode MS" w:eastAsia="Arial Unicode MS" w:hAnsi="Arial Unicode MS" w:cs="Arial Unicode MS"/>
                    <w:b/>
                    <w:bCs/>
                    <w:color w:val="00652E"/>
                    <w:sz w:val="20"/>
                    <w:szCs w:val="20"/>
                  </w:rPr>
                  <w:t>✎</w:t>
                </w:r>
              </w:sdtContent>
            </w:sdt>
            <w:r>
              <w:rPr>
                <w:b/>
                <w:bCs/>
                <w:color w:val="00652E"/>
                <w:sz w:val="20"/>
                <w:szCs w:val="20"/>
              </w:rPr>
              <w:t xml:space="preserve"> INSTRUCCIÓN:  </w:t>
            </w:r>
            <w:r>
              <w:rPr>
                <w:color w:val="00652E"/>
                <w:sz w:val="19"/>
                <w:szCs w:val="19"/>
              </w:rPr>
              <w:t>Estructura en dos niveles: visión de la solución (qué hace el sistema) y backlog (cómo se construye iterativamente).</w:t>
            </w:r>
          </w:p>
        </w:tc>
      </w:tr>
    </w:tbl>
    <w:p w14:paraId="3DB9D6E5" w14:textId="77777777" w:rsidR="008F72C2" w:rsidRDefault="008F72C2">
      <w:pPr>
        <w:spacing w:before="40" w:after="40"/>
      </w:pPr>
    </w:p>
    <w:p w14:paraId="1D75E2D0" w14:textId="77777777" w:rsidR="008F72C2" w:rsidRDefault="00000000">
      <w:pPr>
        <w:pStyle w:val="Ttulo2"/>
        <w:numPr>
          <w:ilvl w:val="1"/>
          <w:numId w:val="1"/>
        </w:numPr>
        <w:tabs>
          <w:tab w:val="left" w:pos="426"/>
        </w:tabs>
        <w:ind w:left="0" w:firstLine="0"/>
      </w:pPr>
      <w:r>
        <w:rPr>
          <w:color w:val="000000"/>
        </w:rPr>
        <w:t>Visión de la solución</w:t>
      </w:r>
    </w:p>
    <w:tbl>
      <w:tblPr>
        <w:tblStyle w:val="affffffffffffffffffa"/>
        <w:tblW w:w="9972" w:type="dxa"/>
        <w:tblInd w:w="0" w:type="dxa"/>
        <w:tblBorders>
          <w:top w:val="single" w:sz="4" w:space="0" w:color="C0C0C0"/>
          <w:left w:val="single" w:sz="36" w:space="0" w:color="00652E"/>
          <w:bottom w:val="single" w:sz="4" w:space="0" w:color="C0C0C0"/>
        </w:tblBorders>
        <w:tblLayout w:type="fixed"/>
        <w:tblLook w:val="0000" w:firstRow="0" w:lastRow="0" w:firstColumn="0" w:lastColumn="0" w:noHBand="0" w:noVBand="0"/>
      </w:tblPr>
      <w:tblGrid>
        <w:gridCol w:w="9972"/>
      </w:tblGrid>
      <w:tr w:rsidR="008F72C2" w14:paraId="5D33F29A" w14:textId="77777777">
        <w:trPr>
          <w:trHeight w:val="568"/>
        </w:trPr>
        <w:tc>
          <w:tcPr>
            <w:tcW w:w="9972" w:type="dxa"/>
            <w:shd w:val="clear" w:color="auto" w:fill="EAF1DD"/>
            <w:tcMar>
              <w:top w:w="90" w:type="dxa"/>
              <w:left w:w="180" w:type="dxa"/>
              <w:bottom w:w="90" w:type="dxa"/>
              <w:right w:w="140" w:type="dxa"/>
            </w:tcMar>
          </w:tcPr>
          <w:p w14:paraId="4E8B1450" w14:textId="77777777" w:rsidR="008F72C2" w:rsidRDefault="00000000">
            <w:pPr>
              <w:rPr>
                <w:color w:val="00652E"/>
              </w:rPr>
            </w:pPr>
            <w:sdt>
              <w:sdtPr>
                <w:tag w:val="goog_rdk_34"/>
                <w:id w:val="1234852647"/>
              </w:sdtPr>
              <w:sdtContent>
                <w:r>
                  <w:rPr>
                    <w:rFonts w:ascii="Arial Unicode MS" w:eastAsia="Arial Unicode MS" w:hAnsi="Arial Unicode MS" w:cs="Arial Unicode MS"/>
                    <w:b/>
                    <w:bCs/>
                    <w:color w:val="00652E"/>
                    <w:sz w:val="20"/>
                    <w:szCs w:val="20"/>
                  </w:rPr>
                  <w:t>✎</w:t>
                </w:r>
              </w:sdtContent>
            </w:sdt>
            <w:r>
              <w:rPr>
                <w:b/>
                <w:bCs/>
                <w:color w:val="00652E"/>
                <w:sz w:val="20"/>
                <w:szCs w:val="20"/>
              </w:rPr>
              <w:t xml:space="preserve"> INSTRUCCIÓN:  </w:t>
            </w:r>
            <w:r>
              <w:rPr>
                <w:i/>
                <w:iCs/>
                <w:color w:val="00652E"/>
                <w:sz w:val="19"/>
                <w:szCs w:val="19"/>
              </w:rPr>
              <w:t>Describir en 2–3 párrafos qué hace el sistema, para quién y cómo resuelve el problema de 1.2.</w:t>
            </w:r>
          </w:p>
          <w:p w14:paraId="4897173B" w14:textId="77777777" w:rsidR="008F72C2" w:rsidRDefault="00000000">
            <w:pPr>
              <w:spacing w:before="35"/>
              <w:rPr>
                <w:color w:val="00652E"/>
              </w:rPr>
            </w:pPr>
            <w:r>
              <w:rPr>
                <w:color w:val="00652E"/>
                <w:sz w:val="19"/>
                <w:szCs w:val="19"/>
              </w:rPr>
              <w:t>Incluir una visión general de la arquitectura propuesta (no el diagrama de detalle — ese va en la sección 9).</w:t>
            </w:r>
          </w:p>
          <w:p w14:paraId="676307ED" w14:textId="77777777" w:rsidR="008F72C2" w:rsidRDefault="00000000">
            <w:pPr>
              <w:spacing w:before="35"/>
              <w:rPr>
                <w:color w:val="00652E"/>
              </w:rPr>
            </w:pPr>
            <w:r>
              <w:rPr>
                <w:color w:val="00652E"/>
                <w:sz w:val="19"/>
                <w:szCs w:val="19"/>
              </w:rPr>
              <w:t>Si hay un prototipo o mockup de pantallas clave, incluirlo aquí con número y título de figura.</w:t>
            </w:r>
          </w:p>
        </w:tc>
      </w:tr>
    </w:tbl>
    <w:p w14:paraId="2CEEE02E" w14:textId="77777777" w:rsidR="008F72C2" w:rsidRDefault="008F72C2">
      <w:pPr>
        <w:spacing w:before="40" w:after="40"/>
      </w:pPr>
    </w:p>
    <w:p w14:paraId="631AFD34" w14:textId="77777777" w:rsidR="008F72C2" w:rsidRDefault="00000000">
      <w:pPr>
        <w:spacing w:line="360" w:lineRule="auto"/>
        <w:ind w:firstLine="720"/>
        <w:jc w:val="both"/>
      </w:pPr>
      <w:r>
        <w:t>La plataforma Web COMPIRA tomo como referencia tres tipos de usuario dentro de una pyme: el administrador, que configura el entorno y gestiona quién puede hacer qué; el coordinador de equipo, que crea y asigna las tareas del día a día; y el colaborador, que las ejecuta y reporta su avance. Estos tres tipos de usuarios son exactamente los que el análisis de la sección 2.3 identificó como actores del problema: personas que hoy coordinan por WhatsApp, correo y hojas de cálculo sin visibilidad compartida sobre el estado real del trabajo. La plataforma solventa esta dispersión con un único entorno donde cada actor ve solo lo que le corresponde y actúa desde ahí.</w:t>
      </w:r>
    </w:p>
    <w:p w14:paraId="1D70B272" w14:textId="77777777" w:rsidR="008F72C2" w:rsidRDefault="00000000">
      <w:pPr>
        <w:spacing w:line="360" w:lineRule="auto"/>
        <w:ind w:firstLine="720"/>
        <w:jc w:val="both"/>
      </w:pPr>
      <w:r>
        <w:t>Tomando en cuenta lo anterior COMPIRA, en concreto, es conectar los módulos necesarios para un flujo continuo. El módulo de autenticación determina qué módulos y qué opciones ve cada usuario al entrar. El de gestión de tareas permite al coordinador crear, asignar y hacer seguimiento de cada actividad. El de recordatorios dispara notificaciones automáticas cuando una tarea se asigna, está por vencer o lleva demasiado tiempo sin actualización. El panel de seguimiento consolida todo eso en una vista filtrable por colaborador, estado o fecha. Y el módulo de administración cierra el ciclo permitiendo al administrador consultar reportes de productividad del equipo. Ninguno de estos módulos funciona de forma aislada: la acción de uno desencadena lo que ocurre en el siguiente, sin intervención manual. A diferencia de herramientas existentes en el mercado como Trello, Asana o Jira diseñadas para equipos de TI o empresas de mayor escala con presupuesto y tiempo disponible para procesos de configuración extensa, COMPIRA se diferencia en tres atributos fundamentales que atienden directamente los hallazgos documentados en la definición del problema:</w:t>
      </w:r>
    </w:p>
    <w:p w14:paraId="077A913D" w14:textId="77777777" w:rsidR="008F72C2" w:rsidRDefault="00000000">
      <w:pPr>
        <w:spacing w:line="360" w:lineRule="auto"/>
        <w:ind w:firstLine="720"/>
        <w:jc w:val="both"/>
      </w:pPr>
      <w:r>
        <w:rPr>
          <w:b/>
          <w:bCs/>
        </w:rPr>
        <w:t>Simplicidad de adopción</w:t>
      </w:r>
      <w:r>
        <w:t>: sin capacitación especializada ni procesos de onboarding complejos, cualquier usuario pyme puede operar la plataforma desde su primera sesión.</w:t>
      </w:r>
    </w:p>
    <w:p w14:paraId="04229221" w14:textId="77777777" w:rsidR="008F72C2" w:rsidRDefault="00000000">
      <w:pPr>
        <w:spacing w:line="360" w:lineRule="auto"/>
        <w:ind w:firstLine="720"/>
        <w:jc w:val="both"/>
      </w:pPr>
      <w:r>
        <w:rPr>
          <w:b/>
          <w:bCs/>
        </w:rPr>
        <w:t xml:space="preserve">Gobernanza por roles: </w:t>
      </w:r>
      <w:r>
        <w:t xml:space="preserve">los permisos diferenciados por Administrador, Coordinador de equipo y Colaborador garantizan que cada actor vea y ejecute únicamente lo que corresponde a su función, en </w:t>
      </w:r>
      <w:r>
        <w:lastRenderedPageBreak/>
        <w:t>consonancia con el principio de que el trabajo en equipo entre perfiles con responsabilidades diversas es clave para afrontar la complejidad operativa (Fernández-Trujillo, 2021; Robbins &amp; Judge, 2019)</w:t>
      </w:r>
    </w:p>
    <w:p w14:paraId="3D4C9B9C" w14:textId="77777777" w:rsidR="008F72C2" w:rsidRDefault="008F72C2">
      <w:pPr>
        <w:spacing w:line="360" w:lineRule="auto"/>
        <w:ind w:firstLine="720"/>
        <w:jc w:val="both"/>
      </w:pPr>
    </w:p>
    <w:p w14:paraId="3EFA7C2D" w14:textId="77777777" w:rsidR="008F72C2" w:rsidRDefault="00000000">
      <w:pPr>
        <w:spacing w:line="360" w:lineRule="auto"/>
        <w:ind w:firstLine="720"/>
        <w:jc w:val="both"/>
      </w:pPr>
      <w:r>
        <w:t>Técnicamente, la plataforma web COMPIRA opera en tres capas: un frontend en React.js que Soportado para renderizase en el navegador sin instalación o aplicaciones con requerimientos de recursos de computo por fuera de lo requerido por los navegadores actualmente, un backend en Spring Boot que gestiona la lógica de negocio y las notificaciones, y una base de datos PostgreSQL que garantiza la integridad del historial de cada tarea. La comunicación entre capas ocurre exclusivamente a través de una API REST con autenticación JWT mediante el servicio de Cognito de AWS, lo que asegura que cada solicitud esté autorizada según el rol del usuario. El detalle de esta arquitectura y los diagramas de componentes se desarrollan en la sección 9. La pantalla principal de la plataforma, que refleja visualmente este enfoque de simplicidad para el usuario pyme, se presenta en la [Figura 6].</w:t>
      </w:r>
    </w:p>
    <w:p w14:paraId="2A7A8F49" w14:textId="77777777" w:rsidR="008F72C2" w:rsidRDefault="008F72C2">
      <w:pPr>
        <w:spacing w:line="360" w:lineRule="auto"/>
        <w:ind w:firstLine="720"/>
        <w:jc w:val="both"/>
      </w:pPr>
    </w:p>
    <w:p w14:paraId="3AD79B31" w14:textId="77777777" w:rsidR="008F72C2" w:rsidRDefault="00000000">
      <w:pPr>
        <w:keepNext/>
        <w:pBdr>
          <w:top w:val="nil"/>
          <w:left w:val="nil"/>
          <w:bottom w:val="nil"/>
          <w:right w:val="nil"/>
          <w:between w:val="nil"/>
        </w:pBdr>
        <w:spacing w:after="200"/>
        <w:jc w:val="both"/>
        <w:rPr>
          <w:i/>
          <w:iCs/>
          <w:color w:val="000000"/>
          <w:sz w:val="18"/>
          <w:szCs w:val="18"/>
        </w:rPr>
      </w:pPr>
      <w:r>
        <w:rPr>
          <w:i/>
          <w:iCs/>
          <w:color w:val="000000"/>
          <w:sz w:val="18"/>
          <w:szCs w:val="18"/>
        </w:rPr>
        <w:lastRenderedPageBreak/>
        <w:t>Figura 6: MOCKUP LANDING  Pantalla principal de COMPIRA</w:t>
      </w:r>
    </w:p>
    <w:p w14:paraId="7C697F10" w14:textId="77777777" w:rsidR="008F72C2" w:rsidRDefault="00000000">
      <w:pPr>
        <w:keepNext/>
        <w:spacing w:line="360" w:lineRule="auto"/>
        <w:ind w:firstLine="720"/>
        <w:jc w:val="both"/>
      </w:pPr>
      <w:r>
        <w:rPr>
          <w:rFonts w:ascii="Times New Roman" w:eastAsia="Times New Roman" w:hAnsi="Times New Roman" w:cs="Times New Roman"/>
          <w:noProof/>
        </w:rPr>
        <w:drawing>
          <wp:inline distT="114300" distB="114300" distL="114300" distR="114300" wp14:anchorId="6A65FE29" wp14:editId="65D465DA">
            <wp:extent cx="5400040" cy="6511745"/>
            <wp:effectExtent l="0" t="0" r="0" b="0"/>
            <wp:docPr id="1767831869"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4"/>
                    <a:srcRect/>
                    <a:stretch>
                      <a:fillRect/>
                    </a:stretch>
                  </pic:blipFill>
                  <pic:spPr>
                    <a:xfrm>
                      <a:off x="0" y="0"/>
                      <a:ext cx="5400040" cy="6511745"/>
                    </a:xfrm>
                    <a:prstGeom prst="rect">
                      <a:avLst/>
                    </a:prstGeom>
                    <a:ln/>
                  </pic:spPr>
                </pic:pic>
              </a:graphicData>
            </a:graphic>
          </wp:inline>
        </w:drawing>
      </w:r>
    </w:p>
    <w:p w14:paraId="763C87F6" w14:textId="77777777" w:rsidR="008F72C2" w:rsidRDefault="00000000">
      <w:pPr>
        <w:pBdr>
          <w:top w:val="nil"/>
          <w:left w:val="nil"/>
          <w:bottom w:val="nil"/>
          <w:right w:val="nil"/>
          <w:between w:val="nil"/>
        </w:pBdr>
        <w:spacing w:after="200"/>
        <w:jc w:val="center"/>
        <w:rPr>
          <w:i/>
          <w:iCs/>
          <w:color w:val="000000"/>
          <w:sz w:val="18"/>
          <w:szCs w:val="18"/>
        </w:rPr>
      </w:pPr>
      <w:r>
        <w:rPr>
          <w:i/>
          <w:iCs/>
          <w:color w:val="000000"/>
          <w:sz w:val="18"/>
          <w:szCs w:val="18"/>
        </w:rPr>
        <w:t>Nota:  Elaboración Propia 2026.</w:t>
      </w:r>
    </w:p>
    <w:p w14:paraId="0B38F204" w14:textId="77777777" w:rsidR="008F72C2" w:rsidRDefault="008F72C2">
      <w:pPr>
        <w:spacing w:before="40" w:after="40"/>
      </w:pPr>
    </w:p>
    <w:p w14:paraId="7D969E06" w14:textId="77777777" w:rsidR="00706663" w:rsidRDefault="00706663">
      <w:pPr>
        <w:spacing w:before="40" w:after="40"/>
      </w:pPr>
    </w:p>
    <w:p w14:paraId="2FFA745A" w14:textId="77777777" w:rsidR="00706663" w:rsidRDefault="00706663">
      <w:pPr>
        <w:spacing w:before="40" w:after="40"/>
      </w:pPr>
    </w:p>
    <w:tbl>
      <w:tblPr>
        <w:tblStyle w:val="affffffffffffffffffb"/>
        <w:tblW w:w="9972" w:type="dxa"/>
        <w:tblInd w:w="0" w:type="dxa"/>
        <w:tblBorders>
          <w:top w:val="single" w:sz="4" w:space="0" w:color="C0C0C0"/>
          <w:left w:val="single" w:sz="36" w:space="0" w:color="00652E"/>
          <w:bottom w:val="single" w:sz="4" w:space="0" w:color="C0C0C0"/>
        </w:tblBorders>
        <w:tblLayout w:type="fixed"/>
        <w:tblLook w:val="0000" w:firstRow="0" w:lastRow="0" w:firstColumn="0" w:lastColumn="0" w:noHBand="0" w:noVBand="0"/>
      </w:tblPr>
      <w:tblGrid>
        <w:gridCol w:w="9972"/>
      </w:tblGrid>
      <w:tr w:rsidR="008F72C2" w14:paraId="4ECFEF9A" w14:textId="77777777">
        <w:tc>
          <w:tcPr>
            <w:tcW w:w="9972" w:type="dxa"/>
            <w:shd w:val="clear" w:color="auto" w:fill="EAF1DD"/>
            <w:tcMar>
              <w:top w:w="90" w:type="dxa"/>
              <w:left w:w="180" w:type="dxa"/>
              <w:bottom w:w="90" w:type="dxa"/>
              <w:right w:w="140" w:type="dxa"/>
            </w:tcMar>
          </w:tcPr>
          <w:p w14:paraId="22A92A7E" w14:textId="77777777" w:rsidR="008F72C2" w:rsidRDefault="00000000">
            <w:pPr>
              <w:rPr>
                <w:color w:val="00652E"/>
              </w:rPr>
            </w:pPr>
            <w:sdt>
              <w:sdtPr>
                <w:tag w:val="goog_rdk_35"/>
                <w:id w:val="-1492714182"/>
              </w:sdtPr>
              <w:sdtContent>
                <w:r>
                  <w:rPr>
                    <w:rFonts w:ascii="Arial Unicode MS" w:eastAsia="Arial Unicode MS" w:hAnsi="Arial Unicode MS" w:cs="Arial Unicode MS"/>
                    <w:b/>
                    <w:bCs/>
                    <w:color w:val="00652E"/>
                    <w:sz w:val="20"/>
                    <w:szCs w:val="20"/>
                  </w:rPr>
                  <w:t>✎</w:t>
                </w:r>
              </w:sdtContent>
            </w:sdt>
            <w:r>
              <w:rPr>
                <w:b/>
                <w:bCs/>
                <w:color w:val="00652E"/>
                <w:sz w:val="20"/>
                <w:szCs w:val="20"/>
              </w:rPr>
              <w:t xml:space="preserve"> INSTRUCCIÓN:  </w:t>
            </w:r>
            <w:r>
              <w:rPr>
                <w:i/>
                <w:iCs/>
                <w:color w:val="00652E"/>
                <w:sz w:val="19"/>
                <w:szCs w:val="19"/>
              </w:rPr>
              <w:t>Figura N. Arquitectura propuesta (vista de alto nivel). Nota. Elaboración propia (año). — Insertar aquí</w:t>
            </w:r>
          </w:p>
        </w:tc>
      </w:tr>
    </w:tbl>
    <w:p w14:paraId="1A27B9E5" w14:textId="77777777" w:rsidR="008F72C2" w:rsidRDefault="008F72C2">
      <w:pPr>
        <w:spacing w:before="40" w:after="40"/>
      </w:pPr>
    </w:p>
    <w:p w14:paraId="3AAE8AFC" w14:textId="77777777" w:rsidR="00706663" w:rsidRDefault="00706663">
      <w:pPr>
        <w:spacing w:before="40" w:after="40"/>
        <w:rPr>
          <w:noProof/>
        </w:rPr>
      </w:pPr>
    </w:p>
    <w:p w14:paraId="0352D68E" w14:textId="2E5A4DF3" w:rsidR="00CF6616" w:rsidRPr="00202AF8" w:rsidRDefault="00CF6616" w:rsidP="00CF6616">
      <w:pPr>
        <w:pStyle w:val="Descripcin"/>
        <w:keepNext/>
        <w:rPr>
          <w:color w:val="auto"/>
        </w:rPr>
      </w:pPr>
      <w:r w:rsidRPr="00202AF8">
        <w:rPr>
          <w:color w:val="auto"/>
        </w:rPr>
        <w:t xml:space="preserve">Figura </w:t>
      </w:r>
      <w:r w:rsidR="00202AF8">
        <w:rPr>
          <w:color w:val="auto"/>
        </w:rPr>
        <w:t>7</w:t>
      </w:r>
      <w:r w:rsidRPr="00202AF8">
        <w:rPr>
          <w:color w:val="auto"/>
        </w:rPr>
        <w:t>: Diagrama Contexto</w:t>
      </w:r>
    </w:p>
    <w:p w14:paraId="665B68A0" w14:textId="77777777" w:rsidR="00AA044E" w:rsidRDefault="00706663" w:rsidP="00AA044E">
      <w:pPr>
        <w:keepNext/>
        <w:spacing w:before="40" w:after="40"/>
      </w:pPr>
      <w:r>
        <w:rPr>
          <w:noProof/>
        </w:rPr>
        <w:drawing>
          <wp:inline distT="0" distB="0" distL="0" distR="0" wp14:anchorId="6DFE0984" wp14:editId="4BC0751D">
            <wp:extent cx="5104263" cy="4702524"/>
            <wp:effectExtent l="0" t="0" r="1270" b="3175"/>
            <wp:docPr id="1066319376"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5">
                      <a:extLst>
                        <a:ext uri="{28A0092B-C50C-407E-A947-70E740481C1C}">
                          <a14:useLocalDpi xmlns:a14="http://schemas.microsoft.com/office/drawing/2010/main" val="0"/>
                        </a:ext>
                      </a:extLst>
                    </a:blip>
                    <a:srcRect b="3608"/>
                    <a:stretch>
                      <a:fillRect/>
                    </a:stretch>
                  </pic:blipFill>
                  <pic:spPr bwMode="auto">
                    <a:xfrm>
                      <a:off x="0" y="0"/>
                      <a:ext cx="5108121" cy="4706078"/>
                    </a:xfrm>
                    <a:prstGeom prst="rect">
                      <a:avLst/>
                    </a:prstGeom>
                    <a:noFill/>
                    <a:ln>
                      <a:noFill/>
                    </a:ln>
                    <a:extLst>
                      <a:ext uri="{53640926-AAD7-44D8-BBD7-CCE9431645EC}">
                        <a14:shadowObscured xmlns:a14="http://schemas.microsoft.com/office/drawing/2010/main"/>
                      </a:ext>
                    </a:extLst>
                  </pic:spPr>
                </pic:pic>
              </a:graphicData>
            </a:graphic>
          </wp:inline>
        </w:drawing>
      </w:r>
    </w:p>
    <w:p w14:paraId="7F6AC523" w14:textId="651C19E9" w:rsidR="00706663" w:rsidRPr="00AA044E" w:rsidRDefault="00AA044E" w:rsidP="00AA044E">
      <w:pPr>
        <w:pStyle w:val="Descripcin"/>
        <w:jc w:val="center"/>
        <w:rPr>
          <w:color w:val="auto"/>
        </w:rPr>
      </w:pPr>
      <w:r w:rsidRPr="00AA044E">
        <w:rPr>
          <w:color w:val="auto"/>
        </w:rPr>
        <w:t>Nota:  Elaboración Propia 2026.</w:t>
      </w:r>
    </w:p>
    <w:p w14:paraId="2AA75067" w14:textId="77777777" w:rsidR="00706663" w:rsidRDefault="00706663">
      <w:pPr>
        <w:spacing w:before="40" w:after="40"/>
      </w:pPr>
    </w:p>
    <w:p w14:paraId="60015D00" w14:textId="5143951F" w:rsidR="00202AF8" w:rsidRPr="00202AF8" w:rsidRDefault="00202AF8" w:rsidP="00202AF8">
      <w:pPr>
        <w:pStyle w:val="Descripcin"/>
        <w:keepNext/>
        <w:rPr>
          <w:color w:val="auto"/>
        </w:rPr>
      </w:pPr>
      <w:r w:rsidRPr="00202AF8">
        <w:rPr>
          <w:color w:val="auto"/>
        </w:rPr>
        <w:lastRenderedPageBreak/>
        <w:t xml:space="preserve">Figura </w:t>
      </w:r>
      <w:r>
        <w:rPr>
          <w:color w:val="auto"/>
        </w:rPr>
        <w:t>8</w:t>
      </w:r>
      <w:r w:rsidRPr="00202AF8">
        <w:rPr>
          <w:color w:val="auto"/>
        </w:rPr>
        <w:t>: Diagrama Contenedores</w:t>
      </w:r>
    </w:p>
    <w:p w14:paraId="0B1D3F7B" w14:textId="77777777" w:rsidR="00AA044E" w:rsidRDefault="00706663" w:rsidP="00AA044E">
      <w:pPr>
        <w:keepNext/>
        <w:spacing w:before="40" w:after="40"/>
      </w:pPr>
      <w:r>
        <w:rPr>
          <w:noProof/>
        </w:rPr>
        <w:drawing>
          <wp:inline distT="0" distB="0" distL="0" distR="0" wp14:anchorId="4AB63545" wp14:editId="547B4891">
            <wp:extent cx="6325870" cy="5111115"/>
            <wp:effectExtent l="0" t="0" r="0" b="0"/>
            <wp:docPr id="390528777"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325870" cy="5111115"/>
                    </a:xfrm>
                    <a:prstGeom prst="rect">
                      <a:avLst/>
                    </a:prstGeom>
                    <a:noFill/>
                    <a:ln>
                      <a:noFill/>
                    </a:ln>
                  </pic:spPr>
                </pic:pic>
              </a:graphicData>
            </a:graphic>
          </wp:inline>
        </w:drawing>
      </w:r>
    </w:p>
    <w:p w14:paraId="7BEBE2EA" w14:textId="157E7800" w:rsidR="00706663" w:rsidRPr="00AA044E" w:rsidRDefault="00AA044E" w:rsidP="00AA044E">
      <w:pPr>
        <w:pStyle w:val="Descripcin"/>
        <w:jc w:val="center"/>
        <w:rPr>
          <w:color w:val="auto"/>
        </w:rPr>
      </w:pPr>
      <w:r w:rsidRPr="00AA044E">
        <w:rPr>
          <w:color w:val="auto"/>
        </w:rPr>
        <w:t>Nota:  Elaboración Propia 2026.</w:t>
      </w:r>
    </w:p>
    <w:p w14:paraId="01133C98" w14:textId="77777777" w:rsidR="008F72C2" w:rsidRDefault="00000000">
      <w:pPr>
        <w:pStyle w:val="Ttulo2"/>
        <w:numPr>
          <w:ilvl w:val="1"/>
          <w:numId w:val="1"/>
        </w:numPr>
        <w:tabs>
          <w:tab w:val="left" w:pos="426"/>
        </w:tabs>
        <w:ind w:left="0" w:firstLine="0"/>
      </w:pPr>
      <w:r>
        <w:rPr>
          <w:color w:val="000000"/>
        </w:rPr>
        <w:t>Product backlog</w:t>
      </w:r>
    </w:p>
    <w:tbl>
      <w:tblPr>
        <w:tblStyle w:val="affffffffffffffffffc"/>
        <w:tblW w:w="9972" w:type="dxa"/>
        <w:tblInd w:w="0" w:type="dxa"/>
        <w:tblBorders>
          <w:top w:val="single" w:sz="4" w:space="0" w:color="C0C0C0"/>
          <w:left w:val="single" w:sz="36" w:space="0" w:color="00652E"/>
          <w:bottom w:val="single" w:sz="4" w:space="0" w:color="C0C0C0"/>
          <w:insideH w:val="single" w:sz="4" w:space="0" w:color="C0C0C0"/>
          <w:insideV w:val="single" w:sz="4" w:space="0" w:color="C0C0C0"/>
        </w:tblBorders>
        <w:tblLayout w:type="fixed"/>
        <w:tblLook w:val="0000" w:firstRow="0" w:lastRow="0" w:firstColumn="0" w:lastColumn="0" w:noHBand="0" w:noVBand="0"/>
      </w:tblPr>
      <w:tblGrid>
        <w:gridCol w:w="9972"/>
      </w:tblGrid>
      <w:tr w:rsidR="008F72C2" w14:paraId="6D2C374F" w14:textId="77777777">
        <w:tc>
          <w:tcPr>
            <w:tcW w:w="9972" w:type="dxa"/>
            <w:shd w:val="clear" w:color="auto" w:fill="EAF1DD"/>
            <w:tcMar>
              <w:top w:w="90" w:type="dxa"/>
              <w:left w:w="180" w:type="dxa"/>
              <w:bottom w:w="90" w:type="dxa"/>
              <w:right w:w="140" w:type="dxa"/>
            </w:tcMar>
          </w:tcPr>
          <w:p w14:paraId="5A0841BF" w14:textId="77777777" w:rsidR="008F72C2" w:rsidRDefault="00000000">
            <w:pPr>
              <w:rPr>
                <w:color w:val="00652E"/>
              </w:rPr>
            </w:pPr>
            <w:sdt>
              <w:sdtPr>
                <w:tag w:val="goog_rdk_36"/>
                <w:id w:val="1797349418"/>
              </w:sdtPr>
              <w:sdtContent>
                <w:r>
                  <w:rPr>
                    <w:rFonts w:ascii="Arial Unicode MS" w:eastAsia="Arial Unicode MS" w:hAnsi="Arial Unicode MS" w:cs="Arial Unicode MS"/>
                    <w:b/>
                    <w:bCs/>
                    <w:color w:val="00652E"/>
                    <w:sz w:val="20"/>
                    <w:szCs w:val="20"/>
                  </w:rPr>
                  <w:t>✎</w:t>
                </w:r>
              </w:sdtContent>
            </w:sdt>
            <w:r>
              <w:rPr>
                <w:b/>
                <w:bCs/>
                <w:color w:val="00652E"/>
                <w:sz w:val="20"/>
                <w:szCs w:val="20"/>
              </w:rPr>
              <w:t xml:space="preserve"> INSTRUCCIÓN:  </w:t>
            </w:r>
            <w:r>
              <w:rPr>
                <w:i/>
                <w:iCs/>
                <w:color w:val="00652E"/>
                <w:sz w:val="19"/>
                <w:szCs w:val="19"/>
              </w:rPr>
              <w:t>Lista priorizada de todas las HU del proyecto. Story points en lugar de horas.</w:t>
            </w:r>
          </w:p>
          <w:p w14:paraId="09CF34E0" w14:textId="77777777" w:rsidR="008F72C2" w:rsidRDefault="00000000">
            <w:pPr>
              <w:spacing w:before="35"/>
              <w:rPr>
                <w:color w:val="00652E"/>
              </w:rPr>
            </w:pPr>
            <w:r>
              <w:rPr>
                <w:color w:val="00652E"/>
                <w:sz w:val="19"/>
                <w:szCs w:val="19"/>
              </w:rPr>
              <w:t>Estado: Pendiente / En progreso / Completado. Actualizar en cada entrega.</w:t>
            </w:r>
          </w:p>
        </w:tc>
      </w:tr>
      <w:tr w:rsidR="008F72C2" w14:paraId="07656704" w14:textId="77777777">
        <w:tc>
          <w:tcPr>
            <w:tcW w:w="9972" w:type="dxa"/>
            <w:shd w:val="clear" w:color="auto" w:fill="EAF1DD"/>
            <w:tcMar>
              <w:top w:w="90" w:type="dxa"/>
              <w:left w:w="180" w:type="dxa"/>
              <w:bottom w:w="90" w:type="dxa"/>
              <w:right w:w="140" w:type="dxa"/>
            </w:tcMar>
          </w:tcPr>
          <w:p w14:paraId="5452CBE8" w14:textId="77777777" w:rsidR="008F72C2" w:rsidRDefault="00000000">
            <w:pPr>
              <w:rPr>
                <w:color w:val="00652E"/>
              </w:rPr>
            </w:pPr>
            <w:r>
              <w:rPr>
                <w:rFonts w:ascii="Quattrocento Sans" w:eastAsia="Quattrocento Sans" w:hAnsi="Quattrocento Sans" w:cs="Quattrocento Sans"/>
                <w:b/>
                <w:bCs/>
                <w:color w:val="00652E"/>
                <w:sz w:val="20"/>
                <w:szCs w:val="20"/>
              </w:rPr>
              <w:t>👁</w:t>
            </w:r>
            <w:r>
              <w:rPr>
                <w:b/>
                <w:bCs/>
                <w:color w:val="00652E"/>
                <w:sz w:val="20"/>
                <w:szCs w:val="20"/>
              </w:rPr>
              <w:t xml:space="preserve"> ASESOR — verificar:  </w:t>
            </w:r>
            <w:r>
              <w:rPr>
                <w:i/>
                <w:iCs/>
                <w:color w:val="00652E"/>
                <w:sz w:val="19"/>
                <w:szCs w:val="19"/>
              </w:rPr>
              <w:t>En TDG II: verificar que el el backlog refleja lo que realmente se construyó y son suficientes para el alcance declarado. Si hay HU "Completado" sin evidencia en los sprints, el estado es incorrecto.</w:t>
            </w:r>
          </w:p>
        </w:tc>
      </w:tr>
    </w:tbl>
    <w:p w14:paraId="582DAEDD" w14:textId="77777777" w:rsidR="008F72C2" w:rsidRDefault="008F72C2">
      <w:pPr>
        <w:spacing w:before="40" w:after="40"/>
      </w:pPr>
    </w:p>
    <w:p w14:paraId="6B9A26C7" w14:textId="77777777" w:rsidR="008F72C2" w:rsidRDefault="00000000">
      <w:pPr>
        <w:spacing w:before="40" w:after="40"/>
        <w:rPr>
          <w:b/>
          <w:bCs/>
        </w:rPr>
      </w:pPr>
      <w:r>
        <w:rPr>
          <w:b/>
          <w:bCs/>
        </w:rPr>
        <w:t>Tabla N</w:t>
      </w:r>
    </w:p>
    <w:p w14:paraId="13CE9FF9" w14:textId="77777777" w:rsidR="008F72C2" w:rsidRDefault="00000000">
      <w:pPr>
        <w:spacing w:before="40" w:after="40"/>
        <w:rPr>
          <w:i/>
          <w:iCs/>
        </w:rPr>
      </w:pPr>
      <w:r>
        <w:rPr>
          <w:i/>
          <w:iCs/>
        </w:rPr>
        <w:t>Product backlog</w:t>
      </w:r>
    </w:p>
    <w:p w14:paraId="78DBDAB6" w14:textId="77777777" w:rsidR="008F72C2" w:rsidRDefault="008F72C2">
      <w:pPr>
        <w:spacing w:before="40" w:after="40"/>
      </w:pPr>
    </w:p>
    <w:tbl>
      <w:tblPr>
        <w:tblStyle w:val="affffffffffffffffffd"/>
        <w:tblW w:w="10061"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000" w:firstRow="0" w:lastRow="0" w:firstColumn="0" w:lastColumn="0" w:noHBand="0" w:noVBand="0"/>
      </w:tblPr>
      <w:tblGrid>
        <w:gridCol w:w="846"/>
        <w:gridCol w:w="2142"/>
        <w:gridCol w:w="927"/>
        <w:gridCol w:w="1020"/>
        <w:gridCol w:w="1298"/>
        <w:gridCol w:w="1276"/>
        <w:gridCol w:w="2552"/>
      </w:tblGrid>
      <w:tr w:rsidR="008F72C2" w14:paraId="137653E0" w14:textId="77777777">
        <w:tc>
          <w:tcPr>
            <w:tcW w:w="846" w:type="dxa"/>
            <w:shd w:val="clear" w:color="auto" w:fill="1D4851"/>
            <w:vAlign w:val="center"/>
          </w:tcPr>
          <w:p w14:paraId="25626E5B" w14:textId="77777777" w:rsidR="008F72C2" w:rsidRDefault="00000000">
            <w:pPr>
              <w:spacing w:before="80" w:after="80" w:line="276" w:lineRule="auto"/>
              <w:jc w:val="center"/>
            </w:pPr>
            <w:r>
              <w:rPr>
                <w:b/>
                <w:bCs/>
                <w:color w:val="FFFFFF"/>
                <w:sz w:val="19"/>
                <w:szCs w:val="19"/>
              </w:rPr>
              <w:lastRenderedPageBreak/>
              <w:t>ID HU</w:t>
            </w:r>
          </w:p>
        </w:tc>
        <w:tc>
          <w:tcPr>
            <w:tcW w:w="2142" w:type="dxa"/>
            <w:shd w:val="clear" w:color="auto" w:fill="1D4851"/>
            <w:vAlign w:val="center"/>
          </w:tcPr>
          <w:p w14:paraId="4C3064D0" w14:textId="77777777" w:rsidR="008F72C2" w:rsidRDefault="00000000">
            <w:pPr>
              <w:spacing w:before="80" w:after="80" w:line="276" w:lineRule="auto"/>
              <w:jc w:val="center"/>
            </w:pPr>
            <w:r>
              <w:rPr>
                <w:b/>
                <w:bCs/>
                <w:color w:val="FFFFFF"/>
                <w:sz w:val="19"/>
                <w:szCs w:val="19"/>
              </w:rPr>
              <w:t>Nombre de la historia de usuario</w:t>
            </w:r>
          </w:p>
        </w:tc>
        <w:tc>
          <w:tcPr>
            <w:tcW w:w="927" w:type="dxa"/>
            <w:shd w:val="clear" w:color="auto" w:fill="1D4851"/>
            <w:vAlign w:val="center"/>
          </w:tcPr>
          <w:p w14:paraId="77984B89" w14:textId="77777777" w:rsidR="008F72C2" w:rsidRDefault="00000000">
            <w:pPr>
              <w:spacing w:before="80" w:after="80" w:line="276" w:lineRule="auto"/>
              <w:jc w:val="center"/>
            </w:pPr>
            <w:r>
              <w:rPr>
                <w:b/>
                <w:bCs/>
                <w:color w:val="FFFFFF"/>
                <w:sz w:val="19"/>
                <w:szCs w:val="19"/>
              </w:rPr>
              <w:t>Sprint</w:t>
            </w:r>
          </w:p>
        </w:tc>
        <w:tc>
          <w:tcPr>
            <w:tcW w:w="1020" w:type="dxa"/>
            <w:shd w:val="clear" w:color="auto" w:fill="1D4851"/>
            <w:vAlign w:val="center"/>
          </w:tcPr>
          <w:p w14:paraId="2896CE04" w14:textId="77777777" w:rsidR="008F72C2" w:rsidRDefault="00000000">
            <w:pPr>
              <w:spacing w:before="80" w:after="80" w:line="276" w:lineRule="auto"/>
              <w:jc w:val="center"/>
            </w:pPr>
            <w:r>
              <w:rPr>
                <w:b/>
                <w:bCs/>
                <w:color w:val="FFFFFF"/>
                <w:sz w:val="19"/>
                <w:szCs w:val="19"/>
              </w:rPr>
              <w:t>Prioridad</w:t>
            </w:r>
          </w:p>
        </w:tc>
        <w:tc>
          <w:tcPr>
            <w:tcW w:w="1298" w:type="dxa"/>
            <w:shd w:val="clear" w:color="auto" w:fill="1D4851"/>
            <w:vAlign w:val="center"/>
          </w:tcPr>
          <w:p w14:paraId="3C6A440C" w14:textId="77777777" w:rsidR="008F72C2" w:rsidRDefault="00000000">
            <w:pPr>
              <w:spacing w:before="80" w:after="80" w:line="276" w:lineRule="auto"/>
              <w:jc w:val="center"/>
            </w:pPr>
            <w:r>
              <w:rPr>
                <w:b/>
                <w:bCs/>
                <w:color w:val="FFFFFF"/>
                <w:sz w:val="19"/>
                <w:szCs w:val="19"/>
              </w:rPr>
              <w:t>Storypoints</w:t>
            </w:r>
          </w:p>
        </w:tc>
        <w:tc>
          <w:tcPr>
            <w:tcW w:w="1276" w:type="dxa"/>
            <w:shd w:val="clear" w:color="auto" w:fill="1D4851"/>
            <w:vAlign w:val="center"/>
          </w:tcPr>
          <w:p w14:paraId="53C15CF8" w14:textId="77777777" w:rsidR="008F72C2" w:rsidRDefault="00000000">
            <w:pPr>
              <w:spacing w:before="80" w:after="80" w:line="276" w:lineRule="auto"/>
              <w:jc w:val="center"/>
            </w:pPr>
            <w:r>
              <w:rPr>
                <w:b/>
                <w:bCs/>
                <w:color w:val="FFFFFF"/>
                <w:sz w:val="19"/>
                <w:szCs w:val="19"/>
              </w:rPr>
              <w:t>Estado</w:t>
            </w:r>
          </w:p>
        </w:tc>
        <w:tc>
          <w:tcPr>
            <w:tcW w:w="2552" w:type="dxa"/>
            <w:shd w:val="clear" w:color="auto" w:fill="1D4851"/>
            <w:vAlign w:val="center"/>
          </w:tcPr>
          <w:p w14:paraId="3C18836A" w14:textId="77777777" w:rsidR="008F72C2" w:rsidRDefault="00000000">
            <w:pPr>
              <w:spacing w:before="80" w:after="80" w:line="276" w:lineRule="auto"/>
              <w:jc w:val="center"/>
            </w:pPr>
            <w:r>
              <w:rPr>
                <w:b/>
                <w:bCs/>
                <w:color w:val="FFFFFF"/>
                <w:sz w:val="19"/>
                <w:szCs w:val="19"/>
              </w:rPr>
              <w:t>Criterio de aceptación (resumen)</w:t>
            </w:r>
          </w:p>
        </w:tc>
      </w:tr>
      <w:tr w:rsidR="008F72C2" w14:paraId="3FA08D9A" w14:textId="77777777">
        <w:tc>
          <w:tcPr>
            <w:tcW w:w="846" w:type="dxa"/>
          </w:tcPr>
          <w:p w14:paraId="3D7C6E19" w14:textId="77777777" w:rsidR="008F72C2" w:rsidRDefault="00000000">
            <w:pPr>
              <w:spacing w:before="80" w:after="80" w:line="276" w:lineRule="auto"/>
              <w:jc w:val="center"/>
            </w:pPr>
            <w:r>
              <w:rPr>
                <w:sz w:val="20"/>
                <w:szCs w:val="20"/>
              </w:rPr>
              <w:t>HU-01</w:t>
            </w:r>
          </w:p>
        </w:tc>
        <w:tc>
          <w:tcPr>
            <w:tcW w:w="2142" w:type="dxa"/>
          </w:tcPr>
          <w:p w14:paraId="699897FC" w14:textId="77777777" w:rsidR="008F72C2" w:rsidRDefault="00000000">
            <w:pPr>
              <w:spacing w:line="276" w:lineRule="auto"/>
            </w:pPr>
            <w:r>
              <w:t>Cambio obligatorio de</w:t>
            </w:r>
          </w:p>
          <w:p w14:paraId="1E0B95C3" w14:textId="77777777" w:rsidR="008F72C2" w:rsidRDefault="00000000">
            <w:pPr>
              <w:spacing w:line="276" w:lineRule="auto"/>
            </w:pPr>
            <w:r>
              <w:t>contraseña en el primer</w:t>
            </w:r>
          </w:p>
          <w:p w14:paraId="3D7D0CF1" w14:textId="77777777" w:rsidR="008F72C2" w:rsidRDefault="00000000">
            <w:pPr>
              <w:spacing w:line="276" w:lineRule="auto"/>
            </w:pPr>
            <w:r>
              <w:t>inicio de sesión</w:t>
            </w:r>
          </w:p>
        </w:tc>
        <w:tc>
          <w:tcPr>
            <w:tcW w:w="927" w:type="dxa"/>
          </w:tcPr>
          <w:p w14:paraId="01664EC0" w14:textId="77777777" w:rsidR="008F72C2" w:rsidRDefault="00000000">
            <w:pPr>
              <w:spacing w:before="80" w:after="80" w:line="276" w:lineRule="auto"/>
              <w:jc w:val="center"/>
            </w:pPr>
            <w:r>
              <w:rPr>
                <w:sz w:val="20"/>
                <w:szCs w:val="20"/>
              </w:rPr>
              <w:t>S1</w:t>
            </w:r>
          </w:p>
        </w:tc>
        <w:tc>
          <w:tcPr>
            <w:tcW w:w="1020" w:type="dxa"/>
          </w:tcPr>
          <w:p w14:paraId="4CE7BD05" w14:textId="77777777" w:rsidR="008F72C2" w:rsidRDefault="00000000">
            <w:pPr>
              <w:spacing w:before="80" w:after="80" w:line="276" w:lineRule="auto"/>
              <w:jc w:val="center"/>
            </w:pPr>
            <w:r>
              <w:rPr>
                <w:sz w:val="20"/>
                <w:szCs w:val="20"/>
              </w:rPr>
              <w:t>Alta</w:t>
            </w:r>
          </w:p>
        </w:tc>
        <w:tc>
          <w:tcPr>
            <w:tcW w:w="1298" w:type="dxa"/>
          </w:tcPr>
          <w:p w14:paraId="714B352B" w14:textId="77777777" w:rsidR="008F72C2" w:rsidRDefault="00000000">
            <w:pPr>
              <w:spacing w:before="80" w:after="80" w:line="276" w:lineRule="auto"/>
            </w:pPr>
            <w:r>
              <w:t>5</w:t>
            </w:r>
          </w:p>
        </w:tc>
        <w:tc>
          <w:tcPr>
            <w:tcW w:w="1276" w:type="dxa"/>
          </w:tcPr>
          <w:p w14:paraId="6D439B71" w14:textId="77777777" w:rsidR="008F72C2" w:rsidRDefault="00000000">
            <w:pPr>
              <w:spacing w:before="80" w:after="80" w:line="276" w:lineRule="auto"/>
              <w:jc w:val="center"/>
            </w:pPr>
            <w:r>
              <w:rPr>
                <w:sz w:val="20"/>
                <w:szCs w:val="20"/>
              </w:rPr>
              <w:t>Completado</w:t>
            </w:r>
          </w:p>
        </w:tc>
        <w:tc>
          <w:tcPr>
            <w:tcW w:w="2552" w:type="dxa"/>
          </w:tcPr>
          <w:p w14:paraId="55AF42BF" w14:textId="77777777" w:rsidR="008F72C2" w:rsidRDefault="00000000">
            <w:pPr>
              <w:spacing w:before="80" w:after="80" w:line="276" w:lineRule="auto"/>
            </w:pPr>
            <w:r>
              <w:t>Es requerido el cambio de contraseña y activa la cuenta con esta contraseña personalizada.</w:t>
            </w:r>
          </w:p>
        </w:tc>
      </w:tr>
      <w:tr w:rsidR="008F72C2" w14:paraId="09DCFDCB" w14:textId="77777777">
        <w:tc>
          <w:tcPr>
            <w:tcW w:w="846" w:type="dxa"/>
          </w:tcPr>
          <w:p w14:paraId="0D651C39" w14:textId="77777777" w:rsidR="008F72C2" w:rsidRDefault="00000000">
            <w:pPr>
              <w:spacing w:before="80" w:after="80" w:line="276" w:lineRule="auto"/>
              <w:jc w:val="center"/>
            </w:pPr>
            <w:r>
              <w:rPr>
                <w:sz w:val="20"/>
                <w:szCs w:val="20"/>
              </w:rPr>
              <w:t>HU-02</w:t>
            </w:r>
          </w:p>
        </w:tc>
        <w:tc>
          <w:tcPr>
            <w:tcW w:w="2142" w:type="dxa"/>
          </w:tcPr>
          <w:p w14:paraId="7AF870EC" w14:textId="77777777" w:rsidR="008F72C2" w:rsidRDefault="00000000">
            <w:pPr>
              <w:spacing w:line="276" w:lineRule="auto"/>
            </w:pPr>
            <w:r>
              <w:t>Inicio de sesión con</w:t>
            </w:r>
          </w:p>
          <w:p w14:paraId="2811131C" w14:textId="77777777" w:rsidR="008F72C2" w:rsidRDefault="00000000">
            <w:pPr>
              <w:spacing w:line="276" w:lineRule="auto"/>
            </w:pPr>
            <w:r>
              <w:t xml:space="preserve">correo y contraseña </w:t>
            </w:r>
          </w:p>
        </w:tc>
        <w:tc>
          <w:tcPr>
            <w:tcW w:w="927" w:type="dxa"/>
          </w:tcPr>
          <w:p w14:paraId="3216D8F0" w14:textId="77777777" w:rsidR="008F72C2" w:rsidRDefault="00000000">
            <w:pPr>
              <w:spacing w:before="80" w:after="80" w:line="276" w:lineRule="auto"/>
              <w:jc w:val="center"/>
            </w:pPr>
            <w:r>
              <w:rPr>
                <w:sz w:val="20"/>
                <w:szCs w:val="20"/>
              </w:rPr>
              <w:t>S1</w:t>
            </w:r>
          </w:p>
        </w:tc>
        <w:tc>
          <w:tcPr>
            <w:tcW w:w="1020" w:type="dxa"/>
          </w:tcPr>
          <w:p w14:paraId="318D38C5" w14:textId="77777777" w:rsidR="008F72C2" w:rsidRDefault="00000000">
            <w:pPr>
              <w:spacing w:before="80" w:after="80" w:line="276" w:lineRule="auto"/>
              <w:jc w:val="center"/>
            </w:pPr>
            <w:r>
              <w:rPr>
                <w:sz w:val="20"/>
                <w:szCs w:val="20"/>
              </w:rPr>
              <w:t>Alta</w:t>
            </w:r>
          </w:p>
        </w:tc>
        <w:tc>
          <w:tcPr>
            <w:tcW w:w="1298" w:type="dxa"/>
          </w:tcPr>
          <w:p w14:paraId="11C79F48" w14:textId="77777777" w:rsidR="008F72C2" w:rsidRDefault="00000000">
            <w:pPr>
              <w:spacing w:before="80" w:after="80" w:line="276" w:lineRule="auto"/>
            </w:pPr>
            <w:r>
              <w:t>5</w:t>
            </w:r>
          </w:p>
        </w:tc>
        <w:tc>
          <w:tcPr>
            <w:tcW w:w="1276" w:type="dxa"/>
          </w:tcPr>
          <w:p w14:paraId="32364C19" w14:textId="77777777" w:rsidR="008F72C2" w:rsidRDefault="00000000">
            <w:pPr>
              <w:spacing w:before="80" w:after="80" w:line="276" w:lineRule="auto"/>
              <w:jc w:val="center"/>
            </w:pPr>
            <w:r>
              <w:rPr>
                <w:sz w:val="20"/>
                <w:szCs w:val="20"/>
              </w:rPr>
              <w:t>Completado</w:t>
            </w:r>
          </w:p>
        </w:tc>
        <w:tc>
          <w:tcPr>
            <w:tcW w:w="2552" w:type="dxa"/>
          </w:tcPr>
          <w:p w14:paraId="681224BC" w14:textId="77777777" w:rsidR="008F72C2" w:rsidRDefault="00000000">
            <w:pPr>
              <w:spacing w:line="276" w:lineRule="auto"/>
            </w:pPr>
            <w:r>
              <w:t>Autentica credenciales válidas y determina el</w:t>
            </w:r>
          </w:p>
          <w:p w14:paraId="1B182F58" w14:textId="77777777" w:rsidR="008F72C2" w:rsidRDefault="00000000">
            <w:pPr>
              <w:spacing w:line="276" w:lineRule="auto"/>
            </w:pPr>
            <w:r>
              <w:t>siguiente paso.</w:t>
            </w:r>
          </w:p>
        </w:tc>
      </w:tr>
      <w:tr w:rsidR="008F72C2" w14:paraId="6FC04EB7" w14:textId="77777777">
        <w:tc>
          <w:tcPr>
            <w:tcW w:w="846" w:type="dxa"/>
          </w:tcPr>
          <w:p w14:paraId="7E00F869" w14:textId="77777777" w:rsidR="008F72C2" w:rsidRDefault="00000000">
            <w:pPr>
              <w:spacing w:before="80" w:after="80" w:line="276" w:lineRule="auto"/>
              <w:jc w:val="center"/>
            </w:pPr>
            <w:r>
              <w:rPr>
                <w:sz w:val="20"/>
                <w:szCs w:val="20"/>
              </w:rPr>
              <w:t>HU-03</w:t>
            </w:r>
          </w:p>
        </w:tc>
        <w:tc>
          <w:tcPr>
            <w:tcW w:w="2142" w:type="dxa"/>
          </w:tcPr>
          <w:p w14:paraId="0646BFAC" w14:textId="77777777" w:rsidR="008F72C2" w:rsidRDefault="00000000">
            <w:pPr>
              <w:spacing w:line="276" w:lineRule="auto"/>
            </w:pPr>
            <w:r>
              <w:t>Verificación en dos</w:t>
            </w:r>
          </w:p>
          <w:p w14:paraId="6333CFC5" w14:textId="77777777" w:rsidR="008F72C2" w:rsidRDefault="00000000">
            <w:pPr>
              <w:spacing w:line="276" w:lineRule="auto"/>
            </w:pPr>
            <w:r>
              <w:t>pasos mediante código</w:t>
            </w:r>
          </w:p>
          <w:p w14:paraId="55B6B1CD" w14:textId="77777777" w:rsidR="008F72C2" w:rsidRDefault="00000000">
            <w:pPr>
              <w:spacing w:line="276" w:lineRule="auto"/>
            </w:pPr>
            <w:r>
              <w:t>OTP por correo</w:t>
            </w:r>
          </w:p>
        </w:tc>
        <w:tc>
          <w:tcPr>
            <w:tcW w:w="927" w:type="dxa"/>
          </w:tcPr>
          <w:p w14:paraId="5CCFDB44" w14:textId="77777777" w:rsidR="008F72C2" w:rsidRDefault="00000000">
            <w:pPr>
              <w:spacing w:before="80" w:after="80" w:line="276" w:lineRule="auto"/>
              <w:jc w:val="center"/>
            </w:pPr>
            <w:r>
              <w:rPr>
                <w:sz w:val="20"/>
                <w:szCs w:val="20"/>
              </w:rPr>
              <w:t>S1</w:t>
            </w:r>
          </w:p>
        </w:tc>
        <w:tc>
          <w:tcPr>
            <w:tcW w:w="1020" w:type="dxa"/>
          </w:tcPr>
          <w:p w14:paraId="2D1B98B8" w14:textId="77777777" w:rsidR="008F72C2" w:rsidRDefault="00000000">
            <w:pPr>
              <w:spacing w:before="80" w:after="80" w:line="276" w:lineRule="auto"/>
              <w:jc w:val="center"/>
            </w:pPr>
            <w:r>
              <w:rPr>
                <w:sz w:val="20"/>
                <w:szCs w:val="20"/>
              </w:rPr>
              <w:t>Alta</w:t>
            </w:r>
          </w:p>
        </w:tc>
        <w:tc>
          <w:tcPr>
            <w:tcW w:w="1298" w:type="dxa"/>
          </w:tcPr>
          <w:p w14:paraId="16BE9C98" w14:textId="77777777" w:rsidR="008F72C2" w:rsidRDefault="00000000">
            <w:pPr>
              <w:spacing w:before="80" w:after="80" w:line="276" w:lineRule="auto"/>
            </w:pPr>
            <w:r>
              <w:t>5</w:t>
            </w:r>
          </w:p>
        </w:tc>
        <w:tc>
          <w:tcPr>
            <w:tcW w:w="1276" w:type="dxa"/>
          </w:tcPr>
          <w:p w14:paraId="298A2D37" w14:textId="77777777" w:rsidR="008F72C2" w:rsidRDefault="00000000">
            <w:pPr>
              <w:spacing w:before="80" w:after="80" w:line="276" w:lineRule="auto"/>
              <w:jc w:val="center"/>
            </w:pPr>
            <w:r>
              <w:rPr>
                <w:sz w:val="20"/>
                <w:szCs w:val="20"/>
              </w:rPr>
              <w:t>Completado</w:t>
            </w:r>
          </w:p>
        </w:tc>
        <w:tc>
          <w:tcPr>
            <w:tcW w:w="2552" w:type="dxa"/>
          </w:tcPr>
          <w:p w14:paraId="34F56116" w14:textId="77777777" w:rsidR="008F72C2" w:rsidRDefault="00000000">
            <w:pPr>
              <w:spacing w:line="276" w:lineRule="auto"/>
            </w:pPr>
            <w:r>
              <w:t>Completa el segundo factor con el desafío</w:t>
            </w:r>
          </w:p>
          <w:p w14:paraId="449A551F" w14:textId="77777777" w:rsidR="008F72C2" w:rsidRDefault="00000000">
            <w:pPr>
              <w:spacing w:line="276" w:lineRule="auto"/>
            </w:pPr>
            <w:r>
              <w:t>EMAIL_OTP (código de 6 dígitos).</w:t>
            </w:r>
          </w:p>
        </w:tc>
      </w:tr>
      <w:tr w:rsidR="008F72C2" w14:paraId="20B0D5F4" w14:textId="77777777">
        <w:tc>
          <w:tcPr>
            <w:tcW w:w="846" w:type="dxa"/>
          </w:tcPr>
          <w:p w14:paraId="3F98B51F" w14:textId="77777777" w:rsidR="008F72C2" w:rsidRDefault="00000000">
            <w:pPr>
              <w:spacing w:before="80" w:after="80" w:line="276" w:lineRule="auto"/>
              <w:jc w:val="center"/>
            </w:pPr>
            <w:r>
              <w:rPr>
                <w:sz w:val="20"/>
                <w:szCs w:val="20"/>
              </w:rPr>
              <w:t>HU-04</w:t>
            </w:r>
          </w:p>
        </w:tc>
        <w:tc>
          <w:tcPr>
            <w:tcW w:w="2142" w:type="dxa"/>
          </w:tcPr>
          <w:p w14:paraId="60693CCD" w14:textId="77777777" w:rsidR="008F72C2" w:rsidRDefault="00000000">
            <w:pPr>
              <w:spacing w:line="276" w:lineRule="auto"/>
            </w:pPr>
            <w:r>
              <w:t>Reenvío del código</w:t>
            </w:r>
          </w:p>
          <w:p w14:paraId="404E7CCF" w14:textId="77777777" w:rsidR="008F72C2" w:rsidRDefault="00000000">
            <w:pPr>
              <w:spacing w:line="276" w:lineRule="auto"/>
            </w:pPr>
            <w:r>
              <w:t xml:space="preserve">OTP de acceso </w:t>
            </w:r>
          </w:p>
        </w:tc>
        <w:tc>
          <w:tcPr>
            <w:tcW w:w="927" w:type="dxa"/>
          </w:tcPr>
          <w:p w14:paraId="1E16E01A" w14:textId="77777777" w:rsidR="008F72C2" w:rsidRDefault="00000000">
            <w:pPr>
              <w:spacing w:before="80" w:after="80" w:line="276" w:lineRule="auto"/>
              <w:jc w:val="center"/>
            </w:pPr>
            <w:r>
              <w:rPr>
                <w:sz w:val="20"/>
                <w:szCs w:val="20"/>
              </w:rPr>
              <w:t>S2</w:t>
            </w:r>
          </w:p>
        </w:tc>
        <w:tc>
          <w:tcPr>
            <w:tcW w:w="1020" w:type="dxa"/>
          </w:tcPr>
          <w:p w14:paraId="6EA0032F" w14:textId="77777777" w:rsidR="008F72C2" w:rsidRDefault="00000000">
            <w:pPr>
              <w:spacing w:before="80" w:after="80" w:line="276" w:lineRule="auto"/>
              <w:jc w:val="center"/>
            </w:pPr>
            <w:r>
              <w:rPr>
                <w:sz w:val="20"/>
                <w:szCs w:val="20"/>
              </w:rPr>
              <w:t>Media</w:t>
            </w:r>
          </w:p>
        </w:tc>
        <w:tc>
          <w:tcPr>
            <w:tcW w:w="1298" w:type="dxa"/>
          </w:tcPr>
          <w:p w14:paraId="0BA715B1" w14:textId="77777777" w:rsidR="008F72C2" w:rsidRDefault="00000000">
            <w:pPr>
              <w:spacing w:before="80" w:after="80" w:line="276" w:lineRule="auto"/>
            </w:pPr>
            <w:r>
              <w:t>2</w:t>
            </w:r>
          </w:p>
        </w:tc>
        <w:tc>
          <w:tcPr>
            <w:tcW w:w="1276" w:type="dxa"/>
          </w:tcPr>
          <w:p w14:paraId="23F7E545" w14:textId="77777777" w:rsidR="008F72C2" w:rsidRDefault="00000000">
            <w:pPr>
              <w:spacing w:line="276" w:lineRule="auto"/>
              <w:jc w:val="center"/>
              <w:rPr>
                <w:sz w:val="20"/>
                <w:szCs w:val="20"/>
              </w:rPr>
            </w:pPr>
            <w:r>
              <w:rPr>
                <w:sz w:val="20"/>
                <w:szCs w:val="20"/>
              </w:rPr>
              <w:t>Completado</w:t>
            </w:r>
          </w:p>
        </w:tc>
        <w:tc>
          <w:tcPr>
            <w:tcW w:w="2552" w:type="dxa"/>
          </w:tcPr>
          <w:p w14:paraId="782343DB" w14:textId="77777777" w:rsidR="008F72C2" w:rsidRDefault="00000000">
            <w:pPr>
              <w:spacing w:line="276" w:lineRule="auto"/>
            </w:pPr>
            <w:r>
              <w:t>Permite reenviar el OTP tras cumplirse el tiempo</w:t>
            </w:r>
          </w:p>
          <w:p w14:paraId="7BEF26CF" w14:textId="77777777" w:rsidR="008F72C2" w:rsidRDefault="00000000">
            <w:pPr>
              <w:spacing w:line="276" w:lineRule="auto"/>
            </w:pPr>
            <w:r>
              <w:t>de espera.</w:t>
            </w:r>
          </w:p>
        </w:tc>
      </w:tr>
      <w:tr w:rsidR="008F72C2" w14:paraId="09880999" w14:textId="77777777">
        <w:tc>
          <w:tcPr>
            <w:tcW w:w="846" w:type="dxa"/>
          </w:tcPr>
          <w:p w14:paraId="3B0CA3C5" w14:textId="77777777" w:rsidR="008F72C2" w:rsidRDefault="00000000">
            <w:pPr>
              <w:spacing w:before="80" w:after="80" w:line="276" w:lineRule="auto"/>
              <w:jc w:val="center"/>
            </w:pPr>
            <w:r>
              <w:rPr>
                <w:sz w:val="20"/>
                <w:szCs w:val="20"/>
              </w:rPr>
              <w:t>HU-05</w:t>
            </w:r>
          </w:p>
        </w:tc>
        <w:tc>
          <w:tcPr>
            <w:tcW w:w="2142" w:type="dxa"/>
          </w:tcPr>
          <w:p w14:paraId="6EF383E5" w14:textId="77777777" w:rsidR="008F72C2" w:rsidRDefault="00000000">
            <w:pPr>
              <w:spacing w:line="276" w:lineRule="auto"/>
            </w:pPr>
            <w:r>
              <w:t>Solicitud de</w:t>
            </w:r>
          </w:p>
          <w:p w14:paraId="0F17E566" w14:textId="77777777" w:rsidR="008F72C2" w:rsidRDefault="00000000">
            <w:pPr>
              <w:spacing w:line="276" w:lineRule="auto"/>
            </w:pPr>
            <w:r>
              <w:t>recuperación de</w:t>
            </w:r>
          </w:p>
          <w:p w14:paraId="22C8419D" w14:textId="77777777" w:rsidR="008F72C2" w:rsidRDefault="00000000">
            <w:pPr>
              <w:spacing w:line="276" w:lineRule="auto"/>
            </w:pPr>
            <w:r>
              <w:t>contraseña por correo</w:t>
            </w:r>
          </w:p>
        </w:tc>
        <w:tc>
          <w:tcPr>
            <w:tcW w:w="927" w:type="dxa"/>
          </w:tcPr>
          <w:p w14:paraId="7789E96A" w14:textId="77777777" w:rsidR="008F72C2" w:rsidRDefault="00000000">
            <w:pPr>
              <w:spacing w:before="80" w:after="80" w:line="276" w:lineRule="auto"/>
              <w:jc w:val="center"/>
            </w:pPr>
            <w:r>
              <w:rPr>
                <w:sz w:val="20"/>
                <w:szCs w:val="20"/>
              </w:rPr>
              <w:t>S2</w:t>
            </w:r>
          </w:p>
        </w:tc>
        <w:tc>
          <w:tcPr>
            <w:tcW w:w="1020" w:type="dxa"/>
          </w:tcPr>
          <w:p w14:paraId="00CC8F5B" w14:textId="77777777" w:rsidR="008F72C2" w:rsidRDefault="00000000">
            <w:pPr>
              <w:spacing w:before="80" w:after="80" w:line="276" w:lineRule="auto"/>
              <w:jc w:val="center"/>
            </w:pPr>
            <w:r>
              <w:rPr>
                <w:sz w:val="20"/>
                <w:szCs w:val="20"/>
              </w:rPr>
              <w:t>Alta</w:t>
            </w:r>
          </w:p>
        </w:tc>
        <w:tc>
          <w:tcPr>
            <w:tcW w:w="1298" w:type="dxa"/>
          </w:tcPr>
          <w:p w14:paraId="42A455AC" w14:textId="77777777" w:rsidR="008F72C2" w:rsidRDefault="00000000">
            <w:pPr>
              <w:spacing w:before="80" w:after="80" w:line="276" w:lineRule="auto"/>
            </w:pPr>
            <w:r>
              <w:t>3</w:t>
            </w:r>
          </w:p>
        </w:tc>
        <w:tc>
          <w:tcPr>
            <w:tcW w:w="1276" w:type="dxa"/>
          </w:tcPr>
          <w:p w14:paraId="3577897E" w14:textId="77777777" w:rsidR="008F72C2" w:rsidRDefault="00000000">
            <w:pPr>
              <w:spacing w:line="276" w:lineRule="auto"/>
              <w:jc w:val="center"/>
            </w:pPr>
            <w:r>
              <w:rPr>
                <w:sz w:val="20"/>
                <w:szCs w:val="20"/>
              </w:rPr>
              <w:t>Completado</w:t>
            </w:r>
          </w:p>
        </w:tc>
        <w:tc>
          <w:tcPr>
            <w:tcW w:w="2552" w:type="dxa"/>
          </w:tcPr>
          <w:p w14:paraId="45E27C31" w14:textId="77777777" w:rsidR="008F72C2" w:rsidRDefault="00000000">
            <w:pPr>
              <w:spacing w:line="276" w:lineRule="auto"/>
            </w:pPr>
            <w:r>
              <w:t>Envía el código de recuperación al correo</w:t>
            </w:r>
          </w:p>
          <w:p w14:paraId="1CC34057" w14:textId="77777777" w:rsidR="008F72C2" w:rsidRDefault="00000000">
            <w:pPr>
              <w:spacing w:line="276" w:lineRule="auto"/>
            </w:pPr>
            <w:r>
              <w:t>registrado.</w:t>
            </w:r>
          </w:p>
        </w:tc>
      </w:tr>
      <w:tr w:rsidR="008F72C2" w14:paraId="45689D4A" w14:textId="77777777">
        <w:tc>
          <w:tcPr>
            <w:tcW w:w="846" w:type="dxa"/>
          </w:tcPr>
          <w:p w14:paraId="42E4EAB4" w14:textId="77777777" w:rsidR="008F72C2" w:rsidRDefault="00000000">
            <w:pPr>
              <w:spacing w:before="80" w:after="80" w:line="276" w:lineRule="auto"/>
              <w:jc w:val="center"/>
            </w:pPr>
            <w:r>
              <w:rPr>
                <w:sz w:val="20"/>
                <w:szCs w:val="20"/>
              </w:rPr>
              <w:t>HU-06</w:t>
            </w:r>
          </w:p>
        </w:tc>
        <w:tc>
          <w:tcPr>
            <w:tcW w:w="2142" w:type="dxa"/>
          </w:tcPr>
          <w:p w14:paraId="630CD71A" w14:textId="77777777" w:rsidR="008F72C2" w:rsidRDefault="00000000">
            <w:pPr>
              <w:spacing w:line="276" w:lineRule="auto"/>
            </w:pPr>
            <w:r>
              <w:t>Confirmación del</w:t>
            </w:r>
          </w:p>
          <w:p w14:paraId="7EA4E6DE" w14:textId="77777777" w:rsidR="008F72C2" w:rsidRDefault="00000000">
            <w:pPr>
              <w:spacing w:line="276" w:lineRule="auto"/>
            </w:pPr>
            <w:r>
              <w:t>restablecimiento de</w:t>
            </w:r>
          </w:p>
          <w:p w14:paraId="1739DE78" w14:textId="77777777" w:rsidR="008F72C2" w:rsidRDefault="00000000">
            <w:pPr>
              <w:spacing w:line="276" w:lineRule="auto"/>
            </w:pPr>
            <w:r>
              <w:t>contraseña con código</w:t>
            </w:r>
          </w:p>
        </w:tc>
        <w:tc>
          <w:tcPr>
            <w:tcW w:w="927" w:type="dxa"/>
          </w:tcPr>
          <w:p w14:paraId="221852F9" w14:textId="77777777" w:rsidR="008F72C2" w:rsidRDefault="00000000">
            <w:pPr>
              <w:spacing w:before="80" w:after="80" w:line="276" w:lineRule="auto"/>
              <w:jc w:val="center"/>
            </w:pPr>
            <w:r>
              <w:rPr>
                <w:sz w:val="20"/>
                <w:szCs w:val="20"/>
              </w:rPr>
              <w:t>S2</w:t>
            </w:r>
          </w:p>
        </w:tc>
        <w:tc>
          <w:tcPr>
            <w:tcW w:w="1020" w:type="dxa"/>
          </w:tcPr>
          <w:p w14:paraId="1A33E8D6" w14:textId="77777777" w:rsidR="008F72C2" w:rsidRDefault="00000000">
            <w:pPr>
              <w:spacing w:before="80" w:after="80" w:line="276" w:lineRule="auto"/>
              <w:jc w:val="center"/>
            </w:pPr>
            <w:r>
              <w:rPr>
                <w:sz w:val="20"/>
                <w:szCs w:val="20"/>
              </w:rPr>
              <w:t>Alta</w:t>
            </w:r>
          </w:p>
        </w:tc>
        <w:tc>
          <w:tcPr>
            <w:tcW w:w="1298" w:type="dxa"/>
          </w:tcPr>
          <w:p w14:paraId="54780D11" w14:textId="77777777" w:rsidR="008F72C2" w:rsidRDefault="00000000">
            <w:pPr>
              <w:spacing w:before="80" w:after="80" w:line="276" w:lineRule="auto"/>
            </w:pPr>
            <w:r>
              <w:t>5</w:t>
            </w:r>
          </w:p>
        </w:tc>
        <w:tc>
          <w:tcPr>
            <w:tcW w:w="1276" w:type="dxa"/>
          </w:tcPr>
          <w:p w14:paraId="1C9A2F47" w14:textId="77777777" w:rsidR="008F72C2" w:rsidRDefault="00000000">
            <w:pPr>
              <w:spacing w:before="80" w:after="80" w:line="276" w:lineRule="auto"/>
              <w:jc w:val="center"/>
            </w:pPr>
            <w:r>
              <w:rPr>
                <w:sz w:val="20"/>
                <w:szCs w:val="20"/>
              </w:rPr>
              <w:t>Completado</w:t>
            </w:r>
          </w:p>
        </w:tc>
        <w:tc>
          <w:tcPr>
            <w:tcW w:w="2552" w:type="dxa"/>
          </w:tcPr>
          <w:p w14:paraId="6214720F" w14:textId="77777777" w:rsidR="008F72C2" w:rsidRDefault="00000000">
            <w:pPr>
              <w:spacing w:line="276" w:lineRule="auto"/>
            </w:pPr>
            <w:r>
              <w:t>Confirma el código y restablece la contraseña.</w:t>
            </w:r>
          </w:p>
        </w:tc>
      </w:tr>
      <w:tr w:rsidR="008F72C2" w14:paraId="16768D36" w14:textId="77777777">
        <w:tc>
          <w:tcPr>
            <w:tcW w:w="846" w:type="dxa"/>
          </w:tcPr>
          <w:p w14:paraId="5966F2AD" w14:textId="77777777" w:rsidR="008F72C2" w:rsidRDefault="00000000">
            <w:pPr>
              <w:spacing w:before="80" w:after="80" w:line="276" w:lineRule="auto"/>
              <w:jc w:val="center"/>
              <w:rPr>
                <w:sz w:val="20"/>
                <w:szCs w:val="20"/>
              </w:rPr>
            </w:pPr>
            <w:r>
              <w:rPr>
                <w:sz w:val="20"/>
                <w:szCs w:val="20"/>
              </w:rPr>
              <w:t>HU-07</w:t>
            </w:r>
          </w:p>
        </w:tc>
        <w:tc>
          <w:tcPr>
            <w:tcW w:w="2142" w:type="dxa"/>
          </w:tcPr>
          <w:p w14:paraId="5D78CC09" w14:textId="77777777" w:rsidR="008F72C2" w:rsidRDefault="00000000">
            <w:pPr>
              <w:spacing w:line="276" w:lineRule="auto"/>
            </w:pPr>
            <w:r>
              <w:t>Cierre de sesión y</w:t>
            </w:r>
          </w:p>
          <w:p w14:paraId="7E385267" w14:textId="77777777" w:rsidR="008F72C2" w:rsidRDefault="00000000">
            <w:pPr>
              <w:spacing w:line="276" w:lineRule="auto"/>
            </w:pPr>
            <w:r>
              <w:t>control de acceso a</w:t>
            </w:r>
          </w:p>
          <w:p w14:paraId="51BE3127" w14:textId="77777777" w:rsidR="008F72C2" w:rsidRDefault="00000000">
            <w:pPr>
              <w:spacing w:line="276" w:lineRule="auto"/>
            </w:pPr>
            <w:r>
              <w:t>rutas protegidas</w:t>
            </w:r>
          </w:p>
        </w:tc>
        <w:tc>
          <w:tcPr>
            <w:tcW w:w="927" w:type="dxa"/>
          </w:tcPr>
          <w:p w14:paraId="08708933" w14:textId="77777777" w:rsidR="008F72C2" w:rsidRDefault="00000000">
            <w:pPr>
              <w:spacing w:before="80" w:after="80" w:line="276" w:lineRule="auto"/>
              <w:jc w:val="center"/>
              <w:rPr>
                <w:sz w:val="20"/>
                <w:szCs w:val="20"/>
              </w:rPr>
            </w:pPr>
            <w:r>
              <w:rPr>
                <w:sz w:val="20"/>
                <w:szCs w:val="20"/>
              </w:rPr>
              <w:t>S2</w:t>
            </w:r>
          </w:p>
        </w:tc>
        <w:tc>
          <w:tcPr>
            <w:tcW w:w="1020" w:type="dxa"/>
          </w:tcPr>
          <w:p w14:paraId="604C2FCF" w14:textId="77777777" w:rsidR="008F72C2" w:rsidRDefault="00000000">
            <w:pPr>
              <w:spacing w:before="80" w:after="80" w:line="276" w:lineRule="auto"/>
              <w:jc w:val="center"/>
              <w:rPr>
                <w:sz w:val="20"/>
                <w:szCs w:val="20"/>
              </w:rPr>
            </w:pPr>
            <w:r>
              <w:rPr>
                <w:sz w:val="20"/>
                <w:szCs w:val="20"/>
              </w:rPr>
              <w:t>Alta</w:t>
            </w:r>
          </w:p>
        </w:tc>
        <w:tc>
          <w:tcPr>
            <w:tcW w:w="1298" w:type="dxa"/>
          </w:tcPr>
          <w:p w14:paraId="65D30093" w14:textId="77777777" w:rsidR="008F72C2" w:rsidRDefault="00000000">
            <w:pPr>
              <w:spacing w:before="80" w:after="80" w:line="276" w:lineRule="auto"/>
            </w:pPr>
            <w:r>
              <w:t>3</w:t>
            </w:r>
          </w:p>
        </w:tc>
        <w:tc>
          <w:tcPr>
            <w:tcW w:w="1276" w:type="dxa"/>
          </w:tcPr>
          <w:p w14:paraId="6AC9E237" w14:textId="77777777" w:rsidR="008F72C2" w:rsidRDefault="00000000">
            <w:pPr>
              <w:spacing w:before="80" w:after="80" w:line="276" w:lineRule="auto"/>
              <w:jc w:val="center"/>
              <w:rPr>
                <w:sz w:val="20"/>
                <w:szCs w:val="20"/>
              </w:rPr>
            </w:pPr>
            <w:r>
              <w:rPr>
                <w:sz w:val="20"/>
                <w:szCs w:val="20"/>
              </w:rPr>
              <w:t>Completado</w:t>
            </w:r>
          </w:p>
        </w:tc>
        <w:tc>
          <w:tcPr>
            <w:tcW w:w="2552" w:type="dxa"/>
          </w:tcPr>
          <w:p w14:paraId="5DF83783" w14:textId="77777777" w:rsidR="008F72C2" w:rsidRDefault="00000000">
            <w:pPr>
              <w:spacing w:line="276" w:lineRule="auto"/>
            </w:pPr>
            <w:r>
              <w:t>Protege rutas internas y limpia la sesión al salir.</w:t>
            </w:r>
          </w:p>
        </w:tc>
      </w:tr>
      <w:tr w:rsidR="008F72C2" w14:paraId="6716A9FE" w14:textId="77777777">
        <w:tc>
          <w:tcPr>
            <w:tcW w:w="846" w:type="dxa"/>
          </w:tcPr>
          <w:p w14:paraId="5D140451" w14:textId="77777777" w:rsidR="008F72C2" w:rsidRDefault="00000000">
            <w:pPr>
              <w:spacing w:before="80" w:after="80" w:line="276" w:lineRule="auto"/>
              <w:jc w:val="center"/>
              <w:rPr>
                <w:sz w:val="20"/>
                <w:szCs w:val="20"/>
              </w:rPr>
            </w:pPr>
            <w:r>
              <w:rPr>
                <w:sz w:val="20"/>
                <w:szCs w:val="20"/>
              </w:rPr>
              <w:t>HU-08</w:t>
            </w:r>
          </w:p>
        </w:tc>
        <w:tc>
          <w:tcPr>
            <w:tcW w:w="2142" w:type="dxa"/>
          </w:tcPr>
          <w:p w14:paraId="63F67E00" w14:textId="77777777" w:rsidR="008F72C2" w:rsidRDefault="00000000">
            <w:pPr>
              <w:spacing w:line="276" w:lineRule="auto"/>
            </w:pPr>
            <w:r>
              <w:t>Registro de usuarios</w:t>
            </w:r>
          </w:p>
          <w:p w14:paraId="024CB965" w14:textId="77777777" w:rsidR="008F72C2" w:rsidRDefault="00000000">
            <w:pPr>
              <w:spacing w:line="276" w:lineRule="auto"/>
            </w:pPr>
            <w:r>
              <w:t>por parte del</w:t>
            </w:r>
          </w:p>
          <w:p w14:paraId="547100AD" w14:textId="77777777" w:rsidR="008F72C2" w:rsidRDefault="00000000">
            <w:pPr>
              <w:spacing w:line="276" w:lineRule="auto"/>
            </w:pPr>
            <w:r>
              <w:t>administrador</w:t>
            </w:r>
          </w:p>
        </w:tc>
        <w:tc>
          <w:tcPr>
            <w:tcW w:w="927" w:type="dxa"/>
          </w:tcPr>
          <w:p w14:paraId="0E33D467" w14:textId="77777777" w:rsidR="008F72C2" w:rsidRDefault="00000000">
            <w:pPr>
              <w:spacing w:before="80" w:after="80" w:line="276" w:lineRule="auto"/>
              <w:jc w:val="center"/>
              <w:rPr>
                <w:sz w:val="20"/>
                <w:szCs w:val="20"/>
              </w:rPr>
            </w:pPr>
            <w:r>
              <w:rPr>
                <w:sz w:val="20"/>
                <w:szCs w:val="20"/>
              </w:rPr>
              <w:t>S3</w:t>
            </w:r>
          </w:p>
        </w:tc>
        <w:tc>
          <w:tcPr>
            <w:tcW w:w="1020" w:type="dxa"/>
          </w:tcPr>
          <w:p w14:paraId="75683EF1" w14:textId="77777777" w:rsidR="008F72C2" w:rsidRDefault="00000000">
            <w:pPr>
              <w:spacing w:before="80" w:after="80" w:line="276" w:lineRule="auto"/>
              <w:jc w:val="center"/>
              <w:rPr>
                <w:sz w:val="20"/>
                <w:szCs w:val="20"/>
              </w:rPr>
            </w:pPr>
            <w:r>
              <w:rPr>
                <w:sz w:val="20"/>
                <w:szCs w:val="20"/>
              </w:rPr>
              <w:t>Alta</w:t>
            </w:r>
          </w:p>
        </w:tc>
        <w:tc>
          <w:tcPr>
            <w:tcW w:w="1298" w:type="dxa"/>
          </w:tcPr>
          <w:p w14:paraId="3B43A75A" w14:textId="77777777" w:rsidR="008F72C2" w:rsidRDefault="00000000">
            <w:pPr>
              <w:spacing w:before="80" w:after="80" w:line="276" w:lineRule="auto"/>
            </w:pPr>
            <w:r>
              <w:t>5</w:t>
            </w:r>
          </w:p>
        </w:tc>
        <w:tc>
          <w:tcPr>
            <w:tcW w:w="1276" w:type="dxa"/>
          </w:tcPr>
          <w:p w14:paraId="2D77EEA7" w14:textId="77777777" w:rsidR="008F72C2" w:rsidRDefault="00000000">
            <w:pPr>
              <w:spacing w:before="80" w:after="80" w:line="276" w:lineRule="auto"/>
              <w:jc w:val="center"/>
              <w:rPr>
                <w:sz w:val="20"/>
                <w:szCs w:val="20"/>
              </w:rPr>
            </w:pPr>
            <w:r>
              <w:rPr>
                <w:sz w:val="20"/>
                <w:szCs w:val="20"/>
              </w:rPr>
              <w:t>Completado</w:t>
            </w:r>
          </w:p>
        </w:tc>
        <w:tc>
          <w:tcPr>
            <w:tcW w:w="2552" w:type="dxa"/>
          </w:tcPr>
          <w:p w14:paraId="6D0B5707" w14:textId="77777777" w:rsidR="008F72C2" w:rsidRDefault="00000000">
            <w:pPr>
              <w:spacing w:line="276" w:lineRule="auto"/>
            </w:pPr>
            <w:r>
              <w:t>Crea usuarios con rol y contraseña temporal.</w:t>
            </w:r>
          </w:p>
        </w:tc>
      </w:tr>
      <w:tr w:rsidR="008F72C2" w14:paraId="40EE3B17" w14:textId="77777777">
        <w:tc>
          <w:tcPr>
            <w:tcW w:w="846" w:type="dxa"/>
          </w:tcPr>
          <w:p w14:paraId="6B845840" w14:textId="77777777" w:rsidR="008F72C2" w:rsidRDefault="00000000">
            <w:pPr>
              <w:spacing w:before="80" w:after="80" w:line="276" w:lineRule="auto"/>
              <w:jc w:val="center"/>
              <w:rPr>
                <w:sz w:val="20"/>
                <w:szCs w:val="20"/>
              </w:rPr>
            </w:pPr>
            <w:r>
              <w:rPr>
                <w:sz w:val="20"/>
                <w:szCs w:val="20"/>
              </w:rPr>
              <w:t>HU-09</w:t>
            </w:r>
          </w:p>
        </w:tc>
        <w:tc>
          <w:tcPr>
            <w:tcW w:w="2142" w:type="dxa"/>
          </w:tcPr>
          <w:p w14:paraId="4F3A8D6E" w14:textId="77777777" w:rsidR="008F72C2" w:rsidRDefault="00000000">
            <w:pPr>
              <w:spacing w:line="276" w:lineRule="auto"/>
            </w:pPr>
            <w:r>
              <w:t>Eliminación de</w:t>
            </w:r>
          </w:p>
          <w:p w14:paraId="14508A4F" w14:textId="77777777" w:rsidR="008F72C2" w:rsidRDefault="00000000">
            <w:pPr>
              <w:spacing w:line="276" w:lineRule="auto"/>
            </w:pPr>
            <w:r>
              <w:t xml:space="preserve">usuarios por correo </w:t>
            </w:r>
          </w:p>
        </w:tc>
        <w:tc>
          <w:tcPr>
            <w:tcW w:w="927" w:type="dxa"/>
          </w:tcPr>
          <w:p w14:paraId="70D6A7E7" w14:textId="77777777" w:rsidR="008F72C2" w:rsidRDefault="00000000">
            <w:pPr>
              <w:spacing w:before="80" w:after="80" w:line="276" w:lineRule="auto"/>
              <w:jc w:val="center"/>
              <w:rPr>
                <w:sz w:val="20"/>
                <w:szCs w:val="20"/>
              </w:rPr>
            </w:pPr>
            <w:r>
              <w:rPr>
                <w:sz w:val="20"/>
                <w:szCs w:val="20"/>
              </w:rPr>
              <w:t>S3</w:t>
            </w:r>
          </w:p>
        </w:tc>
        <w:tc>
          <w:tcPr>
            <w:tcW w:w="1020" w:type="dxa"/>
          </w:tcPr>
          <w:p w14:paraId="75F43363" w14:textId="77777777" w:rsidR="008F72C2" w:rsidRDefault="00000000">
            <w:pPr>
              <w:spacing w:before="80" w:after="80" w:line="276" w:lineRule="auto"/>
              <w:jc w:val="center"/>
              <w:rPr>
                <w:sz w:val="20"/>
                <w:szCs w:val="20"/>
              </w:rPr>
            </w:pPr>
            <w:r>
              <w:rPr>
                <w:sz w:val="20"/>
                <w:szCs w:val="20"/>
              </w:rPr>
              <w:t>Alta</w:t>
            </w:r>
          </w:p>
        </w:tc>
        <w:tc>
          <w:tcPr>
            <w:tcW w:w="1298" w:type="dxa"/>
          </w:tcPr>
          <w:p w14:paraId="34646184" w14:textId="77777777" w:rsidR="008F72C2" w:rsidRDefault="00000000">
            <w:pPr>
              <w:spacing w:before="80" w:after="80" w:line="276" w:lineRule="auto"/>
            </w:pPr>
            <w:r>
              <w:t>3</w:t>
            </w:r>
          </w:p>
        </w:tc>
        <w:tc>
          <w:tcPr>
            <w:tcW w:w="1276" w:type="dxa"/>
          </w:tcPr>
          <w:p w14:paraId="09FDC4DF" w14:textId="77777777" w:rsidR="008F72C2" w:rsidRDefault="00000000">
            <w:pPr>
              <w:spacing w:before="80" w:after="80" w:line="276" w:lineRule="auto"/>
              <w:jc w:val="center"/>
              <w:rPr>
                <w:sz w:val="20"/>
                <w:szCs w:val="20"/>
              </w:rPr>
            </w:pPr>
            <w:r>
              <w:rPr>
                <w:sz w:val="20"/>
                <w:szCs w:val="20"/>
              </w:rPr>
              <w:t>Completado</w:t>
            </w:r>
          </w:p>
        </w:tc>
        <w:tc>
          <w:tcPr>
            <w:tcW w:w="2552" w:type="dxa"/>
          </w:tcPr>
          <w:p w14:paraId="6776502A" w14:textId="77777777" w:rsidR="008F72C2" w:rsidRDefault="00000000">
            <w:pPr>
              <w:spacing w:line="276" w:lineRule="auto"/>
            </w:pPr>
            <w:r>
              <w:t>Elimina usuarios con confirmación previa.</w:t>
            </w:r>
          </w:p>
        </w:tc>
      </w:tr>
    </w:tbl>
    <w:p w14:paraId="0E5DC769" w14:textId="77777777" w:rsidR="008F72C2" w:rsidRDefault="00000000">
      <w:pPr>
        <w:spacing w:before="30" w:after="100" w:line="276" w:lineRule="auto"/>
      </w:pPr>
      <w:r>
        <w:rPr>
          <w:i/>
          <w:iCs/>
          <w:color w:val="808080"/>
          <w:sz w:val="18"/>
          <w:szCs w:val="18"/>
        </w:rPr>
        <w:t>Nota. Elaboración propia (año).</w:t>
      </w:r>
    </w:p>
    <w:p w14:paraId="3EB7C9C2" w14:textId="77777777" w:rsidR="008F72C2" w:rsidRDefault="008F72C2">
      <w:pPr>
        <w:spacing w:before="40" w:after="40"/>
      </w:pPr>
    </w:p>
    <w:tbl>
      <w:tblPr>
        <w:tblStyle w:val="affffffffffffffffffe"/>
        <w:tblW w:w="9972" w:type="dxa"/>
        <w:tblInd w:w="0" w:type="dxa"/>
        <w:tblBorders>
          <w:top w:val="single" w:sz="4" w:space="0" w:color="C0C0C0"/>
          <w:left w:val="single" w:sz="36" w:space="0" w:color="E36C09"/>
          <w:bottom w:val="single" w:sz="4" w:space="0" w:color="C0C0C0"/>
        </w:tblBorders>
        <w:tblLayout w:type="fixed"/>
        <w:tblLook w:val="0000" w:firstRow="0" w:lastRow="0" w:firstColumn="0" w:lastColumn="0" w:noHBand="0" w:noVBand="0"/>
      </w:tblPr>
      <w:tblGrid>
        <w:gridCol w:w="9972"/>
      </w:tblGrid>
      <w:tr w:rsidR="008F72C2" w14:paraId="140E04A1" w14:textId="77777777">
        <w:tc>
          <w:tcPr>
            <w:tcW w:w="9972" w:type="dxa"/>
            <w:shd w:val="clear" w:color="auto" w:fill="FFF2CC"/>
            <w:tcMar>
              <w:top w:w="90" w:type="dxa"/>
              <w:left w:w="180" w:type="dxa"/>
              <w:bottom w:w="90" w:type="dxa"/>
              <w:right w:w="140" w:type="dxa"/>
            </w:tcMar>
          </w:tcPr>
          <w:p w14:paraId="2BC3DD50" w14:textId="77777777" w:rsidR="008F72C2" w:rsidRDefault="00000000">
            <w:sdt>
              <w:sdtPr>
                <w:tag w:val="goog_rdk_37"/>
                <w:id w:val="-1892051659"/>
              </w:sdtPr>
              <w:sdtContent>
                <w:r>
                  <w:rPr>
                    <w:rFonts w:ascii="Arial Unicode MS" w:eastAsia="Arial Unicode MS" w:hAnsi="Arial Unicode MS" w:cs="Arial Unicode MS"/>
                    <w:b/>
                    <w:bCs/>
                    <w:color w:val="C55A11"/>
                    <w:sz w:val="20"/>
                    <w:szCs w:val="20"/>
                  </w:rPr>
                  <w:t>⚠</w:t>
                </w:r>
              </w:sdtContent>
            </w:sdt>
            <w:r>
              <w:rPr>
                <w:b/>
                <w:bCs/>
                <w:color w:val="C55A11"/>
                <w:sz w:val="20"/>
                <w:szCs w:val="20"/>
              </w:rPr>
              <w:t xml:space="preserve"> IMPORTANTE:  </w:t>
            </w:r>
            <w:r>
              <w:rPr>
                <w:i/>
                <w:iCs/>
                <w:color w:val="3D3D3D"/>
                <w:sz w:val="19"/>
                <w:szCs w:val="19"/>
              </w:rPr>
              <w:t>ENTREGA TDG I: el documento se entrega hasta esta sección (6.2). Todo el contenido anterior debe estar completo, revisado y aprobado por el asesor antes de entregarlo al jurado.</w:t>
            </w:r>
          </w:p>
        </w:tc>
      </w:tr>
    </w:tbl>
    <w:p w14:paraId="78D461A9" w14:textId="77777777" w:rsidR="008F72C2" w:rsidRDefault="008F72C2"/>
    <w:tbl>
      <w:tblPr>
        <w:tblStyle w:val="afffffffffffffffffff"/>
        <w:tblW w:w="997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63"/>
        <w:gridCol w:w="8709"/>
      </w:tblGrid>
      <w:tr w:rsidR="008F72C2" w14:paraId="20BE69CF" w14:textId="77777777">
        <w:tc>
          <w:tcPr>
            <w:tcW w:w="1263" w:type="dxa"/>
            <w:tcBorders>
              <w:top w:val="single" w:sz="10" w:space="0" w:color="1F4E79"/>
              <w:left w:val="single" w:sz="10" w:space="0" w:color="1F4E79"/>
              <w:bottom w:val="single" w:sz="10" w:space="0" w:color="1F4E79"/>
              <w:right w:val="single" w:sz="10" w:space="0" w:color="1F4E79"/>
            </w:tcBorders>
            <w:shd w:val="clear" w:color="auto" w:fill="1D4851"/>
            <w:tcMar>
              <w:top w:w="140" w:type="dxa"/>
              <w:left w:w="180" w:type="dxa"/>
              <w:bottom w:w="140" w:type="dxa"/>
              <w:right w:w="180" w:type="dxa"/>
            </w:tcMar>
            <w:vAlign w:val="center"/>
          </w:tcPr>
          <w:p w14:paraId="06B3940C" w14:textId="77777777" w:rsidR="008F72C2" w:rsidRDefault="00000000">
            <w:pPr>
              <w:spacing w:line="276" w:lineRule="auto"/>
              <w:jc w:val="center"/>
            </w:pPr>
            <w:r>
              <w:rPr>
                <w:b/>
                <w:bCs/>
                <w:color w:val="FFFFFF"/>
                <w:sz w:val="30"/>
                <w:szCs w:val="30"/>
              </w:rPr>
              <w:lastRenderedPageBreak/>
              <w:t>TDG II</w:t>
            </w:r>
          </w:p>
        </w:tc>
        <w:tc>
          <w:tcPr>
            <w:tcW w:w="8709" w:type="dxa"/>
            <w:tcBorders>
              <w:top w:val="single" w:sz="10" w:space="0" w:color="1F4E79"/>
              <w:left w:val="single" w:sz="10" w:space="0" w:color="1F4E79"/>
              <w:bottom w:val="single" w:sz="10" w:space="0" w:color="1F4E79"/>
              <w:right w:val="single" w:sz="10" w:space="0" w:color="1F4E79"/>
            </w:tcBorders>
            <w:shd w:val="clear" w:color="auto" w:fill="F2F2F2"/>
            <w:tcMar>
              <w:top w:w="90" w:type="dxa"/>
              <w:left w:w="140" w:type="dxa"/>
              <w:bottom w:w="90" w:type="dxa"/>
              <w:right w:w="140" w:type="dxa"/>
            </w:tcMar>
          </w:tcPr>
          <w:p w14:paraId="32434962" w14:textId="77777777" w:rsidR="008F72C2" w:rsidRDefault="00000000">
            <w:pPr>
              <w:spacing w:after="24" w:line="276" w:lineRule="auto"/>
              <w:rPr>
                <w:color w:val="1D4851"/>
              </w:rPr>
            </w:pPr>
            <w:r>
              <w:rPr>
                <w:b/>
                <w:bCs/>
                <w:color w:val="1D4851"/>
                <w:sz w:val="24"/>
                <w:szCs w:val="24"/>
              </w:rPr>
              <w:t>Secciones 7–12: desarrolladas en Trabajo de Grado II</w:t>
            </w:r>
          </w:p>
          <w:p w14:paraId="5A62F0D8" w14:textId="77777777" w:rsidR="008F72C2" w:rsidRDefault="00000000">
            <w:pPr>
              <w:spacing w:line="276" w:lineRule="auto"/>
              <w:rPr>
                <w:color w:val="1D4851"/>
              </w:rPr>
            </w:pPr>
            <w:r>
              <w:rPr>
                <w:i/>
                <w:iCs/>
                <w:color w:val="1D4851"/>
                <w:sz w:val="19"/>
                <w:szCs w:val="19"/>
              </w:rPr>
              <w:t>Al iniciar TDG II el historial de la ficha técnica debe registrar las correcciones de las observaciones del jurado de TDG I. El jurado de TDG II evaluará el documento completo incluyendo el sistema funcional.</w:t>
            </w:r>
          </w:p>
        </w:tc>
      </w:tr>
    </w:tbl>
    <w:p w14:paraId="43EDEDC9" w14:textId="77777777" w:rsidR="008F72C2" w:rsidRDefault="008F72C2">
      <w:pPr>
        <w:spacing w:before="40" w:after="40"/>
      </w:pPr>
    </w:p>
    <w:p w14:paraId="19C80BB8" w14:textId="77777777" w:rsidR="008F72C2" w:rsidRDefault="00000000">
      <w:pPr>
        <w:pStyle w:val="Ttulo1"/>
        <w:numPr>
          <w:ilvl w:val="0"/>
          <w:numId w:val="1"/>
        </w:numPr>
        <w:pBdr>
          <w:top w:val="none" w:sz="0" w:space="0" w:color="000000"/>
          <w:left w:val="none" w:sz="0" w:space="0" w:color="000000"/>
          <w:bottom w:val="none" w:sz="0" w:space="0" w:color="000000"/>
          <w:right w:val="none" w:sz="0" w:space="0" w:color="000000"/>
          <w:between w:val="none" w:sz="0" w:space="0" w:color="000000"/>
        </w:pBdr>
      </w:pPr>
      <w:r>
        <w:rPr>
          <w:color w:val="000000"/>
        </w:rPr>
        <w:t>PLANIFICACIÓN DE LOS SPRINT</w:t>
      </w:r>
    </w:p>
    <w:tbl>
      <w:tblPr>
        <w:tblStyle w:val="afffffffffffffffffff0"/>
        <w:tblW w:w="9972" w:type="dxa"/>
        <w:tblInd w:w="0" w:type="dxa"/>
        <w:tblBorders>
          <w:top w:val="single" w:sz="4" w:space="0" w:color="C0C0C0"/>
          <w:left w:val="single" w:sz="36" w:space="0" w:color="00652E"/>
          <w:bottom w:val="single" w:sz="4" w:space="0" w:color="C0C0C0"/>
        </w:tblBorders>
        <w:tblLayout w:type="fixed"/>
        <w:tblLook w:val="0000" w:firstRow="0" w:lastRow="0" w:firstColumn="0" w:lastColumn="0" w:noHBand="0" w:noVBand="0"/>
      </w:tblPr>
      <w:tblGrid>
        <w:gridCol w:w="9972"/>
      </w:tblGrid>
      <w:tr w:rsidR="008F72C2" w14:paraId="15B01394" w14:textId="77777777">
        <w:tc>
          <w:tcPr>
            <w:tcW w:w="9972" w:type="dxa"/>
            <w:shd w:val="clear" w:color="auto" w:fill="EAF1DD"/>
            <w:tcMar>
              <w:top w:w="90" w:type="dxa"/>
              <w:left w:w="180" w:type="dxa"/>
              <w:bottom w:w="90" w:type="dxa"/>
              <w:right w:w="140" w:type="dxa"/>
            </w:tcMar>
          </w:tcPr>
          <w:p w14:paraId="2A764133" w14:textId="77777777" w:rsidR="008F72C2" w:rsidRDefault="00000000">
            <w:pPr>
              <w:rPr>
                <w:color w:val="00652E"/>
              </w:rPr>
            </w:pPr>
            <w:sdt>
              <w:sdtPr>
                <w:tag w:val="goog_rdk_38"/>
                <w:id w:val="-418942888"/>
              </w:sdtPr>
              <w:sdtContent>
                <w:r>
                  <w:rPr>
                    <w:rFonts w:ascii="Arial Unicode MS" w:eastAsia="Arial Unicode MS" w:hAnsi="Arial Unicode MS" w:cs="Arial Unicode MS"/>
                    <w:b/>
                    <w:bCs/>
                    <w:color w:val="00652E"/>
                    <w:sz w:val="20"/>
                    <w:szCs w:val="20"/>
                  </w:rPr>
                  <w:t>✎</w:t>
                </w:r>
              </w:sdtContent>
            </w:sdt>
            <w:r>
              <w:rPr>
                <w:b/>
                <w:bCs/>
                <w:color w:val="00652E"/>
                <w:sz w:val="20"/>
                <w:szCs w:val="20"/>
              </w:rPr>
              <w:t xml:space="preserve"> INSTRUCCIÓN:  </w:t>
            </w:r>
            <w:r>
              <w:rPr>
                <w:color w:val="00652E"/>
                <w:sz w:val="20"/>
                <w:szCs w:val="20"/>
              </w:rPr>
              <w:t>Documentar cada sprint con la estructura completa: historias de usuario con DoD, revisión narrativa del sprint y tareas ejecutadas con evidencias. Repetir esta estructura para cada sprint</w:t>
            </w:r>
            <w:r>
              <w:rPr>
                <w:b/>
                <w:bCs/>
                <w:color w:val="00652E"/>
                <w:sz w:val="20"/>
                <w:szCs w:val="20"/>
              </w:rPr>
              <w:t xml:space="preserve"> </w:t>
            </w:r>
            <w:r>
              <w:rPr>
                <w:color w:val="00652E"/>
                <w:sz w:val="20"/>
                <w:szCs w:val="20"/>
              </w:rPr>
              <w:t>planificado.</w:t>
            </w:r>
            <w:r>
              <w:rPr>
                <w:b/>
                <w:bCs/>
                <w:color w:val="00652E"/>
                <w:sz w:val="20"/>
                <w:szCs w:val="20"/>
              </w:rPr>
              <w:t xml:space="preserve"> </w:t>
            </w:r>
            <w:r>
              <w:rPr>
                <w:color w:val="00652E"/>
                <w:sz w:val="19"/>
                <w:szCs w:val="19"/>
              </w:rPr>
              <w:t>La evidencia técnica (capturas, fragmentos de código relevantes, diagramas parciales) se integra naturalmente en esta sección. Repetir la estructura 7.1 para cada sprint (7.2, 7.3, …).</w:t>
            </w:r>
          </w:p>
        </w:tc>
      </w:tr>
    </w:tbl>
    <w:p w14:paraId="1EEBC446" w14:textId="77777777" w:rsidR="008F72C2" w:rsidRDefault="008F72C2">
      <w:pPr>
        <w:spacing w:before="40" w:after="40"/>
      </w:pPr>
    </w:p>
    <w:p w14:paraId="55D56B0C" w14:textId="77777777" w:rsidR="008F72C2" w:rsidRDefault="00000000">
      <w:pPr>
        <w:pStyle w:val="Ttulo2"/>
        <w:numPr>
          <w:ilvl w:val="1"/>
          <w:numId w:val="1"/>
        </w:numPr>
        <w:tabs>
          <w:tab w:val="left" w:pos="426"/>
        </w:tabs>
        <w:ind w:left="0" w:firstLine="0"/>
      </w:pPr>
      <w:r>
        <w:rPr>
          <w:color w:val="000000"/>
        </w:rPr>
        <w:t>Sprint 1</w:t>
      </w:r>
    </w:p>
    <w:p w14:paraId="77789F58" w14:textId="77777777" w:rsidR="008F72C2" w:rsidRDefault="00000000">
      <w:pPr>
        <w:pStyle w:val="Ttulo2"/>
        <w:numPr>
          <w:ilvl w:val="2"/>
          <w:numId w:val="1"/>
        </w:numPr>
        <w:tabs>
          <w:tab w:val="left" w:pos="426"/>
        </w:tabs>
        <w:ind w:left="0" w:firstLine="0"/>
        <w:rPr>
          <w:i/>
          <w:iCs/>
          <w:color w:val="000000"/>
          <w:sz w:val="22"/>
          <w:szCs w:val="22"/>
        </w:rPr>
      </w:pPr>
      <w:r>
        <w:rPr>
          <w:i/>
          <w:iCs/>
          <w:color w:val="000000"/>
          <w:sz w:val="22"/>
          <w:szCs w:val="22"/>
        </w:rPr>
        <w:t>Historias de usuario del Sprint 1</w:t>
      </w:r>
    </w:p>
    <w:tbl>
      <w:tblPr>
        <w:tblStyle w:val="afffffffffffffffffff1"/>
        <w:tblW w:w="9972" w:type="dxa"/>
        <w:tblInd w:w="0" w:type="dxa"/>
        <w:tblBorders>
          <w:top w:val="single" w:sz="4" w:space="0" w:color="C0C0C0"/>
          <w:left w:val="single" w:sz="36" w:space="0" w:color="00652E"/>
          <w:bottom w:val="single" w:sz="4" w:space="0" w:color="C0C0C0"/>
        </w:tblBorders>
        <w:tblLayout w:type="fixed"/>
        <w:tblLook w:val="0000" w:firstRow="0" w:lastRow="0" w:firstColumn="0" w:lastColumn="0" w:noHBand="0" w:noVBand="0"/>
      </w:tblPr>
      <w:tblGrid>
        <w:gridCol w:w="9972"/>
      </w:tblGrid>
      <w:tr w:rsidR="008F72C2" w14:paraId="7FACE43B" w14:textId="77777777">
        <w:tc>
          <w:tcPr>
            <w:tcW w:w="9972" w:type="dxa"/>
            <w:shd w:val="clear" w:color="auto" w:fill="EAF1DD"/>
            <w:tcMar>
              <w:top w:w="90" w:type="dxa"/>
              <w:left w:w="180" w:type="dxa"/>
              <w:bottom w:w="90" w:type="dxa"/>
              <w:right w:w="140" w:type="dxa"/>
            </w:tcMar>
          </w:tcPr>
          <w:p w14:paraId="6985FA10" w14:textId="77777777" w:rsidR="008F72C2" w:rsidRDefault="00000000">
            <w:pPr>
              <w:rPr>
                <w:color w:val="00652E"/>
              </w:rPr>
            </w:pPr>
            <w:sdt>
              <w:sdtPr>
                <w:tag w:val="goog_rdk_39"/>
                <w:id w:val="-145569856"/>
              </w:sdtPr>
              <w:sdtContent>
                <w:r>
                  <w:rPr>
                    <w:rFonts w:ascii="Arial Unicode MS" w:eastAsia="Arial Unicode MS" w:hAnsi="Arial Unicode MS" w:cs="Arial Unicode MS"/>
                    <w:color w:val="00652E"/>
                    <w:sz w:val="20"/>
                    <w:szCs w:val="20"/>
                  </w:rPr>
                  <w:t>✎</w:t>
                </w:r>
              </w:sdtContent>
            </w:sdt>
            <w:r>
              <w:rPr>
                <w:color w:val="00652E"/>
                <w:sz w:val="20"/>
                <w:szCs w:val="20"/>
              </w:rPr>
              <w:t xml:space="preserve"> </w:t>
            </w:r>
            <w:r>
              <w:rPr>
                <w:b/>
                <w:bCs/>
                <w:color w:val="00652E"/>
                <w:sz w:val="20"/>
                <w:szCs w:val="20"/>
              </w:rPr>
              <w:t>INSTRUCCIÓN:</w:t>
            </w:r>
            <w:r>
              <w:rPr>
                <w:color w:val="00652E"/>
                <w:sz w:val="20"/>
                <w:szCs w:val="20"/>
              </w:rPr>
              <w:t xml:space="preserve">  </w:t>
            </w:r>
            <w:r>
              <w:rPr>
                <w:i/>
                <w:iCs/>
                <w:color w:val="00652E"/>
                <w:sz w:val="19"/>
                <w:szCs w:val="19"/>
              </w:rPr>
              <w:t>Las historias de usuario son descripciones cortas de una funcionalidad redactadas desde la perspectiva del cliente.</w:t>
            </w:r>
            <w:r>
              <w:rPr>
                <w:color w:val="00652E"/>
                <w:sz w:val="20"/>
                <w:szCs w:val="20"/>
              </w:rPr>
              <w:t xml:space="preserve"> </w:t>
            </w:r>
            <w:r>
              <w:rPr>
                <w:i/>
                <w:iCs/>
                <w:color w:val="00652E"/>
                <w:sz w:val="19"/>
                <w:szCs w:val="19"/>
              </w:rPr>
              <w:t>Una tabla HU por cada historia del sprint. El DoD (Definition of Done) debe estar completado (marcado) antes de dar la HU por terminada. Criterios de aceptación mínimo 2 escenarios Cuando/Espero.</w:t>
            </w:r>
          </w:p>
          <w:p w14:paraId="53D724D5" w14:textId="77777777" w:rsidR="008F72C2" w:rsidRDefault="00000000">
            <w:pPr>
              <w:spacing w:before="35"/>
              <w:rPr>
                <w:color w:val="00652E"/>
              </w:rPr>
            </w:pPr>
            <w:r>
              <w:rPr>
                <w:color w:val="00652E"/>
                <w:sz w:val="19"/>
                <w:szCs w:val="19"/>
              </w:rPr>
              <w:t>No copiar el formato del sprint anterior con diferentes nombres. Cada HU debe documentar sus dos escenarios de aceptación verificables.</w:t>
            </w:r>
          </w:p>
        </w:tc>
      </w:tr>
    </w:tbl>
    <w:p w14:paraId="26BC9802" w14:textId="77777777" w:rsidR="008F72C2" w:rsidRDefault="008F72C2">
      <w:pPr>
        <w:spacing w:before="40" w:after="40"/>
      </w:pPr>
    </w:p>
    <w:sdt>
      <w:sdtPr>
        <w:tag w:val="goog_rdk_40"/>
        <w:id w:val="1845559928"/>
        <w:lock w:val="contentLocked"/>
      </w:sdtPr>
      <w:sdtContent>
        <w:tbl>
          <w:tblPr>
            <w:tblStyle w:val="afffffffffffffffffff2"/>
            <w:tblpPr w:leftFromText="180" w:rightFromText="180" w:topFromText="180" w:bottomFromText="180" w:vertAnchor="text" w:tblpX="13446"/>
            <w:tblW w:w="9971" w:type="dxa"/>
            <w:tblInd w:w="0" w:type="dxa"/>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Layout w:type="fixed"/>
            <w:tblLook w:val="0000" w:firstRow="0" w:lastRow="0" w:firstColumn="0" w:lastColumn="0" w:noHBand="0" w:noVBand="0"/>
          </w:tblPr>
          <w:tblGrid>
            <w:gridCol w:w="1845"/>
            <w:gridCol w:w="4063"/>
            <w:gridCol w:w="4063"/>
          </w:tblGrid>
          <w:tr w:rsidR="008F72C2" w14:paraId="2779428D" w14:textId="77777777" w:rsidTr="008F72C2">
            <w:tc>
              <w:tcPr>
                <w:tcW w:w="5908" w:type="dxa"/>
                <w:gridSpan w:val="2"/>
                <w:shd w:val="clear" w:color="auto" w:fill="1D4851"/>
              </w:tcPr>
              <w:p w14:paraId="2C203FD9" w14:textId="77777777" w:rsidR="008F72C2" w:rsidRDefault="008F72C2">
                <w:pPr>
                  <w:spacing w:before="80" w:after="80" w:line="276" w:lineRule="auto"/>
                  <w:jc w:val="center"/>
                </w:pPr>
              </w:p>
            </w:tc>
            <w:tc>
              <w:tcPr>
                <w:tcW w:w="4063" w:type="dxa"/>
                <w:shd w:val="clear" w:color="auto" w:fill="1D4851"/>
              </w:tcPr>
              <w:p w14:paraId="6C3E275E" w14:textId="77777777" w:rsidR="008F72C2" w:rsidRDefault="008F72C2">
                <w:pPr>
                  <w:widowControl w:val="0"/>
                  <w:spacing w:line="276" w:lineRule="auto"/>
                </w:pPr>
              </w:p>
            </w:tc>
          </w:tr>
          <w:tr w:rsidR="008F72C2" w14:paraId="593D6505" w14:textId="77777777" w:rsidTr="008F72C2">
            <w:tc>
              <w:tcPr>
                <w:tcW w:w="1845" w:type="dxa"/>
                <w:shd w:val="clear" w:color="auto" w:fill="1D4851"/>
              </w:tcPr>
              <w:p w14:paraId="71FAE95F" w14:textId="77777777" w:rsidR="008F72C2" w:rsidRDefault="008F72C2">
                <w:pPr>
                  <w:spacing w:before="80" w:after="80" w:line="276" w:lineRule="auto"/>
                  <w:rPr>
                    <w:color w:val="FFFFFF"/>
                  </w:rPr>
                </w:pPr>
              </w:p>
            </w:tc>
            <w:tc>
              <w:tcPr>
                <w:tcW w:w="4063" w:type="dxa"/>
              </w:tcPr>
              <w:p w14:paraId="41D7CCA9" w14:textId="77777777" w:rsidR="008F72C2" w:rsidRDefault="008F72C2">
                <w:pPr>
                  <w:spacing w:line="276" w:lineRule="auto"/>
                  <w:jc w:val="both"/>
                </w:pPr>
              </w:p>
            </w:tc>
            <w:tc>
              <w:tcPr>
                <w:tcW w:w="4063" w:type="dxa"/>
              </w:tcPr>
              <w:p w14:paraId="0ED33FA5" w14:textId="77777777" w:rsidR="008F72C2" w:rsidRDefault="008F72C2">
                <w:pPr>
                  <w:spacing w:line="276" w:lineRule="auto"/>
                  <w:jc w:val="both"/>
                </w:pPr>
              </w:p>
            </w:tc>
          </w:tr>
          <w:tr w:rsidR="008F72C2" w14:paraId="10655D88" w14:textId="77777777" w:rsidTr="008F72C2">
            <w:tc>
              <w:tcPr>
                <w:tcW w:w="1845" w:type="dxa"/>
                <w:shd w:val="clear" w:color="auto" w:fill="1D4851"/>
              </w:tcPr>
              <w:p w14:paraId="235966FB" w14:textId="77777777" w:rsidR="008F72C2" w:rsidRDefault="008F72C2">
                <w:pPr>
                  <w:spacing w:before="80" w:after="80" w:line="276" w:lineRule="auto"/>
                  <w:rPr>
                    <w:color w:val="FFFFFF"/>
                  </w:rPr>
                </w:pPr>
              </w:p>
            </w:tc>
            <w:tc>
              <w:tcPr>
                <w:tcW w:w="4063" w:type="dxa"/>
              </w:tcPr>
              <w:p w14:paraId="37D06FD2" w14:textId="77777777" w:rsidR="008F72C2" w:rsidRDefault="008F72C2">
                <w:pPr>
                  <w:spacing w:before="80" w:after="80" w:line="276" w:lineRule="auto"/>
                  <w:jc w:val="both"/>
                </w:pPr>
              </w:p>
            </w:tc>
            <w:tc>
              <w:tcPr>
                <w:tcW w:w="4063" w:type="dxa"/>
              </w:tcPr>
              <w:p w14:paraId="525E8D73" w14:textId="77777777" w:rsidR="008F72C2" w:rsidRDefault="008F72C2">
                <w:pPr>
                  <w:spacing w:before="80" w:after="80" w:line="276" w:lineRule="auto"/>
                  <w:jc w:val="both"/>
                </w:pPr>
              </w:p>
            </w:tc>
          </w:tr>
          <w:tr w:rsidR="008F72C2" w14:paraId="5F727A32" w14:textId="77777777" w:rsidTr="008F72C2">
            <w:tc>
              <w:tcPr>
                <w:tcW w:w="1845" w:type="dxa"/>
                <w:shd w:val="clear" w:color="auto" w:fill="1D4851"/>
              </w:tcPr>
              <w:p w14:paraId="1BC1DB56" w14:textId="77777777" w:rsidR="008F72C2" w:rsidRDefault="008F72C2">
                <w:pPr>
                  <w:spacing w:before="80" w:after="80" w:line="276" w:lineRule="auto"/>
                  <w:rPr>
                    <w:color w:val="FFFFFF"/>
                  </w:rPr>
                </w:pPr>
              </w:p>
            </w:tc>
            <w:tc>
              <w:tcPr>
                <w:tcW w:w="4063" w:type="dxa"/>
              </w:tcPr>
              <w:p w14:paraId="77083D2B" w14:textId="77777777" w:rsidR="008F72C2" w:rsidRDefault="008F72C2">
                <w:pPr>
                  <w:spacing w:line="276" w:lineRule="auto"/>
                  <w:jc w:val="both"/>
                </w:pPr>
              </w:p>
            </w:tc>
            <w:tc>
              <w:tcPr>
                <w:tcW w:w="4063" w:type="dxa"/>
              </w:tcPr>
              <w:p w14:paraId="121F8D0A" w14:textId="77777777" w:rsidR="008F72C2" w:rsidRDefault="008F72C2">
                <w:pPr>
                  <w:spacing w:line="276" w:lineRule="auto"/>
                  <w:jc w:val="both"/>
                </w:pPr>
              </w:p>
            </w:tc>
          </w:tr>
          <w:tr w:rsidR="008F72C2" w14:paraId="25DBFEEE" w14:textId="77777777" w:rsidTr="008F72C2">
            <w:tc>
              <w:tcPr>
                <w:tcW w:w="1845" w:type="dxa"/>
                <w:shd w:val="clear" w:color="auto" w:fill="1D4851"/>
              </w:tcPr>
              <w:p w14:paraId="45C6A788" w14:textId="77777777" w:rsidR="008F72C2" w:rsidRDefault="008F72C2">
                <w:pPr>
                  <w:spacing w:before="80" w:after="80" w:line="276" w:lineRule="auto"/>
                  <w:rPr>
                    <w:color w:val="FFFFFF"/>
                  </w:rPr>
                </w:pPr>
              </w:p>
            </w:tc>
            <w:tc>
              <w:tcPr>
                <w:tcW w:w="4063" w:type="dxa"/>
              </w:tcPr>
              <w:p w14:paraId="7115DE4D" w14:textId="77777777" w:rsidR="008F72C2" w:rsidRDefault="008F72C2">
                <w:pPr>
                  <w:spacing w:line="276" w:lineRule="auto"/>
                  <w:jc w:val="both"/>
                </w:pPr>
              </w:p>
            </w:tc>
            <w:tc>
              <w:tcPr>
                <w:tcW w:w="4063" w:type="dxa"/>
              </w:tcPr>
              <w:p w14:paraId="6EFE1E44" w14:textId="77777777" w:rsidR="008F72C2" w:rsidRDefault="008F72C2">
                <w:pPr>
                  <w:spacing w:line="276" w:lineRule="auto"/>
                  <w:jc w:val="both"/>
                </w:pPr>
              </w:p>
            </w:tc>
          </w:tr>
          <w:tr w:rsidR="008F72C2" w14:paraId="6179743A" w14:textId="77777777" w:rsidTr="008F72C2">
            <w:tc>
              <w:tcPr>
                <w:tcW w:w="1845" w:type="dxa"/>
                <w:shd w:val="clear" w:color="auto" w:fill="1D4851"/>
              </w:tcPr>
              <w:p w14:paraId="03CFBD6B" w14:textId="77777777" w:rsidR="008F72C2" w:rsidRDefault="008F72C2">
                <w:pPr>
                  <w:spacing w:before="80" w:after="80" w:line="276" w:lineRule="auto"/>
                  <w:rPr>
                    <w:color w:val="FFFFFF"/>
                  </w:rPr>
                </w:pPr>
              </w:p>
            </w:tc>
            <w:tc>
              <w:tcPr>
                <w:tcW w:w="4063" w:type="dxa"/>
              </w:tcPr>
              <w:p w14:paraId="53A253E3" w14:textId="77777777" w:rsidR="008F72C2" w:rsidRDefault="008F72C2">
                <w:pPr>
                  <w:spacing w:line="276" w:lineRule="auto"/>
                  <w:jc w:val="both"/>
                </w:pPr>
              </w:p>
            </w:tc>
            <w:tc>
              <w:tcPr>
                <w:tcW w:w="4063" w:type="dxa"/>
              </w:tcPr>
              <w:p w14:paraId="15791724" w14:textId="77777777" w:rsidR="008F72C2" w:rsidRDefault="008F72C2">
                <w:pPr>
                  <w:spacing w:line="276" w:lineRule="auto"/>
                  <w:jc w:val="both"/>
                </w:pPr>
              </w:p>
            </w:tc>
          </w:tr>
          <w:tr w:rsidR="008F72C2" w14:paraId="238C3F33" w14:textId="77777777" w:rsidTr="008F72C2">
            <w:tc>
              <w:tcPr>
                <w:tcW w:w="5908" w:type="dxa"/>
                <w:gridSpan w:val="2"/>
                <w:shd w:val="clear" w:color="auto" w:fill="1D4851"/>
              </w:tcPr>
              <w:p w14:paraId="0B6CBF19" w14:textId="77777777" w:rsidR="008F72C2" w:rsidRDefault="008F72C2">
                <w:pPr>
                  <w:spacing w:before="80" w:after="80" w:line="276" w:lineRule="auto"/>
                  <w:jc w:val="center"/>
                  <w:rPr>
                    <w:color w:val="FFFFFF"/>
                  </w:rPr>
                </w:pPr>
              </w:p>
            </w:tc>
            <w:tc>
              <w:tcPr>
                <w:tcW w:w="4063" w:type="dxa"/>
                <w:shd w:val="clear" w:color="auto" w:fill="1D4851"/>
              </w:tcPr>
              <w:p w14:paraId="65EBD661" w14:textId="77777777" w:rsidR="008F72C2" w:rsidRDefault="008F72C2">
                <w:pPr>
                  <w:widowControl w:val="0"/>
                  <w:spacing w:line="276" w:lineRule="auto"/>
                  <w:rPr>
                    <w:color w:val="FFFFFF"/>
                  </w:rPr>
                </w:pPr>
              </w:p>
            </w:tc>
          </w:tr>
          <w:tr w:rsidR="008F72C2" w14:paraId="7C1C8E82" w14:textId="77777777" w:rsidTr="008F72C2">
            <w:tc>
              <w:tcPr>
                <w:tcW w:w="1845" w:type="dxa"/>
                <w:shd w:val="clear" w:color="auto" w:fill="1D4851"/>
              </w:tcPr>
              <w:p w14:paraId="566159F3" w14:textId="77777777" w:rsidR="008F72C2" w:rsidRDefault="008F72C2">
                <w:pPr>
                  <w:spacing w:before="80" w:after="80" w:line="276" w:lineRule="auto"/>
                  <w:rPr>
                    <w:color w:val="FFFFFF"/>
                  </w:rPr>
                </w:pPr>
              </w:p>
            </w:tc>
            <w:tc>
              <w:tcPr>
                <w:tcW w:w="4063" w:type="dxa"/>
              </w:tcPr>
              <w:p w14:paraId="6FC4919F" w14:textId="77777777" w:rsidR="008F72C2" w:rsidRDefault="008F72C2">
                <w:pPr>
                  <w:spacing w:line="276" w:lineRule="auto"/>
                  <w:jc w:val="both"/>
                </w:pPr>
              </w:p>
            </w:tc>
            <w:tc>
              <w:tcPr>
                <w:tcW w:w="4063" w:type="dxa"/>
              </w:tcPr>
              <w:p w14:paraId="63137280" w14:textId="77777777" w:rsidR="008F72C2" w:rsidRDefault="008F72C2">
                <w:pPr>
                  <w:spacing w:line="276" w:lineRule="auto"/>
                  <w:jc w:val="both"/>
                </w:pPr>
              </w:p>
            </w:tc>
          </w:tr>
          <w:tr w:rsidR="008F72C2" w14:paraId="1CBAAF1F" w14:textId="77777777" w:rsidTr="008F72C2">
            <w:tc>
              <w:tcPr>
                <w:tcW w:w="1845" w:type="dxa"/>
                <w:shd w:val="clear" w:color="auto" w:fill="1D4851"/>
              </w:tcPr>
              <w:p w14:paraId="6E9414A6" w14:textId="77777777" w:rsidR="008F72C2" w:rsidRDefault="008F72C2">
                <w:pPr>
                  <w:spacing w:before="80" w:after="80" w:line="276" w:lineRule="auto"/>
                  <w:rPr>
                    <w:color w:val="FFFFFF"/>
                  </w:rPr>
                </w:pPr>
              </w:p>
            </w:tc>
            <w:tc>
              <w:tcPr>
                <w:tcW w:w="4063" w:type="dxa"/>
              </w:tcPr>
              <w:p w14:paraId="41E91539" w14:textId="77777777" w:rsidR="008F72C2" w:rsidRDefault="008F72C2">
                <w:pPr>
                  <w:spacing w:line="276" w:lineRule="auto"/>
                  <w:jc w:val="both"/>
                </w:pPr>
              </w:p>
            </w:tc>
            <w:tc>
              <w:tcPr>
                <w:tcW w:w="4063" w:type="dxa"/>
              </w:tcPr>
              <w:p w14:paraId="25DFFB5C" w14:textId="77777777" w:rsidR="008F72C2" w:rsidRDefault="008F72C2">
                <w:pPr>
                  <w:spacing w:line="276" w:lineRule="auto"/>
                  <w:jc w:val="both"/>
                </w:pPr>
              </w:p>
            </w:tc>
          </w:tr>
          <w:tr w:rsidR="008F72C2" w14:paraId="4CA85C6A" w14:textId="77777777" w:rsidTr="008F72C2">
            <w:tc>
              <w:tcPr>
                <w:tcW w:w="1845" w:type="dxa"/>
                <w:shd w:val="clear" w:color="auto" w:fill="1D4851"/>
              </w:tcPr>
              <w:p w14:paraId="40DD02AA" w14:textId="77777777" w:rsidR="008F72C2" w:rsidRDefault="008F72C2">
                <w:pPr>
                  <w:spacing w:before="80" w:after="80" w:line="276" w:lineRule="auto"/>
                  <w:rPr>
                    <w:color w:val="FFFFFF"/>
                  </w:rPr>
                </w:pPr>
              </w:p>
            </w:tc>
            <w:tc>
              <w:tcPr>
                <w:tcW w:w="4063" w:type="dxa"/>
              </w:tcPr>
              <w:p w14:paraId="79BC1BC1" w14:textId="77777777" w:rsidR="008F72C2" w:rsidRDefault="008F72C2">
                <w:pPr>
                  <w:spacing w:line="276" w:lineRule="auto"/>
                  <w:jc w:val="both"/>
                </w:pPr>
              </w:p>
            </w:tc>
            <w:tc>
              <w:tcPr>
                <w:tcW w:w="4063" w:type="dxa"/>
              </w:tcPr>
              <w:p w14:paraId="4081BFD0" w14:textId="77777777" w:rsidR="008F72C2" w:rsidRDefault="008F72C2">
                <w:pPr>
                  <w:spacing w:line="276" w:lineRule="auto"/>
                  <w:jc w:val="both"/>
                </w:pPr>
              </w:p>
            </w:tc>
          </w:tr>
          <w:tr w:rsidR="008F72C2" w14:paraId="3BAF409F" w14:textId="77777777" w:rsidTr="008F72C2">
            <w:tc>
              <w:tcPr>
                <w:tcW w:w="1845" w:type="dxa"/>
                <w:shd w:val="clear" w:color="auto" w:fill="1D4851"/>
              </w:tcPr>
              <w:p w14:paraId="71EE1DC7" w14:textId="77777777" w:rsidR="008F72C2" w:rsidRDefault="008F72C2">
                <w:pPr>
                  <w:spacing w:before="80" w:after="80" w:line="276" w:lineRule="auto"/>
                  <w:rPr>
                    <w:color w:val="FFFFFF"/>
                  </w:rPr>
                </w:pPr>
              </w:p>
            </w:tc>
            <w:tc>
              <w:tcPr>
                <w:tcW w:w="4063" w:type="dxa"/>
              </w:tcPr>
              <w:p w14:paraId="56F9623D" w14:textId="77777777" w:rsidR="008F72C2" w:rsidRDefault="008F72C2">
                <w:pPr>
                  <w:spacing w:before="80" w:after="80" w:line="276" w:lineRule="auto"/>
                  <w:jc w:val="both"/>
                </w:pPr>
              </w:p>
            </w:tc>
            <w:tc>
              <w:tcPr>
                <w:tcW w:w="4063" w:type="dxa"/>
              </w:tcPr>
              <w:p w14:paraId="383A9D3F" w14:textId="77777777" w:rsidR="008F72C2" w:rsidRDefault="008F72C2">
                <w:pPr>
                  <w:spacing w:before="80" w:after="80" w:line="276" w:lineRule="auto"/>
                  <w:jc w:val="both"/>
                </w:pPr>
              </w:p>
            </w:tc>
          </w:tr>
          <w:tr w:rsidR="008F72C2" w14:paraId="6B4D4A86" w14:textId="77777777" w:rsidTr="008F72C2">
            <w:tc>
              <w:tcPr>
                <w:tcW w:w="5908" w:type="dxa"/>
                <w:gridSpan w:val="2"/>
                <w:shd w:val="clear" w:color="auto" w:fill="1D4851"/>
              </w:tcPr>
              <w:p w14:paraId="4D4ED938" w14:textId="77777777" w:rsidR="008F72C2" w:rsidRDefault="008F72C2">
                <w:pPr>
                  <w:spacing w:before="80" w:after="80" w:line="276" w:lineRule="auto"/>
                  <w:jc w:val="center"/>
                </w:pPr>
              </w:p>
            </w:tc>
            <w:tc>
              <w:tcPr>
                <w:tcW w:w="4063" w:type="dxa"/>
                <w:shd w:val="clear" w:color="auto" w:fill="1D4851"/>
              </w:tcPr>
              <w:p w14:paraId="64F021CB" w14:textId="77777777" w:rsidR="008F72C2" w:rsidRDefault="008F72C2">
                <w:pPr>
                  <w:widowControl w:val="0"/>
                  <w:spacing w:line="276" w:lineRule="auto"/>
                </w:pPr>
              </w:p>
            </w:tc>
          </w:tr>
          <w:tr w:rsidR="008F72C2" w14:paraId="11EFEE07" w14:textId="77777777" w:rsidTr="008F72C2">
            <w:tc>
              <w:tcPr>
                <w:tcW w:w="5908" w:type="dxa"/>
                <w:gridSpan w:val="2"/>
              </w:tcPr>
              <w:p w14:paraId="0F30F875" w14:textId="77777777" w:rsidR="008F72C2" w:rsidRDefault="008F72C2">
                <w:pPr>
                  <w:spacing w:before="80" w:after="80" w:line="276" w:lineRule="auto"/>
                </w:pPr>
              </w:p>
            </w:tc>
            <w:tc>
              <w:tcPr>
                <w:tcW w:w="4063" w:type="dxa"/>
              </w:tcPr>
              <w:p w14:paraId="64B86B0E" w14:textId="77777777" w:rsidR="008F72C2" w:rsidRDefault="00000000">
                <w:pPr>
                  <w:widowControl w:val="0"/>
                  <w:spacing w:line="276" w:lineRule="auto"/>
                </w:pPr>
              </w:p>
            </w:tc>
          </w:tr>
        </w:tbl>
      </w:sdtContent>
    </w:sdt>
    <w:p w14:paraId="3C8B3246" w14:textId="77777777" w:rsidR="008F72C2" w:rsidRDefault="00000000">
      <w:pPr>
        <w:spacing w:before="40" w:after="40"/>
        <w:rPr>
          <w:i/>
          <w:iCs/>
          <w:color w:val="808080"/>
          <w:sz w:val="18"/>
          <w:szCs w:val="18"/>
        </w:rPr>
      </w:pPr>
      <w:r>
        <w:rPr>
          <w:b/>
          <w:bCs/>
        </w:rPr>
        <w:t>Tabla N</w:t>
      </w:r>
    </w:p>
    <w:p w14:paraId="431475F4" w14:textId="77777777" w:rsidR="008F72C2" w:rsidRDefault="00000000">
      <w:pPr>
        <w:spacing w:before="40" w:after="40"/>
      </w:pPr>
      <w:r>
        <w:rPr>
          <w:i/>
          <w:iCs/>
        </w:rPr>
        <w:t>Historia de Usuario HU-01</w:t>
      </w:r>
    </w:p>
    <w:p w14:paraId="02FDF945" w14:textId="77777777" w:rsidR="008F72C2" w:rsidRDefault="008F72C2">
      <w:pPr>
        <w:widowControl w:val="0"/>
        <w:spacing w:line="276" w:lineRule="auto"/>
        <w:rPr>
          <w:rFonts w:ascii="Arial" w:eastAsia="Arial" w:hAnsi="Arial" w:cs="Arial"/>
          <w:color w:val="000000"/>
        </w:rPr>
      </w:pPr>
    </w:p>
    <w:sdt>
      <w:sdtPr>
        <w:tag w:val="goog_rdk_41"/>
        <w:id w:val="-1455393599"/>
        <w:lock w:val="contentLocked"/>
      </w:sdtPr>
      <w:sdtContent>
        <w:tbl>
          <w:tblPr>
            <w:tblStyle w:val="afffffffffffffffffff3"/>
            <w:tblW w:w="9660" w:type="dxa"/>
            <w:jc w:val="center"/>
            <w:tblInd w:w="0" w:type="dxa"/>
            <w:tblLayout w:type="fixed"/>
            <w:tblLook w:val="0400" w:firstRow="0" w:lastRow="0" w:firstColumn="0" w:lastColumn="0" w:noHBand="0" w:noVBand="1"/>
          </w:tblPr>
          <w:tblGrid>
            <w:gridCol w:w="3180"/>
            <w:gridCol w:w="6480"/>
          </w:tblGrid>
          <w:tr w:rsidR="008F72C2" w14:paraId="006D5B56" w14:textId="77777777">
            <w:trPr>
              <w:cantSplit/>
              <w:trHeight w:val="506"/>
              <w:jc w:val="center"/>
            </w:trPr>
            <w:tc>
              <w:tcPr>
                <w:tcW w:w="9660" w:type="dxa"/>
                <w:gridSpan w:val="2"/>
                <w:tcBorders>
                  <w:top w:val="single" w:sz="6" w:space="0" w:color="AFC6D5"/>
                  <w:left w:val="single" w:sz="6" w:space="0" w:color="AFC6D5"/>
                  <w:bottom w:val="single" w:sz="6" w:space="0" w:color="AFC6D5"/>
                  <w:right w:val="single" w:sz="6" w:space="0" w:color="AFC6D5"/>
                </w:tcBorders>
                <w:shd w:val="clear" w:color="auto" w:fill="1F4E5A"/>
                <w:tcMar>
                  <w:top w:w="50" w:type="dxa"/>
                  <w:bottom w:w="50" w:type="dxa"/>
                </w:tcMar>
                <w:vAlign w:val="center"/>
              </w:tcPr>
              <w:p w14:paraId="6450878F" w14:textId="77777777" w:rsidR="008F72C2" w:rsidRDefault="00000000">
                <w:pPr>
                  <w:jc w:val="center"/>
                  <w:rPr>
                    <w:rFonts w:ascii="Arial" w:eastAsia="Arial" w:hAnsi="Arial" w:cs="Arial"/>
                    <w:color w:val="000000"/>
                    <w:sz w:val="18"/>
                    <w:szCs w:val="18"/>
                  </w:rPr>
                </w:pPr>
                <w:r>
                  <w:rPr>
                    <w:rFonts w:ascii="Arial" w:eastAsia="Arial" w:hAnsi="Arial" w:cs="Arial"/>
                    <w:b/>
                    <w:bCs/>
                    <w:color w:val="FFFFFF"/>
                    <w:sz w:val="18"/>
                    <w:szCs w:val="18"/>
                  </w:rPr>
                  <w:t>HISTORIA DE USUARIO — HU-01</w:t>
                </w:r>
              </w:p>
            </w:tc>
          </w:tr>
          <w:tr w:rsidR="008F72C2" w14:paraId="2BE868A3" w14:textId="77777777">
            <w:trPr>
              <w:cantSplit/>
              <w:trHeight w:val="431"/>
              <w:jc w:val="center"/>
            </w:trPr>
            <w:tc>
              <w:tcPr>
                <w:tcW w:w="3180" w:type="dxa"/>
                <w:tcBorders>
                  <w:top w:val="single" w:sz="6" w:space="0" w:color="AFC6D5"/>
                  <w:left w:val="single" w:sz="6" w:space="0" w:color="AFC6D5"/>
                  <w:bottom w:val="single" w:sz="6" w:space="0" w:color="AFC6D5"/>
                  <w:right w:val="single" w:sz="6" w:space="0" w:color="AFC6D5"/>
                </w:tcBorders>
                <w:shd w:val="clear" w:color="auto" w:fill="1F4E5A"/>
                <w:tcMar>
                  <w:top w:w="50" w:type="dxa"/>
                  <w:bottom w:w="50" w:type="dxa"/>
                </w:tcMar>
                <w:vAlign w:val="center"/>
              </w:tcPr>
              <w:p w14:paraId="7E55A950" w14:textId="77777777" w:rsidR="008F72C2" w:rsidRDefault="00000000">
                <w:pPr>
                  <w:rPr>
                    <w:rFonts w:ascii="Arial" w:eastAsia="Arial" w:hAnsi="Arial" w:cs="Arial"/>
                    <w:color w:val="000000"/>
                    <w:sz w:val="18"/>
                    <w:szCs w:val="18"/>
                  </w:rPr>
                </w:pPr>
                <w:r>
                  <w:rPr>
                    <w:rFonts w:ascii="Arial" w:eastAsia="Arial" w:hAnsi="Arial" w:cs="Arial"/>
                    <w:b/>
                    <w:bCs/>
                    <w:color w:val="FFFFFF"/>
                    <w:sz w:val="18"/>
                    <w:szCs w:val="18"/>
                  </w:rPr>
                  <w:t>Nombre:</w:t>
                </w:r>
              </w:p>
            </w:tc>
            <w:tc>
              <w:tcPr>
                <w:tcW w:w="6480" w:type="dxa"/>
                <w:tcBorders>
                  <w:top w:val="single" w:sz="6" w:space="0" w:color="AFC6D5"/>
                  <w:left w:val="single" w:sz="6" w:space="0" w:color="AFC6D5"/>
                  <w:bottom w:val="single" w:sz="6" w:space="0" w:color="AFC6D5"/>
                  <w:right w:val="single" w:sz="6" w:space="0" w:color="AFC6D5"/>
                </w:tcBorders>
                <w:tcMar>
                  <w:top w:w="50" w:type="dxa"/>
                  <w:bottom w:w="50" w:type="dxa"/>
                </w:tcMar>
                <w:vAlign w:val="center"/>
              </w:tcPr>
              <w:p w14:paraId="374D4F4F" w14:textId="77777777" w:rsidR="008F72C2" w:rsidRDefault="00000000">
                <w:pPr>
                  <w:rPr>
                    <w:rFonts w:ascii="Arial" w:eastAsia="Arial" w:hAnsi="Arial" w:cs="Arial"/>
                    <w:color w:val="000000"/>
                    <w:sz w:val="18"/>
                    <w:szCs w:val="18"/>
                  </w:rPr>
                </w:pPr>
                <w:r>
                  <w:rPr>
                    <w:rFonts w:ascii="Arial" w:eastAsia="Arial" w:hAnsi="Arial" w:cs="Arial"/>
                    <w:color w:val="000000"/>
                    <w:sz w:val="18"/>
                    <w:szCs w:val="18"/>
                  </w:rPr>
                  <w:t>Cambio obligatorio de contraseña en el primer inicio de sesión</w:t>
                </w:r>
              </w:p>
            </w:tc>
          </w:tr>
          <w:tr w:rsidR="008F72C2" w14:paraId="227E4B16" w14:textId="77777777">
            <w:trPr>
              <w:cantSplit/>
              <w:trHeight w:val="461"/>
              <w:jc w:val="center"/>
            </w:trPr>
            <w:tc>
              <w:tcPr>
                <w:tcW w:w="3180" w:type="dxa"/>
                <w:tcBorders>
                  <w:top w:val="single" w:sz="6" w:space="0" w:color="AFC6D5"/>
                  <w:left w:val="single" w:sz="6" w:space="0" w:color="AFC6D5"/>
                  <w:bottom w:val="single" w:sz="6" w:space="0" w:color="AFC6D5"/>
                  <w:right w:val="single" w:sz="6" w:space="0" w:color="AFC6D5"/>
                </w:tcBorders>
                <w:shd w:val="clear" w:color="auto" w:fill="1F4E5A"/>
                <w:tcMar>
                  <w:top w:w="50" w:type="dxa"/>
                  <w:bottom w:w="50" w:type="dxa"/>
                </w:tcMar>
                <w:vAlign w:val="center"/>
              </w:tcPr>
              <w:p w14:paraId="0E02EE04" w14:textId="77777777" w:rsidR="008F72C2" w:rsidRDefault="00000000">
                <w:pPr>
                  <w:rPr>
                    <w:rFonts w:ascii="Arial" w:eastAsia="Arial" w:hAnsi="Arial" w:cs="Arial"/>
                    <w:color w:val="000000"/>
                    <w:sz w:val="18"/>
                    <w:szCs w:val="18"/>
                  </w:rPr>
                </w:pPr>
                <w:r>
                  <w:rPr>
                    <w:rFonts w:ascii="Arial" w:eastAsia="Arial" w:hAnsi="Arial" w:cs="Arial"/>
                    <w:b/>
                    <w:bCs/>
                    <w:color w:val="FFFFFF"/>
                    <w:sz w:val="18"/>
                    <w:szCs w:val="18"/>
                  </w:rPr>
                  <w:t>Puntos de historia (story points):</w:t>
                </w:r>
              </w:p>
            </w:tc>
            <w:tc>
              <w:tcPr>
                <w:tcW w:w="6480" w:type="dxa"/>
                <w:tcBorders>
                  <w:top w:val="single" w:sz="6" w:space="0" w:color="AFC6D5"/>
                  <w:left w:val="single" w:sz="6" w:space="0" w:color="AFC6D5"/>
                  <w:bottom w:val="single" w:sz="6" w:space="0" w:color="AFC6D5"/>
                  <w:right w:val="single" w:sz="6" w:space="0" w:color="AFC6D5"/>
                </w:tcBorders>
                <w:tcMar>
                  <w:top w:w="50" w:type="dxa"/>
                  <w:bottom w:w="50" w:type="dxa"/>
                </w:tcMar>
                <w:vAlign w:val="center"/>
              </w:tcPr>
              <w:p w14:paraId="2171B6CB" w14:textId="77777777" w:rsidR="008F72C2" w:rsidRDefault="00000000">
                <w:pPr>
                  <w:rPr>
                    <w:rFonts w:ascii="Arial" w:eastAsia="Arial" w:hAnsi="Arial" w:cs="Arial"/>
                    <w:color w:val="000000"/>
                    <w:sz w:val="18"/>
                    <w:szCs w:val="18"/>
                  </w:rPr>
                </w:pPr>
                <w:r>
                  <w:rPr>
                    <w:rFonts w:ascii="Arial" w:eastAsia="Arial" w:hAnsi="Arial" w:cs="Arial"/>
                    <w:color w:val="000000"/>
                    <w:sz w:val="18"/>
                    <w:szCs w:val="18"/>
                  </w:rPr>
                  <w:t>5</w:t>
                </w:r>
              </w:p>
            </w:tc>
          </w:tr>
          <w:tr w:rsidR="008F72C2" w14:paraId="2699EB3A" w14:textId="77777777">
            <w:trPr>
              <w:cantSplit/>
              <w:jc w:val="center"/>
            </w:trPr>
            <w:tc>
              <w:tcPr>
                <w:tcW w:w="3180" w:type="dxa"/>
                <w:tcBorders>
                  <w:top w:val="single" w:sz="6" w:space="0" w:color="AFC6D5"/>
                  <w:left w:val="single" w:sz="6" w:space="0" w:color="AFC6D5"/>
                  <w:bottom w:val="single" w:sz="6" w:space="0" w:color="AFC6D5"/>
                  <w:right w:val="single" w:sz="6" w:space="0" w:color="AFC6D5"/>
                </w:tcBorders>
                <w:shd w:val="clear" w:color="auto" w:fill="1F4E5A"/>
                <w:tcMar>
                  <w:top w:w="50" w:type="dxa"/>
                  <w:bottom w:w="50" w:type="dxa"/>
                </w:tcMar>
                <w:vAlign w:val="center"/>
              </w:tcPr>
              <w:p w14:paraId="62134D74" w14:textId="77777777" w:rsidR="008F72C2" w:rsidRDefault="00000000">
                <w:pPr>
                  <w:rPr>
                    <w:rFonts w:ascii="Arial" w:eastAsia="Arial" w:hAnsi="Arial" w:cs="Arial"/>
                    <w:color w:val="000000"/>
                    <w:sz w:val="18"/>
                    <w:szCs w:val="18"/>
                  </w:rPr>
                </w:pPr>
                <w:r>
                  <w:rPr>
                    <w:rFonts w:ascii="Arial" w:eastAsia="Arial" w:hAnsi="Arial" w:cs="Arial"/>
                    <w:b/>
                    <w:bCs/>
                    <w:color w:val="FFFFFF"/>
                    <w:sz w:val="18"/>
                    <w:szCs w:val="18"/>
                  </w:rPr>
                  <w:t>Como (rol):</w:t>
                </w:r>
              </w:p>
            </w:tc>
            <w:tc>
              <w:tcPr>
                <w:tcW w:w="6480" w:type="dxa"/>
                <w:tcBorders>
                  <w:top w:val="single" w:sz="6" w:space="0" w:color="AFC6D5"/>
                  <w:left w:val="single" w:sz="6" w:space="0" w:color="AFC6D5"/>
                  <w:bottom w:val="single" w:sz="6" w:space="0" w:color="AFC6D5"/>
                  <w:right w:val="single" w:sz="6" w:space="0" w:color="AFC6D5"/>
                </w:tcBorders>
                <w:tcMar>
                  <w:top w:w="50" w:type="dxa"/>
                  <w:bottom w:w="50" w:type="dxa"/>
                </w:tcMar>
                <w:vAlign w:val="center"/>
              </w:tcPr>
              <w:p w14:paraId="198F3967" w14:textId="77777777" w:rsidR="008F72C2" w:rsidRDefault="00000000">
                <w:pPr>
                  <w:rPr>
                    <w:rFonts w:ascii="Arial" w:eastAsia="Arial" w:hAnsi="Arial" w:cs="Arial"/>
                    <w:color w:val="000000"/>
                    <w:sz w:val="18"/>
                    <w:szCs w:val="18"/>
                  </w:rPr>
                </w:pPr>
                <w:r>
                  <w:rPr>
                    <w:rFonts w:ascii="Arial" w:eastAsia="Arial" w:hAnsi="Arial" w:cs="Arial"/>
                    <w:color w:val="000000"/>
                    <w:sz w:val="18"/>
                    <w:szCs w:val="18"/>
                  </w:rPr>
                  <w:t>usuario registrado del sistema (administrador, coordinador o colaborador) que ingresa por</w:t>
                </w:r>
                <w:r>
                  <w:rPr>
                    <w:rFonts w:ascii="Arial" w:eastAsia="Arial" w:hAnsi="Arial" w:cs="Arial"/>
                    <w:color w:val="000000"/>
                    <w:sz w:val="18"/>
                    <w:szCs w:val="18"/>
                  </w:rPr>
                  <w:br/>
                  <w:t>primera vez con una contraseña temporal.</w:t>
                </w:r>
              </w:p>
            </w:tc>
          </w:tr>
          <w:tr w:rsidR="008F72C2" w14:paraId="48812F76" w14:textId="77777777">
            <w:trPr>
              <w:cantSplit/>
              <w:jc w:val="center"/>
            </w:trPr>
            <w:tc>
              <w:tcPr>
                <w:tcW w:w="3180" w:type="dxa"/>
                <w:tcBorders>
                  <w:top w:val="single" w:sz="6" w:space="0" w:color="AFC6D5"/>
                  <w:left w:val="single" w:sz="6" w:space="0" w:color="AFC6D5"/>
                  <w:bottom w:val="single" w:sz="6" w:space="0" w:color="AFC6D5"/>
                  <w:right w:val="single" w:sz="6" w:space="0" w:color="AFC6D5"/>
                </w:tcBorders>
                <w:shd w:val="clear" w:color="auto" w:fill="1F4E5A"/>
                <w:tcMar>
                  <w:top w:w="50" w:type="dxa"/>
                  <w:bottom w:w="50" w:type="dxa"/>
                </w:tcMar>
                <w:vAlign w:val="center"/>
              </w:tcPr>
              <w:p w14:paraId="79E1DC7E" w14:textId="77777777" w:rsidR="008F72C2" w:rsidRDefault="00000000">
                <w:pPr>
                  <w:rPr>
                    <w:rFonts w:ascii="Arial" w:eastAsia="Arial" w:hAnsi="Arial" w:cs="Arial"/>
                    <w:color w:val="000000"/>
                    <w:sz w:val="18"/>
                    <w:szCs w:val="18"/>
                  </w:rPr>
                </w:pPr>
                <w:r>
                  <w:rPr>
                    <w:rFonts w:ascii="Arial" w:eastAsia="Arial" w:hAnsi="Arial" w:cs="Arial"/>
                    <w:b/>
                    <w:bCs/>
                    <w:color w:val="FFFFFF"/>
                    <w:sz w:val="18"/>
                    <w:szCs w:val="18"/>
                  </w:rPr>
                  <w:t>Quiero (funcionalidad):</w:t>
                </w:r>
              </w:p>
            </w:tc>
            <w:tc>
              <w:tcPr>
                <w:tcW w:w="6480" w:type="dxa"/>
                <w:tcBorders>
                  <w:top w:val="single" w:sz="6" w:space="0" w:color="AFC6D5"/>
                  <w:left w:val="single" w:sz="6" w:space="0" w:color="AFC6D5"/>
                  <w:bottom w:val="single" w:sz="6" w:space="0" w:color="AFC6D5"/>
                  <w:right w:val="single" w:sz="6" w:space="0" w:color="AFC6D5"/>
                </w:tcBorders>
                <w:tcMar>
                  <w:top w:w="50" w:type="dxa"/>
                  <w:bottom w:w="50" w:type="dxa"/>
                </w:tcMar>
                <w:vAlign w:val="center"/>
              </w:tcPr>
              <w:p w14:paraId="68D4D877" w14:textId="77777777" w:rsidR="008F72C2" w:rsidRDefault="00000000">
                <w:pPr>
                  <w:rPr>
                    <w:rFonts w:ascii="Arial" w:eastAsia="Arial" w:hAnsi="Arial" w:cs="Arial"/>
                    <w:color w:val="000000"/>
                    <w:sz w:val="18"/>
                    <w:szCs w:val="18"/>
                  </w:rPr>
                </w:pPr>
                <w:r>
                  <w:rPr>
                    <w:rFonts w:ascii="Arial" w:eastAsia="Arial" w:hAnsi="Arial" w:cs="Arial"/>
                    <w:color w:val="000000"/>
                    <w:sz w:val="18"/>
                    <w:szCs w:val="18"/>
                  </w:rPr>
                  <w:t>establecer mi propia contraseña personal antes de acceder a la plataforma</w:t>
                </w:r>
              </w:p>
            </w:tc>
          </w:tr>
          <w:tr w:rsidR="008F72C2" w14:paraId="247225AA" w14:textId="77777777">
            <w:trPr>
              <w:cantSplit/>
              <w:trHeight w:val="491"/>
              <w:jc w:val="center"/>
            </w:trPr>
            <w:tc>
              <w:tcPr>
                <w:tcW w:w="3180" w:type="dxa"/>
                <w:tcBorders>
                  <w:top w:val="single" w:sz="6" w:space="0" w:color="AFC6D5"/>
                  <w:left w:val="single" w:sz="6" w:space="0" w:color="AFC6D5"/>
                  <w:bottom w:val="single" w:sz="6" w:space="0" w:color="AFC6D5"/>
                  <w:right w:val="single" w:sz="6" w:space="0" w:color="AFC6D5"/>
                </w:tcBorders>
                <w:shd w:val="clear" w:color="auto" w:fill="1F4E5A"/>
                <w:tcMar>
                  <w:top w:w="50" w:type="dxa"/>
                  <w:bottom w:w="50" w:type="dxa"/>
                </w:tcMar>
                <w:vAlign w:val="center"/>
              </w:tcPr>
              <w:p w14:paraId="1F06A0BB" w14:textId="77777777" w:rsidR="008F72C2" w:rsidRDefault="00000000">
                <w:pPr>
                  <w:rPr>
                    <w:rFonts w:ascii="Arial" w:eastAsia="Arial" w:hAnsi="Arial" w:cs="Arial"/>
                    <w:color w:val="000000"/>
                    <w:sz w:val="18"/>
                    <w:szCs w:val="18"/>
                  </w:rPr>
                </w:pPr>
                <w:r>
                  <w:rPr>
                    <w:rFonts w:ascii="Arial" w:eastAsia="Arial" w:hAnsi="Arial" w:cs="Arial"/>
                    <w:b/>
                    <w:bCs/>
                    <w:color w:val="FFFFFF"/>
                    <w:sz w:val="18"/>
                    <w:szCs w:val="18"/>
                  </w:rPr>
                  <w:t>Para (beneficio):</w:t>
                </w:r>
              </w:p>
            </w:tc>
            <w:tc>
              <w:tcPr>
                <w:tcW w:w="6480" w:type="dxa"/>
                <w:tcBorders>
                  <w:top w:val="single" w:sz="6" w:space="0" w:color="AFC6D5"/>
                  <w:left w:val="single" w:sz="6" w:space="0" w:color="AFC6D5"/>
                  <w:bottom w:val="single" w:sz="6" w:space="0" w:color="AFC6D5"/>
                  <w:right w:val="single" w:sz="6" w:space="0" w:color="AFC6D5"/>
                </w:tcBorders>
                <w:tcMar>
                  <w:top w:w="50" w:type="dxa"/>
                  <w:bottom w:w="50" w:type="dxa"/>
                </w:tcMar>
                <w:vAlign w:val="center"/>
              </w:tcPr>
              <w:p w14:paraId="5C50D7C2" w14:textId="77777777" w:rsidR="008F72C2" w:rsidRDefault="00000000">
                <w:pPr>
                  <w:rPr>
                    <w:rFonts w:ascii="Arial" w:eastAsia="Arial" w:hAnsi="Arial" w:cs="Arial"/>
                    <w:color w:val="000000"/>
                    <w:sz w:val="18"/>
                    <w:szCs w:val="18"/>
                  </w:rPr>
                </w:pPr>
                <w:r>
                  <w:rPr>
                    <w:rFonts w:ascii="Arial" w:eastAsia="Arial" w:hAnsi="Arial" w:cs="Arial"/>
                    <w:color w:val="000000"/>
                    <w:sz w:val="18"/>
                    <w:szCs w:val="18"/>
                  </w:rPr>
                  <w:t>activar mi cuenta con una credencial segura y bajo mi control.</w:t>
                </w:r>
              </w:p>
            </w:tc>
          </w:tr>
          <w:tr w:rsidR="008F72C2" w14:paraId="22979E31" w14:textId="77777777">
            <w:trPr>
              <w:cantSplit/>
              <w:trHeight w:val="551"/>
              <w:jc w:val="center"/>
            </w:trPr>
            <w:tc>
              <w:tcPr>
                <w:tcW w:w="9660" w:type="dxa"/>
                <w:gridSpan w:val="2"/>
                <w:tcBorders>
                  <w:top w:val="single" w:sz="6" w:space="0" w:color="AFC6D5"/>
                  <w:left w:val="single" w:sz="6" w:space="0" w:color="AFC6D5"/>
                  <w:bottom w:val="single" w:sz="6" w:space="0" w:color="AFC6D5"/>
                  <w:right w:val="single" w:sz="6" w:space="0" w:color="AFC6D5"/>
                </w:tcBorders>
                <w:shd w:val="clear" w:color="auto" w:fill="1F4E5A"/>
                <w:tcMar>
                  <w:top w:w="50" w:type="dxa"/>
                  <w:bottom w:w="50" w:type="dxa"/>
                </w:tcMar>
                <w:vAlign w:val="center"/>
              </w:tcPr>
              <w:p w14:paraId="4A1BABB8" w14:textId="77777777" w:rsidR="008F72C2" w:rsidRDefault="00000000">
                <w:pPr>
                  <w:jc w:val="center"/>
                  <w:rPr>
                    <w:rFonts w:ascii="Arial" w:eastAsia="Arial" w:hAnsi="Arial" w:cs="Arial"/>
                    <w:color w:val="000000"/>
                    <w:sz w:val="18"/>
                    <w:szCs w:val="18"/>
                  </w:rPr>
                </w:pPr>
                <w:r>
                  <w:rPr>
                    <w:rFonts w:ascii="Arial" w:eastAsia="Arial" w:hAnsi="Arial" w:cs="Arial"/>
                    <w:b/>
                    <w:bCs/>
                    <w:color w:val="FFFFFF"/>
                    <w:sz w:val="18"/>
                    <w:szCs w:val="18"/>
                  </w:rPr>
                  <w:t>CRITERIOS DE ACEPTACIÓN</w:t>
                </w:r>
              </w:p>
            </w:tc>
          </w:tr>
          <w:tr w:rsidR="008F72C2" w14:paraId="6C221019" w14:textId="77777777">
            <w:trPr>
              <w:cantSplit/>
              <w:trHeight w:val="863"/>
              <w:jc w:val="center"/>
            </w:trPr>
            <w:tc>
              <w:tcPr>
                <w:tcW w:w="3180" w:type="dxa"/>
                <w:tcBorders>
                  <w:top w:val="single" w:sz="6" w:space="0" w:color="AFC6D5"/>
                  <w:left w:val="single" w:sz="6" w:space="0" w:color="AFC6D5"/>
                  <w:bottom w:val="single" w:sz="6" w:space="0" w:color="AFC6D5"/>
                  <w:right w:val="single" w:sz="6" w:space="0" w:color="AFC6D5"/>
                </w:tcBorders>
                <w:shd w:val="clear" w:color="auto" w:fill="1F4E5A"/>
                <w:tcMar>
                  <w:top w:w="50" w:type="dxa"/>
                  <w:bottom w:w="50" w:type="dxa"/>
                </w:tcMar>
                <w:vAlign w:val="center"/>
              </w:tcPr>
              <w:p w14:paraId="2D9C8A4E" w14:textId="77777777" w:rsidR="008F72C2" w:rsidRDefault="00000000">
                <w:pPr>
                  <w:rPr>
                    <w:rFonts w:ascii="Arial" w:eastAsia="Arial" w:hAnsi="Arial" w:cs="Arial"/>
                    <w:color w:val="000000"/>
                    <w:sz w:val="18"/>
                    <w:szCs w:val="18"/>
                  </w:rPr>
                </w:pPr>
                <w:r>
                  <w:rPr>
                    <w:rFonts w:ascii="Arial" w:eastAsia="Arial" w:hAnsi="Arial" w:cs="Arial"/>
                    <w:b/>
                    <w:bCs/>
                    <w:color w:val="FFFFFF"/>
                    <w:sz w:val="18"/>
                    <w:szCs w:val="18"/>
                  </w:rPr>
                  <w:t>Escenario 1 — Cuando:</w:t>
                </w:r>
              </w:p>
            </w:tc>
            <w:tc>
              <w:tcPr>
                <w:tcW w:w="6480" w:type="dxa"/>
                <w:tcBorders>
                  <w:top w:val="single" w:sz="6" w:space="0" w:color="AFC6D5"/>
                  <w:left w:val="single" w:sz="6" w:space="0" w:color="AFC6D5"/>
                  <w:bottom w:val="single" w:sz="6" w:space="0" w:color="AFC6D5"/>
                  <w:right w:val="single" w:sz="6" w:space="0" w:color="AFC6D5"/>
                </w:tcBorders>
                <w:tcMar>
                  <w:top w:w="50" w:type="dxa"/>
                  <w:bottom w:w="50" w:type="dxa"/>
                </w:tcMar>
                <w:vAlign w:val="center"/>
              </w:tcPr>
              <w:p w14:paraId="69729745" w14:textId="77777777" w:rsidR="008F72C2" w:rsidRDefault="00000000">
                <w:pPr>
                  <w:rPr>
                    <w:rFonts w:ascii="Arial" w:eastAsia="Arial" w:hAnsi="Arial" w:cs="Arial"/>
                    <w:color w:val="000000"/>
                    <w:sz w:val="18"/>
                    <w:szCs w:val="18"/>
                  </w:rPr>
                </w:pPr>
                <w:r>
                  <w:rPr>
                    <w:rFonts w:ascii="Arial" w:eastAsia="Arial" w:hAnsi="Arial" w:cs="Arial"/>
                    <w:color w:val="000000"/>
                    <w:sz w:val="18"/>
                    <w:szCs w:val="18"/>
                  </w:rPr>
                  <w:t>Cuando el usuario inicia sesión con una contraseña temporal y el login</w:t>
                </w:r>
                <w:r>
                  <w:rPr>
                    <w:rFonts w:ascii="Arial" w:eastAsia="Arial" w:hAnsi="Arial" w:cs="Arial"/>
                    <w:color w:val="000000"/>
                    <w:sz w:val="18"/>
                    <w:szCs w:val="18"/>
                  </w:rPr>
                  <w:br/>
                  <w:t>responde al cambio obligatorio de la contraseña.</w:t>
                </w:r>
              </w:p>
            </w:tc>
          </w:tr>
          <w:tr w:rsidR="008F72C2" w14:paraId="7514024D" w14:textId="77777777">
            <w:trPr>
              <w:cantSplit/>
              <w:trHeight w:val="920"/>
              <w:jc w:val="center"/>
            </w:trPr>
            <w:tc>
              <w:tcPr>
                <w:tcW w:w="3180" w:type="dxa"/>
                <w:tcBorders>
                  <w:top w:val="single" w:sz="6" w:space="0" w:color="AFC6D5"/>
                  <w:left w:val="single" w:sz="6" w:space="0" w:color="AFC6D5"/>
                  <w:bottom w:val="single" w:sz="6" w:space="0" w:color="AFC6D5"/>
                  <w:right w:val="single" w:sz="6" w:space="0" w:color="AFC6D5"/>
                </w:tcBorders>
                <w:shd w:val="clear" w:color="auto" w:fill="1F4E5A"/>
                <w:tcMar>
                  <w:top w:w="50" w:type="dxa"/>
                  <w:bottom w:w="50" w:type="dxa"/>
                </w:tcMar>
                <w:vAlign w:val="center"/>
              </w:tcPr>
              <w:p w14:paraId="71D08DB5" w14:textId="77777777" w:rsidR="008F72C2" w:rsidRDefault="00000000">
                <w:pPr>
                  <w:rPr>
                    <w:rFonts w:ascii="Arial" w:eastAsia="Arial" w:hAnsi="Arial" w:cs="Arial"/>
                    <w:color w:val="000000"/>
                    <w:sz w:val="18"/>
                    <w:szCs w:val="18"/>
                  </w:rPr>
                </w:pPr>
                <w:r>
                  <w:rPr>
                    <w:rFonts w:ascii="Arial" w:eastAsia="Arial" w:hAnsi="Arial" w:cs="Arial"/>
                    <w:b/>
                    <w:bCs/>
                    <w:color w:val="FFFFFF"/>
                    <w:sz w:val="18"/>
                    <w:szCs w:val="18"/>
                  </w:rPr>
                  <w:t>Espero:</w:t>
                </w:r>
              </w:p>
            </w:tc>
            <w:tc>
              <w:tcPr>
                <w:tcW w:w="6480" w:type="dxa"/>
                <w:tcBorders>
                  <w:top w:val="single" w:sz="6" w:space="0" w:color="AFC6D5"/>
                  <w:left w:val="single" w:sz="6" w:space="0" w:color="AFC6D5"/>
                  <w:bottom w:val="single" w:sz="6" w:space="0" w:color="AFC6D5"/>
                  <w:right w:val="single" w:sz="6" w:space="0" w:color="AFC6D5"/>
                </w:tcBorders>
                <w:tcMar>
                  <w:top w:w="50" w:type="dxa"/>
                  <w:bottom w:w="50" w:type="dxa"/>
                </w:tcMar>
                <w:vAlign w:val="center"/>
              </w:tcPr>
              <w:p w14:paraId="68D9580E" w14:textId="77777777" w:rsidR="008F72C2" w:rsidRDefault="00000000">
                <w:pPr>
                  <w:rPr>
                    <w:rFonts w:ascii="Arial" w:eastAsia="Arial" w:hAnsi="Arial" w:cs="Arial"/>
                    <w:color w:val="000000"/>
                    <w:sz w:val="18"/>
                    <w:szCs w:val="18"/>
                  </w:rPr>
                </w:pPr>
                <w:r>
                  <w:rPr>
                    <w:rFonts w:ascii="Arial" w:eastAsia="Arial" w:hAnsi="Arial" w:cs="Arial"/>
                    <w:color w:val="000000"/>
                    <w:sz w:val="18"/>
                    <w:szCs w:val="18"/>
                  </w:rPr>
                  <w:t>Espero que el sistema lo redirige a la pantalla de nueva contraseña y no le</w:t>
                </w:r>
                <w:r>
                  <w:rPr>
                    <w:rFonts w:ascii="Arial" w:eastAsia="Arial" w:hAnsi="Arial" w:cs="Arial"/>
                    <w:color w:val="000000"/>
                    <w:sz w:val="18"/>
                    <w:szCs w:val="18"/>
                  </w:rPr>
                  <w:br/>
                  <w:t>permite acceder a ninguna ruta protegida hasta completar el cambio.</w:t>
                </w:r>
              </w:p>
            </w:tc>
          </w:tr>
          <w:tr w:rsidR="008F72C2" w14:paraId="7178793B" w14:textId="77777777">
            <w:trPr>
              <w:cantSplit/>
              <w:trHeight w:val="668"/>
              <w:jc w:val="center"/>
            </w:trPr>
            <w:tc>
              <w:tcPr>
                <w:tcW w:w="3180" w:type="dxa"/>
                <w:tcBorders>
                  <w:top w:val="single" w:sz="6" w:space="0" w:color="AFC6D5"/>
                  <w:left w:val="single" w:sz="6" w:space="0" w:color="AFC6D5"/>
                  <w:bottom w:val="single" w:sz="6" w:space="0" w:color="AFC6D5"/>
                  <w:right w:val="single" w:sz="6" w:space="0" w:color="AFC6D5"/>
                </w:tcBorders>
                <w:shd w:val="clear" w:color="auto" w:fill="1F4E5A"/>
                <w:tcMar>
                  <w:top w:w="50" w:type="dxa"/>
                  <w:bottom w:w="50" w:type="dxa"/>
                </w:tcMar>
                <w:vAlign w:val="center"/>
              </w:tcPr>
              <w:p w14:paraId="1BA92F6C" w14:textId="77777777" w:rsidR="008F72C2" w:rsidRDefault="00000000">
                <w:pPr>
                  <w:rPr>
                    <w:rFonts w:ascii="Arial" w:eastAsia="Arial" w:hAnsi="Arial" w:cs="Arial"/>
                    <w:color w:val="000000"/>
                    <w:sz w:val="18"/>
                    <w:szCs w:val="18"/>
                  </w:rPr>
                </w:pPr>
                <w:r>
                  <w:rPr>
                    <w:rFonts w:ascii="Arial" w:eastAsia="Arial" w:hAnsi="Arial" w:cs="Arial"/>
                    <w:b/>
                    <w:bCs/>
                    <w:color w:val="FFFFFF"/>
                    <w:sz w:val="18"/>
                    <w:szCs w:val="18"/>
                  </w:rPr>
                  <w:t>Escenario 2 — Cuando:</w:t>
                </w:r>
              </w:p>
            </w:tc>
            <w:tc>
              <w:tcPr>
                <w:tcW w:w="6480" w:type="dxa"/>
                <w:tcBorders>
                  <w:top w:val="single" w:sz="6" w:space="0" w:color="AFC6D5"/>
                  <w:left w:val="single" w:sz="6" w:space="0" w:color="AFC6D5"/>
                  <w:bottom w:val="single" w:sz="6" w:space="0" w:color="AFC6D5"/>
                  <w:right w:val="single" w:sz="6" w:space="0" w:color="AFC6D5"/>
                </w:tcBorders>
                <w:tcMar>
                  <w:top w:w="50" w:type="dxa"/>
                  <w:bottom w:w="50" w:type="dxa"/>
                </w:tcMar>
                <w:vAlign w:val="center"/>
              </w:tcPr>
              <w:p w14:paraId="448D07FE" w14:textId="77777777" w:rsidR="008F72C2" w:rsidRDefault="00000000">
                <w:pPr>
                  <w:rPr>
                    <w:rFonts w:ascii="Arial" w:eastAsia="Arial" w:hAnsi="Arial" w:cs="Arial"/>
                    <w:color w:val="000000"/>
                    <w:sz w:val="18"/>
                    <w:szCs w:val="18"/>
                  </w:rPr>
                </w:pPr>
                <w:r>
                  <w:rPr>
                    <w:rFonts w:ascii="Arial" w:eastAsia="Arial" w:hAnsi="Arial" w:cs="Arial"/>
                    <w:color w:val="000000"/>
                    <w:sz w:val="18"/>
                    <w:szCs w:val="18"/>
                  </w:rPr>
                  <w:t>Cuando la nueva contraseña no tiene entre 10 y 128 caracteres o la confirmación no coincide con la nueva contraseña.</w:t>
                </w:r>
              </w:p>
            </w:tc>
          </w:tr>
          <w:tr w:rsidR="008F72C2" w14:paraId="41554831" w14:textId="77777777">
            <w:trPr>
              <w:cantSplit/>
              <w:trHeight w:val="1035"/>
              <w:jc w:val="center"/>
            </w:trPr>
            <w:tc>
              <w:tcPr>
                <w:tcW w:w="3180" w:type="dxa"/>
                <w:tcBorders>
                  <w:top w:val="single" w:sz="6" w:space="0" w:color="AFC6D5"/>
                  <w:left w:val="single" w:sz="6" w:space="0" w:color="AFC6D5"/>
                  <w:bottom w:val="single" w:sz="6" w:space="0" w:color="AFC6D5"/>
                  <w:right w:val="single" w:sz="6" w:space="0" w:color="AFC6D5"/>
                </w:tcBorders>
                <w:shd w:val="clear" w:color="auto" w:fill="1F4E5A"/>
                <w:tcMar>
                  <w:top w:w="50" w:type="dxa"/>
                  <w:bottom w:w="50" w:type="dxa"/>
                </w:tcMar>
                <w:vAlign w:val="center"/>
              </w:tcPr>
              <w:p w14:paraId="35CFC418" w14:textId="77777777" w:rsidR="008F72C2" w:rsidRDefault="00000000">
                <w:pPr>
                  <w:rPr>
                    <w:rFonts w:ascii="Arial" w:eastAsia="Arial" w:hAnsi="Arial" w:cs="Arial"/>
                    <w:color w:val="000000"/>
                    <w:sz w:val="18"/>
                    <w:szCs w:val="18"/>
                  </w:rPr>
                </w:pPr>
                <w:r>
                  <w:rPr>
                    <w:rFonts w:ascii="Arial" w:eastAsia="Arial" w:hAnsi="Arial" w:cs="Arial"/>
                    <w:b/>
                    <w:bCs/>
                    <w:color w:val="FFFFFF"/>
                    <w:sz w:val="18"/>
                    <w:szCs w:val="18"/>
                  </w:rPr>
                  <w:t>Espero:</w:t>
                </w:r>
              </w:p>
            </w:tc>
            <w:tc>
              <w:tcPr>
                <w:tcW w:w="6480" w:type="dxa"/>
                <w:tcBorders>
                  <w:top w:val="single" w:sz="6" w:space="0" w:color="AFC6D5"/>
                  <w:left w:val="single" w:sz="6" w:space="0" w:color="AFC6D5"/>
                  <w:bottom w:val="single" w:sz="6" w:space="0" w:color="AFC6D5"/>
                  <w:right w:val="single" w:sz="6" w:space="0" w:color="AFC6D5"/>
                </w:tcBorders>
                <w:tcMar>
                  <w:top w:w="50" w:type="dxa"/>
                  <w:bottom w:w="50" w:type="dxa"/>
                </w:tcMar>
                <w:vAlign w:val="center"/>
              </w:tcPr>
              <w:p w14:paraId="7EA2A9B4" w14:textId="77777777" w:rsidR="008F72C2" w:rsidRDefault="00000000">
                <w:pPr>
                  <w:rPr>
                    <w:rFonts w:ascii="Arial" w:eastAsia="Arial" w:hAnsi="Arial" w:cs="Arial"/>
                    <w:color w:val="000000"/>
                    <w:sz w:val="18"/>
                    <w:szCs w:val="18"/>
                  </w:rPr>
                </w:pPr>
                <w:r>
                  <w:rPr>
                    <w:rFonts w:ascii="Arial" w:eastAsia="Arial" w:hAnsi="Arial" w:cs="Arial"/>
                    <w:color w:val="000000"/>
                    <w:sz w:val="18"/>
                    <w:szCs w:val="18"/>
                  </w:rPr>
                  <w:t>Espero que el botón de envío permanezca deshabilitado y, si las contraseñas no coinciden, se muestre el mensaje “Las contraseñas no coinciden”.</w:t>
                </w:r>
              </w:p>
            </w:tc>
          </w:tr>
          <w:tr w:rsidR="008F72C2" w14:paraId="0BE52818" w14:textId="77777777">
            <w:trPr>
              <w:cantSplit/>
              <w:trHeight w:val="638"/>
              <w:jc w:val="center"/>
            </w:trPr>
            <w:tc>
              <w:tcPr>
                <w:tcW w:w="3180" w:type="dxa"/>
                <w:tcBorders>
                  <w:top w:val="single" w:sz="6" w:space="0" w:color="AFC6D5"/>
                  <w:left w:val="single" w:sz="6" w:space="0" w:color="AFC6D5"/>
                  <w:bottom w:val="single" w:sz="6" w:space="0" w:color="AFC6D5"/>
                  <w:right w:val="single" w:sz="6" w:space="0" w:color="AFC6D5"/>
                </w:tcBorders>
                <w:shd w:val="clear" w:color="auto" w:fill="1F4E5A"/>
                <w:tcMar>
                  <w:top w:w="50" w:type="dxa"/>
                  <w:bottom w:w="50" w:type="dxa"/>
                </w:tcMar>
                <w:vAlign w:val="center"/>
              </w:tcPr>
              <w:p w14:paraId="7FBF458E" w14:textId="77777777" w:rsidR="008F72C2" w:rsidRDefault="00000000">
                <w:pPr>
                  <w:rPr>
                    <w:rFonts w:ascii="Arial" w:eastAsia="Arial" w:hAnsi="Arial" w:cs="Arial"/>
                    <w:color w:val="000000"/>
                    <w:sz w:val="18"/>
                    <w:szCs w:val="18"/>
                  </w:rPr>
                </w:pPr>
                <w:r>
                  <w:rPr>
                    <w:rFonts w:ascii="Arial" w:eastAsia="Arial" w:hAnsi="Arial" w:cs="Arial"/>
                    <w:b/>
                    <w:bCs/>
                    <w:color w:val="FFFFFF"/>
                    <w:sz w:val="18"/>
                    <w:szCs w:val="18"/>
                  </w:rPr>
                  <w:t>Escenario 3 — Cuando:</w:t>
                </w:r>
              </w:p>
            </w:tc>
            <w:tc>
              <w:tcPr>
                <w:tcW w:w="6480" w:type="dxa"/>
                <w:tcBorders>
                  <w:top w:val="single" w:sz="6" w:space="0" w:color="AFC6D5"/>
                  <w:left w:val="single" w:sz="6" w:space="0" w:color="AFC6D5"/>
                  <w:bottom w:val="single" w:sz="6" w:space="0" w:color="AFC6D5"/>
                  <w:right w:val="single" w:sz="6" w:space="0" w:color="AFC6D5"/>
                </w:tcBorders>
                <w:tcMar>
                  <w:top w:w="50" w:type="dxa"/>
                  <w:bottom w:w="50" w:type="dxa"/>
                </w:tcMar>
                <w:vAlign w:val="center"/>
              </w:tcPr>
              <w:p w14:paraId="67DC5CE8" w14:textId="77777777" w:rsidR="008F72C2" w:rsidRDefault="00000000">
                <w:pPr>
                  <w:rPr>
                    <w:rFonts w:ascii="Arial" w:eastAsia="Arial" w:hAnsi="Arial" w:cs="Arial"/>
                    <w:color w:val="000000"/>
                    <w:sz w:val="18"/>
                    <w:szCs w:val="18"/>
                  </w:rPr>
                </w:pPr>
                <w:r>
                  <w:rPr>
                    <w:rFonts w:ascii="Arial" w:eastAsia="Arial" w:hAnsi="Arial" w:cs="Arial"/>
                    <w:color w:val="000000"/>
                    <w:sz w:val="18"/>
                    <w:szCs w:val="18"/>
                  </w:rPr>
                  <w:t>Cuando el usuario envía una contraseña válida y Cognito responde AUTHENTICATED.</w:t>
                </w:r>
              </w:p>
            </w:tc>
          </w:tr>
          <w:tr w:rsidR="008F72C2" w14:paraId="7458F762" w14:textId="77777777">
            <w:trPr>
              <w:cantSplit/>
              <w:trHeight w:val="758"/>
              <w:jc w:val="center"/>
            </w:trPr>
            <w:tc>
              <w:tcPr>
                <w:tcW w:w="3180" w:type="dxa"/>
                <w:tcBorders>
                  <w:top w:val="single" w:sz="6" w:space="0" w:color="AFC6D5"/>
                  <w:left w:val="single" w:sz="6" w:space="0" w:color="AFC6D5"/>
                  <w:bottom w:val="single" w:sz="6" w:space="0" w:color="AFC6D5"/>
                  <w:right w:val="single" w:sz="6" w:space="0" w:color="AFC6D5"/>
                </w:tcBorders>
                <w:shd w:val="clear" w:color="auto" w:fill="1F4E5A"/>
                <w:tcMar>
                  <w:top w:w="50" w:type="dxa"/>
                  <w:bottom w:w="50" w:type="dxa"/>
                </w:tcMar>
                <w:vAlign w:val="center"/>
              </w:tcPr>
              <w:p w14:paraId="713FE533" w14:textId="77777777" w:rsidR="008F72C2" w:rsidRDefault="00000000">
                <w:pPr>
                  <w:rPr>
                    <w:rFonts w:ascii="Arial" w:eastAsia="Arial" w:hAnsi="Arial" w:cs="Arial"/>
                    <w:color w:val="000000"/>
                    <w:sz w:val="18"/>
                    <w:szCs w:val="18"/>
                  </w:rPr>
                </w:pPr>
                <w:r>
                  <w:rPr>
                    <w:rFonts w:ascii="Arial" w:eastAsia="Arial" w:hAnsi="Arial" w:cs="Arial"/>
                    <w:b/>
                    <w:bCs/>
                    <w:color w:val="FFFFFF"/>
                    <w:sz w:val="18"/>
                    <w:szCs w:val="18"/>
                  </w:rPr>
                  <w:t>Espero:</w:t>
                </w:r>
              </w:p>
            </w:tc>
            <w:tc>
              <w:tcPr>
                <w:tcW w:w="6480" w:type="dxa"/>
                <w:tcBorders>
                  <w:top w:val="single" w:sz="6" w:space="0" w:color="AFC6D5"/>
                  <w:left w:val="single" w:sz="6" w:space="0" w:color="AFC6D5"/>
                  <w:bottom w:val="single" w:sz="6" w:space="0" w:color="AFC6D5"/>
                  <w:right w:val="single" w:sz="6" w:space="0" w:color="AFC6D5"/>
                </w:tcBorders>
                <w:tcMar>
                  <w:top w:w="50" w:type="dxa"/>
                  <w:bottom w:w="50" w:type="dxa"/>
                </w:tcMar>
                <w:vAlign w:val="center"/>
              </w:tcPr>
              <w:p w14:paraId="3B48D67B" w14:textId="77777777" w:rsidR="008F72C2" w:rsidRDefault="00000000">
                <w:pPr>
                  <w:rPr>
                    <w:rFonts w:ascii="Arial" w:eastAsia="Arial" w:hAnsi="Arial" w:cs="Arial"/>
                    <w:color w:val="000000"/>
                    <w:sz w:val="18"/>
                    <w:szCs w:val="18"/>
                  </w:rPr>
                </w:pPr>
                <w:r>
                  <w:rPr>
                    <w:rFonts w:ascii="Arial" w:eastAsia="Arial" w:hAnsi="Arial" w:cs="Arial"/>
                    <w:color w:val="000000"/>
                    <w:sz w:val="18"/>
                    <w:szCs w:val="18"/>
                  </w:rPr>
                  <w:t>Espero que el sistema guarde la sesión (tokens y datos del usuario) y lo redirija a la pantalla principal (/).</w:t>
                </w:r>
              </w:p>
            </w:tc>
          </w:tr>
          <w:tr w:rsidR="008F72C2" w14:paraId="373DC342" w14:textId="77777777">
            <w:trPr>
              <w:cantSplit/>
              <w:trHeight w:val="668"/>
              <w:jc w:val="center"/>
            </w:trPr>
            <w:tc>
              <w:tcPr>
                <w:tcW w:w="3180" w:type="dxa"/>
                <w:tcBorders>
                  <w:top w:val="single" w:sz="6" w:space="0" w:color="AFC6D5"/>
                  <w:left w:val="single" w:sz="6" w:space="0" w:color="AFC6D5"/>
                  <w:bottom w:val="single" w:sz="6" w:space="0" w:color="AFC6D5"/>
                  <w:right w:val="single" w:sz="6" w:space="0" w:color="AFC6D5"/>
                </w:tcBorders>
                <w:shd w:val="clear" w:color="auto" w:fill="1F4E5A"/>
                <w:tcMar>
                  <w:top w:w="50" w:type="dxa"/>
                  <w:bottom w:w="50" w:type="dxa"/>
                </w:tcMar>
                <w:vAlign w:val="center"/>
              </w:tcPr>
              <w:p w14:paraId="14176E7A" w14:textId="77777777" w:rsidR="008F72C2" w:rsidRDefault="00000000">
                <w:pPr>
                  <w:rPr>
                    <w:rFonts w:ascii="Arial" w:eastAsia="Arial" w:hAnsi="Arial" w:cs="Arial"/>
                    <w:color w:val="000000"/>
                    <w:sz w:val="18"/>
                    <w:szCs w:val="18"/>
                  </w:rPr>
                </w:pPr>
                <w:r>
                  <w:rPr>
                    <w:rFonts w:ascii="Arial" w:eastAsia="Arial" w:hAnsi="Arial" w:cs="Arial"/>
                    <w:b/>
                    <w:bCs/>
                    <w:color w:val="FFFFFF"/>
                    <w:sz w:val="18"/>
                    <w:szCs w:val="18"/>
                  </w:rPr>
                  <w:t>Escenario 4 — Cuando:</w:t>
                </w:r>
              </w:p>
            </w:tc>
            <w:tc>
              <w:tcPr>
                <w:tcW w:w="6480" w:type="dxa"/>
                <w:tcBorders>
                  <w:top w:val="single" w:sz="6" w:space="0" w:color="AFC6D5"/>
                  <w:left w:val="single" w:sz="6" w:space="0" w:color="AFC6D5"/>
                  <w:bottom w:val="single" w:sz="6" w:space="0" w:color="AFC6D5"/>
                  <w:right w:val="single" w:sz="6" w:space="0" w:color="AFC6D5"/>
                </w:tcBorders>
                <w:tcMar>
                  <w:top w:w="50" w:type="dxa"/>
                  <w:bottom w:w="50" w:type="dxa"/>
                </w:tcMar>
                <w:vAlign w:val="center"/>
              </w:tcPr>
              <w:p w14:paraId="61F60C2B" w14:textId="77777777" w:rsidR="008F72C2" w:rsidRDefault="00000000">
                <w:pPr>
                  <w:rPr>
                    <w:rFonts w:ascii="Arial" w:eastAsia="Arial" w:hAnsi="Arial" w:cs="Arial"/>
                    <w:color w:val="000000"/>
                    <w:sz w:val="18"/>
                    <w:szCs w:val="18"/>
                  </w:rPr>
                </w:pPr>
                <w:r>
                  <w:rPr>
                    <w:rFonts w:ascii="Arial" w:eastAsia="Arial" w:hAnsi="Arial" w:cs="Arial"/>
                    <w:color w:val="000000"/>
                    <w:sz w:val="18"/>
                    <w:szCs w:val="18"/>
                  </w:rPr>
                  <w:t>Cuando después del cambio Cognito responde CHALLENGE_REQUIRED con EMAIL_OTP o SMS_MFA.</w:t>
                </w:r>
              </w:p>
            </w:tc>
          </w:tr>
          <w:tr w:rsidR="008F72C2" w14:paraId="6B0FEC21" w14:textId="77777777">
            <w:trPr>
              <w:cantSplit/>
              <w:trHeight w:val="563"/>
              <w:jc w:val="center"/>
            </w:trPr>
            <w:tc>
              <w:tcPr>
                <w:tcW w:w="3180" w:type="dxa"/>
                <w:tcBorders>
                  <w:top w:val="single" w:sz="6" w:space="0" w:color="AFC6D5"/>
                  <w:left w:val="single" w:sz="6" w:space="0" w:color="AFC6D5"/>
                  <w:bottom w:val="single" w:sz="6" w:space="0" w:color="AFC6D5"/>
                  <w:right w:val="single" w:sz="6" w:space="0" w:color="AFC6D5"/>
                </w:tcBorders>
                <w:shd w:val="clear" w:color="auto" w:fill="1F4E5A"/>
                <w:tcMar>
                  <w:top w:w="50" w:type="dxa"/>
                  <w:bottom w:w="50" w:type="dxa"/>
                </w:tcMar>
                <w:vAlign w:val="center"/>
              </w:tcPr>
              <w:p w14:paraId="57789B8F" w14:textId="77777777" w:rsidR="008F72C2" w:rsidRDefault="00000000">
                <w:pPr>
                  <w:rPr>
                    <w:rFonts w:ascii="Arial" w:eastAsia="Arial" w:hAnsi="Arial" w:cs="Arial"/>
                    <w:color w:val="000000"/>
                    <w:sz w:val="18"/>
                    <w:szCs w:val="18"/>
                  </w:rPr>
                </w:pPr>
                <w:r>
                  <w:rPr>
                    <w:rFonts w:ascii="Arial" w:eastAsia="Arial" w:hAnsi="Arial" w:cs="Arial"/>
                    <w:b/>
                    <w:bCs/>
                    <w:color w:val="FFFFFF"/>
                    <w:sz w:val="18"/>
                    <w:szCs w:val="18"/>
                  </w:rPr>
                  <w:t>Espero:</w:t>
                </w:r>
              </w:p>
            </w:tc>
            <w:tc>
              <w:tcPr>
                <w:tcW w:w="6480" w:type="dxa"/>
                <w:tcBorders>
                  <w:top w:val="single" w:sz="6" w:space="0" w:color="AFC6D5"/>
                  <w:left w:val="single" w:sz="6" w:space="0" w:color="AFC6D5"/>
                  <w:bottom w:val="single" w:sz="6" w:space="0" w:color="AFC6D5"/>
                  <w:right w:val="single" w:sz="6" w:space="0" w:color="AFC6D5"/>
                </w:tcBorders>
                <w:tcMar>
                  <w:top w:w="50" w:type="dxa"/>
                  <w:bottom w:w="50" w:type="dxa"/>
                </w:tcMar>
                <w:vAlign w:val="center"/>
              </w:tcPr>
              <w:p w14:paraId="48F49BF5" w14:textId="77777777" w:rsidR="008F72C2" w:rsidRDefault="00000000">
                <w:pPr>
                  <w:rPr>
                    <w:rFonts w:ascii="Arial" w:eastAsia="Arial" w:hAnsi="Arial" w:cs="Arial"/>
                    <w:color w:val="000000"/>
                    <w:sz w:val="18"/>
                    <w:szCs w:val="18"/>
                  </w:rPr>
                </w:pPr>
                <w:r>
                  <w:rPr>
                    <w:rFonts w:ascii="Arial" w:eastAsia="Arial" w:hAnsi="Arial" w:cs="Arial"/>
                    <w:color w:val="000000"/>
                    <w:sz w:val="18"/>
                    <w:szCs w:val="18"/>
                  </w:rPr>
                  <w:t>Espero que el sistema conduzca al usuario a /auth/verify con la nueva session, sin dar por finalizado el acceso.</w:t>
                </w:r>
              </w:p>
            </w:tc>
          </w:tr>
          <w:tr w:rsidR="008F72C2" w14:paraId="104E7BD1" w14:textId="77777777">
            <w:trPr>
              <w:cantSplit/>
              <w:trHeight w:val="506"/>
              <w:jc w:val="center"/>
            </w:trPr>
            <w:tc>
              <w:tcPr>
                <w:tcW w:w="3180" w:type="dxa"/>
                <w:tcBorders>
                  <w:top w:val="single" w:sz="6" w:space="0" w:color="AFC6D5"/>
                  <w:left w:val="single" w:sz="6" w:space="0" w:color="AFC6D5"/>
                  <w:bottom w:val="single" w:sz="6" w:space="0" w:color="AFC6D5"/>
                  <w:right w:val="single" w:sz="6" w:space="0" w:color="AFC6D5"/>
                </w:tcBorders>
                <w:shd w:val="clear" w:color="auto" w:fill="1F4E5A"/>
                <w:tcMar>
                  <w:top w:w="50" w:type="dxa"/>
                  <w:bottom w:w="50" w:type="dxa"/>
                </w:tcMar>
                <w:vAlign w:val="center"/>
              </w:tcPr>
              <w:p w14:paraId="5CE29DEE" w14:textId="77777777" w:rsidR="008F72C2" w:rsidRDefault="00000000">
                <w:pPr>
                  <w:rPr>
                    <w:rFonts w:ascii="Arial" w:eastAsia="Arial" w:hAnsi="Arial" w:cs="Arial"/>
                    <w:color w:val="000000"/>
                    <w:sz w:val="18"/>
                    <w:szCs w:val="18"/>
                  </w:rPr>
                </w:pPr>
                <w:r>
                  <w:rPr>
                    <w:rFonts w:ascii="Arial" w:eastAsia="Arial" w:hAnsi="Arial" w:cs="Arial"/>
                    <w:b/>
                    <w:bCs/>
                    <w:color w:val="FFFFFF"/>
                    <w:sz w:val="18"/>
                    <w:szCs w:val="18"/>
                  </w:rPr>
                  <w:lastRenderedPageBreak/>
                  <w:t>Escenario 5 — Cuando:</w:t>
                </w:r>
              </w:p>
            </w:tc>
            <w:tc>
              <w:tcPr>
                <w:tcW w:w="6480" w:type="dxa"/>
                <w:tcBorders>
                  <w:top w:val="single" w:sz="6" w:space="0" w:color="AFC6D5"/>
                  <w:left w:val="single" w:sz="6" w:space="0" w:color="AFC6D5"/>
                  <w:bottom w:val="single" w:sz="6" w:space="0" w:color="AFC6D5"/>
                  <w:right w:val="single" w:sz="6" w:space="0" w:color="AFC6D5"/>
                </w:tcBorders>
                <w:tcMar>
                  <w:top w:w="50" w:type="dxa"/>
                  <w:bottom w:w="50" w:type="dxa"/>
                </w:tcMar>
                <w:vAlign w:val="center"/>
              </w:tcPr>
              <w:p w14:paraId="7CD19BAF" w14:textId="77777777" w:rsidR="008F72C2" w:rsidRDefault="00000000">
                <w:pPr>
                  <w:rPr>
                    <w:rFonts w:ascii="Arial" w:eastAsia="Arial" w:hAnsi="Arial" w:cs="Arial"/>
                    <w:color w:val="000000"/>
                    <w:sz w:val="18"/>
                    <w:szCs w:val="18"/>
                  </w:rPr>
                </w:pPr>
                <w:r>
                  <w:rPr>
                    <w:rFonts w:ascii="Arial" w:eastAsia="Arial" w:hAnsi="Arial" w:cs="Arial"/>
                    <w:color w:val="000000"/>
                    <w:sz w:val="18"/>
                    <w:szCs w:val="18"/>
                  </w:rPr>
                  <w:t>Cuando la contraseña cumple la longitud pero no la política de Cognito.</w:t>
                </w:r>
              </w:p>
            </w:tc>
          </w:tr>
          <w:tr w:rsidR="008F72C2" w14:paraId="34910031" w14:textId="77777777">
            <w:trPr>
              <w:cantSplit/>
              <w:trHeight w:val="668"/>
              <w:jc w:val="center"/>
            </w:trPr>
            <w:tc>
              <w:tcPr>
                <w:tcW w:w="3180" w:type="dxa"/>
                <w:tcBorders>
                  <w:top w:val="single" w:sz="6" w:space="0" w:color="AFC6D5"/>
                  <w:left w:val="single" w:sz="6" w:space="0" w:color="AFC6D5"/>
                  <w:bottom w:val="single" w:sz="6" w:space="0" w:color="AFC6D5"/>
                  <w:right w:val="single" w:sz="6" w:space="0" w:color="AFC6D5"/>
                </w:tcBorders>
                <w:shd w:val="clear" w:color="auto" w:fill="1F4E5A"/>
                <w:tcMar>
                  <w:top w:w="50" w:type="dxa"/>
                  <w:bottom w:w="50" w:type="dxa"/>
                </w:tcMar>
                <w:vAlign w:val="center"/>
              </w:tcPr>
              <w:p w14:paraId="2DF0C27D" w14:textId="77777777" w:rsidR="008F72C2" w:rsidRDefault="00000000">
                <w:pPr>
                  <w:rPr>
                    <w:rFonts w:ascii="Arial" w:eastAsia="Arial" w:hAnsi="Arial" w:cs="Arial"/>
                    <w:color w:val="000000"/>
                    <w:sz w:val="18"/>
                    <w:szCs w:val="18"/>
                  </w:rPr>
                </w:pPr>
                <w:r>
                  <w:rPr>
                    <w:rFonts w:ascii="Arial" w:eastAsia="Arial" w:hAnsi="Arial" w:cs="Arial"/>
                    <w:b/>
                    <w:bCs/>
                    <w:color w:val="FFFFFF"/>
                    <w:sz w:val="18"/>
                    <w:szCs w:val="18"/>
                  </w:rPr>
                  <w:t>Espero:</w:t>
                </w:r>
              </w:p>
            </w:tc>
            <w:tc>
              <w:tcPr>
                <w:tcW w:w="6480" w:type="dxa"/>
                <w:tcBorders>
                  <w:top w:val="single" w:sz="6" w:space="0" w:color="AFC6D5"/>
                  <w:left w:val="single" w:sz="6" w:space="0" w:color="AFC6D5"/>
                  <w:bottom w:val="single" w:sz="6" w:space="0" w:color="AFC6D5"/>
                  <w:right w:val="single" w:sz="6" w:space="0" w:color="AFC6D5"/>
                </w:tcBorders>
                <w:tcMar>
                  <w:top w:w="50" w:type="dxa"/>
                  <w:bottom w:w="50" w:type="dxa"/>
                </w:tcMar>
                <w:vAlign w:val="center"/>
              </w:tcPr>
              <w:p w14:paraId="08620CC8" w14:textId="77777777" w:rsidR="008F72C2" w:rsidRDefault="00000000">
                <w:pPr>
                  <w:rPr>
                    <w:rFonts w:ascii="Arial" w:eastAsia="Arial" w:hAnsi="Arial" w:cs="Arial"/>
                    <w:color w:val="000000"/>
                    <w:sz w:val="18"/>
                    <w:szCs w:val="18"/>
                  </w:rPr>
                </w:pPr>
                <w:r>
                  <w:rPr>
                    <w:rFonts w:ascii="Arial" w:eastAsia="Arial" w:hAnsi="Arial" w:cs="Arial"/>
                    <w:color w:val="000000"/>
                    <w:sz w:val="18"/>
                    <w:szCs w:val="18"/>
                  </w:rPr>
                  <w:t>Espero que el sistema muestre AUTH_002 — “La contraseña no cumple con la política definida en Cognito” y no cambie la credencial.</w:t>
                </w:r>
              </w:p>
            </w:tc>
          </w:tr>
          <w:tr w:rsidR="008F72C2" w14:paraId="19C9BEC6" w14:textId="77777777">
            <w:trPr>
              <w:cantSplit/>
              <w:trHeight w:val="608"/>
              <w:jc w:val="center"/>
            </w:trPr>
            <w:tc>
              <w:tcPr>
                <w:tcW w:w="3180" w:type="dxa"/>
                <w:tcBorders>
                  <w:top w:val="single" w:sz="6" w:space="0" w:color="AFC6D5"/>
                  <w:left w:val="single" w:sz="6" w:space="0" w:color="AFC6D5"/>
                  <w:bottom w:val="single" w:sz="6" w:space="0" w:color="AFC6D5"/>
                  <w:right w:val="single" w:sz="6" w:space="0" w:color="AFC6D5"/>
                </w:tcBorders>
                <w:shd w:val="clear" w:color="auto" w:fill="1F4E5A"/>
                <w:tcMar>
                  <w:top w:w="50" w:type="dxa"/>
                  <w:bottom w:w="50" w:type="dxa"/>
                </w:tcMar>
                <w:vAlign w:val="center"/>
              </w:tcPr>
              <w:p w14:paraId="39C11FBC" w14:textId="77777777" w:rsidR="008F72C2" w:rsidRDefault="00000000">
                <w:pPr>
                  <w:rPr>
                    <w:rFonts w:ascii="Arial" w:eastAsia="Arial" w:hAnsi="Arial" w:cs="Arial"/>
                    <w:color w:val="000000"/>
                    <w:sz w:val="18"/>
                    <w:szCs w:val="18"/>
                  </w:rPr>
                </w:pPr>
                <w:r>
                  <w:rPr>
                    <w:rFonts w:ascii="Arial" w:eastAsia="Arial" w:hAnsi="Arial" w:cs="Arial"/>
                    <w:b/>
                    <w:bCs/>
                    <w:color w:val="FFFFFF"/>
                    <w:sz w:val="18"/>
                    <w:szCs w:val="18"/>
                  </w:rPr>
                  <w:t>Escenario 6 — Cuando:</w:t>
                </w:r>
              </w:p>
            </w:tc>
            <w:tc>
              <w:tcPr>
                <w:tcW w:w="6480" w:type="dxa"/>
                <w:tcBorders>
                  <w:top w:val="single" w:sz="6" w:space="0" w:color="AFC6D5"/>
                  <w:left w:val="single" w:sz="6" w:space="0" w:color="AFC6D5"/>
                  <w:bottom w:val="single" w:sz="6" w:space="0" w:color="AFC6D5"/>
                  <w:right w:val="single" w:sz="6" w:space="0" w:color="AFC6D5"/>
                </w:tcBorders>
                <w:tcMar>
                  <w:top w:w="50" w:type="dxa"/>
                  <w:bottom w:w="50" w:type="dxa"/>
                </w:tcMar>
                <w:vAlign w:val="center"/>
              </w:tcPr>
              <w:p w14:paraId="40EB3129" w14:textId="77777777" w:rsidR="008F72C2" w:rsidRDefault="00000000">
                <w:pPr>
                  <w:rPr>
                    <w:rFonts w:ascii="Arial" w:eastAsia="Arial" w:hAnsi="Arial" w:cs="Arial"/>
                    <w:color w:val="000000"/>
                    <w:sz w:val="18"/>
                    <w:szCs w:val="18"/>
                  </w:rPr>
                </w:pPr>
                <w:r>
                  <w:rPr>
                    <w:rFonts w:ascii="Arial" w:eastAsia="Arial" w:hAnsi="Arial" w:cs="Arial"/>
                    <w:color w:val="000000"/>
                    <w:sz w:val="18"/>
                    <w:szCs w:val="18"/>
                  </w:rPr>
                  <w:t>Cuando se intenta abrir /auth/new-password sin una session y un correo válidos.</w:t>
                </w:r>
              </w:p>
            </w:tc>
          </w:tr>
          <w:tr w:rsidR="008F72C2" w14:paraId="7FAAE331" w14:textId="77777777">
            <w:trPr>
              <w:cantSplit/>
              <w:trHeight w:val="641"/>
              <w:jc w:val="center"/>
            </w:trPr>
            <w:tc>
              <w:tcPr>
                <w:tcW w:w="3180" w:type="dxa"/>
                <w:tcBorders>
                  <w:top w:val="single" w:sz="6" w:space="0" w:color="AFC6D5"/>
                  <w:left w:val="single" w:sz="6" w:space="0" w:color="AFC6D5"/>
                  <w:bottom w:val="single" w:sz="6" w:space="0" w:color="AFC6D5"/>
                  <w:right w:val="single" w:sz="6" w:space="0" w:color="AFC6D5"/>
                </w:tcBorders>
                <w:shd w:val="clear" w:color="auto" w:fill="1F4E5A"/>
                <w:tcMar>
                  <w:top w:w="50" w:type="dxa"/>
                  <w:bottom w:w="50" w:type="dxa"/>
                </w:tcMar>
                <w:vAlign w:val="center"/>
              </w:tcPr>
              <w:p w14:paraId="6BA87357" w14:textId="77777777" w:rsidR="008F72C2" w:rsidRDefault="00000000">
                <w:pPr>
                  <w:rPr>
                    <w:rFonts w:ascii="Arial" w:eastAsia="Arial" w:hAnsi="Arial" w:cs="Arial"/>
                    <w:color w:val="000000"/>
                    <w:sz w:val="18"/>
                    <w:szCs w:val="18"/>
                  </w:rPr>
                </w:pPr>
                <w:r>
                  <w:rPr>
                    <w:rFonts w:ascii="Arial" w:eastAsia="Arial" w:hAnsi="Arial" w:cs="Arial"/>
                    <w:b/>
                    <w:bCs/>
                    <w:color w:val="FFFFFF"/>
                    <w:sz w:val="18"/>
                    <w:szCs w:val="18"/>
                  </w:rPr>
                  <w:t>Espero:</w:t>
                </w:r>
              </w:p>
            </w:tc>
            <w:tc>
              <w:tcPr>
                <w:tcW w:w="6480" w:type="dxa"/>
                <w:tcBorders>
                  <w:top w:val="single" w:sz="6" w:space="0" w:color="AFC6D5"/>
                  <w:left w:val="single" w:sz="6" w:space="0" w:color="AFC6D5"/>
                  <w:bottom w:val="single" w:sz="6" w:space="0" w:color="AFC6D5"/>
                  <w:right w:val="single" w:sz="6" w:space="0" w:color="AFC6D5"/>
                </w:tcBorders>
                <w:tcMar>
                  <w:top w:w="50" w:type="dxa"/>
                  <w:bottom w:w="50" w:type="dxa"/>
                </w:tcMar>
                <w:vAlign w:val="center"/>
              </w:tcPr>
              <w:p w14:paraId="385DC066" w14:textId="77777777" w:rsidR="008F72C2" w:rsidRDefault="00000000">
                <w:pPr>
                  <w:rPr>
                    <w:rFonts w:ascii="Arial" w:eastAsia="Arial" w:hAnsi="Arial" w:cs="Arial"/>
                    <w:color w:val="000000"/>
                    <w:sz w:val="18"/>
                    <w:szCs w:val="18"/>
                  </w:rPr>
                </w:pPr>
                <w:r>
                  <w:rPr>
                    <w:rFonts w:ascii="Arial" w:eastAsia="Arial" w:hAnsi="Arial" w:cs="Arial"/>
                    <w:color w:val="000000"/>
                    <w:sz w:val="18"/>
                    <w:szCs w:val="18"/>
                  </w:rPr>
                  <w:t>Espero que el sistema redirija a la pantalla de inicio de sesión.</w:t>
                </w:r>
              </w:p>
            </w:tc>
          </w:tr>
          <w:tr w:rsidR="008F72C2" w14:paraId="37786B63" w14:textId="77777777">
            <w:trPr>
              <w:cantSplit/>
              <w:trHeight w:val="701"/>
              <w:jc w:val="center"/>
            </w:trPr>
            <w:tc>
              <w:tcPr>
                <w:tcW w:w="9660" w:type="dxa"/>
                <w:gridSpan w:val="2"/>
                <w:tcBorders>
                  <w:top w:val="single" w:sz="6" w:space="0" w:color="AFC6D5"/>
                  <w:left w:val="single" w:sz="6" w:space="0" w:color="AFC6D5"/>
                  <w:bottom w:val="single" w:sz="6" w:space="0" w:color="AFC6D5"/>
                  <w:right w:val="single" w:sz="6" w:space="0" w:color="AFC6D5"/>
                </w:tcBorders>
                <w:shd w:val="clear" w:color="auto" w:fill="1F4E5A"/>
                <w:tcMar>
                  <w:top w:w="50" w:type="dxa"/>
                  <w:bottom w:w="50" w:type="dxa"/>
                </w:tcMar>
                <w:vAlign w:val="center"/>
              </w:tcPr>
              <w:p w14:paraId="59DABC58" w14:textId="77777777" w:rsidR="008F72C2" w:rsidRDefault="00000000">
                <w:pPr>
                  <w:jc w:val="center"/>
                  <w:rPr>
                    <w:rFonts w:ascii="Arial" w:eastAsia="Arial" w:hAnsi="Arial" w:cs="Arial"/>
                    <w:color w:val="000000"/>
                    <w:sz w:val="18"/>
                    <w:szCs w:val="18"/>
                  </w:rPr>
                </w:pPr>
                <w:r>
                  <w:rPr>
                    <w:rFonts w:ascii="Arial" w:eastAsia="Arial" w:hAnsi="Arial" w:cs="Arial"/>
                    <w:b/>
                    <w:bCs/>
                    <w:color w:val="FFFFFF"/>
                    <w:sz w:val="18"/>
                    <w:szCs w:val="18"/>
                  </w:rPr>
                  <w:t>DEFINICIÓN DE TERMINADO (DoD)</w:t>
                </w:r>
              </w:p>
            </w:tc>
          </w:tr>
          <w:tr w:rsidR="008F72C2" w14:paraId="6B84AEB2" w14:textId="77777777">
            <w:trPr>
              <w:cantSplit/>
              <w:jc w:val="center"/>
            </w:trPr>
            <w:tc>
              <w:tcPr>
                <w:tcW w:w="9660" w:type="dxa"/>
                <w:gridSpan w:val="2"/>
                <w:tcBorders>
                  <w:top w:val="single" w:sz="6" w:space="0" w:color="AFC6D5"/>
                  <w:left w:val="single" w:sz="6" w:space="0" w:color="AFC6D5"/>
                  <w:bottom w:val="single" w:sz="6" w:space="0" w:color="AFC6D5"/>
                  <w:right w:val="single" w:sz="6" w:space="0" w:color="AFC6D5"/>
                </w:tcBorders>
                <w:tcMar>
                  <w:top w:w="80" w:type="dxa"/>
                  <w:bottom w:w="75" w:type="dxa"/>
                </w:tcMar>
                <w:vAlign w:val="center"/>
              </w:tcPr>
              <w:p w14:paraId="21BC92A1" w14:textId="77777777" w:rsidR="008F72C2" w:rsidRDefault="00000000">
                <w:pPr>
                  <w:spacing w:after="60"/>
                  <w:rPr>
                    <w:rFonts w:ascii="Arial" w:eastAsia="Arial" w:hAnsi="Arial" w:cs="Arial"/>
                    <w:color w:val="000000"/>
                    <w:sz w:val="18"/>
                    <w:szCs w:val="18"/>
                  </w:rPr>
                </w:pPr>
                <w:r>
                  <w:rPr>
                    <w:rFonts w:ascii="Arial" w:eastAsia="Arial" w:hAnsi="Arial" w:cs="Arial"/>
                    <w:color w:val="000000"/>
                    <w:sz w:val="17"/>
                    <w:szCs w:val="17"/>
                  </w:rPr>
                  <w:t>☐ Código revisado y aprobado por el equipo (code review)</w:t>
                </w:r>
              </w:p>
              <w:p w14:paraId="5A51DFE9" w14:textId="77777777" w:rsidR="008F72C2" w:rsidRDefault="00000000">
                <w:pPr>
                  <w:spacing w:after="60"/>
                  <w:rPr>
                    <w:rFonts w:ascii="Arial" w:eastAsia="Arial" w:hAnsi="Arial" w:cs="Arial"/>
                    <w:color w:val="000000"/>
                    <w:sz w:val="18"/>
                    <w:szCs w:val="18"/>
                  </w:rPr>
                </w:pPr>
                <w:r>
                  <w:rPr>
                    <w:rFonts w:ascii="Arial" w:eastAsia="Arial" w:hAnsi="Arial" w:cs="Arial"/>
                    <w:color w:val="000000"/>
                    <w:sz w:val="17"/>
                    <w:szCs w:val="17"/>
                  </w:rPr>
                  <w:t>☐ Prueba funcional ejecutada y aprobada (caso de prueba documentado)</w:t>
                </w:r>
              </w:p>
              <w:p w14:paraId="1207DB0B" w14:textId="77777777" w:rsidR="008F72C2" w:rsidRDefault="00000000">
                <w:pPr>
                  <w:spacing w:after="60"/>
                  <w:rPr>
                    <w:rFonts w:ascii="Arial" w:eastAsia="Arial" w:hAnsi="Arial" w:cs="Arial"/>
                    <w:color w:val="000000"/>
                    <w:sz w:val="18"/>
                    <w:szCs w:val="18"/>
                  </w:rPr>
                </w:pPr>
                <w:r>
                  <w:rPr>
                    <w:rFonts w:ascii="Arial" w:eastAsia="Arial" w:hAnsi="Arial" w:cs="Arial"/>
                    <w:color w:val="000000"/>
                    <w:sz w:val="17"/>
                    <w:szCs w:val="17"/>
                  </w:rPr>
                  <w:t>☐ Evidencia visual integrada en el diario de sprint</w:t>
                </w:r>
              </w:p>
              <w:p w14:paraId="526AEFF7" w14:textId="77777777" w:rsidR="008F72C2" w:rsidRDefault="00000000">
                <w:pPr>
                  <w:rPr>
                    <w:rFonts w:ascii="Arial" w:eastAsia="Arial" w:hAnsi="Arial" w:cs="Arial"/>
                    <w:color w:val="000000"/>
                    <w:sz w:val="18"/>
                    <w:szCs w:val="18"/>
                  </w:rPr>
                </w:pPr>
                <w:r>
                  <w:rPr>
                    <w:rFonts w:ascii="Arial" w:eastAsia="Arial" w:hAnsi="Arial" w:cs="Arial"/>
                    <w:color w:val="000000"/>
                    <w:sz w:val="17"/>
                    <w:szCs w:val="17"/>
                  </w:rPr>
                  <w:t>☐ Criterios de aceptación verificados y marcados</w:t>
                </w:r>
              </w:p>
            </w:tc>
          </w:tr>
        </w:tbl>
      </w:sdtContent>
    </w:sdt>
    <w:p w14:paraId="5C2EC5F1" w14:textId="77777777" w:rsidR="008F72C2" w:rsidRDefault="00000000">
      <w:pPr>
        <w:spacing w:before="30" w:after="100" w:line="276" w:lineRule="auto"/>
        <w:rPr>
          <w:i/>
          <w:iCs/>
          <w:color w:val="808080"/>
          <w:sz w:val="18"/>
          <w:szCs w:val="18"/>
        </w:rPr>
      </w:pPr>
      <w:r>
        <w:rPr>
          <w:i/>
          <w:iCs/>
          <w:color w:val="808080"/>
          <w:sz w:val="18"/>
          <w:szCs w:val="18"/>
        </w:rPr>
        <w:t>Nota. Elaboración propia (2026).</w:t>
      </w:r>
    </w:p>
    <w:p w14:paraId="096CA252" w14:textId="77777777" w:rsidR="008F72C2" w:rsidRDefault="008F72C2">
      <w:pPr>
        <w:spacing w:before="30" w:after="100" w:line="276" w:lineRule="auto"/>
        <w:rPr>
          <w:i/>
          <w:iCs/>
          <w:color w:val="808080"/>
          <w:sz w:val="18"/>
          <w:szCs w:val="18"/>
        </w:rPr>
      </w:pPr>
    </w:p>
    <w:p w14:paraId="279BC941" w14:textId="77777777" w:rsidR="008F72C2" w:rsidRDefault="00000000">
      <w:pPr>
        <w:spacing w:before="40" w:after="40"/>
        <w:rPr>
          <w:i/>
          <w:iCs/>
        </w:rPr>
      </w:pPr>
      <w:r>
        <w:rPr>
          <w:i/>
          <w:iCs/>
        </w:rPr>
        <w:t>Historia de Usuario HU-02</w:t>
      </w:r>
    </w:p>
    <w:p w14:paraId="1E849590" w14:textId="77777777" w:rsidR="008F72C2" w:rsidRDefault="008F72C2">
      <w:pPr>
        <w:spacing w:before="40" w:after="40"/>
        <w:rPr>
          <w:i/>
          <w:iCs/>
        </w:rPr>
      </w:pPr>
    </w:p>
    <w:sdt>
      <w:sdtPr>
        <w:tag w:val="goog_rdk_42"/>
        <w:id w:val="1111227233"/>
        <w:lock w:val="contentLocked"/>
      </w:sdtPr>
      <w:sdtContent>
        <w:tbl>
          <w:tblPr>
            <w:tblStyle w:val="afffffffffffffffffff4"/>
            <w:tblW w:w="10080" w:type="dxa"/>
            <w:jc w:val="center"/>
            <w:tblInd w:w="0" w:type="dxa"/>
            <w:tblLayout w:type="fixed"/>
            <w:tblLook w:val="0400" w:firstRow="0" w:lastRow="0" w:firstColumn="0" w:lastColumn="0" w:noHBand="0" w:noVBand="1"/>
          </w:tblPr>
          <w:tblGrid>
            <w:gridCol w:w="3390"/>
            <w:gridCol w:w="6690"/>
          </w:tblGrid>
          <w:tr w:rsidR="008F72C2" w14:paraId="10B2FA04" w14:textId="77777777">
            <w:trPr>
              <w:cantSplit/>
              <w:trHeight w:val="735"/>
              <w:jc w:val="center"/>
            </w:trPr>
            <w:tc>
              <w:tcPr>
                <w:tcW w:w="10080" w:type="dxa"/>
                <w:gridSpan w:val="2"/>
                <w:tcBorders>
                  <w:top w:val="single" w:sz="6" w:space="0" w:color="AFC6D5"/>
                  <w:left w:val="single" w:sz="6" w:space="0" w:color="AFC6D5"/>
                  <w:bottom w:val="single" w:sz="6" w:space="0" w:color="AFC6D5"/>
                  <w:right w:val="single" w:sz="6" w:space="0" w:color="AFC6D5"/>
                </w:tcBorders>
                <w:shd w:val="clear" w:color="auto" w:fill="1F4E5A"/>
                <w:tcMar>
                  <w:top w:w="50" w:type="dxa"/>
                  <w:bottom w:w="50" w:type="dxa"/>
                </w:tcMar>
                <w:vAlign w:val="center"/>
              </w:tcPr>
              <w:p w14:paraId="5F6A6BB5" w14:textId="77777777" w:rsidR="008F72C2" w:rsidRDefault="00000000">
                <w:pPr>
                  <w:jc w:val="center"/>
                  <w:rPr>
                    <w:rFonts w:ascii="Arial" w:eastAsia="Arial" w:hAnsi="Arial" w:cs="Arial"/>
                    <w:color w:val="000000"/>
                    <w:sz w:val="18"/>
                    <w:szCs w:val="18"/>
                  </w:rPr>
                </w:pPr>
                <w:r>
                  <w:rPr>
                    <w:rFonts w:ascii="Arial" w:eastAsia="Arial" w:hAnsi="Arial" w:cs="Arial"/>
                    <w:b/>
                    <w:bCs/>
                    <w:color w:val="FFFFFF"/>
                    <w:sz w:val="18"/>
                    <w:szCs w:val="18"/>
                  </w:rPr>
                  <w:t>HISTORIA DE USUARIO — HU-02</w:t>
                </w:r>
              </w:p>
            </w:tc>
          </w:tr>
          <w:tr w:rsidR="008F72C2" w14:paraId="471DF101" w14:textId="77777777">
            <w:trPr>
              <w:cantSplit/>
              <w:trHeight w:val="446"/>
              <w:jc w:val="center"/>
            </w:trPr>
            <w:tc>
              <w:tcPr>
                <w:tcW w:w="3390" w:type="dxa"/>
                <w:tcBorders>
                  <w:top w:val="single" w:sz="6" w:space="0" w:color="AFC6D5"/>
                  <w:left w:val="single" w:sz="6" w:space="0" w:color="AFC6D5"/>
                  <w:bottom w:val="single" w:sz="6" w:space="0" w:color="AFC6D5"/>
                  <w:right w:val="single" w:sz="6" w:space="0" w:color="AFC6D5"/>
                </w:tcBorders>
                <w:shd w:val="clear" w:color="auto" w:fill="1F4E5A"/>
                <w:tcMar>
                  <w:top w:w="50" w:type="dxa"/>
                  <w:bottom w:w="50" w:type="dxa"/>
                </w:tcMar>
                <w:vAlign w:val="center"/>
              </w:tcPr>
              <w:p w14:paraId="3D2E1736" w14:textId="77777777" w:rsidR="008F72C2" w:rsidRDefault="00000000">
                <w:pPr>
                  <w:rPr>
                    <w:rFonts w:ascii="Arial" w:eastAsia="Arial" w:hAnsi="Arial" w:cs="Arial"/>
                    <w:color w:val="000000"/>
                    <w:sz w:val="18"/>
                    <w:szCs w:val="18"/>
                  </w:rPr>
                </w:pPr>
                <w:r>
                  <w:rPr>
                    <w:rFonts w:ascii="Arial" w:eastAsia="Arial" w:hAnsi="Arial" w:cs="Arial"/>
                    <w:b/>
                    <w:bCs/>
                    <w:color w:val="FFFFFF"/>
                    <w:sz w:val="18"/>
                    <w:szCs w:val="18"/>
                  </w:rPr>
                  <w:t>Nombre:</w:t>
                </w:r>
              </w:p>
            </w:tc>
            <w:tc>
              <w:tcPr>
                <w:tcW w:w="6690" w:type="dxa"/>
                <w:tcBorders>
                  <w:top w:val="single" w:sz="6" w:space="0" w:color="AFC6D5"/>
                  <w:left w:val="single" w:sz="6" w:space="0" w:color="AFC6D5"/>
                  <w:bottom w:val="single" w:sz="6" w:space="0" w:color="AFC6D5"/>
                  <w:right w:val="single" w:sz="6" w:space="0" w:color="AFC6D5"/>
                </w:tcBorders>
                <w:tcMar>
                  <w:top w:w="50" w:type="dxa"/>
                  <w:bottom w:w="50" w:type="dxa"/>
                </w:tcMar>
                <w:vAlign w:val="center"/>
              </w:tcPr>
              <w:p w14:paraId="2C3D4F74" w14:textId="77777777" w:rsidR="008F72C2" w:rsidRDefault="00000000">
                <w:pPr>
                  <w:rPr>
                    <w:rFonts w:ascii="Arial" w:eastAsia="Arial" w:hAnsi="Arial" w:cs="Arial"/>
                    <w:color w:val="000000"/>
                    <w:sz w:val="18"/>
                    <w:szCs w:val="18"/>
                  </w:rPr>
                </w:pPr>
                <w:r>
                  <w:rPr>
                    <w:rFonts w:ascii="Arial" w:eastAsia="Arial" w:hAnsi="Arial" w:cs="Arial"/>
                    <w:color w:val="000000"/>
                    <w:sz w:val="18"/>
                    <w:szCs w:val="18"/>
                  </w:rPr>
                  <w:t>Inicio de sesión con correo y contraseña</w:t>
                </w:r>
              </w:p>
            </w:tc>
          </w:tr>
          <w:tr w:rsidR="008F72C2" w14:paraId="326473FA" w14:textId="77777777">
            <w:trPr>
              <w:cantSplit/>
              <w:trHeight w:val="461"/>
              <w:jc w:val="center"/>
            </w:trPr>
            <w:tc>
              <w:tcPr>
                <w:tcW w:w="3390" w:type="dxa"/>
                <w:tcBorders>
                  <w:top w:val="single" w:sz="6" w:space="0" w:color="AFC6D5"/>
                  <w:left w:val="single" w:sz="6" w:space="0" w:color="AFC6D5"/>
                  <w:bottom w:val="single" w:sz="6" w:space="0" w:color="AFC6D5"/>
                  <w:right w:val="single" w:sz="6" w:space="0" w:color="AFC6D5"/>
                </w:tcBorders>
                <w:shd w:val="clear" w:color="auto" w:fill="1F4E5A"/>
                <w:tcMar>
                  <w:top w:w="50" w:type="dxa"/>
                  <w:bottom w:w="50" w:type="dxa"/>
                </w:tcMar>
                <w:vAlign w:val="center"/>
              </w:tcPr>
              <w:p w14:paraId="62B3815D" w14:textId="77777777" w:rsidR="008F72C2" w:rsidRDefault="00000000">
                <w:pPr>
                  <w:rPr>
                    <w:rFonts w:ascii="Arial" w:eastAsia="Arial" w:hAnsi="Arial" w:cs="Arial"/>
                    <w:color w:val="000000"/>
                    <w:sz w:val="18"/>
                    <w:szCs w:val="18"/>
                  </w:rPr>
                </w:pPr>
                <w:r>
                  <w:rPr>
                    <w:rFonts w:ascii="Arial" w:eastAsia="Arial" w:hAnsi="Arial" w:cs="Arial"/>
                    <w:b/>
                    <w:bCs/>
                    <w:color w:val="FFFFFF"/>
                    <w:sz w:val="18"/>
                    <w:szCs w:val="18"/>
                  </w:rPr>
                  <w:t>Puntos de historia (story points):</w:t>
                </w:r>
              </w:p>
            </w:tc>
            <w:tc>
              <w:tcPr>
                <w:tcW w:w="6690" w:type="dxa"/>
                <w:tcBorders>
                  <w:top w:val="single" w:sz="6" w:space="0" w:color="AFC6D5"/>
                  <w:left w:val="single" w:sz="6" w:space="0" w:color="AFC6D5"/>
                  <w:bottom w:val="single" w:sz="6" w:space="0" w:color="AFC6D5"/>
                  <w:right w:val="single" w:sz="6" w:space="0" w:color="AFC6D5"/>
                </w:tcBorders>
                <w:tcMar>
                  <w:top w:w="50" w:type="dxa"/>
                  <w:bottom w:w="50" w:type="dxa"/>
                </w:tcMar>
                <w:vAlign w:val="center"/>
              </w:tcPr>
              <w:p w14:paraId="1B76AA00" w14:textId="77777777" w:rsidR="008F72C2" w:rsidRDefault="00000000">
                <w:pPr>
                  <w:rPr>
                    <w:rFonts w:ascii="Arial" w:eastAsia="Arial" w:hAnsi="Arial" w:cs="Arial"/>
                    <w:color w:val="000000"/>
                    <w:sz w:val="18"/>
                    <w:szCs w:val="18"/>
                  </w:rPr>
                </w:pPr>
                <w:r>
                  <w:rPr>
                    <w:rFonts w:ascii="Arial" w:eastAsia="Arial" w:hAnsi="Arial" w:cs="Arial"/>
                    <w:color w:val="000000"/>
                    <w:sz w:val="18"/>
                    <w:szCs w:val="18"/>
                  </w:rPr>
                  <w:t>5</w:t>
                </w:r>
              </w:p>
            </w:tc>
          </w:tr>
          <w:tr w:rsidR="008F72C2" w14:paraId="178292EE" w14:textId="77777777">
            <w:trPr>
              <w:cantSplit/>
              <w:trHeight w:val="660"/>
              <w:jc w:val="center"/>
            </w:trPr>
            <w:tc>
              <w:tcPr>
                <w:tcW w:w="3390" w:type="dxa"/>
                <w:tcBorders>
                  <w:top w:val="single" w:sz="6" w:space="0" w:color="AFC6D5"/>
                  <w:left w:val="single" w:sz="6" w:space="0" w:color="AFC6D5"/>
                  <w:bottom w:val="single" w:sz="6" w:space="0" w:color="AFC6D5"/>
                  <w:right w:val="single" w:sz="6" w:space="0" w:color="AFC6D5"/>
                </w:tcBorders>
                <w:shd w:val="clear" w:color="auto" w:fill="1F4E5A"/>
                <w:tcMar>
                  <w:top w:w="50" w:type="dxa"/>
                  <w:bottom w:w="50" w:type="dxa"/>
                </w:tcMar>
                <w:vAlign w:val="center"/>
              </w:tcPr>
              <w:p w14:paraId="52C21D94" w14:textId="77777777" w:rsidR="008F72C2" w:rsidRDefault="00000000">
                <w:pPr>
                  <w:rPr>
                    <w:rFonts w:ascii="Arial" w:eastAsia="Arial" w:hAnsi="Arial" w:cs="Arial"/>
                    <w:color w:val="000000"/>
                    <w:sz w:val="18"/>
                    <w:szCs w:val="18"/>
                  </w:rPr>
                </w:pPr>
                <w:r>
                  <w:rPr>
                    <w:rFonts w:ascii="Arial" w:eastAsia="Arial" w:hAnsi="Arial" w:cs="Arial"/>
                    <w:b/>
                    <w:bCs/>
                    <w:color w:val="FFFFFF"/>
                    <w:sz w:val="18"/>
                    <w:szCs w:val="18"/>
                  </w:rPr>
                  <w:t>Como (rol):</w:t>
                </w:r>
              </w:p>
            </w:tc>
            <w:tc>
              <w:tcPr>
                <w:tcW w:w="6690" w:type="dxa"/>
                <w:tcBorders>
                  <w:top w:val="single" w:sz="6" w:space="0" w:color="AFC6D5"/>
                  <w:left w:val="single" w:sz="6" w:space="0" w:color="AFC6D5"/>
                  <w:bottom w:val="single" w:sz="6" w:space="0" w:color="AFC6D5"/>
                  <w:right w:val="single" w:sz="6" w:space="0" w:color="AFC6D5"/>
                </w:tcBorders>
                <w:tcMar>
                  <w:top w:w="50" w:type="dxa"/>
                  <w:bottom w:w="50" w:type="dxa"/>
                </w:tcMar>
                <w:vAlign w:val="center"/>
              </w:tcPr>
              <w:p w14:paraId="7BF595D9" w14:textId="77777777" w:rsidR="008F72C2" w:rsidRDefault="00000000">
                <w:pPr>
                  <w:rPr>
                    <w:rFonts w:ascii="Arial" w:eastAsia="Arial" w:hAnsi="Arial" w:cs="Arial"/>
                    <w:color w:val="000000"/>
                    <w:sz w:val="18"/>
                    <w:szCs w:val="18"/>
                  </w:rPr>
                </w:pPr>
                <w:r>
                  <w:rPr>
                    <w:rFonts w:ascii="Arial" w:eastAsia="Arial" w:hAnsi="Arial" w:cs="Arial"/>
                    <w:color w:val="000000"/>
                    <w:sz w:val="18"/>
                    <w:szCs w:val="18"/>
                  </w:rPr>
                  <w:t>usuario registrado del sistema (administrador, coordinador o colaborador)</w:t>
                </w:r>
              </w:p>
            </w:tc>
          </w:tr>
          <w:tr w:rsidR="008F72C2" w14:paraId="59D89E12" w14:textId="77777777">
            <w:trPr>
              <w:cantSplit/>
              <w:trHeight w:val="525"/>
              <w:jc w:val="center"/>
            </w:trPr>
            <w:tc>
              <w:tcPr>
                <w:tcW w:w="3390" w:type="dxa"/>
                <w:tcBorders>
                  <w:top w:val="single" w:sz="6" w:space="0" w:color="AFC6D5"/>
                  <w:left w:val="single" w:sz="6" w:space="0" w:color="AFC6D5"/>
                  <w:bottom w:val="single" w:sz="6" w:space="0" w:color="AFC6D5"/>
                  <w:right w:val="single" w:sz="6" w:space="0" w:color="AFC6D5"/>
                </w:tcBorders>
                <w:shd w:val="clear" w:color="auto" w:fill="1F4E5A"/>
                <w:tcMar>
                  <w:top w:w="50" w:type="dxa"/>
                  <w:bottom w:w="50" w:type="dxa"/>
                </w:tcMar>
                <w:vAlign w:val="center"/>
              </w:tcPr>
              <w:p w14:paraId="074B79EC" w14:textId="77777777" w:rsidR="008F72C2" w:rsidRDefault="00000000">
                <w:pPr>
                  <w:rPr>
                    <w:rFonts w:ascii="Arial" w:eastAsia="Arial" w:hAnsi="Arial" w:cs="Arial"/>
                    <w:color w:val="000000"/>
                    <w:sz w:val="18"/>
                    <w:szCs w:val="18"/>
                  </w:rPr>
                </w:pPr>
                <w:r>
                  <w:rPr>
                    <w:rFonts w:ascii="Arial" w:eastAsia="Arial" w:hAnsi="Arial" w:cs="Arial"/>
                    <w:b/>
                    <w:bCs/>
                    <w:color w:val="FFFFFF"/>
                    <w:sz w:val="18"/>
                    <w:szCs w:val="18"/>
                  </w:rPr>
                  <w:t>Quiero (funcionalidad):</w:t>
                </w:r>
              </w:p>
            </w:tc>
            <w:tc>
              <w:tcPr>
                <w:tcW w:w="6690" w:type="dxa"/>
                <w:tcBorders>
                  <w:top w:val="single" w:sz="6" w:space="0" w:color="AFC6D5"/>
                  <w:left w:val="single" w:sz="6" w:space="0" w:color="AFC6D5"/>
                  <w:bottom w:val="single" w:sz="6" w:space="0" w:color="AFC6D5"/>
                  <w:right w:val="single" w:sz="6" w:space="0" w:color="AFC6D5"/>
                </w:tcBorders>
                <w:tcMar>
                  <w:top w:w="50" w:type="dxa"/>
                  <w:bottom w:w="50" w:type="dxa"/>
                </w:tcMar>
                <w:vAlign w:val="center"/>
              </w:tcPr>
              <w:p w14:paraId="759114D1" w14:textId="77777777" w:rsidR="008F72C2" w:rsidRDefault="00000000">
                <w:pPr>
                  <w:rPr>
                    <w:rFonts w:ascii="Arial" w:eastAsia="Arial" w:hAnsi="Arial" w:cs="Arial"/>
                    <w:color w:val="000000"/>
                    <w:sz w:val="18"/>
                    <w:szCs w:val="18"/>
                  </w:rPr>
                </w:pPr>
                <w:r>
                  <w:rPr>
                    <w:rFonts w:ascii="Arial" w:eastAsia="Arial" w:hAnsi="Arial" w:cs="Arial"/>
                    <w:color w:val="000000"/>
                    <w:sz w:val="18"/>
                    <w:szCs w:val="18"/>
                  </w:rPr>
                  <w:t>iniciar sesión con mi correo electrónico y mi contraseña</w:t>
                </w:r>
              </w:p>
            </w:tc>
          </w:tr>
          <w:tr w:rsidR="008F72C2" w14:paraId="61C491A0" w14:textId="77777777">
            <w:trPr>
              <w:cantSplit/>
              <w:trHeight w:val="773"/>
              <w:jc w:val="center"/>
            </w:trPr>
            <w:tc>
              <w:tcPr>
                <w:tcW w:w="3390" w:type="dxa"/>
                <w:tcBorders>
                  <w:top w:val="single" w:sz="6" w:space="0" w:color="AFC6D5"/>
                  <w:left w:val="single" w:sz="6" w:space="0" w:color="AFC6D5"/>
                  <w:bottom w:val="single" w:sz="6" w:space="0" w:color="AFC6D5"/>
                  <w:right w:val="single" w:sz="6" w:space="0" w:color="AFC6D5"/>
                </w:tcBorders>
                <w:shd w:val="clear" w:color="auto" w:fill="1F4E5A"/>
                <w:tcMar>
                  <w:top w:w="50" w:type="dxa"/>
                  <w:bottom w:w="50" w:type="dxa"/>
                </w:tcMar>
                <w:vAlign w:val="center"/>
              </w:tcPr>
              <w:p w14:paraId="6634F406" w14:textId="77777777" w:rsidR="008F72C2" w:rsidRDefault="00000000">
                <w:pPr>
                  <w:rPr>
                    <w:rFonts w:ascii="Arial" w:eastAsia="Arial" w:hAnsi="Arial" w:cs="Arial"/>
                    <w:color w:val="000000"/>
                    <w:sz w:val="18"/>
                    <w:szCs w:val="18"/>
                  </w:rPr>
                </w:pPr>
                <w:r>
                  <w:rPr>
                    <w:rFonts w:ascii="Arial" w:eastAsia="Arial" w:hAnsi="Arial" w:cs="Arial"/>
                    <w:b/>
                    <w:bCs/>
                    <w:color w:val="FFFFFF"/>
                    <w:sz w:val="18"/>
                    <w:szCs w:val="18"/>
                  </w:rPr>
                  <w:t>Para (beneficio):</w:t>
                </w:r>
              </w:p>
            </w:tc>
            <w:tc>
              <w:tcPr>
                <w:tcW w:w="6690" w:type="dxa"/>
                <w:tcBorders>
                  <w:top w:val="single" w:sz="6" w:space="0" w:color="AFC6D5"/>
                  <w:left w:val="single" w:sz="6" w:space="0" w:color="AFC6D5"/>
                  <w:bottom w:val="single" w:sz="6" w:space="0" w:color="AFC6D5"/>
                  <w:right w:val="single" w:sz="6" w:space="0" w:color="AFC6D5"/>
                </w:tcBorders>
                <w:tcMar>
                  <w:top w:w="50" w:type="dxa"/>
                  <w:bottom w:w="50" w:type="dxa"/>
                </w:tcMar>
                <w:vAlign w:val="center"/>
              </w:tcPr>
              <w:p w14:paraId="18828211" w14:textId="77777777" w:rsidR="008F72C2" w:rsidRDefault="00000000">
                <w:pPr>
                  <w:rPr>
                    <w:rFonts w:ascii="Arial" w:eastAsia="Arial" w:hAnsi="Arial" w:cs="Arial"/>
                    <w:color w:val="000000"/>
                    <w:sz w:val="18"/>
                    <w:szCs w:val="18"/>
                  </w:rPr>
                </w:pPr>
                <w:r>
                  <w:rPr>
                    <w:rFonts w:ascii="Arial" w:eastAsia="Arial" w:hAnsi="Arial" w:cs="Arial"/>
                    <w:color w:val="000000"/>
                    <w:sz w:val="18"/>
                    <w:szCs w:val="18"/>
                  </w:rPr>
                  <w:t>acceder a la plataforma de forma segura y continuar con mis actividades según el rol asignado</w:t>
                </w:r>
              </w:p>
            </w:tc>
          </w:tr>
          <w:tr w:rsidR="008F72C2" w14:paraId="0585B903" w14:textId="77777777">
            <w:trPr>
              <w:cantSplit/>
              <w:trHeight w:val="615"/>
              <w:jc w:val="center"/>
            </w:trPr>
            <w:tc>
              <w:tcPr>
                <w:tcW w:w="10080" w:type="dxa"/>
                <w:gridSpan w:val="2"/>
                <w:tcBorders>
                  <w:top w:val="single" w:sz="6" w:space="0" w:color="AFC6D5"/>
                  <w:left w:val="single" w:sz="6" w:space="0" w:color="AFC6D5"/>
                  <w:bottom w:val="single" w:sz="6" w:space="0" w:color="AFC6D5"/>
                  <w:right w:val="single" w:sz="6" w:space="0" w:color="AFC6D5"/>
                </w:tcBorders>
                <w:shd w:val="clear" w:color="auto" w:fill="1F4E5A"/>
                <w:tcMar>
                  <w:top w:w="50" w:type="dxa"/>
                  <w:bottom w:w="50" w:type="dxa"/>
                </w:tcMar>
                <w:vAlign w:val="center"/>
              </w:tcPr>
              <w:p w14:paraId="4D13A3F4" w14:textId="77777777" w:rsidR="008F72C2" w:rsidRDefault="00000000">
                <w:pPr>
                  <w:jc w:val="center"/>
                  <w:rPr>
                    <w:rFonts w:ascii="Arial" w:eastAsia="Arial" w:hAnsi="Arial" w:cs="Arial"/>
                    <w:color w:val="000000"/>
                    <w:sz w:val="18"/>
                    <w:szCs w:val="18"/>
                  </w:rPr>
                </w:pPr>
                <w:r>
                  <w:rPr>
                    <w:rFonts w:ascii="Arial" w:eastAsia="Arial" w:hAnsi="Arial" w:cs="Arial"/>
                    <w:b/>
                    <w:bCs/>
                    <w:color w:val="FFFFFF"/>
                    <w:sz w:val="18"/>
                    <w:szCs w:val="18"/>
                  </w:rPr>
                  <w:t>CRITERIOS DE ACEPTACIÓN</w:t>
                </w:r>
              </w:p>
            </w:tc>
          </w:tr>
          <w:tr w:rsidR="008F72C2" w14:paraId="3FECDABF" w14:textId="77777777">
            <w:trPr>
              <w:cantSplit/>
              <w:trHeight w:val="668"/>
              <w:jc w:val="center"/>
            </w:trPr>
            <w:tc>
              <w:tcPr>
                <w:tcW w:w="3390" w:type="dxa"/>
                <w:tcBorders>
                  <w:top w:val="single" w:sz="6" w:space="0" w:color="AFC6D5"/>
                  <w:left w:val="single" w:sz="6" w:space="0" w:color="AFC6D5"/>
                  <w:bottom w:val="single" w:sz="6" w:space="0" w:color="AFC6D5"/>
                  <w:right w:val="single" w:sz="6" w:space="0" w:color="AFC6D5"/>
                </w:tcBorders>
                <w:shd w:val="clear" w:color="auto" w:fill="1F4E5A"/>
                <w:tcMar>
                  <w:top w:w="50" w:type="dxa"/>
                  <w:bottom w:w="50" w:type="dxa"/>
                </w:tcMar>
                <w:vAlign w:val="center"/>
              </w:tcPr>
              <w:p w14:paraId="761754BE" w14:textId="77777777" w:rsidR="008F72C2" w:rsidRDefault="00000000">
                <w:pPr>
                  <w:rPr>
                    <w:rFonts w:ascii="Arial" w:eastAsia="Arial" w:hAnsi="Arial" w:cs="Arial"/>
                    <w:color w:val="000000"/>
                    <w:sz w:val="18"/>
                    <w:szCs w:val="18"/>
                  </w:rPr>
                </w:pPr>
                <w:r>
                  <w:rPr>
                    <w:rFonts w:ascii="Arial" w:eastAsia="Arial" w:hAnsi="Arial" w:cs="Arial"/>
                    <w:b/>
                    <w:bCs/>
                    <w:color w:val="FFFFFF"/>
                    <w:sz w:val="18"/>
                    <w:szCs w:val="18"/>
                  </w:rPr>
                  <w:t>Escenario 1 — Cuando:</w:t>
                </w:r>
              </w:p>
            </w:tc>
            <w:tc>
              <w:tcPr>
                <w:tcW w:w="6690" w:type="dxa"/>
                <w:tcBorders>
                  <w:top w:val="single" w:sz="6" w:space="0" w:color="AFC6D5"/>
                  <w:left w:val="single" w:sz="6" w:space="0" w:color="AFC6D5"/>
                  <w:bottom w:val="single" w:sz="6" w:space="0" w:color="AFC6D5"/>
                  <w:right w:val="single" w:sz="6" w:space="0" w:color="AFC6D5"/>
                </w:tcBorders>
                <w:tcMar>
                  <w:top w:w="50" w:type="dxa"/>
                  <w:bottom w:w="50" w:type="dxa"/>
                </w:tcMar>
                <w:vAlign w:val="center"/>
              </w:tcPr>
              <w:p w14:paraId="781B071D" w14:textId="77777777" w:rsidR="008F72C2" w:rsidRDefault="00000000">
                <w:pPr>
                  <w:rPr>
                    <w:rFonts w:ascii="Arial" w:eastAsia="Arial" w:hAnsi="Arial" w:cs="Arial"/>
                    <w:color w:val="000000"/>
                    <w:sz w:val="18"/>
                    <w:szCs w:val="18"/>
                  </w:rPr>
                </w:pPr>
                <w:r>
                  <w:rPr>
                    <w:rFonts w:ascii="Arial" w:eastAsia="Arial" w:hAnsi="Arial" w:cs="Arial"/>
                    <w:color w:val="000000"/>
                    <w:sz w:val="18"/>
                    <w:szCs w:val="18"/>
                  </w:rPr>
                  <w:t>Cuando el usuario ingresa credenciales válidas y Cognito responde AUTHENTICATED.</w:t>
                </w:r>
              </w:p>
            </w:tc>
          </w:tr>
          <w:tr w:rsidR="008F72C2" w14:paraId="1B012801" w14:textId="77777777">
            <w:trPr>
              <w:cantSplit/>
              <w:trHeight w:val="660"/>
              <w:jc w:val="center"/>
            </w:trPr>
            <w:tc>
              <w:tcPr>
                <w:tcW w:w="3390" w:type="dxa"/>
                <w:tcBorders>
                  <w:top w:val="single" w:sz="6" w:space="0" w:color="AFC6D5"/>
                  <w:left w:val="single" w:sz="6" w:space="0" w:color="AFC6D5"/>
                  <w:bottom w:val="single" w:sz="6" w:space="0" w:color="AFC6D5"/>
                  <w:right w:val="single" w:sz="6" w:space="0" w:color="AFC6D5"/>
                </w:tcBorders>
                <w:shd w:val="clear" w:color="auto" w:fill="1F4E5A"/>
                <w:tcMar>
                  <w:top w:w="50" w:type="dxa"/>
                  <w:bottom w:w="50" w:type="dxa"/>
                </w:tcMar>
                <w:vAlign w:val="center"/>
              </w:tcPr>
              <w:p w14:paraId="7C90AAEC" w14:textId="77777777" w:rsidR="008F72C2" w:rsidRDefault="00000000">
                <w:pPr>
                  <w:rPr>
                    <w:rFonts w:ascii="Arial" w:eastAsia="Arial" w:hAnsi="Arial" w:cs="Arial"/>
                    <w:color w:val="000000"/>
                    <w:sz w:val="18"/>
                    <w:szCs w:val="18"/>
                  </w:rPr>
                </w:pPr>
                <w:r>
                  <w:rPr>
                    <w:rFonts w:ascii="Arial" w:eastAsia="Arial" w:hAnsi="Arial" w:cs="Arial"/>
                    <w:b/>
                    <w:bCs/>
                    <w:color w:val="FFFFFF"/>
                    <w:sz w:val="18"/>
                    <w:szCs w:val="18"/>
                  </w:rPr>
                  <w:lastRenderedPageBreak/>
                  <w:t>Espero:</w:t>
                </w:r>
              </w:p>
            </w:tc>
            <w:tc>
              <w:tcPr>
                <w:tcW w:w="6690" w:type="dxa"/>
                <w:tcBorders>
                  <w:top w:val="single" w:sz="6" w:space="0" w:color="AFC6D5"/>
                  <w:left w:val="single" w:sz="6" w:space="0" w:color="AFC6D5"/>
                  <w:bottom w:val="single" w:sz="6" w:space="0" w:color="AFC6D5"/>
                  <w:right w:val="single" w:sz="6" w:space="0" w:color="AFC6D5"/>
                </w:tcBorders>
                <w:tcMar>
                  <w:top w:w="50" w:type="dxa"/>
                  <w:bottom w:w="50" w:type="dxa"/>
                </w:tcMar>
                <w:vAlign w:val="center"/>
              </w:tcPr>
              <w:p w14:paraId="54FA2242" w14:textId="77777777" w:rsidR="008F72C2" w:rsidRDefault="00000000">
                <w:pPr>
                  <w:rPr>
                    <w:rFonts w:ascii="Arial" w:eastAsia="Arial" w:hAnsi="Arial" w:cs="Arial"/>
                    <w:color w:val="000000"/>
                    <w:sz w:val="18"/>
                    <w:szCs w:val="18"/>
                  </w:rPr>
                </w:pPr>
                <w:r>
                  <w:rPr>
                    <w:rFonts w:ascii="Arial" w:eastAsia="Arial" w:hAnsi="Arial" w:cs="Arial"/>
                    <w:color w:val="000000"/>
                    <w:sz w:val="18"/>
                    <w:szCs w:val="18"/>
                  </w:rPr>
                  <w:t>Espero que el sistema guarde la sesión y lo redirija a la pantalla principal (/).</w:t>
                </w:r>
              </w:p>
            </w:tc>
          </w:tr>
          <w:tr w:rsidR="008F72C2" w14:paraId="6D74A67A" w14:textId="77777777">
            <w:trPr>
              <w:cantSplit/>
              <w:trHeight w:val="683"/>
              <w:jc w:val="center"/>
            </w:trPr>
            <w:tc>
              <w:tcPr>
                <w:tcW w:w="3390" w:type="dxa"/>
                <w:tcBorders>
                  <w:top w:val="single" w:sz="6" w:space="0" w:color="AFC6D5"/>
                  <w:left w:val="single" w:sz="6" w:space="0" w:color="AFC6D5"/>
                  <w:bottom w:val="single" w:sz="6" w:space="0" w:color="AFC6D5"/>
                  <w:right w:val="single" w:sz="6" w:space="0" w:color="AFC6D5"/>
                </w:tcBorders>
                <w:shd w:val="clear" w:color="auto" w:fill="1F4E5A"/>
                <w:tcMar>
                  <w:top w:w="50" w:type="dxa"/>
                  <w:bottom w:w="50" w:type="dxa"/>
                </w:tcMar>
                <w:vAlign w:val="center"/>
              </w:tcPr>
              <w:p w14:paraId="166862AB" w14:textId="77777777" w:rsidR="008F72C2" w:rsidRDefault="00000000">
                <w:pPr>
                  <w:rPr>
                    <w:rFonts w:ascii="Arial" w:eastAsia="Arial" w:hAnsi="Arial" w:cs="Arial"/>
                    <w:color w:val="000000"/>
                    <w:sz w:val="18"/>
                    <w:szCs w:val="18"/>
                  </w:rPr>
                </w:pPr>
                <w:r>
                  <w:rPr>
                    <w:rFonts w:ascii="Arial" w:eastAsia="Arial" w:hAnsi="Arial" w:cs="Arial"/>
                    <w:b/>
                    <w:bCs/>
                    <w:color w:val="FFFFFF"/>
                    <w:sz w:val="18"/>
                    <w:szCs w:val="18"/>
                  </w:rPr>
                  <w:t>Escenario 2 — Cuando:</w:t>
                </w:r>
              </w:p>
            </w:tc>
            <w:tc>
              <w:tcPr>
                <w:tcW w:w="6690" w:type="dxa"/>
                <w:tcBorders>
                  <w:top w:val="single" w:sz="6" w:space="0" w:color="AFC6D5"/>
                  <w:left w:val="single" w:sz="6" w:space="0" w:color="AFC6D5"/>
                  <w:bottom w:val="single" w:sz="6" w:space="0" w:color="AFC6D5"/>
                  <w:right w:val="single" w:sz="6" w:space="0" w:color="AFC6D5"/>
                </w:tcBorders>
                <w:tcMar>
                  <w:top w:w="50" w:type="dxa"/>
                  <w:bottom w:w="50" w:type="dxa"/>
                </w:tcMar>
                <w:vAlign w:val="center"/>
              </w:tcPr>
              <w:p w14:paraId="3D9DE55B" w14:textId="77777777" w:rsidR="008F72C2" w:rsidRDefault="00000000">
                <w:pPr>
                  <w:rPr>
                    <w:rFonts w:ascii="Arial" w:eastAsia="Arial" w:hAnsi="Arial" w:cs="Arial"/>
                    <w:color w:val="000000"/>
                    <w:sz w:val="18"/>
                    <w:szCs w:val="18"/>
                  </w:rPr>
                </w:pPr>
                <w:r>
                  <w:rPr>
                    <w:rFonts w:ascii="Arial" w:eastAsia="Arial" w:hAnsi="Arial" w:cs="Arial"/>
                    <w:color w:val="000000"/>
                    <w:sz w:val="18"/>
                    <w:szCs w:val="18"/>
                  </w:rPr>
                  <w:t>Cuando Cognito responde CHALLENGE_REQUIRED con NEW_PASSWORD_REQUIRED.</w:t>
                </w:r>
              </w:p>
            </w:tc>
          </w:tr>
          <w:tr w:rsidR="008F72C2" w14:paraId="77622CE3" w14:textId="77777777">
            <w:trPr>
              <w:cantSplit/>
              <w:trHeight w:val="578"/>
              <w:jc w:val="center"/>
            </w:trPr>
            <w:tc>
              <w:tcPr>
                <w:tcW w:w="3390" w:type="dxa"/>
                <w:tcBorders>
                  <w:top w:val="single" w:sz="6" w:space="0" w:color="AFC6D5"/>
                  <w:left w:val="single" w:sz="6" w:space="0" w:color="AFC6D5"/>
                  <w:bottom w:val="single" w:sz="6" w:space="0" w:color="AFC6D5"/>
                  <w:right w:val="single" w:sz="6" w:space="0" w:color="AFC6D5"/>
                </w:tcBorders>
                <w:shd w:val="clear" w:color="auto" w:fill="1F4E5A"/>
                <w:tcMar>
                  <w:top w:w="50" w:type="dxa"/>
                  <w:bottom w:w="50" w:type="dxa"/>
                </w:tcMar>
                <w:vAlign w:val="center"/>
              </w:tcPr>
              <w:p w14:paraId="2F238F08" w14:textId="77777777" w:rsidR="008F72C2" w:rsidRDefault="00000000">
                <w:pPr>
                  <w:rPr>
                    <w:rFonts w:ascii="Arial" w:eastAsia="Arial" w:hAnsi="Arial" w:cs="Arial"/>
                    <w:color w:val="000000"/>
                    <w:sz w:val="18"/>
                    <w:szCs w:val="18"/>
                  </w:rPr>
                </w:pPr>
                <w:r>
                  <w:rPr>
                    <w:rFonts w:ascii="Arial" w:eastAsia="Arial" w:hAnsi="Arial" w:cs="Arial"/>
                    <w:b/>
                    <w:bCs/>
                    <w:color w:val="FFFFFF"/>
                    <w:sz w:val="18"/>
                    <w:szCs w:val="18"/>
                  </w:rPr>
                  <w:t>Espero:</w:t>
                </w:r>
              </w:p>
            </w:tc>
            <w:tc>
              <w:tcPr>
                <w:tcW w:w="6690" w:type="dxa"/>
                <w:tcBorders>
                  <w:top w:val="single" w:sz="6" w:space="0" w:color="AFC6D5"/>
                  <w:left w:val="single" w:sz="6" w:space="0" w:color="AFC6D5"/>
                  <w:bottom w:val="single" w:sz="6" w:space="0" w:color="AFC6D5"/>
                  <w:right w:val="single" w:sz="6" w:space="0" w:color="AFC6D5"/>
                </w:tcBorders>
                <w:tcMar>
                  <w:top w:w="50" w:type="dxa"/>
                  <w:bottom w:w="50" w:type="dxa"/>
                </w:tcMar>
                <w:vAlign w:val="center"/>
              </w:tcPr>
              <w:p w14:paraId="0232F15D" w14:textId="77777777" w:rsidR="008F72C2" w:rsidRDefault="00000000">
                <w:pPr>
                  <w:rPr>
                    <w:rFonts w:ascii="Arial" w:eastAsia="Arial" w:hAnsi="Arial" w:cs="Arial"/>
                    <w:color w:val="000000"/>
                    <w:sz w:val="18"/>
                    <w:szCs w:val="18"/>
                  </w:rPr>
                </w:pPr>
                <w:r>
                  <w:rPr>
                    <w:rFonts w:ascii="Arial" w:eastAsia="Arial" w:hAnsi="Arial" w:cs="Arial"/>
                    <w:color w:val="000000"/>
                    <w:sz w:val="18"/>
                    <w:szCs w:val="18"/>
                  </w:rPr>
                  <w:t>Espero que el sistema redirija al usuario a /auth/new-password para realizar el cambio obligatorio de contraseña.</w:t>
                </w:r>
              </w:p>
            </w:tc>
          </w:tr>
          <w:tr w:rsidR="008F72C2" w14:paraId="3B0DE415" w14:textId="77777777">
            <w:trPr>
              <w:cantSplit/>
              <w:trHeight w:val="683"/>
              <w:jc w:val="center"/>
            </w:trPr>
            <w:tc>
              <w:tcPr>
                <w:tcW w:w="3390" w:type="dxa"/>
                <w:tcBorders>
                  <w:top w:val="single" w:sz="6" w:space="0" w:color="AFC6D5"/>
                  <w:left w:val="single" w:sz="6" w:space="0" w:color="AFC6D5"/>
                  <w:bottom w:val="single" w:sz="6" w:space="0" w:color="AFC6D5"/>
                  <w:right w:val="single" w:sz="6" w:space="0" w:color="AFC6D5"/>
                </w:tcBorders>
                <w:shd w:val="clear" w:color="auto" w:fill="1F4E5A"/>
                <w:tcMar>
                  <w:top w:w="50" w:type="dxa"/>
                  <w:bottom w:w="50" w:type="dxa"/>
                </w:tcMar>
                <w:vAlign w:val="center"/>
              </w:tcPr>
              <w:p w14:paraId="0C60F1D6" w14:textId="77777777" w:rsidR="008F72C2" w:rsidRDefault="00000000">
                <w:pPr>
                  <w:rPr>
                    <w:rFonts w:ascii="Arial" w:eastAsia="Arial" w:hAnsi="Arial" w:cs="Arial"/>
                    <w:color w:val="000000"/>
                    <w:sz w:val="18"/>
                    <w:szCs w:val="18"/>
                  </w:rPr>
                </w:pPr>
                <w:r>
                  <w:rPr>
                    <w:rFonts w:ascii="Arial" w:eastAsia="Arial" w:hAnsi="Arial" w:cs="Arial"/>
                    <w:b/>
                    <w:bCs/>
                    <w:color w:val="FFFFFF"/>
                    <w:sz w:val="18"/>
                    <w:szCs w:val="18"/>
                  </w:rPr>
                  <w:t>Escenario 3 — Cuando:</w:t>
                </w:r>
              </w:p>
            </w:tc>
            <w:tc>
              <w:tcPr>
                <w:tcW w:w="6690" w:type="dxa"/>
                <w:tcBorders>
                  <w:top w:val="single" w:sz="6" w:space="0" w:color="AFC6D5"/>
                  <w:left w:val="single" w:sz="6" w:space="0" w:color="AFC6D5"/>
                  <w:bottom w:val="single" w:sz="6" w:space="0" w:color="AFC6D5"/>
                  <w:right w:val="single" w:sz="6" w:space="0" w:color="AFC6D5"/>
                </w:tcBorders>
                <w:tcMar>
                  <w:top w:w="50" w:type="dxa"/>
                  <w:bottom w:w="50" w:type="dxa"/>
                </w:tcMar>
                <w:vAlign w:val="center"/>
              </w:tcPr>
              <w:p w14:paraId="7E2A6266" w14:textId="77777777" w:rsidR="008F72C2" w:rsidRDefault="00000000">
                <w:pPr>
                  <w:rPr>
                    <w:rFonts w:ascii="Arial" w:eastAsia="Arial" w:hAnsi="Arial" w:cs="Arial"/>
                    <w:color w:val="000000"/>
                    <w:sz w:val="18"/>
                    <w:szCs w:val="18"/>
                  </w:rPr>
                </w:pPr>
                <w:r>
                  <w:rPr>
                    <w:rFonts w:ascii="Arial" w:eastAsia="Arial" w:hAnsi="Arial" w:cs="Arial"/>
                    <w:color w:val="000000"/>
                    <w:sz w:val="18"/>
                    <w:szCs w:val="18"/>
                  </w:rPr>
                  <w:t>Cuando Cognito responde CHALLENGE_REQUIRED con EMAIL_OTP o SMS_MFA.</w:t>
                </w:r>
              </w:p>
            </w:tc>
          </w:tr>
          <w:tr w:rsidR="008F72C2" w14:paraId="3F3881E7" w14:textId="77777777">
            <w:trPr>
              <w:cantSplit/>
              <w:trHeight w:val="578"/>
              <w:jc w:val="center"/>
            </w:trPr>
            <w:tc>
              <w:tcPr>
                <w:tcW w:w="3390" w:type="dxa"/>
                <w:tcBorders>
                  <w:top w:val="single" w:sz="6" w:space="0" w:color="AFC6D5"/>
                  <w:left w:val="single" w:sz="6" w:space="0" w:color="AFC6D5"/>
                  <w:bottom w:val="single" w:sz="6" w:space="0" w:color="AFC6D5"/>
                  <w:right w:val="single" w:sz="6" w:space="0" w:color="AFC6D5"/>
                </w:tcBorders>
                <w:shd w:val="clear" w:color="auto" w:fill="1F4E5A"/>
                <w:tcMar>
                  <w:top w:w="50" w:type="dxa"/>
                  <w:bottom w:w="50" w:type="dxa"/>
                </w:tcMar>
                <w:vAlign w:val="center"/>
              </w:tcPr>
              <w:p w14:paraId="1EF3CB61" w14:textId="77777777" w:rsidR="008F72C2" w:rsidRDefault="00000000">
                <w:pPr>
                  <w:rPr>
                    <w:rFonts w:ascii="Arial" w:eastAsia="Arial" w:hAnsi="Arial" w:cs="Arial"/>
                    <w:color w:val="000000"/>
                    <w:sz w:val="18"/>
                    <w:szCs w:val="18"/>
                  </w:rPr>
                </w:pPr>
                <w:r>
                  <w:rPr>
                    <w:rFonts w:ascii="Arial" w:eastAsia="Arial" w:hAnsi="Arial" w:cs="Arial"/>
                    <w:b/>
                    <w:bCs/>
                    <w:color w:val="FFFFFF"/>
                    <w:sz w:val="18"/>
                    <w:szCs w:val="18"/>
                  </w:rPr>
                  <w:t>Espero:</w:t>
                </w:r>
              </w:p>
            </w:tc>
            <w:tc>
              <w:tcPr>
                <w:tcW w:w="6690" w:type="dxa"/>
                <w:tcBorders>
                  <w:top w:val="single" w:sz="6" w:space="0" w:color="AFC6D5"/>
                  <w:left w:val="single" w:sz="6" w:space="0" w:color="AFC6D5"/>
                  <w:bottom w:val="single" w:sz="6" w:space="0" w:color="AFC6D5"/>
                  <w:right w:val="single" w:sz="6" w:space="0" w:color="AFC6D5"/>
                </w:tcBorders>
                <w:tcMar>
                  <w:top w:w="50" w:type="dxa"/>
                  <w:bottom w:w="50" w:type="dxa"/>
                </w:tcMar>
                <w:vAlign w:val="center"/>
              </w:tcPr>
              <w:p w14:paraId="09CE023D" w14:textId="77777777" w:rsidR="008F72C2" w:rsidRDefault="00000000">
                <w:pPr>
                  <w:rPr>
                    <w:rFonts w:ascii="Arial" w:eastAsia="Arial" w:hAnsi="Arial" w:cs="Arial"/>
                    <w:color w:val="000000"/>
                    <w:sz w:val="18"/>
                    <w:szCs w:val="18"/>
                  </w:rPr>
                </w:pPr>
                <w:r>
                  <w:rPr>
                    <w:rFonts w:ascii="Arial" w:eastAsia="Arial" w:hAnsi="Arial" w:cs="Arial"/>
                    <w:color w:val="000000"/>
                    <w:sz w:val="18"/>
                    <w:szCs w:val="18"/>
                  </w:rPr>
                  <w:t>Espero que el sistema redirija al usuario a /auth/verify para completar la verificación en dos pasos.</w:t>
                </w:r>
              </w:p>
            </w:tc>
          </w:tr>
          <w:tr w:rsidR="008F72C2" w14:paraId="3CCEA147" w14:textId="77777777">
            <w:trPr>
              <w:cantSplit/>
              <w:trHeight w:val="551"/>
              <w:jc w:val="center"/>
            </w:trPr>
            <w:tc>
              <w:tcPr>
                <w:tcW w:w="3390" w:type="dxa"/>
                <w:tcBorders>
                  <w:top w:val="single" w:sz="6" w:space="0" w:color="AFC6D5"/>
                  <w:left w:val="single" w:sz="6" w:space="0" w:color="AFC6D5"/>
                  <w:bottom w:val="single" w:sz="6" w:space="0" w:color="AFC6D5"/>
                  <w:right w:val="single" w:sz="6" w:space="0" w:color="AFC6D5"/>
                </w:tcBorders>
                <w:shd w:val="clear" w:color="auto" w:fill="1F4E5A"/>
                <w:tcMar>
                  <w:top w:w="50" w:type="dxa"/>
                  <w:bottom w:w="50" w:type="dxa"/>
                </w:tcMar>
                <w:vAlign w:val="center"/>
              </w:tcPr>
              <w:p w14:paraId="75DC470B" w14:textId="77777777" w:rsidR="008F72C2" w:rsidRDefault="00000000">
                <w:pPr>
                  <w:rPr>
                    <w:rFonts w:ascii="Arial" w:eastAsia="Arial" w:hAnsi="Arial" w:cs="Arial"/>
                    <w:color w:val="000000"/>
                    <w:sz w:val="18"/>
                    <w:szCs w:val="18"/>
                  </w:rPr>
                </w:pPr>
                <w:r>
                  <w:rPr>
                    <w:rFonts w:ascii="Arial" w:eastAsia="Arial" w:hAnsi="Arial" w:cs="Arial"/>
                    <w:b/>
                    <w:bCs/>
                    <w:color w:val="FFFFFF"/>
                    <w:sz w:val="18"/>
                    <w:szCs w:val="18"/>
                  </w:rPr>
                  <w:t>Escenario 4 — Cuando:</w:t>
                </w:r>
              </w:p>
            </w:tc>
            <w:tc>
              <w:tcPr>
                <w:tcW w:w="6690" w:type="dxa"/>
                <w:tcBorders>
                  <w:top w:val="single" w:sz="6" w:space="0" w:color="AFC6D5"/>
                  <w:left w:val="single" w:sz="6" w:space="0" w:color="AFC6D5"/>
                  <w:bottom w:val="single" w:sz="6" w:space="0" w:color="AFC6D5"/>
                  <w:right w:val="single" w:sz="6" w:space="0" w:color="AFC6D5"/>
                </w:tcBorders>
                <w:tcMar>
                  <w:top w:w="50" w:type="dxa"/>
                  <w:bottom w:w="50" w:type="dxa"/>
                </w:tcMar>
                <w:vAlign w:val="center"/>
              </w:tcPr>
              <w:p w14:paraId="1E9E5FD1" w14:textId="77777777" w:rsidR="008F72C2" w:rsidRDefault="00000000">
                <w:pPr>
                  <w:rPr>
                    <w:rFonts w:ascii="Arial" w:eastAsia="Arial" w:hAnsi="Arial" w:cs="Arial"/>
                    <w:color w:val="000000"/>
                    <w:sz w:val="18"/>
                    <w:szCs w:val="18"/>
                  </w:rPr>
                </w:pPr>
                <w:r>
                  <w:rPr>
                    <w:rFonts w:ascii="Arial" w:eastAsia="Arial" w:hAnsi="Arial" w:cs="Arial"/>
                    <w:color w:val="000000"/>
                    <w:sz w:val="18"/>
                    <w:szCs w:val="18"/>
                  </w:rPr>
                  <w:t>Cuando el correo o la contraseña son incorrectos.</w:t>
                </w:r>
              </w:p>
            </w:tc>
          </w:tr>
          <w:tr w:rsidR="008F72C2" w14:paraId="68A360EE" w14:textId="77777777">
            <w:trPr>
              <w:cantSplit/>
              <w:trHeight w:val="623"/>
              <w:jc w:val="center"/>
            </w:trPr>
            <w:tc>
              <w:tcPr>
                <w:tcW w:w="3390" w:type="dxa"/>
                <w:tcBorders>
                  <w:top w:val="single" w:sz="6" w:space="0" w:color="AFC6D5"/>
                  <w:left w:val="single" w:sz="6" w:space="0" w:color="AFC6D5"/>
                  <w:bottom w:val="single" w:sz="6" w:space="0" w:color="AFC6D5"/>
                  <w:right w:val="single" w:sz="6" w:space="0" w:color="AFC6D5"/>
                </w:tcBorders>
                <w:shd w:val="clear" w:color="auto" w:fill="1F4E5A"/>
                <w:tcMar>
                  <w:top w:w="50" w:type="dxa"/>
                  <w:bottom w:w="50" w:type="dxa"/>
                </w:tcMar>
                <w:vAlign w:val="center"/>
              </w:tcPr>
              <w:p w14:paraId="5E0DFE27" w14:textId="77777777" w:rsidR="008F72C2" w:rsidRDefault="00000000">
                <w:pPr>
                  <w:rPr>
                    <w:rFonts w:ascii="Arial" w:eastAsia="Arial" w:hAnsi="Arial" w:cs="Arial"/>
                    <w:color w:val="000000"/>
                    <w:sz w:val="18"/>
                    <w:szCs w:val="18"/>
                  </w:rPr>
                </w:pPr>
                <w:r>
                  <w:rPr>
                    <w:rFonts w:ascii="Arial" w:eastAsia="Arial" w:hAnsi="Arial" w:cs="Arial"/>
                    <w:b/>
                    <w:bCs/>
                    <w:color w:val="FFFFFF"/>
                    <w:sz w:val="18"/>
                    <w:szCs w:val="18"/>
                  </w:rPr>
                  <w:t>Espero:</w:t>
                </w:r>
              </w:p>
            </w:tc>
            <w:tc>
              <w:tcPr>
                <w:tcW w:w="6690" w:type="dxa"/>
                <w:tcBorders>
                  <w:top w:val="single" w:sz="6" w:space="0" w:color="AFC6D5"/>
                  <w:left w:val="single" w:sz="6" w:space="0" w:color="AFC6D5"/>
                  <w:bottom w:val="single" w:sz="6" w:space="0" w:color="AFC6D5"/>
                  <w:right w:val="single" w:sz="6" w:space="0" w:color="AFC6D5"/>
                </w:tcBorders>
                <w:tcMar>
                  <w:top w:w="50" w:type="dxa"/>
                  <w:bottom w:w="50" w:type="dxa"/>
                </w:tcMar>
                <w:vAlign w:val="center"/>
              </w:tcPr>
              <w:p w14:paraId="59DC0472" w14:textId="77777777" w:rsidR="008F72C2" w:rsidRDefault="00000000">
                <w:pPr>
                  <w:rPr>
                    <w:rFonts w:ascii="Arial" w:eastAsia="Arial" w:hAnsi="Arial" w:cs="Arial"/>
                    <w:color w:val="000000"/>
                    <w:sz w:val="18"/>
                    <w:szCs w:val="18"/>
                  </w:rPr>
                </w:pPr>
                <w:r>
                  <w:rPr>
                    <w:rFonts w:ascii="Arial" w:eastAsia="Arial" w:hAnsi="Arial" w:cs="Arial"/>
                    <w:color w:val="000000"/>
                    <w:sz w:val="18"/>
                    <w:szCs w:val="18"/>
                  </w:rPr>
                  <w:t>Espero que el sistema muestre “Las credenciales ingresadas no son válidas” (AUTH_005) y no otorgue acceso.</w:t>
                </w:r>
              </w:p>
            </w:tc>
          </w:tr>
          <w:tr w:rsidR="008F72C2" w14:paraId="7B3E3D95" w14:textId="77777777">
            <w:trPr>
              <w:cantSplit/>
              <w:trHeight w:val="476"/>
              <w:jc w:val="center"/>
            </w:trPr>
            <w:tc>
              <w:tcPr>
                <w:tcW w:w="3390" w:type="dxa"/>
                <w:tcBorders>
                  <w:top w:val="single" w:sz="6" w:space="0" w:color="AFC6D5"/>
                  <w:left w:val="single" w:sz="6" w:space="0" w:color="AFC6D5"/>
                  <w:bottom w:val="single" w:sz="6" w:space="0" w:color="AFC6D5"/>
                  <w:right w:val="single" w:sz="6" w:space="0" w:color="AFC6D5"/>
                </w:tcBorders>
                <w:shd w:val="clear" w:color="auto" w:fill="1F4E5A"/>
                <w:tcMar>
                  <w:top w:w="50" w:type="dxa"/>
                  <w:bottom w:w="50" w:type="dxa"/>
                </w:tcMar>
                <w:vAlign w:val="center"/>
              </w:tcPr>
              <w:p w14:paraId="5ECA6A4B" w14:textId="77777777" w:rsidR="008F72C2" w:rsidRDefault="00000000">
                <w:pPr>
                  <w:rPr>
                    <w:rFonts w:ascii="Arial" w:eastAsia="Arial" w:hAnsi="Arial" w:cs="Arial"/>
                    <w:color w:val="000000"/>
                    <w:sz w:val="18"/>
                    <w:szCs w:val="18"/>
                  </w:rPr>
                </w:pPr>
                <w:r>
                  <w:rPr>
                    <w:rFonts w:ascii="Arial" w:eastAsia="Arial" w:hAnsi="Arial" w:cs="Arial"/>
                    <w:b/>
                    <w:bCs/>
                    <w:color w:val="FFFFFF"/>
                    <w:sz w:val="18"/>
                    <w:szCs w:val="18"/>
                  </w:rPr>
                  <w:t>Escenario 5 — Cuando:</w:t>
                </w:r>
              </w:p>
            </w:tc>
            <w:tc>
              <w:tcPr>
                <w:tcW w:w="6690" w:type="dxa"/>
                <w:tcBorders>
                  <w:top w:val="single" w:sz="6" w:space="0" w:color="AFC6D5"/>
                  <w:left w:val="single" w:sz="6" w:space="0" w:color="AFC6D5"/>
                  <w:bottom w:val="single" w:sz="6" w:space="0" w:color="AFC6D5"/>
                  <w:right w:val="single" w:sz="6" w:space="0" w:color="AFC6D5"/>
                </w:tcBorders>
                <w:tcMar>
                  <w:top w:w="50" w:type="dxa"/>
                  <w:bottom w:w="50" w:type="dxa"/>
                </w:tcMar>
                <w:vAlign w:val="center"/>
              </w:tcPr>
              <w:p w14:paraId="165CA54D" w14:textId="77777777" w:rsidR="008F72C2" w:rsidRDefault="00000000">
                <w:pPr>
                  <w:rPr>
                    <w:rFonts w:ascii="Arial" w:eastAsia="Arial" w:hAnsi="Arial" w:cs="Arial"/>
                    <w:color w:val="000000"/>
                    <w:sz w:val="18"/>
                    <w:szCs w:val="18"/>
                  </w:rPr>
                </w:pPr>
                <w:r>
                  <w:rPr>
                    <w:rFonts w:ascii="Arial" w:eastAsia="Arial" w:hAnsi="Arial" w:cs="Arial"/>
                    <w:color w:val="000000"/>
                    <w:sz w:val="18"/>
                    <w:szCs w:val="18"/>
                  </w:rPr>
                  <w:t>Cuando la cuenta no está confirmada o Cognito exige restablecer la contraseña.</w:t>
                </w:r>
              </w:p>
            </w:tc>
          </w:tr>
          <w:tr w:rsidR="008F72C2" w14:paraId="19AE44CF" w14:textId="77777777">
            <w:trPr>
              <w:cantSplit/>
              <w:trHeight w:val="653"/>
              <w:jc w:val="center"/>
            </w:trPr>
            <w:tc>
              <w:tcPr>
                <w:tcW w:w="3390" w:type="dxa"/>
                <w:tcBorders>
                  <w:top w:val="single" w:sz="6" w:space="0" w:color="AFC6D5"/>
                  <w:left w:val="single" w:sz="6" w:space="0" w:color="AFC6D5"/>
                  <w:bottom w:val="single" w:sz="6" w:space="0" w:color="AFC6D5"/>
                  <w:right w:val="single" w:sz="6" w:space="0" w:color="AFC6D5"/>
                </w:tcBorders>
                <w:shd w:val="clear" w:color="auto" w:fill="1F4E5A"/>
                <w:tcMar>
                  <w:top w:w="50" w:type="dxa"/>
                  <w:bottom w:w="50" w:type="dxa"/>
                </w:tcMar>
                <w:vAlign w:val="center"/>
              </w:tcPr>
              <w:p w14:paraId="1DCD6954" w14:textId="77777777" w:rsidR="008F72C2" w:rsidRDefault="00000000">
                <w:pPr>
                  <w:rPr>
                    <w:rFonts w:ascii="Arial" w:eastAsia="Arial" w:hAnsi="Arial" w:cs="Arial"/>
                    <w:color w:val="000000"/>
                    <w:sz w:val="18"/>
                    <w:szCs w:val="18"/>
                  </w:rPr>
                </w:pPr>
                <w:r>
                  <w:rPr>
                    <w:rFonts w:ascii="Arial" w:eastAsia="Arial" w:hAnsi="Arial" w:cs="Arial"/>
                    <w:b/>
                    <w:bCs/>
                    <w:color w:val="FFFFFF"/>
                    <w:sz w:val="18"/>
                    <w:szCs w:val="18"/>
                  </w:rPr>
                  <w:t>Espero:</w:t>
                </w:r>
              </w:p>
            </w:tc>
            <w:tc>
              <w:tcPr>
                <w:tcW w:w="6690" w:type="dxa"/>
                <w:tcBorders>
                  <w:top w:val="single" w:sz="6" w:space="0" w:color="AFC6D5"/>
                  <w:left w:val="single" w:sz="6" w:space="0" w:color="AFC6D5"/>
                  <w:bottom w:val="single" w:sz="6" w:space="0" w:color="AFC6D5"/>
                  <w:right w:val="single" w:sz="6" w:space="0" w:color="AFC6D5"/>
                </w:tcBorders>
                <w:tcMar>
                  <w:top w:w="50" w:type="dxa"/>
                  <w:bottom w:w="50" w:type="dxa"/>
                </w:tcMar>
                <w:vAlign w:val="center"/>
              </w:tcPr>
              <w:p w14:paraId="6C4E7A14" w14:textId="77777777" w:rsidR="008F72C2" w:rsidRDefault="00000000">
                <w:pPr>
                  <w:rPr>
                    <w:rFonts w:ascii="Arial" w:eastAsia="Arial" w:hAnsi="Arial" w:cs="Arial"/>
                    <w:color w:val="000000"/>
                    <w:sz w:val="18"/>
                    <w:szCs w:val="18"/>
                  </w:rPr>
                </w:pPr>
                <w:r>
                  <w:rPr>
                    <w:rFonts w:ascii="Arial" w:eastAsia="Arial" w:hAnsi="Arial" w:cs="Arial"/>
                    <w:color w:val="000000"/>
                    <w:sz w:val="18"/>
                    <w:szCs w:val="18"/>
                  </w:rPr>
                  <w:t>Espero que el sistema impida el acceso y muestre AUTH_006 o AUTH_008, según corresponda.</w:t>
                </w:r>
              </w:p>
            </w:tc>
          </w:tr>
          <w:tr w:rsidR="008F72C2" w14:paraId="05E9F451" w14:textId="77777777">
            <w:trPr>
              <w:cantSplit/>
              <w:trHeight w:val="626"/>
              <w:jc w:val="center"/>
            </w:trPr>
            <w:tc>
              <w:tcPr>
                <w:tcW w:w="10080" w:type="dxa"/>
                <w:gridSpan w:val="2"/>
                <w:tcBorders>
                  <w:top w:val="single" w:sz="6" w:space="0" w:color="AFC6D5"/>
                  <w:left w:val="single" w:sz="6" w:space="0" w:color="AFC6D5"/>
                  <w:bottom w:val="single" w:sz="6" w:space="0" w:color="AFC6D5"/>
                  <w:right w:val="single" w:sz="6" w:space="0" w:color="AFC6D5"/>
                </w:tcBorders>
                <w:shd w:val="clear" w:color="auto" w:fill="1F4E5A"/>
                <w:tcMar>
                  <w:top w:w="50" w:type="dxa"/>
                  <w:bottom w:w="50" w:type="dxa"/>
                </w:tcMar>
                <w:vAlign w:val="center"/>
              </w:tcPr>
              <w:p w14:paraId="4D927045" w14:textId="77777777" w:rsidR="008F72C2" w:rsidRDefault="00000000">
                <w:pPr>
                  <w:jc w:val="center"/>
                  <w:rPr>
                    <w:rFonts w:ascii="Arial" w:eastAsia="Arial" w:hAnsi="Arial" w:cs="Arial"/>
                    <w:color w:val="000000"/>
                    <w:sz w:val="18"/>
                    <w:szCs w:val="18"/>
                  </w:rPr>
                </w:pPr>
                <w:r>
                  <w:rPr>
                    <w:rFonts w:ascii="Arial" w:eastAsia="Arial" w:hAnsi="Arial" w:cs="Arial"/>
                    <w:b/>
                    <w:bCs/>
                    <w:color w:val="FFFFFF"/>
                    <w:sz w:val="18"/>
                    <w:szCs w:val="18"/>
                  </w:rPr>
                  <w:t>DEFINICIÓN DE TERMINADO (DoD)</w:t>
                </w:r>
              </w:p>
            </w:tc>
          </w:tr>
          <w:tr w:rsidR="008F72C2" w14:paraId="1D313C8E" w14:textId="77777777">
            <w:trPr>
              <w:cantSplit/>
              <w:jc w:val="center"/>
            </w:trPr>
            <w:tc>
              <w:tcPr>
                <w:tcW w:w="10080" w:type="dxa"/>
                <w:gridSpan w:val="2"/>
                <w:tcBorders>
                  <w:top w:val="single" w:sz="6" w:space="0" w:color="AFC6D5"/>
                  <w:left w:val="single" w:sz="6" w:space="0" w:color="AFC6D5"/>
                  <w:bottom w:val="single" w:sz="6" w:space="0" w:color="AFC6D5"/>
                  <w:right w:val="single" w:sz="6" w:space="0" w:color="AFC6D5"/>
                </w:tcBorders>
                <w:tcMar>
                  <w:top w:w="80" w:type="dxa"/>
                  <w:bottom w:w="75" w:type="dxa"/>
                </w:tcMar>
                <w:vAlign w:val="center"/>
              </w:tcPr>
              <w:p w14:paraId="7B4E7474" w14:textId="77777777" w:rsidR="008F72C2" w:rsidRDefault="00000000">
                <w:pPr>
                  <w:spacing w:after="60"/>
                  <w:rPr>
                    <w:rFonts w:ascii="Arial" w:eastAsia="Arial" w:hAnsi="Arial" w:cs="Arial"/>
                    <w:color w:val="000000"/>
                    <w:sz w:val="18"/>
                    <w:szCs w:val="18"/>
                  </w:rPr>
                </w:pPr>
                <w:r>
                  <w:rPr>
                    <w:rFonts w:ascii="Arial" w:eastAsia="Arial" w:hAnsi="Arial" w:cs="Arial"/>
                    <w:color w:val="000000"/>
                    <w:sz w:val="17"/>
                    <w:szCs w:val="17"/>
                  </w:rPr>
                  <w:t>☐ Código revisado y aprobado por el equipo (code review)</w:t>
                </w:r>
              </w:p>
              <w:p w14:paraId="0BD68CB7" w14:textId="77777777" w:rsidR="008F72C2" w:rsidRDefault="00000000">
                <w:pPr>
                  <w:spacing w:after="60"/>
                  <w:rPr>
                    <w:rFonts w:ascii="Arial" w:eastAsia="Arial" w:hAnsi="Arial" w:cs="Arial"/>
                    <w:color w:val="000000"/>
                    <w:sz w:val="18"/>
                    <w:szCs w:val="18"/>
                  </w:rPr>
                </w:pPr>
                <w:r>
                  <w:rPr>
                    <w:rFonts w:ascii="Arial" w:eastAsia="Arial" w:hAnsi="Arial" w:cs="Arial"/>
                    <w:color w:val="000000"/>
                    <w:sz w:val="17"/>
                    <w:szCs w:val="17"/>
                  </w:rPr>
                  <w:t>☐ Prueba funcional ejecutada y aprobada (caso de prueba documentado)</w:t>
                </w:r>
              </w:p>
              <w:p w14:paraId="40E104A6" w14:textId="77777777" w:rsidR="008F72C2" w:rsidRDefault="00000000">
                <w:pPr>
                  <w:spacing w:after="60"/>
                  <w:rPr>
                    <w:rFonts w:ascii="Arial" w:eastAsia="Arial" w:hAnsi="Arial" w:cs="Arial"/>
                    <w:color w:val="000000"/>
                    <w:sz w:val="18"/>
                    <w:szCs w:val="18"/>
                  </w:rPr>
                </w:pPr>
                <w:r>
                  <w:rPr>
                    <w:rFonts w:ascii="Arial" w:eastAsia="Arial" w:hAnsi="Arial" w:cs="Arial"/>
                    <w:color w:val="000000"/>
                    <w:sz w:val="17"/>
                    <w:szCs w:val="17"/>
                  </w:rPr>
                  <w:t>☐ Evidencia visual integrada en el diario de sprint</w:t>
                </w:r>
              </w:p>
              <w:p w14:paraId="137C28AD" w14:textId="77777777" w:rsidR="008F72C2" w:rsidRDefault="00000000">
                <w:pPr>
                  <w:rPr>
                    <w:rFonts w:ascii="Arial" w:eastAsia="Arial" w:hAnsi="Arial" w:cs="Arial"/>
                    <w:color w:val="000000"/>
                    <w:sz w:val="18"/>
                    <w:szCs w:val="18"/>
                  </w:rPr>
                </w:pPr>
                <w:r>
                  <w:rPr>
                    <w:rFonts w:ascii="Arial" w:eastAsia="Arial" w:hAnsi="Arial" w:cs="Arial"/>
                    <w:color w:val="000000"/>
                    <w:sz w:val="17"/>
                    <w:szCs w:val="17"/>
                  </w:rPr>
                  <w:t>☐ Criterios de aceptación verificados y marcados</w:t>
                </w:r>
              </w:p>
            </w:tc>
          </w:tr>
        </w:tbl>
      </w:sdtContent>
    </w:sdt>
    <w:p w14:paraId="04ECE6E9" w14:textId="77777777" w:rsidR="008F72C2" w:rsidRDefault="00000000">
      <w:pPr>
        <w:spacing w:before="30" w:after="100" w:line="276" w:lineRule="auto"/>
        <w:rPr>
          <w:i/>
          <w:iCs/>
          <w:color w:val="808080"/>
          <w:sz w:val="18"/>
          <w:szCs w:val="18"/>
        </w:rPr>
      </w:pPr>
      <w:r>
        <w:rPr>
          <w:i/>
          <w:iCs/>
          <w:color w:val="808080"/>
          <w:sz w:val="18"/>
          <w:szCs w:val="18"/>
        </w:rPr>
        <w:t>Nota. Elaboración propia (2026).</w:t>
      </w:r>
    </w:p>
    <w:p w14:paraId="0F632B86" w14:textId="77777777" w:rsidR="008F72C2" w:rsidRDefault="008F72C2">
      <w:pPr>
        <w:spacing w:before="30" w:after="100" w:line="276" w:lineRule="auto"/>
        <w:rPr>
          <w:i/>
          <w:iCs/>
          <w:color w:val="808080"/>
          <w:sz w:val="18"/>
          <w:szCs w:val="18"/>
        </w:rPr>
      </w:pPr>
    </w:p>
    <w:p w14:paraId="6A8973F7" w14:textId="77777777" w:rsidR="008F72C2" w:rsidRDefault="00000000">
      <w:pPr>
        <w:spacing w:before="40" w:after="40"/>
        <w:rPr>
          <w:i/>
          <w:iCs/>
        </w:rPr>
      </w:pPr>
      <w:r>
        <w:rPr>
          <w:i/>
          <w:iCs/>
        </w:rPr>
        <w:t>Historia de Usuario HU-03</w:t>
      </w:r>
    </w:p>
    <w:p w14:paraId="3632C517" w14:textId="77777777" w:rsidR="008F72C2" w:rsidRDefault="008F72C2">
      <w:pPr>
        <w:spacing w:before="40" w:after="40"/>
        <w:rPr>
          <w:i/>
          <w:iCs/>
        </w:rPr>
      </w:pPr>
    </w:p>
    <w:sdt>
      <w:sdtPr>
        <w:tag w:val="goog_rdk_43"/>
        <w:id w:val="1520190752"/>
        <w:lock w:val="contentLocked"/>
      </w:sdtPr>
      <w:sdtContent>
        <w:tbl>
          <w:tblPr>
            <w:tblStyle w:val="afffffffffffffffffff5"/>
            <w:tblW w:w="10455" w:type="dxa"/>
            <w:jc w:val="center"/>
            <w:tblInd w:w="0" w:type="dxa"/>
            <w:tblLayout w:type="fixed"/>
            <w:tblLook w:val="0400" w:firstRow="0" w:lastRow="0" w:firstColumn="0" w:lastColumn="0" w:noHBand="0" w:noVBand="1"/>
          </w:tblPr>
          <w:tblGrid>
            <w:gridCol w:w="3135"/>
            <w:gridCol w:w="7320"/>
          </w:tblGrid>
          <w:tr w:rsidR="008F72C2" w14:paraId="5D65120E" w14:textId="77777777">
            <w:trPr>
              <w:cantSplit/>
              <w:trHeight w:val="660"/>
              <w:jc w:val="center"/>
            </w:trPr>
            <w:tc>
              <w:tcPr>
                <w:tcW w:w="10455" w:type="dxa"/>
                <w:gridSpan w:val="2"/>
                <w:tcBorders>
                  <w:top w:val="single" w:sz="6" w:space="0" w:color="AFC6D5"/>
                  <w:left w:val="single" w:sz="6" w:space="0" w:color="AFC6D5"/>
                  <w:bottom w:val="single" w:sz="6" w:space="0" w:color="AFC6D5"/>
                  <w:right w:val="single" w:sz="6" w:space="0" w:color="AFC6D5"/>
                </w:tcBorders>
                <w:shd w:val="clear" w:color="auto" w:fill="1F4E5A"/>
                <w:tcMar>
                  <w:top w:w="50" w:type="dxa"/>
                  <w:bottom w:w="50" w:type="dxa"/>
                </w:tcMar>
                <w:vAlign w:val="center"/>
              </w:tcPr>
              <w:p w14:paraId="54BFCE95" w14:textId="77777777" w:rsidR="008F72C2" w:rsidRDefault="00000000">
                <w:pPr>
                  <w:jc w:val="center"/>
                  <w:rPr>
                    <w:rFonts w:ascii="Arial" w:eastAsia="Arial" w:hAnsi="Arial" w:cs="Arial"/>
                    <w:color w:val="000000"/>
                    <w:sz w:val="18"/>
                    <w:szCs w:val="18"/>
                  </w:rPr>
                </w:pPr>
                <w:r>
                  <w:rPr>
                    <w:rFonts w:ascii="Arial" w:eastAsia="Arial" w:hAnsi="Arial" w:cs="Arial"/>
                    <w:b/>
                    <w:bCs/>
                    <w:color w:val="FFFFFF"/>
                    <w:sz w:val="18"/>
                    <w:szCs w:val="18"/>
                  </w:rPr>
                  <w:t>HISTORIA DE USUARIO — HU-03</w:t>
                </w:r>
              </w:p>
            </w:tc>
          </w:tr>
          <w:tr w:rsidR="008F72C2" w14:paraId="65B2F590" w14:textId="77777777">
            <w:trPr>
              <w:cantSplit/>
              <w:trHeight w:val="626"/>
              <w:jc w:val="center"/>
            </w:trPr>
            <w:tc>
              <w:tcPr>
                <w:tcW w:w="3135" w:type="dxa"/>
                <w:tcBorders>
                  <w:top w:val="single" w:sz="6" w:space="0" w:color="AFC6D5"/>
                  <w:left w:val="single" w:sz="6" w:space="0" w:color="AFC6D5"/>
                  <w:bottom w:val="single" w:sz="6" w:space="0" w:color="AFC6D5"/>
                  <w:right w:val="single" w:sz="6" w:space="0" w:color="AFC6D5"/>
                </w:tcBorders>
                <w:shd w:val="clear" w:color="auto" w:fill="1F4E5A"/>
                <w:tcMar>
                  <w:top w:w="50" w:type="dxa"/>
                  <w:bottom w:w="50" w:type="dxa"/>
                </w:tcMar>
                <w:vAlign w:val="center"/>
              </w:tcPr>
              <w:p w14:paraId="09727A75" w14:textId="77777777" w:rsidR="008F72C2" w:rsidRDefault="00000000">
                <w:pPr>
                  <w:rPr>
                    <w:rFonts w:ascii="Arial" w:eastAsia="Arial" w:hAnsi="Arial" w:cs="Arial"/>
                    <w:color w:val="000000"/>
                    <w:sz w:val="18"/>
                    <w:szCs w:val="18"/>
                  </w:rPr>
                </w:pPr>
                <w:r>
                  <w:rPr>
                    <w:rFonts w:ascii="Arial" w:eastAsia="Arial" w:hAnsi="Arial" w:cs="Arial"/>
                    <w:b/>
                    <w:bCs/>
                    <w:color w:val="FFFFFF"/>
                    <w:sz w:val="18"/>
                    <w:szCs w:val="18"/>
                  </w:rPr>
                  <w:t>Nombre:</w:t>
                </w:r>
              </w:p>
            </w:tc>
            <w:tc>
              <w:tcPr>
                <w:tcW w:w="7320" w:type="dxa"/>
                <w:tcBorders>
                  <w:top w:val="single" w:sz="6" w:space="0" w:color="AFC6D5"/>
                  <w:left w:val="single" w:sz="6" w:space="0" w:color="AFC6D5"/>
                  <w:bottom w:val="single" w:sz="6" w:space="0" w:color="AFC6D5"/>
                  <w:right w:val="single" w:sz="6" w:space="0" w:color="AFC6D5"/>
                </w:tcBorders>
                <w:tcMar>
                  <w:top w:w="50" w:type="dxa"/>
                  <w:bottom w:w="50" w:type="dxa"/>
                </w:tcMar>
                <w:vAlign w:val="center"/>
              </w:tcPr>
              <w:p w14:paraId="07D0860A" w14:textId="77777777" w:rsidR="008F72C2" w:rsidRDefault="00000000">
                <w:pPr>
                  <w:rPr>
                    <w:rFonts w:ascii="Arial" w:eastAsia="Arial" w:hAnsi="Arial" w:cs="Arial"/>
                    <w:color w:val="000000"/>
                    <w:sz w:val="18"/>
                    <w:szCs w:val="18"/>
                  </w:rPr>
                </w:pPr>
                <w:r>
                  <w:rPr>
                    <w:rFonts w:ascii="Arial" w:eastAsia="Arial" w:hAnsi="Arial" w:cs="Arial"/>
                    <w:color w:val="000000"/>
                    <w:sz w:val="18"/>
                    <w:szCs w:val="18"/>
                  </w:rPr>
                  <w:t>Verificación en dos pasos mediante código OTP por correo</w:t>
                </w:r>
              </w:p>
            </w:tc>
          </w:tr>
          <w:tr w:rsidR="008F72C2" w14:paraId="70FF0880" w14:textId="77777777">
            <w:trPr>
              <w:cantSplit/>
              <w:trHeight w:val="536"/>
              <w:jc w:val="center"/>
            </w:trPr>
            <w:tc>
              <w:tcPr>
                <w:tcW w:w="3135" w:type="dxa"/>
                <w:tcBorders>
                  <w:top w:val="single" w:sz="6" w:space="0" w:color="AFC6D5"/>
                  <w:left w:val="single" w:sz="6" w:space="0" w:color="AFC6D5"/>
                  <w:bottom w:val="single" w:sz="6" w:space="0" w:color="AFC6D5"/>
                  <w:right w:val="single" w:sz="6" w:space="0" w:color="AFC6D5"/>
                </w:tcBorders>
                <w:shd w:val="clear" w:color="auto" w:fill="1F4E5A"/>
                <w:tcMar>
                  <w:top w:w="50" w:type="dxa"/>
                  <w:bottom w:w="50" w:type="dxa"/>
                </w:tcMar>
                <w:vAlign w:val="center"/>
              </w:tcPr>
              <w:p w14:paraId="1D837D8A" w14:textId="77777777" w:rsidR="008F72C2" w:rsidRDefault="00000000">
                <w:pPr>
                  <w:rPr>
                    <w:rFonts w:ascii="Arial" w:eastAsia="Arial" w:hAnsi="Arial" w:cs="Arial"/>
                    <w:color w:val="000000"/>
                    <w:sz w:val="18"/>
                    <w:szCs w:val="18"/>
                  </w:rPr>
                </w:pPr>
                <w:r>
                  <w:rPr>
                    <w:rFonts w:ascii="Arial" w:eastAsia="Arial" w:hAnsi="Arial" w:cs="Arial"/>
                    <w:b/>
                    <w:bCs/>
                    <w:color w:val="FFFFFF"/>
                    <w:sz w:val="18"/>
                    <w:szCs w:val="18"/>
                  </w:rPr>
                  <w:t>Puntos de historia (story points):</w:t>
                </w:r>
              </w:p>
            </w:tc>
            <w:tc>
              <w:tcPr>
                <w:tcW w:w="7320" w:type="dxa"/>
                <w:tcBorders>
                  <w:top w:val="single" w:sz="6" w:space="0" w:color="AFC6D5"/>
                  <w:left w:val="single" w:sz="6" w:space="0" w:color="AFC6D5"/>
                  <w:bottom w:val="single" w:sz="6" w:space="0" w:color="AFC6D5"/>
                  <w:right w:val="single" w:sz="6" w:space="0" w:color="AFC6D5"/>
                </w:tcBorders>
                <w:tcMar>
                  <w:top w:w="50" w:type="dxa"/>
                  <w:bottom w:w="50" w:type="dxa"/>
                </w:tcMar>
                <w:vAlign w:val="center"/>
              </w:tcPr>
              <w:p w14:paraId="5873E402" w14:textId="77777777" w:rsidR="008F72C2" w:rsidRDefault="00000000">
                <w:pPr>
                  <w:rPr>
                    <w:rFonts w:ascii="Arial" w:eastAsia="Arial" w:hAnsi="Arial" w:cs="Arial"/>
                    <w:color w:val="000000"/>
                    <w:sz w:val="18"/>
                    <w:szCs w:val="18"/>
                  </w:rPr>
                </w:pPr>
                <w:r>
                  <w:rPr>
                    <w:rFonts w:ascii="Arial" w:eastAsia="Arial" w:hAnsi="Arial" w:cs="Arial"/>
                    <w:color w:val="000000"/>
                    <w:sz w:val="18"/>
                    <w:szCs w:val="18"/>
                  </w:rPr>
                  <w:t>5</w:t>
                </w:r>
              </w:p>
            </w:tc>
          </w:tr>
          <w:tr w:rsidR="008F72C2" w14:paraId="75DEAE25" w14:textId="77777777">
            <w:trPr>
              <w:cantSplit/>
              <w:trHeight w:val="566"/>
              <w:jc w:val="center"/>
            </w:trPr>
            <w:tc>
              <w:tcPr>
                <w:tcW w:w="3135" w:type="dxa"/>
                <w:tcBorders>
                  <w:top w:val="single" w:sz="6" w:space="0" w:color="AFC6D5"/>
                  <w:left w:val="single" w:sz="6" w:space="0" w:color="AFC6D5"/>
                  <w:bottom w:val="single" w:sz="6" w:space="0" w:color="AFC6D5"/>
                  <w:right w:val="single" w:sz="6" w:space="0" w:color="AFC6D5"/>
                </w:tcBorders>
                <w:shd w:val="clear" w:color="auto" w:fill="1F4E5A"/>
                <w:tcMar>
                  <w:top w:w="50" w:type="dxa"/>
                  <w:bottom w:w="50" w:type="dxa"/>
                </w:tcMar>
                <w:vAlign w:val="center"/>
              </w:tcPr>
              <w:p w14:paraId="02F6064C" w14:textId="77777777" w:rsidR="008F72C2" w:rsidRDefault="00000000">
                <w:pPr>
                  <w:rPr>
                    <w:rFonts w:ascii="Arial" w:eastAsia="Arial" w:hAnsi="Arial" w:cs="Arial"/>
                    <w:color w:val="000000"/>
                    <w:sz w:val="18"/>
                    <w:szCs w:val="18"/>
                  </w:rPr>
                </w:pPr>
                <w:r>
                  <w:rPr>
                    <w:rFonts w:ascii="Arial" w:eastAsia="Arial" w:hAnsi="Arial" w:cs="Arial"/>
                    <w:b/>
                    <w:bCs/>
                    <w:color w:val="FFFFFF"/>
                    <w:sz w:val="18"/>
                    <w:szCs w:val="18"/>
                  </w:rPr>
                  <w:lastRenderedPageBreak/>
                  <w:t>Como (rol):</w:t>
                </w:r>
              </w:p>
            </w:tc>
            <w:tc>
              <w:tcPr>
                <w:tcW w:w="7320" w:type="dxa"/>
                <w:tcBorders>
                  <w:top w:val="single" w:sz="6" w:space="0" w:color="AFC6D5"/>
                  <w:left w:val="single" w:sz="6" w:space="0" w:color="AFC6D5"/>
                  <w:bottom w:val="single" w:sz="6" w:space="0" w:color="AFC6D5"/>
                  <w:right w:val="single" w:sz="6" w:space="0" w:color="AFC6D5"/>
                </w:tcBorders>
                <w:tcMar>
                  <w:top w:w="50" w:type="dxa"/>
                  <w:bottom w:w="50" w:type="dxa"/>
                </w:tcMar>
                <w:vAlign w:val="center"/>
              </w:tcPr>
              <w:p w14:paraId="335C4563" w14:textId="77777777" w:rsidR="008F72C2" w:rsidRDefault="00000000">
                <w:pPr>
                  <w:rPr>
                    <w:rFonts w:ascii="Arial" w:eastAsia="Arial" w:hAnsi="Arial" w:cs="Arial"/>
                    <w:color w:val="000000"/>
                    <w:sz w:val="18"/>
                    <w:szCs w:val="18"/>
                  </w:rPr>
                </w:pPr>
                <w:r>
                  <w:rPr>
                    <w:rFonts w:ascii="Arial" w:eastAsia="Arial" w:hAnsi="Arial" w:cs="Arial"/>
                    <w:color w:val="000000"/>
                    <w:sz w:val="18"/>
                    <w:szCs w:val="18"/>
                  </w:rPr>
                  <w:t>usuario registrado del sistema (administrador, coordinador o colaborador)</w:t>
                </w:r>
              </w:p>
            </w:tc>
          </w:tr>
          <w:tr w:rsidR="008F72C2" w14:paraId="4528E9A5" w14:textId="77777777">
            <w:trPr>
              <w:cantSplit/>
              <w:trHeight w:val="536"/>
              <w:jc w:val="center"/>
            </w:trPr>
            <w:tc>
              <w:tcPr>
                <w:tcW w:w="3135" w:type="dxa"/>
                <w:tcBorders>
                  <w:top w:val="single" w:sz="6" w:space="0" w:color="AFC6D5"/>
                  <w:left w:val="single" w:sz="6" w:space="0" w:color="AFC6D5"/>
                  <w:bottom w:val="single" w:sz="6" w:space="0" w:color="AFC6D5"/>
                  <w:right w:val="single" w:sz="6" w:space="0" w:color="AFC6D5"/>
                </w:tcBorders>
                <w:shd w:val="clear" w:color="auto" w:fill="1F4E5A"/>
                <w:tcMar>
                  <w:top w:w="50" w:type="dxa"/>
                  <w:bottom w:w="50" w:type="dxa"/>
                </w:tcMar>
                <w:vAlign w:val="center"/>
              </w:tcPr>
              <w:p w14:paraId="7ACBC7B6" w14:textId="77777777" w:rsidR="008F72C2" w:rsidRDefault="00000000">
                <w:pPr>
                  <w:rPr>
                    <w:rFonts w:ascii="Arial" w:eastAsia="Arial" w:hAnsi="Arial" w:cs="Arial"/>
                    <w:color w:val="000000"/>
                    <w:sz w:val="18"/>
                    <w:szCs w:val="18"/>
                  </w:rPr>
                </w:pPr>
                <w:r>
                  <w:rPr>
                    <w:rFonts w:ascii="Arial" w:eastAsia="Arial" w:hAnsi="Arial" w:cs="Arial"/>
                    <w:b/>
                    <w:bCs/>
                    <w:color w:val="FFFFFF"/>
                    <w:sz w:val="18"/>
                    <w:szCs w:val="18"/>
                  </w:rPr>
                  <w:t>Quiero (funcionalidad):</w:t>
                </w:r>
              </w:p>
            </w:tc>
            <w:tc>
              <w:tcPr>
                <w:tcW w:w="7320" w:type="dxa"/>
                <w:tcBorders>
                  <w:top w:val="single" w:sz="6" w:space="0" w:color="AFC6D5"/>
                  <w:left w:val="single" w:sz="6" w:space="0" w:color="AFC6D5"/>
                  <w:bottom w:val="single" w:sz="6" w:space="0" w:color="AFC6D5"/>
                  <w:right w:val="single" w:sz="6" w:space="0" w:color="AFC6D5"/>
                </w:tcBorders>
                <w:tcMar>
                  <w:top w:w="50" w:type="dxa"/>
                  <w:bottom w:w="50" w:type="dxa"/>
                </w:tcMar>
                <w:vAlign w:val="center"/>
              </w:tcPr>
              <w:p w14:paraId="76B97E23" w14:textId="77777777" w:rsidR="008F72C2" w:rsidRDefault="00000000">
                <w:pPr>
                  <w:rPr>
                    <w:rFonts w:ascii="Arial" w:eastAsia="Arial" w:hAnsi="Arial" w:cs="Arial"/>
                    <w:color w:val="000000"/>
                    <w:sz w:val="18"/>
                    <w:szCs w:val="18"/>
                  </w:rPr>
                </w:pPr>
                <w:r>
                  <w:rPr>
                    <w:rFonts w:ascii="Arial" w:eastAsia="Arial" w:hAnsi="Arial" w:cs="Arial"/>
                    <w:color w:val="000000"/>
                    <w:sz w:val="18"/>
                    <w:szCs w:val="18"/>
                  </w:rPr>
                  <w:t>confirmar mi identidad con un código de verificación enviado a mi correo</w:t>
                </w:r>
              </w:p>
            </w:tc>
          </w:tr>
          <w:tr w:rsidR="008F72C2" w14:paraId="0B474C47" w14:textId="77777777">
            <w:trPr>
              <w:cantSplit/>
              <w:trHeight w:val="566"/>
              <w:jc w:val="center"/>
            </w:trPr>
            <w:tc>
              <w:tcPr>
                <w:tcW w:w="3135" w:type="dxa"/>
                <w:tcBorders>
                  <w:top w:val="single" w:sz="6" w:space="0" w:color="AFC6D5"/>
                  <w:left w:val="single" w:sz="6" w:space="0" w:color="AFC6D5"/>
                  <w:bottom w:val="single" w:sz="6" w:space="0" w:color="AFC6D5"/>
                  <w:right w:val="single" w:sz="6" w:space="0" w:color="AFC6D5"/>
                </w:tcBorders>
                <w:shd w:val="clear" w:color="auto" w:fill="1F4E5A"/>
                <w:tcMar>
                  <w:top w:w="50" w:type="dxa"/>
                  <w:bottom w:w="50" w:type="dxa"/>
                </w:tcMar>
                <w:vAlign w:val="center"/>
              </w:tcPr>
              <w:p w14:paraId="4D982C31" w14:textId="77777777" w:rsidR="008F72C2" w:rsidRDefault="00000000">
                <w:pPr>
                  <w:rPr>
                    <w:rFonts w:ascii="Arial" w:eastAsia="Arial" w:hAnsi="Arial" w:cs="Arial"/>
                    <w:color w:val="000000"/>
                    <w:sz w:val="18"/>
                    <w:szCs w:val="18"/>
                  </w:rPr>
                </w:pPr>
                <w:r>
                  <w:rPr>
                    <w:rFonts w:ascii="Arial" w:eastAsia="Arial" w:hAnsi="Arial" w:cs="Arial"/>
                    <w:b/>
                    <w:bCs/>
                    <w:color w:val="FFFFFF"/>
                    <w:sz w:val="18"/>
                    <w:szCs w:val="18"/>
                  </w:rPr>
                  <w:t>Para (beneficio):</w:t>
                </w:r>
              </w:p>
            </w:tc>
            <w:tc>
              <w:tcPr>
                <w:tcW w:w="7320" w:type="dxa"/>
                <w:tcBorders>
                  <w:top w:val="single" w:sz="6" w:space="0" w:color="AFC6D5"/>
                  <w:left w:val="single" w:sz="6" w:space="0" w:color="AFC6D5"/>
                  <w:bottom w:val="single" w:sz="6" w:space="0" w:color="AFC6D5"/>
                  <w:right w:val="single" w:sz="6" w:space="0" w:color="AFC6D5"/>
                </w:tcBorders>
                <w:tcMar>
                  <w:top w:w="50" w:type="dxa"/>
                  <w:bottom w:w="50" w:type="dxa"/>
                </w:tcMar>
                <w:vAlign w:val="center"/>
              </w:tcPr>
              <w:p w14:paraId="61E4380E" w14:textId="77777777" w:rsidR="008F72C2" w:rsidRDefault="00000000">
                <w:pPr>
                  <w:rPr>
                    <w:rFonts w:ascii="Arial" w:eastAsia="Arial" w:hAnsi="Arial" w:cs="Arial"/>
                    <w:color w:val="000000"/>
                    <w:sz w:val="18"/>
                    <w:szCs w:val="18"/>
                  </w:rPr>
                </w:pPr>
                <w:r>
                  <w:rPr>
                    <w:rFonts w:ascii="Arial" w:eastAsia="Arial" w:hAnsi="Arial" w:cs="Arial"/>
                    <w:color w:val="000000"/>
                    <w:sz w:val="18"/>
                    <w:szCs w:val="18"/>
                  </w:rPr>
                  <w:t>completar el acceso con verificación en dos pasos y proteger mi cuenta</w:t>
                </w:r>
              </w:p>
            </w:tc>
          </w:tr>
          <w:tr w:rsidR="008F72C2" w14:paraId="1BE5CBFE" w14:textId="77777777">
            <w:trPr>
              <w:cantSplit/>
              <w:trHeight w:val="720"/>
              <w:jc w:val="center"/>
            </w:trPr>
            <w:tc>
              <w:tcPr>
                <w:tcW w:w="10455" w:type="dxa"/>
                <w:gridSpan w:val="2"/>
                <w:tcBorders>
                  <w:top w:val="single" w:sz="6" w:space="0" w:color="AFC6D5"/>
                  <w:left w:val="single" w:sz="6" w:space="0" w:color="AFC6D5"/>
                  <w:bottom w:val="single" w:sz="6" w:space="0" w:color="AFC6D5"/>
                  <w:right w:val="single" w:sz="6" w:space="0" w:color="AFC6D5"/>
                </w:tcBorders>
                <w:shd w:val="clear" w:color="auto" w:fill="1F4E5A"/>
                <w:tcMar>
                  <w:top w:w="50" w:type="dxa"/>
                  <w:bottom w:w="50" w:type="dxa"/>
                </w:tcMar>
                <w:vAlign w:val="center"/>
              </w:tcPr>
              <w:p w14:paraId="4945F571" w14:textId="77777777" w:rsidR="008F72C2" w:rsidRDefault="00000000">
                <w:pPr>
                  <w:jc w:val="center"/>
                  <w:rPr>
                    <w:rFonts w:ascii="Arial" w:eastAsia="Arial" w:hAnsi="Arial" w:cs="Arial"/>
                    <w:color w:val="000000"/>
                    <w:sz w:val="18"/>
                    <w:szCs w:val="18"/>
                  </w:rPr>
                </w:pPr>
                <w:r>
                  <w:rPr>
                    <w:rFonts w:ascii="Arial" w:eastAsia="Arial" w:hAnsi="Arial" w:cs="Arial"/>
                    <w:b/>
                    <w:bCs/>
                    <w:color w:val="FFFFFF"/>
                    <w:sz w:val="18"/>
                    <w:szCs w:val="18"/>
                  </w:rPr>
                  <w:t>CRITERIOS DE ACEPTACIÓN</w:t>
                </w:r>
              </w:p>
            </w:tc>
          </w:tr>
          <w:tr w:rsidR="008F72C2" w14:paraId="5AA912BB" w14:textId="77777777">
            <w:trPr>
              <w:cantSplit/>
              <w:trHeight w:val="803"/>
              <w:jc w:val="center"/>
            </w:trPr>
            <w:tc>
              <w:tcPr>
                <w:tcW w:w="3135" w:type="dxa"/>
                <w:tcBorders>
                  <w:top w:val="single" w:sz="6" w:space="0" w:color="AFC6D5"/>
                  <w:left w:val="single" w:sz="6" w:space="0" w:color="AFC6D5"/>
                  <w:bottom w:val="single" w:sz="6" w:space="0" w:color="AFC6D5"/>
                  <w:right w:val="single" w:sz="6" w:space="0" w:color="AFC6D5"/>
                </w:tcBorders>
                <w:shd w:val="clear" w:color="auto" w:fill="1F4E5A"/>
                <w:tcMar>
                  <w:top w:w="50" w:type="dxa"/>
                  <w:bottom w:w="50" w:type="dxa"/>
                </w:tcMar>
                <w:vAlign w:val="center"/>
              </w:tcPr>
              <w:p w14:paraId="59CF7DE1" w14:textId="77777777" w:rsidR="008F72C2" w:rsidRDefault="00000000">
                <w:pPr>
                  <w:rPr>
                    <w:rFonts w:ascii="Arial" w:eastAsia="Arial" w:hAnsi="Arial" w:cs="Arial"/>
                    <w:color w:val="000000"/>
                    <w:sz w:val="18"/>
                    <w:szCs w:val="18"/>
                  </w:rPr>
                </w:pPr>
                <w:r>
                  <w:rPr>
                    <w:rFonts w:ascii="Arial" w:eastAsia="Arial" w:hAnsi="Arial" w:cs="Arial"/>
                    <w:b/>
                    <w:bCs/>
                    <w:color w:val="FFFFFF"/>
                    <w:sz w:val="18"/>
                    <w:szCs w:val="18"/>
                  </w:rPr>
                  <w:t>Escenario 1 — Cuando:</w:t>
                </w:r>
              </w:p>
            </w:tc>
            <w:tc>
              <w:tcPr>
                <w:tcW w:w="7320" w:type="dxa"/>
                <w:tcBorders>
                  <w:top w:val="single" w:sz="6" w:space="0" w:color="AFC6D5"/>
                  <w:left w:val="single" w:sz="6" w:space="0" w:color="AFC6D5"/>
                  <w:bottom w:val="single" w:sz="6" w:space="0" w:color="AFC6D5"/>
                  <w:right w:val="single" w:sz="6" w:space="0" w:color="AFC6D5"/>
                </w:tcBorders>
                <w:tcMar>
                  <w:top w:w="50" w:type="dxa"/>
                  <w:bottom w:w="50" w:type="dxa"/>
                </w:tcMar>
                <w:vAlign w:val="center"/>
              </w:tcPr>
              <w:p w14:paraId="081CF9D5" w14:textId="77777777" w:rsidR="008F72C2" w:rsidRDefault="00000000">
                <w:pPr>
                  <w:rPr>
                    <w:rFonts w:ascii="Arial" w:eastAsia="Arial" w:hAnsi="Arial" w:cs="Arial"/>
                    <w:color w:val="000000"/>
                    <w:sz w:val="18"/>
                    <w:szCs w:val="18"/>
                  </w:rPr>
                </w:pPr>
                <w:r>
                  <w:rPr>
                    <w:rFonts w:ascii="Arial" w:eastAsia="Arial" w:hAnsi="Arial" w:cs="Arial"/>
                    <w:color w:val="000000"/>
                    <w:sz w:val="18"/>
                    <w:szCs w:val="18"/>
                  </w:rPr>
                  <w:t>Cuando el usuario ingresa correctamente el código de 6 dígitos y Cognito responde AUTHENTICATED.</w:t>
                </w:r>
              </w:p>
            </w:tc>
          </w:tr>
          <w:tr w:rsidR="008F72C2" w14:paraId="230603D7" w14:textId="77777777">
            <w:trPr>
              <w:cantSplit/>
              <w:trHeight w:val="743"/>
              <w:jc w:val="center"/>
            </w:trPr>
            <w:tc>
              <w:tcPr>
                <w:tcW w:w="3135" w:type="dxa"/>
                <w:tcBorders>
                  <w:top w:val="single" w:sz="6" w:space="0" w:color="AFC6D5"/>
                  <w:left w:val="single" w:sz="6" w:space="0" w:color="AFC6D5"/>
                  <w:bottom w:val="single" w:sz="6" w:space="0" w:color="AFC6D5"/>
                  <w:right w:val="single" w:sz="6" w:space="0" w:color="AFC6D5"/>
                </w:tcBorders>
                <w:shd w:val="clear" w:color="auto" w:fill="1F4E5A"/>
                <w:tcMar>
                  <w:top w:w="50" w:type="dxa"/>
                  <w:bottom w:w="50" w:type="dxa"/>
                </w:tcMar>
                <w:vAlign w:val="center"/>
              </w:tcPr>
              <w:p w14:paraId="23406C2C" w14:textId="77777777" w:rsidR="008F72C2" w:rsidRDefault="00000000">
                <w:pPr>
                  <w:rPr>
                    <w:rFonts w:ascii="Arial" w:eastAsia="Arial" w:hAnsi="Arial" w:cs="Arial"/>
                    <w:color w:val="000000"/>
                    <w:sz w:val="18"/>
                    <w:szCs w:val="18"/>
                  </w:rPr>
                </w:pPr>
                <w:r>
                  <w:rPr>
                    <w:rFonts w:ascii="Arial" w:eastAsia="Arial" w:hAnsi="Arial" w:cs="Arial"/>
                    <w:b/>
                    <w:bCs/>
                    <w:color w:val="FFFFFF"/>
                    <w:sz w:val="18"/>
                    <w:szCs w:val="18"/>
                  </w:rPr>
                  <w:t>Espero:</w:t>
                </w:r>
              </w:p>
            </w:tc>
            <w:tc>
              <w:tcPr>
                <w:tcW w:w="7320" w:type="dxa"/>
                <w:tcBorders>
                  <w:top w:val="single" w:sz="6" w:space="0" w:color="AFC6D5"/>
                  <w:left w:val="single" w:sz="6" w:space="0" w:color="AFC6D5"/>
                  <w:bottom w:val="single" w:sz="6" w:space="0" w:color="AFC6D5"/>
                  <w:right w:val="single" w:sz="6" w:space="0" w:color="AFC6D5"/>
                </w:tcBorders>
                <w:tcMar>
                  <w:top w:w="50" w:type="dxa"/>
                  <w:bottom w:w="50" w:type="dxa"/>
                </w:tcMar>
                <w:vAlign w:val="center"/>
              </w:tcPr>
              <w:p w14:paraId="79829E76" w14:textId="77777777" w:rsidR="008F72C2" w:rsidRDefault="00000000">
                <w:pPr>
                  <w:rPr>
                    <w:rFonts w:ascii="Arial" w:eastAsia="Arial" w:hAnsi="Arial" w:cs="Arial"/>
                    <w:color w:val="000000"/>
                    <w:sz w:val="18"/>
                    <w:szCs w:val="18"/>
                  </w:rPr>
                </w:pPr>
                <w:r>
                  <w:rPr>
                    <w:rFonts w:ascii="Arial" w:eastAsia="Arial" w:hAnsi="Arial" w:cs="Arial"/>
                    <w:color w:val="000000"/>
                    <w:sz w:val="18"/>
                    <w:szCs w:val="18"/>
                  </w:rPr>
                  <w:t>Espero que el sistema guarde los tokens y datos del usuario y lo redirija a la pantalla principal (/).</w:t>
                </w:r>
              </w:p>
            </w:tc>
          </w:tr>
          <w:tr w:rsidR="008F72C2" w14:paraId="734E1034" w14:textId="77777777">
            <w:trPr>
              <w:cantSplit/>
              <w:trHeight w:val="671"/>
              <w:jc w:val="center"/>
            </w:trPr>
            <w:tc>
              <w:tcPr>
                <w:tcW w:w="3135" w:type="dxa"/>
                <w:tcBorders>
                  <w:top w:val="single" w:sz="6" w:space="0" w:color="AFC6D5"/>
                  <w:left w:val="single" w:sz="6" w:space="0" w:color="AFC6D5"/>
                  <w:bottom w:val="single" w:sz="6" w:space="0" w:color="AFC6D5"/>
                  <w:right w:val="single" w:sz="6" w:space="0" w:color="AFC6D5"/>
                </w:tcBorders>
                <w:shd w:val="clear" w:color="auto" w:fill="1F4E5A"/>
                <w:tcMar>
                  <w:top w:w="50" w:type="dxa"/>
                  <w:bottom w:w="50" w:type="dxa"/>
                </w:tcMar>
                <w:vAlign w:val="center"/>
              </w:tcPr>
              <w:p w14:paraId="38CE0308" w14:textId="77777777" w:rsidR="008F72C2" w:rsidRDefault="00000000">
                <w:pPr>
                  <w:rPr>
                    <w:rFonts w:ascii="Arial" w:eastAsia="Arial" w:hAnsi="Arial" w:cs="Arial"/>
                    <w:color w:val="000000"/>
                    <w:sz w:val="18"/>
                    <w:szCs w:val="18"/>
                  </w:rPr>
                </w:pPr>
                <w:r>
                  <w:rPr>
                    <w:rFonts w:ascii="Arial" w:eastAsia="Arial" w:hAnsi="Arial" w:cs="Arial"/>
                    <w:b/>
                    <w:bCs/>
                    <w:color w:val="FFFFFF"/>
                    <w:sz w:val="18"/>
                    <w:szCs w:val="18"/>
                  </w:rPr>
                  <w:t>Escenario 2 — Cuando:</w:t>
                </w:r>
              </w:p>
            </w:tc>
            <w:tc>
              <w:tcPr>
                <w:tcW w:w="7320" w:type="dxa"/>
                <w:tcBorders>
                  <w:top w:val="single" w:sz="6" w:space="0" w:color="AFC6D5"/>
                  <w:left w:val="single" w:sz="6" w:space="0" w:color="AFC6D5"/>
                  <w:bottom w:val="single" w:sz="6" w:space="0" w:color="AFC6D5"/>
                  <w:right w:val="single" w:sz="6" w:space="0" w:color="AFC6D5"/>
                </w:tcBorders>
                <w:tcMar>
                  <w:top w:w="50" w:type="dxa"/>
                  <w:bottom w:w="50" w:type="dxa"/>
                </w:tcMar>
                <w:vAlign w:val="center"/>
              </w:tcPr>
              <w:p w14:paraId="52571F06" w14:textId="77777777" w:rsidR="008F72C2" w:rsidRDefault="00000000">
                <w:pPr>
                  <w:rPr>
                    <w:rFonts w:ascii="Arial" w:eastAsia="Arial" w:hAnsi="Arial" w:cs="Arial"/>
                    <w:color w:val="000000"/>
                    <w:sz w:val="18"/>
                    <w:szCs w:val="18"/>
                  </w:rPr>
                </w:pPr>
                <w:r>
                  <w:rPr>
                    <w:rFonts w:ascii="Arial" w:eastAsia="Arial" w:hAnsi="Arial" w:cs="Arial"/>
                    <w:color w:val="000000"/>
                    <w:sz w:val="18"/>
                    <w:szCs w:val="18"/>
                  </w:rPr>
                  <w:t>Cuando todavía no se han diligenciado los 6 dígitos del código OTP.</w:t>
                </w:r>
              </w:p>
            </w:tc>
          </w:tr>
          <w:tr w:rsidR="008F72C2" w14:paraId="06AB1621" w14:textId="77777777">
            <w:trPr>
              <w:cantSplit/>
              <w:trHeight w:val="698"/>
              <w:jc w:val="center"/>
            </w:trPr>
            <w:tc>
              <w:tcPr>
                <w:tcW w:w="3135" w:type="dxa"/>
                <w:tcBorders>
                  <w:top w:val="single" w:sz="6" w:space="0" w:color="AFC6D5"/>
                  <w:left w:val="single" w:sz="6" w:space="0" w:color="AFC6D5"/>
                  <w:bottom w:val="single" w:sz="6" w:space="0" w:color="AFC6D5"/>
                  <w:right w:val="single" w:sz="6" w:space="0" w:color="AFC6D5"/>
                </w:tcBorders>
                <w:shd w:val="clear" w:color="auto" w:fill="1F4E5A"/>
                <w:tcMar>
                  <w:top w:w="50" w:type="dxa"/>
                  <w:bottom w:w="50" w:type="dxa"/>
                </w:tcMar>
                <w:vAlign w:val="center"/>
              </w:tcPr>
              <w:p w14:paraId="14D091BB" w14:textId="77777777" w:rsidR="008F72C2" w:rsidRDefault="00000000">
                <w:pPr>
                  <w:rPr>
                    <w:rFonts w:ascii="Arial" w:eastAsia="Arial" w:hAnsi="Arial" w:cs="Arial"/>
                    <w:color w:val="000000"/>
                    <w:sz w:val="18"/>
                    <w:szCs w:val="18"/>
                  </w:rPr>
                </w:pPr>
                <w:r>
                  <w:rPr>
                    <w:rFonts w:ascii="Arial" w:eastAsia="Arial" w:hAnsi="Arial" w:cs="Arial"/>
                    <w:b/>
                    <w:bCs/>
                    <w:color w:val="FFFFFF"/>
                    <w:sz w:val="18"/>
                    <w:szCs w:val="18"/>
                  </w:rPr>
                  <w:t>Espero:</w:t>
                </w:r>
              </w:p>
            </w:tc>
            <w:tc>
              <w:tcPr>
                <w:tcW w:w="7320" w:type="dxa"/>
                <w:tcBorders>
                  <w:top w:val="single" w:sz="6" w:space="0" w:color="AFC6D5"/>
                  <w:left w:val="single" w:sz="6" w:space="0" w:color="AFC6D5"/>
                  <w:bottom w:val="single" w:sz="6" w:space="0" w:color="AFC6D5"/>
                  <w:right w:val="single" w:sz="6" w:space="0" w:color="AFC6D5"/>
                </w:tcBorders>
                <w:tcMar>
                  <w:top w:w="50" w:type="dxa"/>
                  <w:bottom w:w="50" w:type="dxa"/>
                </w:tcMar>
                <w:vAlign w:val="center"/>
              </w:tcPr>
              <w:p w14:paraId="207369B5" w14:textId="77777777" w:rsidR="008F72C2" w:rsidRDefault="00000000">
                <w:pPr>
                  <w:rPr>
                    <w:rFonts w:ascii="Arial" w:eastAsia="Arial" w:hAnsi="Arial" w:cs="Arial"/>
                    <w:color w:val="000000"/>
                    <w:sz w:val="18"/>
                    <w:szCs w:val="18"/>
                  </w:rPr>
                </w:pPr>
                <w:r>
                  <w:rPr>
                    <w:rFonts w:ascii="Arial" w:eastAsia="Arial" w:hAnsi="Arial" w:cs="Arial"/>
                    <w:color w:val="000000"/>
                    <w:sz w:val="18"/>
                    <w:szCs w:val="18"/>
                  </w:rPr>
                  <w:t>Espero que el botón de verificación permanezca deshabilitado hasta que los 6 dígitos estén completos.</w:t>
                </w:r>
              </w:p>
            </w:tc>
          </w:tr>
          <w:tr w:rsidR="008F72C2" w14:paraId="0A042DA9" w14:textId="77777777">
            <w:trPr>
              <w:cantSplit/>
              <w:trHeight w:val="630"/>
              <w:jc w:val="center"/>
            </w:trPr>
            <w:tc>
              <w:tcPr>
                <w:tcW w:w="3135" w:type="dxa"/>
                <w:tcBorders>
                  <w:top w:val="single" w:sz="6" w:space="0" w:color="AFC6D5"/>
                  <w:left w:val="single" w:sz="6" w:space="0" w:color="AFC6D5"/>
                  <w:bottom w:val="single" w:sz="6" w:space="0" w:color="AFC6D5"/>
                  <w:right w:val="single" w:sz="6" w:space="0" w:color="AFC6D5"/>
                </w:tcBorders>
                <w:shd w:val="clear" w:color="auto" w:fill="1F4E5A"/>
                <w:tcMar>
                  <w:top w:w="50" w:type="dxa"/>
                  <w:bottom w:w="50" w:type="dxa"/>
                </w:tcMar>
                <w:vAlign w:val="center"/>
              </w:tcPr>
              <w:p w14:paraId="6C7CAD81" w14:textId="77777777" w:rsidR="008F72C2" w:rsidRDefault="00000000">
                <w:pPr>
                  <w:rPr>
                    <w:rFonts w:ascii="Arial" w:eastAsia="Arial" w:hAnsi="Arial" w:cs="Arial"/>
                    <w:color w:val="000000"/>
                    <w:sz w:val="18"/>
                    <w:szCs w:val="18"/>
                  </w:rPr>
                </w:pPr>
                <w:r>
                  <w:rPr>
                    <w:rFonts w:ascii="Arial" w:eastAsia="Arial" w:hAnsi="Arial" w:cs="Arial"/>
                    <w:b/>
                    <w:bCs/>
                    <w:color w:val="FFFFFF"/>
                    <w:sz w:val="18"/>
                    <w:szCs w:val="18"/>
                  </w:rPr>
                  <w:t>Escenario 3 — Cuando:</w:t>
                </w:r>
              </w:p>
            </w:tc>
            <w:tc>
              <w:tcPr>
                <w:tcW w:w="7320" w:type="dxa"/>
                <w:tcBorders>
                  <w:top w:val="single" w:sz="6" w:space="0" w:color="AFC6D5"/>
                  <w:left w:val="single" w:sz="6" w:space="0" w:color="AFC6D5"/>
                  <w:bottom w:val="single" w:sz="6" w:space="0" w:color="AFC6D5"/>
                  <w:right w:val="single" w:sz="6" w:space="0" w:color="AFC6D5"/>
                </w:tcBorders>
                <w:tcMar>
                  <w:top w:w="50" w:type="dxa"/>
                  <w:bottom w:w="50" w:type="dxa"/>
                </w:tcMar>
                <w:vAlign w:val="center"/>
              </w:tcPr>
              <w:p w14:paraId="06190C94" w14:textId="77777777" w:rsidR="008F72C2" w:rsidRDefault="00000000">
                <w:pPr>
                  <w:rPr>
                    <w:rFonts w:ascii="Arial" w:eastAsia="Arial" w:hAnsi="Arial" w:cs="Arial"/>
                    <w:color w:val="000000"/>
                    <w:sz w:val="18"/>
                    <w:szCs w:val="18"/>
                  </w:rPr>
                </w:pPr>
                <w:r>
                  <w:rPr>
                    <w:rFonts w:ascii="Arial" w:eastAsia="Arial" w:hAnsi="Arial" w:cs="Arial"/>
                    <w:color w:val="000000"/>
                    <w:sz w:val="18"/>
                    <w:szCs w:val="18"/>
                  </w:rPr>
                  <w:t>Cuando el código ingresado es incorrecto.</w:t>
                </w:r>
              </w:p>
            </w:tc>
          </w:tr>
          <w:tr w:rsidR="008F72C2" w14:paraId="0C33B3A4" w14:textId="77777777">
            <w:trPr>
              <w:cantSplit/>
              <w:trHeight w:val="743"/>
              <w:jc w:val="center"/>
            </w:trPr>
            <w:tc>
              <w:tcPr>
                <w:tcW w:w="3135" w:type="dxa"/>
                <w:tcBorders>
                  <w:top w:val="single" w:sz="6" w:space="0" w:color="AFC6D5"/>
                  <w:left w:val="single" w:sz="6" w:space="0" w:color="AFC6D5"/>
                  <w:bottom w:val="single" w:sz="6" w:space="0" w:color="AFC6D5"/>
                  <w:right w:val="single" w:sz="6" w:space="0" w:color="AFC6D5"/>
                </w:tcBorders>
                <w:shd w:val="clear" w:color="auto" w:fill="1F4E5A"/>
                <w:tcMar>
                  <w:top w:w="50" w:type="dxa"/>
                  <w:bottom w:w="50" w:type="dxa"/>
                </w:tcMar>
                <w:vAlign w:val="center"/>
              </w:tcPr>
              <w:p w14:paraId="5D586018" w14:textId="77777777" w:rsidR="008F72C2" w:rsidRDefault="00000000">
                <w:pPr>
                  <w:rPr>
                    <w:rFonts w:ascii="Arial" w:eastAsia="Arial" w:hAnsi="Arial" w:cs="Arial"/>
                    <w:color w:val="000000"/>
                    <w:sz w:val="18"/>
                    <w:szCs w:val="18"/>
                  </w:rPr>
                </w:pPr>
                <w:r>
                  <w:rPr>
                    <w:rFonts w:ascii="Arial" w:eastAsia="Arial" w:hAnsi="Arial" w:cs="Arial"/>
                    <w:b/>
                    <w:bCs/>
                    <w:color w:val="FFFFFF"/>
                    <w:sz w:val="18"/>
                    <w:szCs w:val="18"/>
                  </w:rPr>
                  <w:t>Espero:</w:t>
                </w:r>
              </w:p>
            </w:tc>
            <w:tc>
              <w:tcPr>
                <w:tcW w:w="7320" w:type="dxa"/>
                <w:tcBorders>
                  <w:top w:val="single" w:sz="6" w:space="0" w:color="AFC6D5"/>
                  <w:left w:val="single" w:sz="6" w:space="0" w:color="AFC6D5"/>
                  <w:bottom w:val="single" w:sz="6" w:space="0" w:color="AFC6D5"/>
                  <w:right w:val="single" w:sz="6" w:space="0" w:color="AFC6D5"/>
                </w:tcBorders>
                <w:tcMar>
                  <w:top w:w="50" w:type="dxa"/>
                  <w:bottom w:w="50" w:type="dxa"/>
                </w:tcMar>
                <w:vAlign w:val="center"/>
              </w:tcPr>
              <w:p w14:paraId="226B5F4C" w14:textId="77777777" w:rsidR="008F72C2" w:rsidRDefault="00000000">
                <w:pPr>
                  <w:rPr>
                    <w:rFonts w:ascii="Arial" w:eastAsia="Arial" w:hAnsi="Arial" w:cs="Arial"/>
                    <w:color w:val="000000"/>
                    <w:sz w:val="18"/>
                    <w:szCs w:val="18"/>
                  </w:rPr>
                </w:pPr>
                <w:r>
                  <w:rPr>
                    <w:rFonts w:ascii="Arial" w:eastAsia="Arial" w:hAnsi="Arial" w:cs="Arial"/>
                    <w:color w:val="000000"/>
                    <w:sz w:val="18"/>
                    <w:szCs w:val="18"/>
                  </w:rPr>
                  <w:t>Espero que el sistema muestre “El código de confirmación es inválido” (AUTH_003), limpie los 6 campos y devuelva el foco al primero.</w:t>
                </w:r>
              </w:p>
            </w:tc>
          </w:tr>
          <w:tr w:rsidR="008F72C2" w14:paraId="5059432C" w14:textId="77777777">
            <w:trPr>
              <w:cantSplit/>
              <w:trHeight w:val="551"/>
              <w:jc w:val="center"/>
            </w:trPr>
            <w:tc>
              <w:tcPr>
                <w:tcW w:w="3135" w:type="dxa"/>
                <w:tcBorders>
                  <w:top w:val="single" w:sz="6" w:space="0" w:color="AFC6D5"/>
                  <w:left w:val="single" w:sz="6" w:space="0" w:color="AFC6D5"/>
                  <w:bottom w:val="single" w:sz="6" w:space="0" w:color="AFC6D5"/>
                  <w:right w:val="single" w:sz="6" w:space="0" w:color="AFC6D5"/>
                </w:tcBorders>
                <w:shd w:val="clear" w:color="auto" w:fill="1F4E5A"/>
                <w:tcMar>
                  <w:top w:w="50" w:type="dxa"/>
                  <w:bottom w:w="50" w:type="dxa"/>
                </w:tcMar>
                <w:vAlign w:val="center"/>
              </w:tcPr>
              <w:p w14:paraId="367F4391" w14:textId="77777777" w:rsidR="008F72C2" w:rsidRDefault="00000000">
                <w:pPr>
                  <w:rPr>
                    <w:rFonts w:ascii="Arial" w:eastAsia="Arial" w:hAnsi="Arial" w:cs="Arial"/>
                    <w:color w:val="000000"/>
                    <w:sz w:val="18"/>
                    <w:szCs w:val="18"/>
                  </w:rPr>
                </w:pPr>
                <w:r>
                  <w:rPr>
                    <w:rFonts w:ascii="Arial" w:eastAsia="Arial" w:hAnsi="Arial" w:cs="Arial"/>
                    <w:b/>
                    <w:bCs/>
                    <w:color w:val="FFFFFF"/>
                    <w:sz w:val="18"/>
                    <w:szCs w:val="18"/>
                  </w:rPr>
                  <w:t>Escenario 4 — Cuando:</w:t>
                </w:r>
              </w:p>
            </w:tc>
            <w:tc>
              <w:tcPr>
                <w:tcW w:w="7320" w:type="dxa"/>
                <w:tcBorders>
                  <w:top w:val="single" w:sz="6" w:space="0" w:color="AFC6D5"/>
                  <w:left w:val="single" w:sz="6" w:space="0" w:color="AFC6D5"/>
                  <w:bottom w:val="single" w:sz="6" w:space="0" w:color="AFC6D5"/>
                  <w:right w:val="single" w:sz="6" w:space="0" w:color="AFC6D5"/>
                </w:tcBorders>
                <w:tcMar>
                  <w:top w:w="50" w:type="dxa"/>
                  <w:bottom w:w="50" w:type="dxa"/>
                </w:tcMar>
                <w:vAlign w:val="center"/>
              </w:tcPr>
              <w:p w14:paraId="4B4FD2DD" w14:textId="77777777" w:rsidR="008F72C2" w:rsidRDefault="00000000">
                <w:pPr>
                  <w:rPr>
                    <w:rFonts w:ascii="Arial" w:eastAsia="Arial" w:hAnsi="Arial" w:cs="Arial"/>
                    <w:color w:val="000000"/>
                    <w:sz w:val="18"/>
                    <w:szCs w:val="18"/>
                  </w:rPr>
                </w:pPr>
                <w:r>
                  <w:rPr>
                    <w:rFonts w:ascii="Arial" w:eastAsia="Arial" w:hAnsi="Arial" w:cs="Arial"/>
                    <w:color w:val="000000"/>
                    <w:sz w:val="18"/>
                    <w:szCs w:val="18"/>
                  </w:rPr>
                  <w:t>Cuando el código OTP ha expirado.</w:t>
                </w:r>
              </w:p>
            </w:tc>
          </w:tr>
          <w:tr w:rsidR="008F72C2" w14:paraId="5220E910" w14:textId="77777777">
            <w:trPr>
              <w:cantSplit/>
              <w:trHeight w:val="638"/>
              <w:jc w:val="center"/>
            </w:trPr>
            <w:tc>
              <w:tcPr>
                <w:tcW w:w="3135" w:type="dxa"/>
                <w:tcBorders>
                  <w:top w:val="single" w:sz="6" w:space="0" w:color="AFC6D5"/>
                  <w:left w:val="single" w:sz="6" w:space="0" w:color="AFC6D5"/>
                  <w:bottom w:val="single" w:sz="6" w:space="0" w:color="AFC6D5"/>
                  <w:right w:val="single" w:sz="6" w:space="0" w:color="AFC6D5"/>
                </w:tcBorders>
                <w:shd w:val="clear" w:color="auto" w:fill="1F4E5A"/>
                <w:tcMar>
                  <w:top w:w="50" w:type="dxa"/>
                  <w:bottom w:w="50" w:type="dxa"/>
                </w:tcMar>
                <w:vAlign w:val="center"/>
              </w:tcPr>
              <w:p w14:paraId="0B72D57D" w14:textId="77777777" w:rsidR="008F72C2" w:rsidRDefault="00000000">
                <w:pPr>
                  <w:rPr>
                    <w:rFonts w:ascii="Arial" w:eastAsia="Arial" w:hAnsi="Arial" w:cs="Arial"/>
                    <w:color w:val="000000"/>
                    <w:sz w:val="18"/>
                    <w:szCs w:val="18"/>
                  </w:rPr>
                </w:pPr>
                <w:r>
                  <w:rPr>
                    <w:rFonts w:ascii="Arial" w:eastAsia="Arial" w:hAnsi="Arial" w:cs="Arial"/>
                    <w:b/>
                    <w:bCs/>
                    <w:color w:val="FFFFFF"/>
                    <w:sz w:val="18"/>
                    <w:szCs w:val="18"/>
                  </w:rPr>
                  <w:t>Espero:</w:t>
                </w:r>
              </w:p>
            </w:tc>
            <w:tc>
              <w:tcPr>
                <w:tcW w:w="7320" w:type="dxa"/>
                <w:tcBorders>
                  <w:top w:val="single" w:sz="6" w:space="0" w:color="AFC6D5"/>
                  <w:left w:val="single" w:sz="6" w:space="0" w:color="AFC6D5"/>
                  <w:bottom w:val="single" w:sz="6" w:space="0" w:color="AFC6D5"/>
                  <w:right w:val="single" w:sz="6" w:space="0" w:color="AFC6D5"/>
                </w:tcBorders>
                <w:tcMar>
                  <w:top w:w="50" w:type="dxa"/>
                  <w:bottom w:w="50" w:type="dxa"/>
                </w:tcMar>
                <w:vAlign w:val="center"/>
              </w:tcPr>
              <w:p w14:paraId="4F74E278" w14:textId="77777777" w:rsidR="008F72C2" w:rsidRDefault="00000000">
                <w:pPr>
                  <w:rPr>
                    <w:rFonts w:ascii="Arial" w:eastAsia="Arial" w:hAnsi="Arial" w:cs="Arial"/>
                    <w:color w:val="000000"/>
                    <w:sz w:val="18"/>
                    <w:szCs w:val="18"/>
                  </w:rPr>
                </w:pPr>
                <w:r>
                  <w:rPr>
                    <w:rFonts w:ascii="Arial" w:eastAsia="Arial" w:hAnsi="Arial" w:cs="Arial"/>
                    <w:color w:val="000000"/>
                    <w:sz w:val="18"/>
                    <w:szCs w:val="18"/>
                  </w:rPr>
                  <w:t>Espero que el sistema muestre “El código de confirmación expiró” (AUTH_004) y no complete la autenticación.</w:t>
                </w:r>
              </w:p>
            </w:tc>
          </w:tr>
          <w:tr w:rsidR="008F72C2" w14:paraId="2006FF89" w14:textId="77777777">
            <w:trPr>
              <w:cantSplit/>
              <w:trHeight w:val="686"/>
              <w:jc w:val="center"/>
            </w:trPr>
            <w:tc>
              <w:tcPr>
                <w:tcW w:w="3135" w:type="dxa"/>
                <w:tcBorders>
                  <w:top w:val="single" w:sz="6" w:space="0" w:color="AFC6D5"/>
                  <w:left w:val="single" w:sz="6" w:space="0" w:color="AFC6D5"/>
                  <w:bottom w:val="single" w:sz="6" w:space="0" w:color="AFC6D5"/>
                  <w:right w:val="single" w:sz="6" w:space="0" w:color="AFC6D5"/>
                </w:tcBorders>
                <w:shd w:val="clear" w:color="auto" w:fill="1F4E5A"/>
                <w:tcMar>
                  <w:top w:w="50" w:type="dxa"/>
                  <w:bottom w:w="50" w:type="dxa"/>
                </w:tcMar>
                <w:vAlign w:val="center"/>
              </w:tcPr>
              <w:p w14:paraId="5399F1FD" w14:textId="77777777" w:rsidR="008F72C2" w:rsidRDefault="00000000">
                <w:pPr>
                  <w:rPr>
                    <w:rFonts w:ascii="Arial" w:eastAsia="Arial" w:hAnsi="Arial" w:cs="Arial"/>
                    <w:color w:val="000000"/>
                    <w:sz w:val="18"/>
                    <w:szCs w:val="18"/>
                  </w:rPr>
                </w:pPr>
                <w:r>
                  <w:rPr>
                    <w:rFonts w:ascii="Arial" w:eastAsia="Arial" w:hAnsi="Arial" w:cs="Arial"/>
                    <w:b/>
                    <w:bCs/>
                    <w:color w:val="FFFFFF"/>
                    <w:sz w:val="18"/>
                    <w:szCs w:val="18"/>
                  </w:rPr>
                  <w:t>Escenario 5 — Cuando:</w:t>
                </w:r>
              </w:p>
            </w:tc>
            <w:tc>
              <w:tcPr>
                <w:tcW w:w="7320" w:type="dxa"/>
                <w:tcBorders>
                  <w:top w:val="single" w:sz="6" w:space="0" w:color="AFC6D5"/>
                  <w:left w:val="single" w:sz="6" w:space="0" w:color="AFC6D5"/>
                  <w:bottom w:val="single" w:sz="6" w:space="0" w:color="AFC6D5"/>
                  <w:right w:val="single" w:sz="6" w:space="0" w:color="AFC6D5"/>
                </w:tcBorders>
                <w:tcMar>
                  <w:top w:w="50" w:type="dxa"/>
                  <w:bottom w:w="50" w:type="dxa"/>
                </w:tcMar>
                <w:vAlign w:val="center"/>
              </w:tcPr>
              <w:p w14:paraId="53E55552" w14:textId="77777777" w:rsidR="008F72C2" w:rsidRDefault="00000000">
                <w:pPr>
                  <w:rPr>
                    <w:rFonts w:ascii="Arial" w:eastAsia="Arial" w:hAnsi="Arial" w:cs="Arial"/>
                    <w:color w:val="000000"/>
                    <w:sz w:val="18"/>
                    <w:szCs w:val="18"/>
                  </w:rPr>
                </w:pPr>
                <w:r>
                  <w:rPr>
                    <w:rFonts w:ascii="Arial" w:eastAsia="Arial" w:hAnsi="Arial" w:cs="Arial"/>
                    <w:color w:val="000000"/>
                    <w:sz w:val="18"/>
                    <w:szCs w:val="18"/>
                  </w:rPr>
                  <w:t>Cuando se intenta abrir /auth/verify sin session y correo válidos.</w:t>
                </w:r>
              </w:p>
            </w:tc>
          </w:tr>
          <w:tr w:rsidR="008F72C2" w14:paraId="6E5BCCF4" w14:textId="77777777">
            <w:trPr>
              <w:cantSplit/>
              <w:trHeight w:val="611"/>
              <w:jc w:val="center"/>
            </w:trPr>
            <w:tc>
              <w:tcPr>
                <w:tcW w:w="3135" w:type="dxa"/>
                <w:tcBorders>
                  <w:top w:val="single" w:sz="6" w:space="0" w:color="AFC6D5"/>
                  <w:left w:val="single" w:sz="6" w:space="0" w:color="AFC6D5"/>
                  <w:bottom w:val="single" w:sz="6" w:space="0" w:color="AFC6D5"/>
                  <w:right w:val="single" w:sz="6" w:space="0" w:color="AFC6D5"/>
                </w:tcBorders>
                <w:shd w:val="clear" w:color="auto" w:fill="1F4E5A"/>
                <w:tcMar>
                  <w:top w:w="50" w:type="dxa"/>
                  <w:bottom w:w="50" w:type="dxa"/>
                </w:tcMar>
                <w:vAlign w:val="center"/>
              </w:tcPr>
              <w:p w14:paraId="4785EEF4" w14:textId="77777777" w:rsidR="008F72C2" w:rsidRDefault="00000000">
                <w:pPr>
                  <w:rPr>
                    <w:rFonts w:ascii="Arial" w:eastAsia="Arial" w:hAnsi="Arial" w:cs="Arial"/>
                    <w:color w:val="000000"/>
                    <w:sz w:val="18"/>
                    <w:szCs w:val="18"/>
                  </w:rPr>
                </w:pPr>
                <w:r>
                  <w:rPr>
                    <w:rFonts w:ascii="Arial" w:eastAsia="Arial" w:hAnsi="Arial" w:cs="Arial"/>
                    <w:b/>
                    <w:bCs/>
                    <w:color w:val="FFFFFF"/>
                    <w:sz w:val="18"/>
                    <w:szCs w:val="18"/>
                  </w:rPr>
                  <w:t>Espero:</w:t>
                </w:r>
              </w:p>
            </w:tc>
            <w:tc>
              <w:tcPr>
                <w:tcW w:w="7320" w:type="dxa"/>
                <w:tcBorders>
                  <w:top w:val="single" w:sz="6" w:space="0" w:color="AFC6D5"/>
                  <w:left w:val="single" w:sz="6" w:space="0" w:color="AFC6D5"/>
                  <w:bottom w:val="single" w:sz="6" w:space="0" w:color="AFC6D5"/>
                  <w:right w:val="single" w:sz="6" w:space="0" w:color="AFC6D5"/>
                </w:tcBorders>
                <w:tcMar>
                  <w:top w:w="50" w:type="dxa"/>
                  <w:bottom w:w="50" w:type="dxa"/>
                </w:tcMar>
                <w:vAlign w:val="center"/>
              </w:tcPr>
              <w:p w14:paraId="782CEBB7" w14:textId="77777777" w:rsidR="008F72C2" w:rsidRDefault="00000000">
                <w:pPr>
                  <w:rPr>
                    <w:rFonts w:ascii="Arial" w:eastAsia="Arial" w:hAnsi="Arial" w:cs="Arial"/>
                    <w:color w:val="000000"/>
                    <w:sz w:val="18"/>
                    <w:szCs w:val="18"/>
                  </w:rPr>
                </w:pPr>
                <w:r>
                  <w:rPr>
                    <w:rFonts w:ascii="Arial" w:eastAsia="Arial" w:hAnsi="Arial" w:cs="Arial"/>
                    <w:color w:val="000000"/>
                    <w:sz w:val="18"/>
                    <w:szCs w:val="18"/>
                  </w:rPr>
                  <w:t>Espero que el sistema redirija a la pantalla de inicio de sesión.</w:t>
                </w:r>
              </w:p>
            </w:tc>
          </w:tr>
          <w:tr w:rsidR="008F72C2" w14:paraId="7685B47D" w14:textId="77777777">
            <w:trPr>
              <w:cantSplit/>
              <w:trHeight w:val="566"/>
              <w:jc w:val="center"/>
            </w:trPr>
            <w:tc>
              <w:tcPr>
                <w:tcW w:w="10455" w:type="dxa"/>
                <w:gridSpan w:val="2"/>
                <w:tcBorders>
                  <w:top w:val="single" w:sz="6" w:space="0" w:color="AFC6D5"/>
                  <w:left w:val="single" w:sz="6" w:space="0" w:color="AFC6D5"/>
                  <w:bottom w:val="single" w:sz="6" w:space="0" w:color="AFC6D5"/>
                  <w:right w:val="single" w:sz="6" w:space="0" w:color="AFC6D5"/>
                </w:tcBorders>
                <w:shd w:val="clear" w:color="auto" w:fill="1F4E5A"/>
                <w:tcMar>
                  <w:top w:w="50" w:type="dxa"/>
                  <w:bottom w:w="50" w:type="dxa"/>
                </w:tcMar>
                <w:vAlign w:val="center"/>
              </w:tcPr>
              <w:p w14:paraId="52D2A80C" w14:textId="77777777" w:rsidR="008F72C2" w:rsidRDefault="00000000">
                <w:pPr>
                  <w:jc w:val="center"/>
                  <w:rPr>
                    <w:rFonts w:ascii="Arial" w:eastAsia="Arial" w:hAnsi="Arial" w:cs="Arial"/>
                    <w:color w:val="000000"/>
                    <w:sz w:val="18"/>
                    <w:szCs w:val="18"/>
                  </w:rPr>
                </w:pPr>
                <w:r>
                  <w:rPr>
                    <w:rFonts w:ascii="Arial" w:eastAsia="Arial" w:hAnsi="Arial" w:cs="Arial"/>
                    <w:b/>
                    <w:bCs/>
                    <w:color w:val="FFFFFF"/>
                    <w:sz w:val="18"/>
                    <w:szCs w:val="18"/>
                  </w:rPr>
                  <w:t>DEFINICIÓN DE TERMINADO (DoD)</w:t>
                </w:r>
              </w:p>
            </w:tc>
          </w:tr>
          <w:tr w:rsidR="008F72C2" w14:paraId="684EBB10" w14:textId="77777777">
            <w:trPr>
              <w:cantSplit/>
              <w:jc w:val="center"/>
            </w:trPr>
            <w:tc>
              <w:tcPr>
                <w:tcW w:w="10455" w:type="dxa"/>
                <w:gridSpan w:val="2"/>
                <w:tcBorders>
                  <w:top w:val="single" w:sz="6" w:space="0" w:color="AFC6D5"/>
                  <w:left w:val="single" w:sz="6" w:space="0" w:color="AFC6D5"/>
                  <w:bottom w:val="single" w:sz="6" w:space="0" w:color="AFC6D5"/>
                  <w:right w:val="single" w:sz="6" w:space="0" w:color="AFC6D5"/>
                </w:tcBorders>
                <w:tcMar>
                  <w:top w:w="80" w:type="dxa"/>
                  <w:bottom w:w="75" w:type="dxa"/>
                </w:tcMar>
                <w:vAlign w:val="center"/>
              </w:tcPr>
              <w:p w14:paraId="026A2157" w14:textId="77777777" w:rsidR="008F72C2" w:rsidRDefault="00000000">
                <w:pPr>
                  <w:spacing w:after="60"/>
                  <w:rPr>
                    <w:rFonts w:ascii="Arial" w:eastAsia="Arial" w:hAnsi="Arial" w:cs="Arial"/>
                    <w:color w:val="000000"/>
                    <w:sz w:val="18"/>
                    <w:szCs w:val="18"/>
                  </w:rPr>
                </w:pPr>
                <w:r>
                  <w:rPr>
                    <w:rFonts w:ascii="Arial" w:eastAsia="Arial" w:hAnsi="Arial" w:cs="Arial"/>
                    <w:color w:val="000000"/>
                    <w:sz w:val="17"/>
                    <w:szCs w:val="17"/>
                  </w:rPr>
                  <w:lastRenderedPageBreak/>
                  <w:t>☐ Código revisado y aprobado por el equipo (code review)</w:t>
                </w:r>
              </w:p>
              <w:p w14:paraId="3C8DB8E2" w14:textId="77777777" w:rsidR="008F72C2" w:rsidRDefault="00000000">
                <w:pPr>
                  <w:spacing w:after="60"/>
                  <w:rPr>
                    <w:rFonts w:ascii="Arial" w:eastAsia="Arial" w:hAnsi="Arial" w:cs="Arial"/>
                    <w:color w:val="000000"/>
                    <w:sz w:val="18"/>
                    <w:szCs w:val="18"/>
                  </w:rPr>
                </w:pPr>
                <w:r>
                  <w:rPr>
                    <w:rFonts w:ascii="Arial" w:eastAsia="Arial" w:hAnsi="Arial" w:cs="Arial"/>
                    <w:color w:val="000000"/>
                    <w:sz w:val="17"/>
                    <w:szCs w:val="17"/>
                  </w:rPr>
                  <w:t>☐ Prueba funcional ejecutada y aprobada (caso de prueba documentado)</w:t>
                </w:r>
              </w:p>
              <w:p w14:paraId="23FA8B60" w14:textId="77777777" w:rsidR="008F72C2" w:rsidRDefault="00000000">
                <w:pPr>
                  <w:spacing w:after="60"/>
                  <w:rPr>
                    <w:rFonts w:ascii="Arial" w:eastAsia="Arial" w:hAnsi="Arial" w:cs="Arial"/>
                    <w:color w:val="000000"/>
                    <w:sz w:val="18"/>
                    <w:szCs w:val="18"/>
                  </w:rPr>
                </w:pPr>
                <w:r>
                  <w:rPr>
                    <w:rFonts w:ascii="Arial" w:eastAsia="Arial" w:hAnsi="Arial" w:cs="Arial"/>
                    <w:color w:val="000000"/>
                    <w:sz w:val="17"/>
                    <w:szCs w:val="17"/>
                  </w:rPr>
                  <w:t>☐ Evidencia visual integrada en el diario de sprint</w:t>
                </w:r>
              </w:p>
              <w:p w14:paraId="5DC1A11D" w14:textId="77777777" w:rsidR="008F72C2" w:rsidRDefault="00000000">
                <w:pPr>
                  <w:rPr>
                    <w:rFonts w:ascii="Arial" w:eastAsia="Arial" w:hAnsi="Arial" w:cs="Arial"/>
                    <w:color w:val="000000"/>
                    <w:sz w:val="18"/>
                    <w:szCs w:val="18"/>
                  </w:rPr>
                </w:pPr>
                <w:r>
                  <w:rPr>
                    <w:rFonts w:ascii="Arial" w:eastAsia="Arial" w:hAnsi="Arial" w:cs="Arial"/>
                    <w:color w:val="000000"/>
                    <w:sz w:val="17"/>
                    <w:szCs w:val="17"/>
                  </w:rPr>
                  <w:t>☐ Criterios de aceptación verificados y marcados</w:t>
                </w:r>
              </w:p>
            </w:tc>
          </w:tr>
        </w:tbl>
      </w:sdtContent>
    </w:sdt>
    <w:p w14:paraId="2F6B3360" w14:textId="77777777" w:rsidR="008F72C2" w:rsidRDefault="00000000">
      <w:pPr>
        <w:spacing w:before="30" w:after="100" w:line="276" w:lineRule="auto"/>
        <w:rPr>
          <w:i/>
          <w:iCs/>
          <w:color w:val="808080"/>
          <w:sz w:val="18"/>
          <w:szCs w:val="18"/>
        </w:rPr>
      </w:pPr>
      <w:r>
        <w:rPr>
          <w:i/>
          <w:iCs/>
          <w:color w:val="808080"/>
          <w:sz w:val="18"/>
          <w:szCs w:val="18"/>
        </w:rPr>
        <w:t>Nota. Elaboración propia (2026).</w:t>
      </w:r>
    </w:p>
    <w:p w14:paraId="3E9EA631" w14:textId="77777777" w:rsidR="008F72C2" w:rsidRDefault="008F72C2">
      <w:pPr>
        <w:spacing w:before="30" w:after="100" w:line="276" w:lineRule="auto"/>
        <w:rPr>
          <w:i/>
          <w:iCs/>
          <w:color w:val="808080"/>
          <w:sz w:val="18"/>
          <w:szCs w:val="18"/>
        </w:rPr>
      </w:pPr>
    </w:p>
    <w:p w14:paraId="675A881B" w14:textId="77777777" w:rsidR="008F72C2" w:rsidRDefault="00000000">
      <w:pPr>
        <w:spacing w:before="40" w:after="40"/>
      </w:pPr>
      <w:r>
        <w:rPr>
          <w:i/>
          <w:iCs/>
        </w:rPr>
        <w:t>Historia de Usuario HU-04</w:t>
      </w:r>
    </w:p>
    <w:p w14:paraId="172459A4" w14:textId="77777777" w:rsidR="008F72C2" w:rsidRDefault="008F72C2">
      <w:pPr>
        <w:spacing w:after="200" w:line="276" w:lineRule="auto"/>
        <w:rPr>
          <w:rFonts w:ascii="Arial" w:eastAsia="Arial" w:hAnsi="Arial" w:cs="Arial"/>
          <w:color w:val="000000"/>
          <w:sz w:val="18"/>
          <w:szCs w:val="18"/>
        </w:rPr>
      </w:pPr>
    </w:p>
    <w:sdt>
      <w:sdtPr>
        <w:tag w:val="goog_rdk_44"/>
        <w:id w:val="-2054572331"/>
        <w:lock w:val="contentLocked"/>
      </w:sdtPr>
      <w:sdtContent>
        <w:tbl>
          <w:tblPr>
            <w:tblStyle w:val="afffffffffffffffffff6"/>
            <w:tblW w:w="10275" w:type="dxa"/>
            <w:jc w:val="center"/>
            <w:tblInd w:w="0" w:type="dxa"/>
            <w:tblLayout w:type="fixed"/>
            <w:tblLook w:val="0400" w:firstRow="0" w:lastRow="0" w:firstColumn="0" w:lastColumn="0" w:noHBand="0" w:noVBand="1"/>
          </w:tblPr>
          <w:tblGrid>
            <w:gridCol w:w="3045"/>
            <w:gridCol w:w="7230"/>
          </w:tblGrid>
          <w:tr w:rsidR="008F72C2" w14:paraId="678540B7" w14:textId="77777777">
            <w:trPr>
              <w:cantSplit/>
              <w:trHeight w:val="551"/>
              <w:jc w:val="center"/>
            </w:trPr>
            <w:tc>
              <w:tcPr>
                <w:tcW w:w="10275" w:type="dxa"/>
                <w:gridSpan w:val="2"/>
                <w:tcBorders>
                  <w:top w:val="single" w:sz="6" w:space="0" w:color="AFC6D5"/>
                  <w:left w:val="single" w:sz="6" w:space="0" w:color="AFC6D5"/>
                  <w:bottom w:val="single" w:sz="6" w:space="0" w:color="AFC6D5"/>
                  <w:right w:val="single" w:sz="6" w:space="0" w:color="AFC6D5"/>
                </w:tcBorders>
                <w:shd w:val="clear" w:color="auto" w:fill="1F4E5A"/>
                <w:tcMar>
                  <w:top w:w="50" w:type="dxa"/>
                  <w:bottom w:w="50" w:type="dxa"/>
                </w:tcMar>
                <w:vAlign w:val="center"/>
              </w:tcPr>
              <w:p w14:paraId="688F9648" w14:textId="77777777" w:rsidR="008F72C2" w:rsidRDefault="00000000">
                <w:pPr>
                  <w:jc w:val="center"/>
                  <w:rPr>
                    <w:rFonts w:ascii="Arial" w:eastAsia="Arial" w:hAnsi="Arial" w:cs="Arial"/>
                    <w:color w:val="000000"/>
                    <w:sz w:val="18"/>
                    <w:szCs w:val="18"/>
                  </w:rPr>
                </w:pPr>
                <w:r>
                  <w:rPr>
                    <w:rFonts w:ascii="Arial" w:eastAsia="Arial" w:hAnsi="Arial" w:cs="Arial"/>
                    <w:b/>
                    <w:bCs/>
                    <w:color w:val="FFFFFF"/>
                    <w:sz w:val="18"/>
                    <w:szCs w:val="18"/>
                  </w:rPr>
                  <w:t>HISTORIA DE USUARIO — HU-04</w:t>
                </w:r>
              </w:p>
            </w:tc>
          </w:tr>
          <w:tr w:rsidR="008F72C2" w14:paraId="1FBB90CB" w14:textId="77777777">
            <w:trPr>
              <w:cantSplit/>
              <w:trHeight w:val="551"/>
              <w:jc w:val="center"/>
            </w:trPr>
            <w:tc>
              <w:tcPr>
                <w:tcW w:w="3045" w:type="dxa"/>
                <w:tcBorders>
                  <w:top w:val="single" w:sz="6" w:space="0" w:color="AFC6D5"/>
                  <w:left w:val="single" w:sz="6" w:space="0" w:color="AFC6D5"/>
                  <w:bottom w:val="single" w:sz="6" w:space="0" w:color="AFC6D5"/>
                  <w:right w:val="single" w:sz="6" w:space="0" w:color="AFC6D5"/>
                </w:tcBorders>
                <w:shd w:val="clear" w:color="auto" w:fill="1F4E5A"/>
                <w:tcMar>
                  <w:top w:w="50" w:type="dxa"/>
                  <w:bottom w:w="50" w:type="dxa"/>
                </w:tcMar>
                <w:vAlign w:val="center"/>
              </w:tcPr>
              <w:p w14:paraId="7E109048" w14:textId="77777777" w:rsidR="008F72C2" w:rsidRDefault="00000000">
                <w:pPr>
                  <w:rPr>
                    <w:rFonts w:ascii="Arial" w:eastAsia="Arial" w:hAnsi="Arial" w:cs="Arial"/>
                    <w:color w:val="000000"/>
                    <w:sz w:val="18"/>
                    <w:szCs w:val="18"/>
                  </w:rPr>
                </w:pPr>
                <w:r>
                  <w:rPr>
                    <w:rFonts w:ascii="Arial" w:eastAsia="Arial" w:hAnsi="Arial" w:cs="Arial"/>
                    <w:b/>
                    <w:bCs/>
                    <w:color w:val="FFFFFF"/>
                    <w:sz w:val="18"/>
                    <w:szCs w:val="18"/>
                  </w:rPr>
                  <w:t>Nombre:</w:t>
                </w:r>
              </w:p>
            </w:tc>
            <w:tc>
              <w:tcPr>
                <w:tcW w:w="7230" w:type="dxa"/>
                <w:tcBorders>
                  <w:top w:val="single" w:sz="6" w:space="0" w:color="AFC6D5"/>
                  <w:left w:val="single" w:sz="6" w:space="0" w:color="AFC6D5"/>
                  <w:bottom w:val="single" w:sz="6" w:space="0" w:color="AFC6D5"/>
                  <w:right w:val="single" w:sz="6" w:space="0" w:color="AFC6D5"/>
                </w:tcBorders>
                <w:tcMar>
                  <w:top w:w="50" w:type="dxa"/>
                  <w:bottom w:w="50" w:type="dxa"/>
                </w:tcMar>
                <w:vAlign w:val="center"/>
              </w:tcPr>
              <w:p w14:paraId="5C7C1842" w14:textId="77777777" w:rsidR="008F72C2" w:rsidRDefault="00000000">
                <w:pPr>
                  <w:rPr>
                    <w:rFonts w:ascii="Arial" w:eastAsia="Arial" w:hAnsi="Arial" w:cs="Arial"/>
                    <w:color w:val="000000"/>
                    <w:sz w:val="18"/>
                    <w:szCs w:val="18"/>
                  </w:rPr>
                </w:pPr>
                <w:r>
                  <w:rPr>
                    <w:rFonts w:ascii="Arial" w:eastAsia="Arial" w:hAnsi="Arial" w:cs="Arial"/>
                    <w:color w:val="000000"/>
                    <w:sz w:val="18"/>
                    <w:szCs w:val="18"/>
                  </w:rPr>
                  <w:t>Reenvío del código OTP de acceso</w:t>
                </w:r>
              </w:p>
            </w:tc>
          </w:tr>
          <w:tr w:rsidR="008F72C2" w14:paraId="737599C0" w14:textId="77777777">
            <w:trPr>
              <w:cantSplit/>
              <w:trHeight w:val="713"/>
              <w:jc w:val="center"/>
            </w:trPr>
            <w:tc>
              <w:tcPr>
                <w:tcW w:w="3045" w:type="dxa"/>
                <w:tcBorders>
                  <w:top w:val="single" w:sz="6" w:space="0" w:color="AFC6D5"/>
                  <w:left w:val="single" w:sz="6" w:space="0" w:color="AFC6D5"/>
                  <w:bottom w:val="single" w:sz="6" w:space="0" w:color="AFC6D5"/>
                  <w:right w:val="single" w:sz="6" w:space="0" w:color="AFC6D5"/>
                </w:tcBorders>
                <w:shd w:val="clear" w:color="auto" w:fill="1F4E5A"/>
                <w:tcMar>
                  <w:top w:w="50" w:type="dxa"/>
                  <w:bottom w:w="50" w:type="dxa"/>
                </w:tcMar>
                <w:vAlign w:val="center"/>
              </w:tcPr>
              <w:p w14:paraId="79AE760A" w14:textId="77777777" w:rsidR="008F72C2" w:rsidRDefault="00000000">
                <w:pPr>
                  <w:rPr>
                    <w:rFonts w:ascii="Arial" w:eastAsia="Arial" w:hAnsi="Arial" w:cs="Arial"/>
                    <w:color w:val="000000"/>
                    <w:sz w:val="18"/>
                    <w:szCs w:val="18"/>
                  </w:rPr>
                </w:pPr>
                <w:r>
                  <w:rPr>
                    <w:rFonts w:ascii="Arial" w:eastAsia="Arial" w:hAnsi="Arial" w:cs="Arial"/>
                    <w:b/>
                    <w:bCs/>
                    <w:color w:val="FFFFFF"/>
                    <w:sz w:val="18"/>
                    <w:szCs w:val="18"/>
                  </w:rPr>
                  <w:t>Puntos de historia (story points):</w:t>
                </w:r>
              </w:p>
            </w:tc>
            <w:tc>
              <w:tcPr>
                <w:tcW w:w="7230" w:type="dxa"/>
                <w:tcBorders>
                  <w:top w:val="single" w:sz="6" w:space="0" w:color="AFC6D5"/>
                  <w:left w:val="single" w:sz="6" w:space="0" w:color="AFC6D5"/>
                  <w:bottom w:val="single" w:sz="6" w:space="0" w:color="AFC6D5"/>
                  <w:right w:val="single" w:sz="6" w:space="0" w:color="AFC6D5"/>
                </w:tcBorders>
                <w:tcMar>
                  <w:top w:w="50" w:type="dxa"/>
                  <w:bottom w:w="50" w:type="dxa"/>
                </w:tcMar>
                <w:vAlign w:val="center"/>
              </w:tcPr>
              <w:p w14:paraId="34F3439C" w14:textId="77777777" w:rsidR="008F72C2" w:rsidRDefault="00000000">
                <w:pPr>
                  <w:rPr>
                    <w:rFonts w:ascii="Arial" w:eastAsia="Arial" w:hAnsi="Arial" w:cs="Arial"/>
                    <w:color w:val="000000"/>
                    <w:sz w:val="18"/>
                    <w:szCs w:val="18"/>
                  </w:rPr>
                </w:pPr>
                <w:r>
                  <w:rPr>
                    <w:rFonts w:ascii="Arial" w:eastAsia="Arial" w:hAnsi="Arial" w:cs="Arial"/>
                    <w:color w:val="000000"/>
                    <w:sz w:val="18"/>
                    <w:szCs w:val="18"/>
                  </w:rPr>
                  <w:t>2</w:t>
                </w:r>
              </w:p>
            </w:tc>
          </w:tr>
          <w:tr w:rsidR="008F72C2" w14:paraId="6EEAE176" w14:textId="77777777">
            <w:trPr>
              <w:cantSplit/>
              <w:trHeight w:val="630"/>
              <w:jc w:val="center"/>
            </w:trPr>
            <w:tc>
              <w:tcPr>
                <w:tcW w:w="3045" w:type="dxa"/>
                <w:tcBorders>
                  <w:top w:val="single" w:sz="6" w:space="0" w:color="AFC6D5"/>
                  <w:left w:val="single" w:sz="6" w:space="0" w:color="AFC6D5"/>
                  <w:bottom w:val="single" w:sz="6" w:space="0" w:color="AFC6D5"/>
                  <w:right w:val="single" w:sz="6" w:space="0" w:color="AFC6D5"/>
                </w:tcBorders>
                <w:shd w:val="clear" w:color="auto" w:fill="1F4E5A"/>
                <w:tcMar>
                  <w:top w:w="50" w:type="dxa"/>
                  <w:bottom w:w="50" w:type="dxa"/>
                </w:tcMar>
                <w:vAlign w:val="center"/>
              </w:tcPr>
              <w:p w14:paraId="0198520A" w14:textId="77777777" w:rsidR="008F72C2" w:rsidRDefault="00000000">
                <w:pPr>
                  <w:rPr>
                    <w:rFonts w:ascii="Arial" w:eastAsia="Arial" w:hAnsi="Arial" w:cs="Arial"/>
                    <w:color w:val="000000"/>
                    <w:sz w:val="18"/>
                    <w:szCs w:val="18"/>
                  </w:rPr>
                </w:pPr>
                <w:r>
                  <w:rPr>
                    <w:rFonts w:ascii="Arial" w:eastAsia="Arial" w:hAnsi="Arial" w:cs="Arial"/>
                    <w:b/>
                    <w:bCs/>
                    <w:color w:val="FFFFFF"/>
                    <w:sz w:val="18"/>
                    <w:szCs w:val="18"/>
                  </w:rPr>
                  <w:t>Como (rol):</w:t>
                </w:r>
              </w:p>
            </w:tc>
            <w:tc>
              <w:tcPr>
                <w:tcW w:w="7230" w:type="dxa"/>
                <w:tcBorders>
                  <w:top w:val="single" w:sz="6" w:space="0" w:color="AFC6D5"/>
                  <w:left w:val="single" w:sz="6" w:space="0" w:color="AFC6D5"/>
                  <w:bottom w:val="single" w:sz="6" w:space="0" w:color="AFC6D5"/>
                  <w:right w:val="single" w:sz="6" w:space="0" w:color="AFC6D5"/>
                </w:tcBorders>
                <w:tcMar>
                  <w:top w:w="50" w:type="dxa"/>
                  <w:bottom w:w="50" w:type="dxa"/>
                </w:tcMar>
                <w:vAlign w:val="center"/>
              </w:tcPr>
              <w:p w14:paraId="4B9003B4" w14:textId="77777777" w:rsidR="008F72C2" w:rsidRDefault="00000000">
                <w:pPr>
                  <w:rPr>
                    <w:rFonts w:ascii="Arial" w:eastAsia="Arial" w:hAnsi="Arial" w:cs="Arial"/>
                    <w:color w:val="000000"/>
                    <w:sz w:val="18"/>
                    <w:szCs w:val="18"/>
                  </w:rPr>
                </w:pPr>
                <w:r>
                  <w:rPr>
                    <w:rFonts w:ascii="Arial" w:eastAsia="Arial" w:hAnsi="Arial" w:cs="Arial"/>
                    <w:color w:val="000000"/>
                    <w:sz w:val="18"/>
                    <w:szCs w:val="18"/>
                  </w:rPr>
                  <w:t>usuario registrado del sistema (administrador, coordinador o colaborador)</w:t>
                </w:r>
              </w:p>
            </w:tc>
          </w:tr>
          <w:tr w:rsidR="008F72C2" w14:paraId="409D480B" w14:textId="77777777">
            <w:trPr>
              <w:cantSplit/>
              <w:trHeight w:val="596"/>
              <w:jc w:val="center"/>
            </w:trPr>
            <w:tc>
              <w:tcPr>
                <w:tcW w:w="3045" w:type="dxa"/>
                <w:tcBorders>
                  <w:top w:val="single" w:sz="6" w:space="0" w:color="AFC6D5"/>
                  <w:left w:val="single" w:sz="6" w:space="0" w:color="AFC6D5"/>
                  <w:bottom w:val="single" w:sz="6" w:space="0" w:color="AFC6D5"/>
                  <w:right w:val="single" w:sz="6" w:space="0" w:color="AFC6D5"/>
                </w:tcBorders>
                <w:shd w:val="clear" w:color="auto" w:fill="1F4E5A"/>
                <w:tcMar>
                  <w:top w:w="50" w:type="dxa"/>
                  <w:bottom w:w="50" w:type="dxa"/>
                </w:tcMar>
                <w:vAlign w:val="center"/>
              </w:tcPr>
              <w:p w14:paraId="43D865B3" w14:textId="77777777" w:rsidR="008F72C2" w:rsidRDefault="00000000">
                <w:pPr>
                  <w:rPr>
                    <w:rFonts w:ascii="Arial" w:eastAsia="Arial" w:hAnsi="Arial" w:cs="Arial"/>
                    <w:color w:val="000000"/>
                    <w:sz w:val="18"/>
                    <w:szCs w:val="18"/>
                  </w:rPr>
                </w:pPr>
                <w:r>
                  <w:rPr>
                    <w:rFonts w:ascii="Arial" w:eastAsia="Arial" w:hAnsi="Arial" w:cs="Arial"/>
                    <w:b/>
                    <w:bCs/>
                    <w:color w:val="FFFFFF"/>
                    <w:sz w:val="18"/>
                    <w:szCs w:val="18"/>
                  </w:rPr>
                  <w:t>Quiero (funcionalidad):</w:t>
                </w:r>
              </w:p>
            </w:tc>
            <w:tc>
              <w:tcPr>
                <w:tcW w:w="7230" w:type="dxa"/>
                <w:tcBorders>
                  <w:top w:val="single" w:sz="6" w:space="0" w:color="AFC6D5"/>
                  <w:left w:val="single" w:sz="6" w:space="0" w:color="AFC6D5"/>
                  <w:bottom w:val="single" w:sz="6" w:space="0" w:color="AFC6D5"/>
                  <w:right w:val="single" w:sz="6" w:space="0" w:color="AFC6D5"/>
                </w:tcBorders>
                <w:tcMar>
                  <w:top w:w="50" w:type="dxa"/>
                  <w:bottom w:w="50" w:type="dxa"/>
                </w:tcMar>
                <w:vAlign w:val="center"/>
              </w:tcPr>
              <w:p w14:paraId="5FC26B5A" w14:textId="77777777" w:rsidR="008F72C2" w:rsidRDefault="00000000">
                <w:pPr>
                  <w:rPr>
                    <w:rFonts w:ascii="Arial" w:eastAsia="Arial" w:hAnsi="Arial" w:cs="Arial"/>
                    <w:color w:val="000000"/>
                    <w:sz w:val="18"/>
                    <w:szCs w:val="18"/>
                  </w:rPr>
                </w:pPr>
                <w:r>
                  <w:rPr>
                    <w:rFonts w:ascii="Arial" w:eastAsia="Arial" w:hAnsi="Arial" w:cs="Arial"/>
                    <w:color w:val="000000"/>
                    <w:sz w:val="18"/>
                    <w:szCs w:val="18"/>
                  </w:rPr>
                  <w:t>solicitar el reenvío del código OTP cuando no lo reciba</w:t>
                </w:r>
              </w:p>
            </w:tc>
          </w:tr>
          <w:tr w:rsidR="008F72C2" w14:paraId="259EB15C" w14:textId="77777777">
            <w:trPr>
              <w:cantSplit/>
              <w:trHeight w:val="641"/>
              <w:jc w:val="center"/>
            </w:trPr>
            <w:tc>
              <w:tcPr>
                <w:tcW w:w="3045" w:type="dxa"/>
                <w:tcBorders>
                  <w:top w:val="single" w:sz="6" w:space="0" w:color="AFC6D5"/>
                  <w:left w:val="single" w:sz="6" w:space="0" w:color="AFC6D5"/>
                  <w:bottom w:val="single" w:sz="6" w:space="0" w:color="AFC6D5"/>
                  <w:right w:val="single" w:sz="6" w:space="0" w:color="AFC6D5"/>
                </w:tcBorders>
                <w:shd w:val="clear" w:color="auto" w:fill="1F4E5A"/>
                <w:tcMar>
                  <w:top w:w="50" w:type="dxa"/>
                  <w:bottom w:w="50" w:type="dxa"/>
                </w:tcMar>
                <w:vAlign w:val="center"/>
              </w:tcPr>
              <w:p w14:paraId="6CE19A7F" w14:textId="77777777" w:rsidR="008F72C2" w:rsidRDefault="00000000">
                <w:pPr>
                  <w:rPr>
                    <w:rFonts w:ascii="Arial" w:eastAsia="Arial" w:hAnsi="Arial" w:cs="Arial"/>
                    <w:color w:val="000000"/>
                    <w:sz w:val="18"/>
                    <w:szCs w:val="18"/>
                  </w:rPr>
                </w:pPr>
                <w:r>
                  <w:rPr>
                    <w:rFonts w:ascii="Arial" w:eastAsia="Arial" w:hAnsi="Arial" w:cs="Arial"/>
                    <w:b/>
                    <w:bCs/>
                    <w:color w:val="FFFFFF"/>
                    <w:sz w:val="18"/>
                    <w:szCs w:val="18"/>
                  </w:rPr>
                  <w:t>Para (beneficio):</w:t>
                </w:r>
              </w:p>
            </w:tc>
            <w:tc>
              <w:tcPr>
                <w:tcW w:w="7230" w:type="dxa"/>
                <w:tcBorders>
                  <w:top w:val="single" w:sz="6" w:space="0" w:color="AFC6D5"/>
                  <w:left w:val="single" w:sz="6" w:space="0" w:color="AFC6D5"/>
                  <w:bottom w:val="single" w:sz="6" w:space="0" w:color="AFC6D5"/>
                  <w:right w:val="single" w:sz="6" w:space="0" w:color="AFC6D5"/>
                </w:tcBorders>
                <w:tcMar>
                  <w:top w:w="50" w:type="dxa"/>
                  <w:bottom w:w="50" w:type="dxa"/>
                </w:tcMar>
                <w:vAlign w:val="center"/>
              </w:tcPr>
              <w:p w14:paraId="25F0E570" w14:textId="77777777" w:rsidR="008F72C2" w:rsidRDefault="00000000">
                <w:pPr>
                  <w:rPr>
                    <w:rFonts w:ascii="Arial" w:eastAsia="Arial" w:hAnsi="Arial" w:cs="Arial"/>
                    <w:color w:val="000000"/>
                    <w:sz w:val="18"/>
                    <w:szCs w:val="18"/>
                  </w:rPr>
                </w:pPr>
                <w:r>
                  <w:rPr>
                    <w:rFonts w:ascii="Arial" w:eastAsia="Arial" w:hAnsi="Arial" w:cs="Arial"/>
                    <w:color w:val="000000"/>
                    <w:sz w:val="18"/>
                    <w:szCs w:val="18"/>
                  </w:rPr>
                  <w:t>continuar el proceso de autenticación sin reiniciar todo el ingreso</w:t>
                </w:r>
              </w:p>
            </w:tc>
          </w:tr>
          <w:tr w:rsidR="008F72C2" w14:paraId="28FFAEBB" w14:textId="77777777">
            <w:trPr>
              <w:cantSplit/>
              <w:trHeight w:val="566"/>
              <w:jc w:val="center"/>
            </w:trPr>
            <w:tc>
              <w:tcPr>
                <w:tcW w:w="10275" w:type="dxa"/>
                <w:gridSpan w:val="2"/>
                <w:tcBorders>
                  <w:top w:val="single" w:sz="6" w:space="0" w:color="AFC6D5"/>
                  <w:left w:val="single" w:sz="6" w:space="0" w:color="AFC6D5"/>
                  <w:bottom w:val="single" w:sz="6" w:space="0" w:color="AFC6D5"/>
                  <w:right w:val="single" w:sz="6" w:space="0" w:color="AFC6D5"/>
                </w:tcBorders>
                <w:shd w:val="clear" w:color="auto" w:fill="1F4E5A"/>
                <w:tcMar>
                  <w:top w:w="50" w:type="dxa"/>
                  <w:bottom w:w="50" w:type="dxa"/>
                </w:tcMar>
                <w:vAlign w:val="center"/>
              </w:tcPr>
              <w:p w14:paraId="5406EEB0" w14:textId="77777777" w:rsidR="008F72C2" w:rsidRDefault="00000000">
                <w:pPr>
                  <w:jc w:val="center"/>
                  <w:rPr>
                    <w:rFonts w:ascii="Arial" w:eastAsia="Arial" w:hAnsi="Arial" w:cs="Arial"/>
                    <w:color w:val="000000"/>
                    <w:sz w:val="18"/>
                    <w:szCs w:val="18"/>
                  </w:rPr>
                </w:pPr>
                <w:r>
                  <w:rPr>
                    <w:rFonts w:ascii="Arial" w:eastAsia="Arial" w:hAnsi="Arial" w:cs="Arial"/>
                    <w:b/>
                    <w:bCs/>
                    <w:color w:val="FFFFFF"/>
                    <w:sz w:val="18"/>
                    <w:szCs w:val="18"/>
                  </w:rPr>
                  <w:t>CRITERIOS DE ACEPTACIÓN</w:t>
                </w:r>
              </w:p>
            </w:tc>
          </w:tr>
          <w:tr w:rsidR="008F72C2" w14:paraId="6B57BFB9" w14:textId="77777777">
            <w:trPr>
              <w:cantSplit/>
              <w:trHeight w:val="570"/>
              <w:jc w:val="center"/>
            </w:trPr>
            <w:tc>
              <w:tcPr>
                <w:tcW w:w="3045" w:type="dxa"/>
                <w:tcBorders>
                  <w:top w:val="single" w:sz="6" w:space="0" w:color="AFC6D5"/>
                  <w:left w:val="single" w:sz="6" w:space="0" w:color="AFC6D5"/>
                  <w:bottom w:val="single" w:sz="6" w:space="0" w:color="AFC6D5"/>
                  <w:right w:val="single" w:sz="6" w:space="0" w:color="AFC6D5"/>
                </w:tcBorders>
                <w:shd w:val="clear" w:color="auto" w:fill="1F4E5A"/>
                <w:tcMar>
                  <w:top w:w="50" w:type="dxa"/>
                  <w:bottom w:w="50" w:type="dxa"/>
                </w:tcMar>
                <w:vAlign w:val="center"/>
              </w:tcPr>
              <w:p w14:paraId="73DEF8C6" w14:textId="77777777" w:rsidR="008F72C2" w:rsidRDefault="00000000">
                <w:pPr>
                  <w:rPr>
                    <w:rFonts w:ascii="Arial" w:eastAsia="Arial" w:hAnsi="Arial" w:cs="Arial"/>
                    <w:color w:val="000000"/>
                    <w:sz w:val="18"/>
                    <w:szCs w:val="18"/>
                  </w:rPr>
                </w:pPr>
                <w:r>
                  <w:rPr>
                    <w:rFonts w:ascii="Arial" w:eastAsia="Arial" w:hAnsi="Arial" w:cs="Arial"/>
                    <w:b/>
                    <w:bCs/>
                    <w:color w:val="FFFFFF"/>
                    <w:sz w:val="18"/>
                    <w:szCs w:val="18"/>
                  </w:rPr>
                  <w:t>Escenario 1 — Cuando:</w:t>
                </w:r>
              </w:p>
            </w:tc>
            <w:tc>
              <w:tcPr>
                <w:tcW w:w="7230" w:type="dxa"/>
                <w:tcBorders>
                  <w:top w:val="single" w:sz="6" w:space="0" w:color="AFC6D5"/>
                  <w:left w:val="single" w:sz="6" w:space="0" w:color="AFC6D5"/>
                  <w:bottom w:val="single" w:sz="6" w:space="0" w:color="AFC6D5"/>
                  <w:right w:val="single" w:sz="6" w:space="0" w:color="AFC6D5"/>
                </w:tcBorders>
                <w:tcMar>
                  <w:top w:w="50" w:type="dxa"/>
                  <w:bottom w:w="50" w:type="dxa"/>
                </w:tcMar>
                <w:vAlign w:val="center"/>
              </w:tcPr>
              <w:p w14:paraId="4BFAB0A6" w14:textId="77777777" w:rsidR="008F72C2" w:rsidRDefault="00000000">
                <w:pPr>
                  <w:rPr>
                    <w:rFonts w:ascii="Arial" w:eastAsia="Arial" w:hAnsi="Arial" w:cs="Arial"/>
                    <w:color w:val="000000"/>
                    <w:sz w:val="18"/>
                    <w:szCs w:val="18"/>
                  </w:rPr>
                </w:pPr>
                <w:r>
                  <w:rPr>
                    <w:rFonts w:ascii="Arial" w:eastAsia="Arial" w:hAnsi="Arial" w:cs="Arial"/>
                    <w:color w:val="000000"/>
                    <w:sz w:val="18"/>
                    <w:szCs w:val="18"/>
                  </w:rPr>
                  <w:t>Cuando el contador de espera llega a 0 y el usuario selecciona “Reenviar código”.</w:t>
                </w:r>
              </w:p>
            </w:tc>
          </w:tr>
          <w:tr w:rsidR="008F72C2" w14:paraId="1A2F7077" w14:textId="77777777">
            <w:trPr>
              <w:cantSplit/>
              <w:trHeight w:val="833"/>
              <w:jc w:val="center"/>
            </w:trPr>
            <w:tc>
              <w:tcPr>
                <w:tcW w:w="3045" w:type="dxa"/>
                <w:tcBorders>
                  <w:top w:val="single" w:sz="6" w:space="0" w:color="AFC6D5"/>
                  <w:left w:val="single" w:sz="6" w:space="0" w:color="AFC6D5"/>
                  <w:bottom w:val="single" w:sz="6" w:space="0" w:color="AFC6D5"/>
                  <w:right w:val="single" w:sz="6" w:space="0" w:color="AFC6D5"/>
                </w:tcBorders>
                <w:shd w:val="clear" w:color="auto" w:fill="1F4E5A"/>
                <w:tcMar>
                  <w:top w:w="50" w:type="dxa"/>
                  <w:bottom w:w="50" w:type="dxa"/>
                </w:tcMar>
                <w:vAlign w:val="center"/>
              </w:tcPr>
              <w:p w14:paraId="2062F9DF" w14:textId="77777777" w:rsidR="008F72C2" w:rsidRDefault="00000000">
                <w:pPr>
                  <w:rPr>
                    <w:rFonts w:ascii="Arial" w:eastAsia="Arial" w:hAnsi="Arial" w:cs="Arial"/>
                    <w:color w:val="000000"/>
                    <w:sz w:val="18"/>
                    <w:szCs w:val="18"/>
                  </w:rPr>
                </w:pPr>
                <w:r>
                  <w:rPr>
                    <w:rFonts w:ascii="Arial" w:eastAsia="Arial" w:hAnsi="Arial" w:cs="Arial"/>
                    <w:b/>
                    <w:bCs/>
                    <w:color w:val="FFFFFF"/>
                    <w:sz w:val="18"/>
                    <w:szCs w:val="18"/>
                  </w:rPr>
                  <w:t>Espero:</w:t>
                </w:r>
              </w:p>
            </w:tc>
            <w:tc>
              <w:tcPr>
                <w:tcW w:w="7230" w:type="dxa"/>
                <w:tcBorders>
                  <w:top w:val="single" w:sz="6" w:space="0" w:color="AFC6D5"/>
                  <w:left w:val="single" w:sz="6" w:space="0" w:color="AFC6D5"/>
                  <w:bottom w:val="single" w:sz="6" w:space="0" w:color="AFC6D5"/>
                  <w:right w:val="single" w:sz="6" w:space="0" w:color="AFC6D5"/>
                </w:tcBorders>
                <w:tcMar>
                  <w:top w:w="50" w:type="dxa"/>
                  <w:bottom w:w="50" w:type="dxa"/>
                </w:tcMar>
                <w:vAlign w:val="center"/>
              </w:tcPr>
              <w:p w14:paraId="10189597" w14:textId="77777777" w:rsidR="008F72C2" w:rsidRDefault="00000000">
                <w:pPr>
                  <w:rPr>
                    <w:rFonts w:ascii="Arial" w:eastAsia="Arial" w:hAnsi="Arial" w:cs="Arial"/>
                    <w:color w:val="000000"/>
                    <w:sz w:val="18"/>
                    <w:szCs w:val="18"/>
                  </w:rPr>
                </w:pPr>
                <w:r>
                  <w:rPr>
                    <w:rFonts w:ascii="Arial" w:eastAsia="Arial" w:hAnsi="Arial" w:cs="Arial"/>
                    <w:color w:val="000000"/>
                    <w:sz w:val="18"/>
                    <w:szCs w:val="18"/>
                  </w:rPr>
                  <w:t>Espero que el sistema solicite un nuevo código, reinicie el contador a 120 segundos, limpie los campos del código y devuelva el foco al primero.</w:t>
                </w:r>
              </w:p>
            </w:tc>
          </w:tr>
          <w:tr w:rsidR="008F72C2" w14:paraId="47739115" w14:textId="77777777">
            <w:trPr>
              <w:cantSplit/>
              <w:trHeight w:val="551"/>
              <w:jc w:val="center"/>
            </w:trPr>
            <w:tc>
              <w:tcPr>
                <w:tcW w:w="3045" w:type="dxa"/>
                <w:tcBorders>
                  <w:top w:val="single" w:sz="6" w:space="0" w:color="AFC6D5"/>
                  <w:left w:val="single" w:sz="6" w:space="0" w:color="AFC6D5"/>
                  <w:bottom w:val="single" w:sz="6" w:space="0" w:color="AFC6D5"/>
                  <w:right w:val="single" w:sz="6" w:space="0" w:color="AFC6D5"/>
                </w:tcBorders>
                <w:shd w:val="clear" w:color="auto" w:fill="1F4E5A"/>
                <w:tcMar>
                  <w:top w:w="50" w:type="dxa"/>
                  <w:bottom w:w="50" w:type="dxa"/>
                </w:tcMar>
                <w:vAlign w:val="center"/>
              </w:tcPr>
              <w:p w14:paraId="28FA37F5" w14:textId="77777777" w:rsidR="008F72C2" w:rsidRDefault="00000000">
                <w:pPr>
                  <w:rPr>
                    <w:rFonts w:ascii="Arial" w:eastAsia="Arial" w:hAnsi="Arial" w:cs="Arial"/>
                    <w:color w:val="000000"/>
                    <w:sz w:val="18"/>
                    <w:szCs w:val="18"/>
                  </w:rPr>
                </w:pPr>
                <w:r>
                  <w:rPr>
                    <w:rFonts w:ascii="Arial" w:eastAsia="Arial" w:hAnsi="Arial" w:cs="Arial"/>
                    <w:b/>
                    <w:bCs/>
                    <w:color w:val="FFFFFF"/>
                    <w:sz w:val="18"/>
                    <w:szCs w:val="18"/>
                  </w:rPr>
                  <w:t>Escenario 2 — Cuando:</w:t>
                </w:r>
              </w:p>
            </w:tc>
            <w:tc>
              <w:tcPr>
                <w:tcW w:w="7230" w:type="dxa"/>
                <w:tcBorders>
                  <w:top w:val="single" w:sz="6" w:space="0" w:color="AFC6D5"/>
                  <w:left w:val="single" w:sz="6" w:space="0" w:color="AFC6D5"/>
                  <w:bottom w:val="single" w:sz="6" w:space="0" w:color="AFC6D5"/>
                  <w:right w:val="single" w:sz="6" w:space="0" w:color="AFC6D5"/>
                </w:tcBorders>
                <w:tcMar>
                  <w:top w:w="50" w:type="dxa"/>
                  <w:bottom w:w="50" w:type="dxa"/>
                </w:tcMar>
                <w:vAlign w:val="center"/>
              </w:tcPr>
              <w:p w14:paraId="22418AB9" w14:textId="77777777" w:rsidR="008F72C2" w:rsidRDefault="00000000">
                <w:pPr>
                  <w:rPr>
                    <w:rFonts w:ascii="Arial" w:eastAsia="Arial" w:hAnsi="Arial" w:cs="Arial"/>
                    <w:color w:val="000000"/>
                    <w:sz w:val="18"/>
                    <w:szCs w:val="18"/>
                  </w:rPr>
                </w:pPr>
                <w:r>
                  <w:rPr>
                    <w:rFonts w:ascii="Arial" w:eastAsia="Arial" w:hAnsi="Arial" w:cs="Arial"/>
                    <w:color w:val="000000"/>
                    <w:sz w:val="18"/>
                    <w:szCs w:val="18"/>
                  </w:rPr>
                  <w:t>Cuando el contador de espera todavía es mayor que 0.</w:t>
                </w:r>
              </w:p>
            </w:tc>
          </w:tr>
          <w:tr w:rsidR="008F72C2" w14:paraId="3AAEC382" w14:textId="77777777">
            <w:trPr>
              <w:cantSplit/>
              <w:trHeight w:val="638"/>
              <w:jc w:val="center"/>
            </w:trPr>
            <w:tc>
              <w:tcPr>
                <w:tcW w:w="3045" w:type="dxa"/>
                <w:tcBorders>
                  <w:top w:val="single" w:sz="6" w:space="0" w:color="AFC6D5"/>
                  <w:left w:val="single" w:sz="6" w:space="0" w:color="AFC6D5"/>
                  <w:bottom w:val="single" w:sz="6" w:space="0" w:color="AFC6D5"/>
                  <w:right w:val="single" w:sz="6" w:space="0" w:color="AFC6D5"/>
                </w:tcBorders>
                <w:shd w:val="clear" w:color="auto" w:fill="1F4E5A"/>
                <w:tcMar>
                  <w:top w:w="50" w:type="dxa"/>
                  <w:bottom w:w="50" w:type="dxa"/>
                </w:tcMar>
                <w:vAlign w:val="center"/>
              </w:tcPr>
              <w:p w14:paraId="37919D1C" w14:textId="77777777" w:rsidR="008F72C2" w:rsidRDefault="00000000">
                <w:pPr>
                  <w:rPr>
                    <w:rFonts w:ascii="Arial" w:eastAsia="Arial" w:hAnsi="Arial" w:cs="Arial"/>
                    <w:color w:val="000000"/>
                    <w:sz w:val="18"/>
                    <w:szCs w:val="18"/>
                  </w:rPr>
                </w:pPr>
                <w:r>
                  <w:rPr>
                    <w:rFonts w:ascii="Arial" w:eastAsia="Arial" w:hAnsi="Arial" w:cs="Arial"/>
                    <w:b/>
                    <w:bCs/>
                    <w:color w:val="FFFFFF"/>
                    <w:sz w:val="18"/>
                    <w:szCs w:val="18"/>
                  </w:rPr>
                  <w:t>Espero:</w:t>
                </w:r>
              </w:p>
            </w:tc>
            <w:tc>
              <w:tcPr>
                <w:tcW w:w="7230" w:type="dxa"/>
                <w:tcBorders>
                  <w:top w:val="single" w:sz="6" w:space="0" w:color="AFC6D5"/>
                  <w:left w:val="single" w:sz="6" w:space="0" w:color="AFC6D5"/>
                  <w:bottom w:val="single" w:sz="6" w:space="0" w:color="AFC6D5"/>
                  <w:right w:val="single" w:sz="6" w:space="0" w:color="AFC6D5"/>
                </w:tcBorders>
                <w:tcMar>
                  <w:top w:w="50" w:type="dxa"/>
                  <w:bottom w:w="50" w:type="dxa"/>
                </w:tcMar>
                <w:vAlign w:val="center"/>
              </w:tcPr>
              <w:p w14:paraId="684503C6" w14:textId="77777777" w:rsidR="008F72C2" w:rsidRDefault="00000000">
                <w:pPr>
                  <w:rPr>
                    <w:rFonts w:ascii="Arial" w:eastAsia="Arial" w:hAnsi="Arial" w:cs="Arial"/>
                    <w:color w:val="000000"/>
                    <w:sz w:val="18"/>
                    <w:szCs w:val="18"/>
                  </w:rPr>
                </w:pPr>
                <w:r>
                  <w:rPr>
                    <w:rFonts w:ascii="Arial" w:eastAsia="Arial" w:hAnsi="Arial" w:cs="Arial"/>
                    <w:color w:val="000000"/>
                    <w:sz w:val="18"/>
                    <w:szCs w:val="18"/>
                  </w:rPr>
                  <w:t>Espero que la opción de reenvío no esté disponible y se muestre el tiempo restante en formato mm:ss.</w:t>
                </w:r>
              </w:p>
            </w:tc>
          </w:tr>
          <w:tr w:rsidR="008F72C2" w14:paraId="018D2C48" w14:textId="77777777">
            <w:trPr>
              <w:cantSplit/>
              <w:trHeight w:val="596"/>
              <w:jc w:val="center"/>
            </w:trPr>
            <w:tc>
              <w:tcPr>
                <w:tcW w:w="3045" w:type="dxa"/>
                <w:tcBorders>
                  <w:top w:val="single" w:sz="6" w:space="0" w:color="AFC6D5"/>
                  <w:left w:val="single" w:sz="6" w:space="0" w:color="AFC6D5"/>
                  <w:bottom w:val="single" w:sz="6" w:space="0" w:color="AFC6D5"/>
                  <w:right w:val="single" w:sz="6" w:space="0" w:color="AFC6D5"/>
                </w:tcBorders>
                <w:shd w:val="clear" w:color="auto" w:fill="1F4E5A"/>
                <w:tcMar>
                  <w:top w:w="50" w:type="dxa"/>
                  <w:bottom w:w="50" w:type="dxa"/>
                </w:tcMar>
                <w:vAlign w:val="center"/>
              </w:tcPr>
              <w:p w14:paraId="5D8F2060" w14:textId="77777777" w:rsidR="008F72C2" w:rsidRDefault="00000000">
                <w:pPr>
                  <w:rPr>
                    <w:rFonts w:ascii="Arial" w:eastAsia="Arial" w:hAnsi="Arial" w:cs="Arial"/>
                    <w:color w:val="000000"/>
                    <w:sz w:val="18"/>
                    <w:szCs w:val="18"/>
                  </w:rPr>
                </w:pPr>
                <w:r>
                  <w:rPr>
                    <w:rFonts w:ascii="Arial" w:eastAsia="Arial" w:hAnsi="Arial" w:cs="Arial"/>
                    <w:b/>
                    <w:bCs/>
                    <w:color w:val="FFFFFF"/>
                    <w:sz w:val="18"/>
                    <w:szCs w:val="18"/>
                  </w:rPr>
                  <w:t>Escenario 3 — Cuando:</w:t>
                </w:r>
              </w:p>
            </w:tc>
            <w:tc>
              <w:tcPr>
                <w:tcW w:w="7230" w:type="dxa"/>
                <w:tcBorders>
                  <w:top w:val="single" w:sz="6" w:space="0" w:color="AFC6D5"/>
                  <w:left w:val="single" w:sz="6" w:space="0" w:color="AFC6D5"/>
                  <w:bottom w:val="single" w:sz="6" w:space="0" w:color="AFC6D5"/>
                  <w:right w:val="single" w:sz="6" w:space="0" w:color="AFC6D5"/>
                </w:tcBorders>
                <w:tcMar>
                  <w:top w:w="50" w:type="dxa"/>
                  <w:bottom w:w="50" w:type="dxa"/>
                </w:tcMar>
                <w:vAlign w:val="center"/>
              </w:tcPr>
              <w:p w14:paraId="56D9EE05" w14:textId="77777777" w:rsidR="008F72C2" w:rsidRDefault="00000000">
                <w:pPr>
                  <w:rPr>
                    <w:rFonts w:ascii="Arial" w:eastAsia="Arial" w:hAnsi="Arial" w:cs="Arial"/>
                    <w:color w:val="000000"/>
                    <w:sz w:val="18"/>
                    <w:szCs w:val="18"/>
                  </w:rPr>
                </w:pPr>
                <w:r>
                  <w:rPr>
                    <w:rFonts w:ascii="Arial" w:eastAsia="Arial" w:hAnsi="Arial" w:cs="Arial"/>
                    <w:color w:val="000000"/>
                    <w:sz w:val="18"/>
                    <w:szCs w:val="18"/>
                  </w:rPr>
                  <w:t>Cuando Cognito rechaza el reenvío, por ejemplo, por exceso de solicitudes.</w:t>
                </w:r>
              </w:p>
            </w:tc>
          </w:tr>
          <w:tr w:rsidR="008F72C2" w14:paraId="458182D7" w14:textId="77777777">
            <w:trPr>
              <w:cantSplit/>
              <w:trHeight w:val="623"/>
              <w:jc w:val="center"/>
            </w:trPr>
            <w:tc>
              <w:tcPr>
                <w:tcW w:w="3045" w:type="dxa"/>
                <w:tcBorders>
                  <w:top w:val="single" w:sz="6" w:space="0" w:color="AFC6D5"/>
                  <w:left w:val="single" w:sz="6" w:space="0" w:color="AFC6D5"/>
                  <w:bottom w:val="single" w:sz="6" w:space="0" w:color="AFC6D5"/>
                  <w:right w:val="single" w:sz="6" w:space="0" w:color="AFC6D5"/>
                </w:tcBorders>
                <w:shd w:val="clear" w:color="auto" w:fill="1F4E5A"/>
                <w:tcMar>
                  <w:top w:w="50" w:type="dxa"/>
                  <w:bottom w:w="50" w:type="dxa"/>
                </w:tcMar>
                <w:vAlign w:val="center"/>
              </w:tcPr>
              <w:p w14:paraId="1FE8804E" w14:textId="77777777" w:rsidR="008F72C2" w:rsidRDefault="00000000">
                <w:pPr>
                  <w:rPr>
                    <w:rFonts w:ascii="Arial" w:eastAsia="Arial" w:hAnsi="Arial" w:cs="Arial"/>
                    <w:color w:val="000000"/>
                    <w:sz w:val="18"/>
                    <w:szCs w:val="18"/>
                  </w:rPr>
                </w:pPr>
                <w:r>
                  <w:rPr>
                    <w:rFonts w:ascii="Arial" w:eastAsia="Arial" w:hAnsi="Arial" w:cs="Arial"/>
                    <w:b/>
                    <w:bCs/>
                    <w:color w:val="FFFFFF"/>
                    <w:sz w:val="18"/>
                    <w:szCs w:val="18"/>
                  </w:rPr>
                  <w:t>Espero:</w:t>
                </w:r>
              </w:p>
            </w:tc>
            <w:tc>
              <w:tcPr>
                <w:tcW w:w="7230" w:type="dxa"/>
                <w:tcBorders>
                  <w:top w:val="single" w:sz="6" w:space="0" w:color="AFC6D5"/>
                  <w:left w:val="single" w:sz="6" w:space="0" w:color="AFC6D5"/>
                  <w:bottom w:val="single" w:sz="6" w:space="0" w:color="AFC6D5"/>
                  <w:right w:val="single" w:sz="6" w:space="0" w:color="AFC6D5"/>
                </w:tcBorders>
                <w:tcMar>
                  <w:top w:w="50" w:type="dxa"/>
                  <w:bottom w:w="50" w:type="dxa"/>
                </w:tcMar>
                <w:vAlign w:val="center"/>
              </w:tcPr>
              <w:p w14:paraId="358EE204" w14:textId="77777777" w:rsidR="008F72C2" w:rsidRDefault="00000000">
                <w:pPr>
                  <w:rPr>
                    <w:rFonts w:ascii="Arial" w:eastAsia="Arial" w:hAnsi="Arial" w:cs="Arial"/>
                    <w:color w:val="000000"/>
                    <w:sz w:val="18"/>
                    <w:szCs w:val="18"/>
                  </w:rPr>
                </w:pPr>
                <w:r>
                  <w:rPr>
                    <w:rFonts w:ascii="Arial" w:eastAsia="Arial" w:hAnsi="Arial" w:cs="Arial"/>
                    <w:color w:val="000000"/>
                    <w:sz w:val="18"/>
                    <w:szCs w:val="18"/>
                  </w:rPr>
                  <w:t>Espero que el sistema conserve el flujo, muestre el mensaje de error correspondiente y no autentique la sesión.</w:t>
                </w:r>
              </w:p>
            </w:tc>
          </w:tr>
          <w:tr w:rsidR="008F72C2" w14:paraId="5871B814" w14:textId="77777777">
            <w:trPr>
              <w:cantSplit/>
              <w:trHeight w:val="750"/>
              <w:jc w:val="center"/>
            </w:trPr>
            <w:tc>
              <w:tcPr>
                <w:tcW w:w="10275" w:type="dxa"/>
                <w:gridSpan w:val="2"/>
                <w:tcBorders>
                  <w:top w:val="single" w:sz="6" w:space="0" w:color="AFC6D5"/>
                  <w:left w:val="single" w:sz="6" w:space="0" w:color="AFC6D5"/>
                  <w:bottom w:val="single" w:sz="6" w:space="0" w:color="AFC6D5"/>
                  <w:right w:val="single" w:sz="6" w:space="0" w:color="AFC6D5"/>
                </w:tcBorders>
                <w:shd w:val="clear" w:color="auto" w:fill="1F4E5A"/>
                <w:tcMar>
                  <w:top w:w="50" w:type="dxa"/>
                  <w:bottom w:w="50" w:type="dxa"/>
                </w:tcMar>
                <w:vAlign w:val="center"/>
              </w:tcPr>
              <w:p w14:paraId="148549ED" w14:textId="77777777" w:rsidR="008F72C2" w:rsidRDefault="00000000">
                <w:pPr>
                  <w:jc w:val="center"/>
                  <w:rPr>
                    <w:rFonts w:ascii="Arial" w:eastAsia="Arial" w:hAnsi="Arial" w:cs="Arial"/>
                    <w:color w:val="000000"/>
                    <w:sz w:val="18"/>
                    <w:szCs w:val="18"/>
                  </w:rPr>
                </w:pPr>
                <w:r>
                  <w:rPr>
                    <w:rFonts w:ascii="Arial" w:eastAsia="Arial" w:hAnsi="Arial" w:cs="Arial"/>
                    <w:b/>
                    <w:bCs/>
                    <w:color w:val="FFFFFF"/>
                    <w:sz w:val="18"/>
                    <w:szCs w:val="18"/>
                  </w:rPr>
                  <w:lastRenderedPageBreak/>
                  <w:t>DEFINICIÓN DE TERMINADO (DoD)</w:t>
                </w:r>
              </w:p>
            </w:tc>
          </w:tr>
          <w:tr w:rsidR="008F72C2" w14:paraId="4C15CEC8" w14:textId="77777777">
            <w:trPr>
              <w:cantSplit/>
              <w:jc w:val="center"/>
            </w:trPr>
            <w:tc>
              <w:tcPr>
                <w:tcW w:w="10275" w:type="dxa"/>
                <w:gridSpan w:val="2"/>
                <w:tcBorders>
                  <w:top w:val="single" w:sz="6" w:space="0" w:color="AFC6D5"/>
                  <w:left w:val="single" w:sz="6" w:space="0" w:color="AFC6D5"/>
                  <w:bottom w:val="single" w:sz="6" w:space="0" w:color="AFC6D5"/>
                  <w:right w:val="single" w:sz="6" w:space="0" w:color="AFC6D5"/>
                </w:tcBorders>
                <w:tcMar>
                  <w:top w:w="80" w:type="dxa"/>
                  <w:bottom w:w="75" w:type="dxa"/>
                </w:tcMar>
                <w:vAlign w:val="center"/>
              </w:tcPr>
              <w:p w14:paraId="1DAFACD6" w14:textId="77777777" w:rsidR="008F72C2" w:rsidRDefault="00000000">
                <w:pPr>
                  <w:spacing w:after="60"/>
                  <w:rPr>
                    <w:rFonts w:ascii="Arial" w:eastAsia="Arial" w:hAnsi="Arial" w:cs="Arial"/>
                    <w:color w:val="000000"/>
                    <w:sz w:val="18"/>
                    <w:szCs w:val="18"/>
                  </w:rPr>
                </w:pPr>
                <w:r>
                  <w:rPr>
                    <w:rFonts w:ascii="Arial" w:eastAsia="Arial" w:hAnsi="Arial" w:cs="Arial"/>
                    <w:color w:val="000000"/>
                    <w:sz w:val="17"/>
                    <w:szCs w:val="17"/>
                  </w:rPr>
                  <w:t>☐ Código revisado y aprobado por el equipo (code review)</w:t>
                </w:r>
              </w:p>
              <w:p w14:paraId="778651D9" w14:textId="77777777" w:rsidR="008F72C2" w:rsidRDefault="00000000">
                <w:pPr>
                  <w:spacing w:after="60"/>
                  <w:rPr>
                    <w:rFonts w:ascii="Arial" w:eastAsia="Arial" w:hAnsi="Arial" w:cs="Arial"/>
                    <w:color w:val="000000"/>
                    <w:sz w:val="18"/>
                    <w:szCs w:val="18"/>
                  </w:rPr>
                </w:pPr>
                <w:r>
                  <w:rPr>
                    <w:rFonts w:ascii="Arial" w:eastAsia="Arial" w:hAnsi="Arial" w:cs="Arial"/>
                    <w:color w:val="000000"/>
                    <w:sz w:val="17"/>
                    <w:szCs w:val="17"/>
                  </w:rPr>
                  <w:t>☐ Prueba funcional ejecutada y aprobada (caso de prueba documentado)</w:t>
                </w:r>
              </w:p>
              <w:p w14:paraId="76FEF64D" w14:textId="77777777" w:rsidR="008F72C2" w:rsidRDefault="00000000">
                <w:pPr>
                  <w:spacing w:after="60"/>
                  <w:rPr>
                    <w:rFonts w:ascii="Arial" w:eastAsia="Arial" w:hAnsi="Arial" w:cs="Arial"/>
                    <w:color w:val="000000"/>
                    <w:sz w:val="18"/>
                    <w:szCs w:val="18"/>
                  </w:rPr>
                </w:pPr>
                <w:r>
                  <w:rPr>
                    <w:rFonts w:ascii="Arial" w:eastAsia="Arial" w:hAnsi="Arial" w:cs="Arial"/>
                    <w:color w:val="000000"/>
                    <w:sz w:val="17"/>
                    <w:szCs w:val="17"/>
                  </w:rPr>
                  <w:t>☐ Evidencia visual integrada en el diario de sprint</w:t>
                </w:r>
              </w:p>
              <w:p w14:paraId="2E3BED92" w14:textId="77777777" w:rsidR="008F72C2" w:rsidRDefault="00000000">
                <w:pPr>
                  <w:rPr>
                    <w:rFonts w:ascii="Arial" w:eastAsia="Arial" w:hAnsi="Arial" w:cs="Arial"/>
                    <w:color w:val="000000"/>
                    <w:sz w:val="18"/>
                    <w:szCs w:val="18"/>
                  </w:rPr>
                </w:pPr>
                <w:r>
                  <w:rPr>
                    <w:rFonts w:ascii="Arial" w:eastAsia="Arial" w:hAnsi="Arial" w:cs="Arial"/>
                    <w:color w:val="000000"/>
                    <w:sz w:val="17"/>
                    <w:szCs w:val="17"/>
                  </w:rPr>
                  <w:t>☐ Criterios de aceptación verificados y marcados</w:t>
                </w:r>
              </w:p>
            </w:tc>
          </w:tr>
        </w:tbl>
      </w:sdtContent>
    </w:sdt>
    <w:p w14:paraId="7BAAB933" w14:textId="77777777" w:rsidR="008F72C2" w:rsidRDefault="008F72C2">
      <w:pPr>
        <w:widowControl w:val="0"/>
        <w:spacing w:line="276" w:lineRule="auto"/>
        <w:rPr>
          <w:color w:val="808080"/>
          <w:sz w:val="18"/>
          <w:szCs w:val="18"/>
        </w:rPr>
      </w:pPr>
    </w:p>
    <w:p w14:paraId="5F8FE4F8" w14:textId="77777777" w:rsidR="008F72C2" w:rsidRDefault="00000000">
      <w:pPr>
        <w:pStyle w:val="Ttulo2"/>
        <w:numPr>
          <w:ilvl w:val="2"/>
          <w:numId w:val="1"/>
        </w:numPr>
        <w:tabs>
          <w:tab w:val="left" w:pos="426"/>
        </w:tabs>
        <w:ind w:left="0" w:firstLine="0"/>
        <w:rPr>
          <w:i/>
          <w:iCs/>
          <w:color w:val="000000"/>
          <w:sz w:val="22"/>
          <w:szCs w:val="22"/>
        </w:rPr>
      </w:pPr>
      <w:r>
        <w:rPr>
          <w:i/>
          <w:iCs/>
          <w:color w:val="000000"/>
          <w:sz w:val="22"/>
          <w:szCs w:val="22"/>
        </w:rPr>
        <w:t>Revisión del Sprint 1</w:t>
      </w:r>
    </w:p>
    <w:p w14:paraId="2E4FD948" w14:textId="77777777" w:rsidR="008F72C2" w:rsidRDefault="008F72C2"/>
    <w:tbl>
      <w:tblPr>
        <w:tblStyle w:val="afffffffffffffffffff7"/>
        <w:tblW w:w="9972" w:type="dxa"/>
        <w:tblInd w:w="0" w:type="dxa"/>
        <w:tblBorders>
          <w:top w:val="single" w:sz="4" w:space="0" w:color="C0C0C0"/>
          <w:left w:val="single" w:sz="36" w:space="0" w:color="00652E"/>
          <w:bottom w:val="single" w:sz="4" w:space="0" w:color="C0C0C0"/>
          <w:insideH w:val="single" w:sz="4" w:space="0" w:color="C0C0C0"/>
          <w:insideV w:val="single" w:sz="4" w:space="0" w:color="C0C0C0"/>
        </w:tblBorders>
        <w:tblLayout w:type="fixed"/>
        <w:tblLook w:val="0000" w:firstRow="0" w:lastRow="0" w:firstColumn="0" w:lastColumn="0" w:noHBand="0" w:noVBand="0"/>
      </w:tblPr>
      <w:tblGrid>
        <w:gridCol w:w="9972"/>
      </w:tblGrid>
      <w:tr w:rsidR="008F72C2" w14:paraId="07C9CEEC" w14:textId="77777777">
        <w:tc>
          <w:tcPr>
            <w:tcW w:w="9972" w:type="dxa"/>
            <w:shd w:val="clear" w:color="auto" w:fill="EAF1DD"/>
            <w:tcMar>
              <w:top w:w="90" w:type="dxa"/>
              <w:left w:w="180" w:type="dxa"/>
              <w:bottom w:w="90" w:type="dxa"/>
              <w:right w:w="140" w:type="dxa"/>
            </w:tcMar>
          </w:tcPr>
          <w:p w14:paraId="484F7B2B" w14:textId="77777777" w:rsidR="008F72C2" w:rsidRDefault="00000000">
            <w:pPr>
              <w:rPr>
                <w:color w:val="00652E"/>
              </w:rPr>
            </w:pPr>
            <w:sdt>
              <w:sdtPr>
                <w:tag w:val="goog_rdk_45"/>
                <w:id w:val="-238162551"/>
              </w:sdtPr>
              <w:sdtContent>
                <w:r>
                  <w:rPr>
                    <w:rFonts w:ascii="Arial Unicode MS" w:eastAsia="Arial Unicode MS" w:hAnsi="Arial Unicode MS" w:cs="Arial Unicode MS"/>
                    <w:b/>
                    <w:bCs/>
                    <w:color w:val="00652E"/>
                    <w:sz w:val="20"/>
                    <w:szCs w:val="20"/>
                  </w:rPr>
                  <w:t>✎</w:t>
                </w:r>
              </w:sdtContent>
            </w:sdt>
            <w:r>
              <w:rPr>
                <w:b/>
                <w:bCs/>
                <w:color w:val="00652E"/>
                <w:sz w:val="20"/>
                <w:szCs w:val="20"/>
              </w:rPr>
              <w:t xml:space="preserve"> INSTRUCCIÓN:  </w:t>
            </w:r>
            <w:r>
              <w:rPr>
                <w:i/>
                <w:iCs/>
                <w:color w:val="00652E"/>
                <w:sz w:val="19"/>
                <w:szCs w:val="19"/>
              </w:rPr>
              <w:t>Mínimo 200 palabras. Describir: qué se completó y qué no, causa de los pendientes, ajustes al backlog, velocidad alcanzada y observaciones del asesor. Incluir firma de aprobación del sprint por el asesor.</w:t>
            </w:r>
          </w:p>
          <w:p w14:paraId="2C34FC8F" w14:textId="77777777" w:rsidR="008F72C2" w:rsidRDefault="00000000">
            <w:pPr>
              <w:spacing w:before="35"/>
              <w:rPr>
                <w:color w:val="00652E"/>
              </w:rPr>
            </w:pPr>
            <w:r>
              <w:rPr>
                <w:color w:val="00652E"/>
                <w:sz w:val="19"/>
                <w:szCs w:val="19"/>
              </w:rPr>
              <w:t>El asesor firma la aprobación del sprint en esta tabla antes de continuar al siguiente.</w:t>
            </w:r>
          </w:p>
        </w:tc>
      </w:tr>
      <w:tr w:rsidR="008F72C2" w14:paraId="6A7D1594" w14:textId="77777777">
        <w:tc>
          <w:tcPr>
            <w:tcW w:w="9972" w:type="dxa"/>
            <w:shd w:val="clear" w:color="auto" w:fill="EAF1DD"/>
            <w:tcMar>
              <w:top w:w="90" w:type="dxa"/>
              <w:left w:w="180" w:type="dxa"/>
              <w:bottom w:w="90" w:type="dxa"/>
              <w:right w:w="140" w:type="dxa"/>
            </w:tcMar>
          </w:tcPr>
          <w:p w14:paraId="6413E675" w14:textId="77777777" w:rsidR="008F72C2" w:rsidRDefault="00000000">
            <w:pPr>
              <w:rPr>
                <w:color w:val="00652E"/>
              </w:rPr>
            </w:pPr>
            <w:r>
              <w:rPr>
                <w:rFonts w:ascii="Quattrocento Sans" w:eastAsia="Quattrocento Sans" w:hAnsi="Quattrocento Sans" w:cs="Quattrocento Sans"/>
                <w:b/>
                <w:bCs/>
                <w:color w:val="00652E"/>
                <w:sz w:val="20"/>
                <w:szCs w:val="20"/>
              </w:rPr>
              <w:t>👁</w:t>
            </w:r>
            <w:r>
              <w:rPr>
                <w:b/>
                <w:bCs/>
                <w:color w:val="00652E"/>
                <w:sz w:val="20"/>
                <w:szCs w:val="20"/>
              </w:rPr>
              <w:t xml:space="preserve"> ASESOR — verificar:  </w:t>
            </w:r>
            <w:r>
              <w:rPr>
                <w:i/>
                <w:iCs/>
                <w:color w:val="00652E"/>
                <w:sz w:val="19"/>
                <w:szCs w:val="19"/>
              </w:rPr>
              <w:t>Verificar que la revisión describe con honestidad lo completado y lo pendiente, y que la velocidad es coherente con los puntos del backlog.</w:t>
            </w:r>
          </w:p>
        </w:tc>
      </w:tr>
    </w:tbl>
    <w:p w14:paraId="5BB1D15D" w14:textId="77777777" w:rsidR="008F72C2" w:rsidRDefault="008F72C2">
      <w:pPr>
        <w:spacing w:before="40" w:after="40"/>
        <w:rPr>
          <w:b/>
          <w:bCs/>
        </w:rPr>
      </w:pPr>
    </w:p>
    <w:p w14:paraId="4FB9CDA0" w14:textId="77777777" w:rsidR="008F72C2" w:rsidRDefault="00000000">
      <w:pPr>
        <w:spacing w:before="40" w:after="40"/>
        <w:rPr>
          <w:b/>
          <w:bCs/>
        </w:rPr>
      </w:pPr>
      <w:r>
        <w:rPr>
          <w:b/>
          <w:bCs/>
        </w:rPr>
        <w:t>Tabla N</w:t>
      </w:r>
    </w:p>
    <w:p w14:paraId="26126219" w14:textId="77777777" w:rsidR="008F72C2" w:rsidRDefault="00000000">
      <w:pPr>
        <w:spacing w:before="40" w:after="40"/>
        <w:rPr>
          <w:i/>
          <w:iCs/>
        </w:rPr>
      </w:pPr>
      <w:r>
        <w:rPr>
          <w:i/>
          <w:iCs/>
        </w:rPr>
        <w:t>Revisión y Retrospectiva del Sprint N</w:t>
      </w:r>
    </w:p>
    <w:p w14:paraId="2A4A0CEF" w14:textId="77777777" w:rsidR="008F72C2" w:rsidRDefault="008F72C2">
      <w:pPr>
        <w:spacing w:before="40" w:after="40"/>
      </w:pPr>
    </w:p>
    <w:tbl>
      <w:tblPr>
        <w:tblStyle w:val="afffffffffffffffffff8"/>
        <w:tblW w:w="9972" w:type="dxa"/>
        <w:tblInd w:w="0" w:type="dxa"/>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Layout w:type="fixed"/>
        <w:tblLook w:val="0000" w:firstRow="0" w:lastRow="0" w:firstColumn="0" w:lastColumn="0" w:noHBand="0" w:noVBand="0"/>
      </w:tblPr>
      <w:tblGrid>
        <w:gridCol w:w="3539"/>
        <w:gridCol w:w="6433"/>
      </w:tblGrid>
      <w:tr w:rsidR="008F72C2" w14:paraId="21C9C38F" w14:textId="77777777" w:rsidTr="008F72C2">
        <w:tc>
          <w:tcPr>
            <w:tcW w:w="3539" w:type="dxa"/>
            <w:shd w:val="clear" w:color="auto" w:fill="1D4851"/>
          </w:tcPr>
          <w:p w14:paraId="75DEFAF9" w14:textId="77777777" w:rsidR="008F72C2" w:rsidRDefault="00000000">
            <w:pPr>
              <w:spacing w:before="80" w:after="80" w:line="276" w:lineRule="auto"/>
              <w:jc w:val="center"/>
            </w:pPr>
            <w:r>
              <w:rPr>
                <w:b/>
                <w:bCs/>
                <w:color w:val="FFFFFF"/>
                <w:sz w:val="19"/>
                <w:szCs w:val="19"/>
              </w:rPr>
              <w:t>Aspecto</w:t>
            </w:r>
          </w:p>
        </w:tc>
        <w:tc>
          <w:tcPr>
            <w:tcW w:w="6433" w:type="dxa"/>
            <w:shd w:val="clear" w:color="auto" w:fill="1D4851"/>
          </w:tcPr>
          <w:p w14:paraId="064F0D9C" w14:textId="77777777" w:rsidR="008F72C2" w:rsidRDefault="00000000">
            <w:pPr>
              <w:spacing w:before="80" w:after="80" w:line="276" w:lineRule="auto"/>
              <w:jc w:val="center"/>
            </w:pPr>
            <w:r>
              <w:rPr>
                <w:b/>
                <w:bCs/>
                <w:color w:val="FFFFFF"/>
                <w:sz w:val="19"/>
                <w:szCs w:val="19"/>
              </w:rPr>
              <w:t>Detalle</w:t>
            </w:r>
          </w:p>
        </w:tc>
      </w:tr>
      <w:tr w:rsidR="008F72C2" w14:paraId="5F8DD363" w14:textId="77777777" w:rsidTr="008F72C2">
        <w:tc>
          <w:tcPr>
            <w:tcW w:w="3539" w:type="dxa"/>
          </w:tcPr>
          <w:p w14:paraId="54600D08" w14:textId="77777777" w:rsidR="008F72C2" w:rsidRDefault="00000000">
            <w:pPr>
              <w:spacing w:before="80" w:after="80" w:line="276" w:lineRule="auto"/>
            </w:pPr>
            <w:r>
              <w:rPr>
                <w:sz w:val="20"/>
                <w:szCs w:val="20"/>
              </w:rPr>
              <w:t>Sprint 1 — objetivo pactado</w:t>
            </w:r>
          </w:p>
        </w:tc>
        <w:tc>
          <w:tcPr>
            <w:tcW w:w="6433" w:type="dxa"/>
          </w:tcPr>
          <w:p w14:paraId="03E0BBB5" w14:textId="77777777" w:rsidR="008F72C2" w:rsidRDefault="00000000">
            <w:pPr>
              <w:spacing w:before="80" w:after="80" w:line="276" w:lineRule="auto"/>
              <w:rPr>
                <w:sz w:val="20"/>
                <w:szCs w:val="20"/>
              </w:rPr>
            </w:pPr>
            <w:r>
              <w:rPr>
                <w:sz w:val="20"/>
                <w:szCs w:val="20"/>
              </w:rPr>
              <w:t>Implementar el flujo de autenticación y acceso seguro de los usuarios, incluyendo inicio de sesión, cambio obligatorio de contraseña en el primer ingreso, verificación en dos pasos mediante OTP por correo y reenvío del código OTP.</w:t>
            </w:r>
          </w:p>
        </w:tc>
      </w:tr>
      <w:tr w:rsidR="008F72C2" w14:paraId="4194DD30" w14:textId="77777777" w:rsidTr="008F72C2">
        <w:tc>
          <w:tcPr>
            <w:tcW w:w="3539" w:type="dxa"/>
          </w:tcPr>
          <w:p w14:paraId="5EF3657D" w14:textId="77777777" w:rsidR="008F72C2" w:rsidRDefault="00000000">
            <w:pPr>
              <w:spacing w:before="80" w:after="80" w:line="276" w:lineRule="auto"/>
            </w:pPr>
            <w:r>
              <w:rPr>
                <w:sz w:val="20"/>
                <w:szCs w:val="20"/>
              </w:rPr>
              <w:t>Duración</w:t>
            </w:r>
          </w:p>
        </w:tc>
        <w:tc>
          <w:tcPr>
            <w:tcW w:w="6433" w:type="dxa"/>
          </w:tcPr>
          <w:p w14:paraId="3A895529" w14:textId="77777777" w:rsidR="008F72C2" w:rsidRDefault="00000000">
            <w:pPr>
              <w:spacing w:before="80" w:after="80" w:line="276" w:lineRule="auto"/>
            </w:pPr>
            <w:r>
              <w:rPr>
                <w:sz w:val="20"/>
                <w:szCs w:val="20"/>
              </w:rPr>
              <w:t>Semana ___ a semana ___ del semestre</w:t>
            </w:r>
          </w:p>
        </w:tc>
      </w:tr>
      <w:tr w:rsidR="008F72C2" w14:paraId="34B1D361" w14:textId="77777777" w:rsidTr="008F72C2">
        <w:tc>
          <w:tcPr>
            <w:tcW w:w="3539" w:type="dxa"/>
          </w:tcPr>
          <w:p w14:paraId="06F6455F" w14:textId="77777777" w:rsidR="008F72C2" w:rsidRDefault="00000000">
            <w:pPr>
              <w:spacing w:before="80" w:after="80" w:line="276" w:lineRule="auto"/>
            </w:pPr>
            <w:r>
              <w:rPr>
                <w:sz w:val="20"/>
                <w:szCs w:val="20"/>
              </w:rPr>
              <w:t>HU planificadas (pts)</w:t>
            </w:r>
          </w:p>
        </w:tc>
        <w:tc>
          <w:tcPr>
            <w:tcW w:w="6433" w:type="dxa"/>
          </w:tcPr>
          <w:p w14:paraId="30CFF334" w14:textId="77777777" w:rsidR="008F72C2" w:rsidRDefault="00000000">
            <w:pPr>
              <w:spacing w:before="80" w:after="80" w:line="276" w:lineRule="auto"/>
              <w:rPr>
                <w:sz w:val="20"/>
                <w:szCs w:val="20"/>
              </w:rPr>
            </w:pPr>
            <w:r>
              <w:rPr>
                <w:sz w:val="20"/>
                <w:szCs w:val="20"/>
              </w:rPr>
              <w:t xml:space="preserve">HU-01 (5 pts), HU-02 (5 pts), HU-03 (5 pts), HU-04 (2 pts). </w:t>
            </w:r>
            <w:r>
              <w:rPr>
                <w:b/>
                <w:bCs/>
                <w:sz w:val="20"/>
                <w:szCs w:val="20"/>
              </w:rPr>
              <w:t>Total: 17 puntos.</w:t>
            </w:r>
          </w:p>
        </w:tc>
      </w:tr>
      <w:tr w:rsidR="008F72C2" w14:paraId="3D101C5B" w14:textId="77777777" w:rsidTr="008F72C2">
        <w:tc>
          <w:tcPr>
            <w:tcW w:w="3539" w:type="dxa"/>
          </w:tcPr>
          <w:p w14:paraId="250700A3" w14:textId="77777777" w:rsidR="008F72C2" w:rsidRDefault="00000000">
            <w:pPr>
              <w:spacing w:before="80" w:after="80" w:line="276" w:lineRule="auto"/>
            </w:pPr>
            <w:r>
              <w:rPr>
                <w:sz w:val="20"/>
                <w:szCs w:val="20"/>
              </w:rPr>
              <w:t>HU completadas (pts / %)</w:t>
            </w:r>
          </w:p>
        </w:tc>
        <w:tc>
          <w:tcPr>
            <w:tcW w:w="6433" w:type="dxa"/>
          </w:tcPr>
          <w:p w14:paraId="18B0433C" w14:textId="77777777" w:rsidR="008F72C2" w:rsidRDefault="00000000">
            <w:pPr>
              <w:spacing w:before="80" w:after="80" w:line="276" w:lineRule="auto"/>
              <w:rPr>
                <w:sz w:val="20"/>
                <w:szCs w:val="20"/>
              </w:rPr>
            </w:pPr>
            <w:r>
              <w:rPr>
                <w:sz w:val="20"/>
                <w:szCs w:val="20"/>
              </w:rPr>
              <w:t xml:space="preserve">HU-01, HU-02, HU-03 y HU-04 completadas. </w:t>
            </w:r>
            <w:r>
              <w:rPr>
                <w:b/>
                <w:bCs/>
                <w:sz w:val="20"/>
                <w:szCs w:val="20"/>
              </w:rPr>
              <w:t>17/17 pts — 100 %.</w:t>
            </w:r>
          </w:p>
        </w:tc>
      </w:tr>
      <w:tr w:rsidR="008F72C2" w14:paraId="1B8A0B50" w14:textId="77777777" w:rsidTr="008F72C2">
        <w:tc>
          <w:tcPr>
            <w:tcW w:w="3539" w:type="dxa"/>
          </w:tcPr>
          <w:p w14:paraId="2E1C9472" w14:textId="77777777" w:rsidR="008F72C2" w:rsidRDefault="00000000">
            <w:pPr>
              <w:spacing w:before="80" w:after="80" w:line="276" w:lineRule="auto"/>
            </w:pPr>
            <w:r>
              <w:rPr>
                <w:sz w:val="20"/>
                <w:szCs w:val="20"/>
              </w:rPr>
              <w:t>HU no completadas (y causa)</w:t>
            </w:r>
          </w:p>
        </w:tc>
        <w:tc>
          <w:tcPr>
            <w:tcW w:w="6433" w:type="dxa"/>
          </w:tcPr>
          <w:p w14:paraId="19779489" w14:textId="77777777" w:rsidR="008F72C2" w:rsidRDefault="00000000">
            <w:pPr>
              <w:spacing w:before="80" w:after="80" w:line="276" w:lineRule="auto"/>
              <w:rPr>
                <w:sz w:val="20"/>
                <w:szCs w:val="20"/>
              </w:rPr>
            </w:pPr>
            <w:r>
              <w:rPr>
                <w:sz w:val="20"/>
                <w:szCs w:val="20"/>
              </w:rPr>
              <w:t xml:space="preserve">Ninguna. Todas las historias planificadas para el Sprint 1 aparecen en estado </w:t>
            </w:r>
            <w:r>
              <w:rPr>
                <w:b/>
                <w:bCs/>
                <w:sz w:val="20"/>
                <w:szCs w:val="20"/>
              </w:rPr>
              <w:t>Completado</w:t>
            </w:r>
            <w:r>
              <w:rPr>
                <w:sz w:val="20"/>
                <w:szCs w:val="20"/>
              </w:rPr>
              <w:t>.</w:t>
            </w:r>
          </w:p>
        </w:tc>
      </w:tr>
      <w:tr w:rsidR="008F72C2" w14:paraId="1733E07B" w14:textId="77777777" w:rsidTr="008F72C2">
        <w:tc>
          <w:tcPr>
            <w:tcW w:w="3539" w:type="dxa"/>
          </w:tcPr>
          <w:p w14:paraId="19E0B0BD" w14:textId="77777777" w:rsidR="008F72C2" w:rsidRDefault="00000000">
            <w:pPr>
              <w:spacing w:before="80" w:after="80" w:line="276" w:lineRule="auto"/>
            </w:pPr>
            <w:r>
              <w:rPr>
                <w:sz w:val="20"/>
                <w:szCs w:val="20"/>
              </w:rPr>
              <w:t>Problema técnico principal encontrado</w:t>
            </w:r>
          </w:p>
        </w:tc>
        <w:tc>
          <w:tcPr>
            <w:tcW w:w="6433" w:type="dxa"/>
          </w:tcPr>
          <w:p w14:paraId="5BE910BC" w14:textId="77777777" w:rsidR="008F72C2" w:rsidRDefault="00000000">
            <w:pPr>
              <w:spacing w:before="80" w:after="80" w:line="276" w:lineRule="auto"/>
              <w:rPr>
                <w:sz w:val="20"/>
                <w:szCs w:val="20"/>
              </w:rPr>
            </w:pPr>
            <w:r>
              <w:rPr>
                <w:sz w:val="20"/>
                <w:szCs w:val="20"/>
              </w:rPr>
              <w:t xml:space="preserve">Manejo de los diferentes desafíos de autenticación de Amazon Cognito: </w:t>
            </w:r>
            <w:r>
              <w:rPr>
                <w:rFonts w:ascii="Roboto Mono" w:eastAsia="Roboto Mono" w:hAnsi="Roboto Mono" w:cs="Roboto Mono"/>
                <w:color w:val="188038"/>
                <w:sz w:val="20"/>
                <w:szCs w:val="20"/>
              </w:rPr>
              <w:t>NEW_PASSWORD_REQUIRED</w:t>
            </w:r>
            <w:r>
              <w:rPr>
                <w:sz w:val="20"/>
                <w:szCs w:val="20"/>
              </w:rPr>
              <w:t xml:space="preserve"> para el cambio obligatorio de contraseña y </w:t>
            </w:r>
            <w:r>
              <w:rPr>
                <w:rFonts w:ascii="Roboto Mono" w:eastAsia="Roboto Mono" w:hAnsi="Roboto Mono" w:cs="Roboto Mono"/>
                <w:color w:val="188038"/>
                <w:sz w:val="20"/>
                <w:szCs w:val="20"/>
              </w:rPr>
              <w:t>EMAIL_OTP</w:t>
            </w:r>
            <w:r>
              <w:rPr>
                <w:sz w:val="20"/>
                <w:szCs w:val="20"/>
              </w:rPr>
              <w:t xml:space="preserve"> para el segundo factor, además del control del reenvío del OTP.</w:t>
            </w:r>
          </w:p>
        </w:tc>
      </w:tr>
      <w:tr w:rsidR="008F72C2" w14:paraId="3377FE44" w14:textId="77777777" w:rsidTr="008F72C2">
        <w:tc>
          <w:tcPr>
            <w:tcW w:w="3539" w:type="dxa"/>
          </w:tcPr>
          <w:p w14:paraId="3C377C8A" w14:textId="77777777" w:rsidR="008F72C2" w:rsidRDefault="00000000">
            <w:pPr>
              <w:spacing w:before="80" w:after="80" w:line="276" w:lineRule="auto"/>
            </w:pPr>
            <w:r>
              <w:rPr>
                <w:sz w:val="20"/>
                <w:szCs w:val="20"/>
              </w:rPr>
              <w:t>Cómo se resolvió</w:t>
            </w:r>
          </w:p>
        </w:tc>
        <w:tc>
          <w:tcPr>
            <w:tcW w:w="6433" w:type="dxa"/>
          </w:tcPr>
          <w:p w14:paraId="37B19A44" w14:textId="77777777" w:rsidR="008F72C2" w:rsidRDefault="00000000">
            <w:pPr>
              <w:spacing w:before="80" w:after="80" w:line="276" w:lineRule="auto"/>
              <w:rPr>
                <w:sz w:val="20"/>
                <w:szCs w:val="20"/>
              </w:rPr>
            </w:pPr>
            <w:r>
              <w:rPr>
                <w:sz w:val="20"/>
                <w:szCs w:val="20"/>
              </w:rPr>
              <w:t xml:space="preserve">Se implementó el manejo de los estados de respuesta de Cognito: acceso directo cuando responde </w:t>
            </w:r>
            <w:r>
              <w:rPr>
                <w:rFonts w:ascii="Roboto Mono" w:eastAsia="Roboto Mono" w:hAnsi="Roboto Mono" w:cs="Roboto Mono"/>
                <w:color w:val="188038"/>
                <w:sz w:val="20"/>
                <w:szCs w:val="20"/>
              </w:rPr>
              <w:t>AUTHENTICATED</w:t>
            </w:r>
            <w:r>
              <w:rPr>
                <w:sz w:val="20"/>
                <w:szCs w:val="20"/>
              </w:rPr>
              <w:t xml:space="preserve">, redirección a </w:t>
            </w:r>
            <w:r>
              <w:rPr>
                <w:rFonts w:ascii="Roboto Mono" w:eastAsia="Roboto Mono" w:hAnsi="Roboto Mono" w:cs="Roboto Mono"/>
                <w:color w:val="188038"/>
                <w:sz w:val="20"/>
                <w:szCs w:val="20"/>
              </w:rPr>
              <w:t>/auth/new-password</w:t>
            </w:r>
            <w:r>
              <w:rPr>
                <w:sz w:val="20"/>
                <w:szCs w:val="20"/>
              </w:rPr>
              <w:t xml:space="preserve"> cuando exige cambio de contraseña y redirección a </w:t>
            </w:r>
            <w:r>
              <w:rPr>
                <w:rFonts w:ascii="Roboto Mono" w:eastAsia="Roboto Mono" w:hAnsi="Roboto Mono" w:cs="Roboto Mono"/>
                <w:color w:val="188038"/>
                <w:sz w:val="20"/>
                <w:szCs w:val="20"/>
              </w:rPr>
              <w:lastRenderedPageBreak/>
              <w:t>/auth/verify</w:t>
            </w:r>
            <w:r>
              <w:rPr>
                <w:sz w:val="20"/>
                <w:szCs w:val="20"/>
              </w:rPr>
              <w:t xml:space="preserve"> cuando requiere OTP. Para el reenvío se implementó un contador de espera de 120 segundos.</w:t>
            </w:r>
          </w:p>
        </w:tc>
      </w:tr>
      <w:tr w:rsidR="008F72C2" w14:paraId="0B3DF6FB" w14:textId="77777777" w:rsidTr="008F72C2">
        <w:tc>
          <w:tcPr>
            <w:tcW w:w="3539" w:type="dxa"/>
          </w:tcPr>
          <w:p w14:paraId="1D624F32" w14:textId="77777777" w:rsidR="008F72C2" w:rsidRDefault="00000000">
            <w:pPr>
              <w:spacing w:before="80" w:after="80" w:line="276" w:lineRule="auto"/>
            </w:pPr>
            <w:r>
              <w:rPr>
                <w:sz w:val="20"/>
                <w:szCs w:val="20"/>
              </w:rPr>
              <w:lastRenderedPageBreak/>
              <w:t>Decisión técnica relevante tomada en este sprint</w:t>
            </w:r>
          </w:p>
        </w:tc>
        <w:tc>
          <w:tcPr>
            <w:tcW w:w="6433" w:type="dxa"/>
          </w:tcPr>
          <w:p w14:paraId="5F84F87F" w14:textId="77777777" w:rsidR="008F72C2" w:rsidRDefault="00000000">
            <w:pPr>
              <w:spacing w:before="80" w:after="80" w:line="276" w:lineRule="auto"/>
              <w:rPr>
                <w:sz w:val="20"/>
                <w:szCs w:val="20"/>
              </w:rPr>
            </w:pPr>
            <w:r>
              <w:rPr>
                <w:sz w:val="20"/>
                <w:szCs w:val="20"/>
              </w:rPr>
              <w:t xml:space="preserve">Utilizar Amazon Cognito como servicio de autenticación mediante el flujo </w:t>
            </w:r>
            <w:r>
              <w:rPr>
                <w:rFonts w:ascii="Roboto Mono" w:eastAsia="Roboto Mono" w:hAnsi="Roboto Mono" w:cs="Roboto Mono"/>
                <w:color w:val="188038"/>
                <w:sz w:val="20"/>
                <w:szCs w:val="20"/>
              </w:rPr>
              <w:t>USER_PASSWORD_AUTH</w:t>
            </w:r>
            <w:r>
              <w:rPr>
                <w:sz w:val="20"/>
                <w:szCs w:val="20"/>
              </w:rPr>
              <w:t>, manejando los desafíos de autenticación desde la aplicación y usando OTP por correo como segundo factor en la interfaz actual.</w:t>
            </w:r>
          </w:p>
        </w:tc>
      </w:tr>
      <w:tr w:rsidR="008F72C2" w14:paraId="36CFE560" w14:textId="77777777" w:rsidTr="008F72C2">
        <w:tc>
          <w:tcPr>
            <w:tcW w:w="3539" w:type="dxa"/>
          </w:tcPr>
          <w:p w14:paraId="6338C2AA" w14:textId="77777777" w:rsidR="008F72C2" w:rsidRDefault="00000000">
            <w:pPr>
              <w:spacing w:before="80" w:after="80" w:line="276" w:lineRule="auto"/>
            </w:pPr>
            <w:r>
              <w:rPr>
                <w:sz w:val="20"/>
                <w:szCs w:val="20"/>
              </w:rPr>
              <w:t>Ajuste al backlog</w:t>
            </w:r>
          </w:p>
        </w:tc>
        <w:tc>
          <w:tcPr>
            <w:tcW w:w="6433" w:type="dxa"/>
          </w:tcPr>
          <w:p w14:paraId="1390D88A" w14:textId="77777777" w:rsidR="008F72C2" w:rsidRDefault="00000000">
            <w:pPr>
              <w:spacing w:before="80" w:after="80" w:line="276" w:lineRule="auto"/>
              <w:rPr>
                <w:sz w:val="20"/>
                <w:szCs w:val="20"/>
              </w:rPr>
            </w:pPr>
            <w:r>
              <w:t>No</w:t>
            </w:r>
          </w:p>
        </w:tc>
      </w:tr>
      <w:tr w:rsidR="008F72C2" w14:paraId="7B9F8B7A" w14:textId="77777777" w:rsidTr="008F72C2">
        <w:tc>
          <w:tcPr>
            <w:tcW w:w="3539" w:type="dxa"/>
          </w:tcPr>
          <w:p w14:paraId="609F530A" w14:textId="77777777" w:rsidR="008F72C2" w:rsidRDefault="00000000">
            <w:pPr>
              <w:spacing w:before="80" w:after="80" w:line="276" w:lineRule="auto"/>
            </w:pPr>
            <w:r>
              <w:rPr>
                <w:sz w:val="20"/>
                <w:szCs w:val="20"/>
              </w:rPr>
              <w:t>Aprobado por asesor — fecha</w:t>
            </w:r>
          </w:p>
        </w:tc>
        <w:tc>
          <w:tcPr>
            <w:tcW w:w="6433" w:type="dxa"/>
          </w:tcPr>
          <w:p w14:paraId="5B418531" w14:textId="77777777" w:rsidR="008F72C2" w:rsidRDefault="00000000">
            <w:pPr>
              <w:spacing w:before="80" w:after="80" w:line="276" w:lineRule="auto"/>
            </w:pPr>
            <w:r>
              <w:rPr>
                <w:rFonts w:ascii="MS Gothic" w:eastAsia="MS Gothic" w:hAnsi="MS Gothic" w:cs="MS Gothic"/>
                <w:sz w:val="20"/>
                <w:szCs w:val="20"/>
              </w:rPr>
              <w:t>☐</w:t>
            </w:r>
            <w:r>
              <w:rPr>
                <w:rFonts w:ascii="Quattrocento Sans" w:eastAsia="Quattrocento Sans" w:hAnsi="Quattrocento Sans" w:cs="Quattrocento Sans"/>
                <w:sz w:val="20"/>
                <w:szCs w:val="20"/>
              </w:rPr>
              <w:t xml:space="preserve"> </w:t>
            </w:r>
            <w:r>
              <w:rPr>
                <w:sz w:val="20"/>
                <w:szCs w:val="20"/>
              </w:rPr>
              <w:t xml:space="preserve">Sí    Fecha: </w:t>
            </w:r>
          </w:p>
        </w:tc>
      </w:tr>
    </w:tbl>
    <w:p w14:paraId="32B6CFFE" w14:textId="77777777" w:rsidR="008F72C2" w:rsidRDefault="00000000">
      <w:pPr>
        <w:spacing w:before="30" w:after="100" w:line="276" w:lineRule="auto"/>
      </w:pPr>
      <w:r>
        <w:rPr>
          <w:i/>
          <w:iCs/>
          <w:color w:val="808080"/>
          <w:sz w:val="18"/>
          <w:szCs w:val="18"/>
        </w:rPr>
        <w:t>Nota. Elaboración propia (año).</w:t>
      </w:r>
    </w:p>
    <w:p w14:paraId="2A5602BD" w14:textId="77777777" w:rsidR="008F72C2" w:rsidRDefault="00000000">
      <w:pPr>
        <w:pStyle w:val="Ttulo2"/>
        <w:numPr>
          <w:ilvl w:val="2"/>
          <w:numId w:val="1"/>
        </w:numPr>
        <w:tabs>
          <w:tab w:val="left" w:pos="426"/>
        </w:tabs>
        <w:ind w:left="0" w:firstLine="0"/>
        <w:rPr>
          <w:i/>
          <w:iCs/>
          <w:color w:val="000000"/>
          <w:sz w:val="22"/>
          <w:szCs w:val="22"/>
        </w:rPr>
      </w:pPr>
      <w:r>
        <w:rPr>
          <w:i/>
          <w:iCs/>
          <w:color w:val="000000"/>
          <w:sz w:val="22"/>
          <w:szCs w:val="22"/>
        </w:rPr>
        <w:t>Evidencias del Sprint 1</w:t>
      </w:r>
    </w:p>
    <w:tbl>
      <w:tblPr>
        <w:tblStyle w:val="afffffffffffffffffff9"/>
        <w:tblW w:w="9972" w:type="dxa"/>
        <w:tblInd w:w="0" w:type="dxa"/>
        <w:tblBorders>
          <w:top w:val="single" w:sz="4" w:space="0" w:color="C0C0C0"/>
          <w:left w:val="single" w:sz="36" w:space="0" w:color="00652E"/>
        </w:tblBorders>
        <w:tblLayout w:type="fixed"/>
        <w:tblLook w:val="0000" w:firstRow="0" w:lastRow="0" w:firstColumn="0" w:lastColumn="0" w:noHBand="0" w:noVBand="0"/>
      </w:tblPr>
      <w:tblGrid>
        <w:gridCol w:w="9972"/>
      </w:tblGrid>
      <w:tr w:rsidR="008F72C2" w14:paraId="42932DCB" w14:textId="77777777">
        <w:tc>
          <w:tcPr>
            <w:tcW w:w="9972" w:type="dxa"/>
            <w:shd w:val="clear" w:color="auto" w:fill="EAF1DD"/>
            <w:tcMar>
              <w:top w:w="90" w:type="dxa"/>
              <w:left w:w="180" w:type="dxa"/>
              <w:bottom w:w="90" w:type="dxa"/>
              <w:right w:w="140" w:type="dxa"/>
            </w:tcMar>
          </w:tcPr>
          <w:p w14:paraId="40B3E0BB" w14:textId="77777777" w:rsidR="008F72C2" w:rsidRDefault="00000000">
            <w:pPr>
              <w:rPr>
                <w:color w:val="00652E"/>
              </w:rPr>
            </w:pPr>
            <w:sdt>
              <w:sdtPr>
                <w:tag w:val="goog_rdk_46"/>
                <w:id w:val="-1735315902"/>
              </w:sdtPr>
              <w:sdtContent>
                <w:r>
                  <w:rPr>
                    <w:rFonts w:ascii="Arial Unicode MS" w:eastAsia="Arial Unicode MS" w:hAnsi="Arial Unicode MS" w:cs="Arial Unicode MS"/>
                    <w:b/>
                    <w:bCs/>
                    <w:color w:val="00652E"/>
                    <w:sz w:val="20"/>
                    <w:szCs w:val="20"/>
                  </w:rPr>
                  <w:t>✎</w:t>
                </w:r>
              </w:sdtContent>
            </w:sdt>
            <w:r>
              <w:rPr>
                <w:b/>
                <w:bCs/>
                <w:color w:val="00652E"/>
                <w:sz w:val="20"/>
                <w:szCs w:val="20"/>
              </w:rPr>
              <w:t xml:space="preserve"> INSTRUCCIÓN:  </w:t>
            </w:r>
            <w:r>
              <w:rPr>
                <w:i/>
                <w:iCs/>
                <w:color w:val="00652E"/>
                <w:sz w:val="19"/>
                <w:szCs w:val="19"/>
              </w:rPr>
              <w:t>Incluir las capturas de pantalla o fragmentos de código más representativos del sprint. Cada evidencia debe tener número de figura, título descriptivo y nota de fuente.</w:t>
            </w:r>
          </w:p>
          <w:p w14:paraId="4FC13821" w14:textId="77777777" w:rsidR="008F72C2" w:rsidRDefault="00000000">
            <w:pPr>
              <w:spacing w:before="35"/>
              <w:rPr>
                <w:color w:val="00652E"/>
              </w:rPr>
            </w:pPr>
            <w:r>
              <w:rPr>
                <w:color w:val="00652E"/>
                <w:sz w:val="19"/>
                <w:szCs w:val="19"/>
              </w:rPr>
              <w:t>No incluir capturas de "Hello World" ni pantallas sin contexto. Cada evidencia debe vincularse a una HU específica.</w:t>
            </w:r>
          </w:p>
        </w:tc>
      </w:tr>
    </w:tbl>
    <w:p w14:paraId="23509C7D" w14:textId="77777777" w:rsidR="008F72C2" w:rsidRDefault="008F72C2">
      <w:pPr>
        <w:spacing w:before="40" w:after="40"/>
      </w:pPr>
    </w:p>
    <w:p w14:paraId="669035C8" w14:textId="77777777" w:rsidR="008F72C2" w:rsidRDefault="00000000">
      <w:pPr>
        <w:spacing w:before="80" w:after="80" w:line="276" w:lineRule="auto"/>
      </w:pPr>
      <w:r>
        <w:t>[Descripción de las evidencias y decisiones técnicas del Sprint 1]</w:t>
      </w:r>
    </w:p>
    <w:p w14:paraId="456C39B5" w14:textId="77777777" w:rsidR="008F72C2" w:rsidRDefault="008F72C2">
      <w:pPr>
        <w:spacing w:before="40" w:after="40"/>
      </w:pPr>
    </w:p>
    <w:tbl>
      <w:tblPr>
        <w:tblStyle w:val="afffffffffffffffffffa"/>
        <w:tblW w:w="9972" w:type="dxa"/>
        <w:tblInd w:w="0" w:type="dxa"/>
        <w:tblBorders>
          <w:top w:val="single" w:sz="4" w:space="0" w:color="C0C0C0"/>
          <w:left w:val="single" w:sz="36" w:space="0" w:color="00652E"/>
          <w:bottom w:val="single" w:sz="4" w:space="0" w:color="C0C0C0"/>
        </w:tblBorders>
        <w:tblLayout w:type="fixed"/>
        <w:tblLook w:val="0000" w:firstRow="0" w:lastRow="0" w:firstColumn="0" w:lastColumn="0" w:noHBand="0" w:noVBand="0"/>
      </w:tblPr>
      <w:tblGrid>
        <w:gridCol w:w="9972"/>
      </w:tblGrid>
      <w:tr w:rsidR="008F72C2" w14:paraId="591C92D3" w14:textId="77777777">
        <w:tc>
          <w:tcPr>
            <w:tcW w:w="9972" w:type="dxa"/>
            <w:shd w:val="clear" w:color="auto" w:fill="EAF1DD"/>
            <w:tcMar>
              <w:top w:w="90" w:type="dxa"/>
              <w:left w:w="180" w:type="dxa"/>
              <w:bottom w:w="90" w:type="dxa"/>
              <w:right w:w="140" w:type="dxa"/>
            </w:tcMar>
          </w:tcPr>
          <w:p w14:paraId="63EEBEDA" w14:textId="77777777" w:rsidR="008F72C2" w:rsidRDefault="00000000">
            <w:pPr>
              <w:rPr>
                <w:color w:val="00652E"/>
              </w:rPr>
            </w:pPr>
            <w:sdt>
              <w:sdtPr>
                <w:tag w:val="goog_rdk_47"/>
                <w:id w:val="-1331984145"/>
              </w:sdtPr>
              <w:sdtContent>
                <w:r>
                  <w:rPr>
                    <w:rFonts w:ascii="Arial Unicode MS" w:eastAsia="Arial Unicode MS" w:hAnsi="Arial Unicode MS" w:cs="Arial Unicode MS"/>
                    <w:b/>
                    <w:bCs/>
                    <w:color w:val="00652E"/>
                    <w:sz w:val="20"/>
                    <w:szCs w:val="20"/>
                  </w:rPr>
                  <w:t>✎</w:t>
                </w:r>
              </w:sdtContent>
            </w:sdt>
            <w:r>
              <w:rPr>
                <w:b/>
                <w:bCs/>
                <w:color w:val="00652E"/>
                <w:sz w:val="20"/>
                <w:szCs w:val="20"/>
              </w:rPr>
              <w:t xml:space="preserve"> INSTRUCCIÓN:  </w:t>
            </w:r>
            <w:r>
              <w:rPr>
                <w:i/>
                <w:iCs/>
                <w:color w:val="00652E"/>
                <w:sz w:val="19"/>
                <w:szCs w:val="19"/>
              </w:rPr>
              <w:t>Figura N. [Descripción concreta: "Módulo de autenticación — pantalla de inicio de sesión"]. Nota. Elaboración propia (año). — Insertar aquí</w:t>
            </w:r>
          </w:p>
        </w:tc>
      </w:tr>
    </w:tbl>
    <w:p w14:paraId="38399C7E" w14:textId="77777777" w:rsidR="008F72C2" w:rsidRDefault="008F72C2">
      <w:pPr>
        <w:spacing w:before="40" w:after="40"/>
      </w:pPr>
    </w:p>
    <w:tbl>
      <w:tblPr>
        <w:tblStyle w:val="afffffffffffffffffffb"/>
        <w:tblW w:w="997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972"/>
      </w:tblGrid>
      <w:tr w:rsidR="008F72C2" w14:paraId="3BC68FDD" w14:textId="77777777">
        <w:tc>
          <w:tcPr>
            <w:tcW w:w="9972" w:type="dxa"/>
            <w:tcBorders>
              <w:top w:val="single" w:sz="4" w:space="0" w:color="C0C0C0"/>
              <w:left w:val="single" w:sz="14" w:space="0" w:color="C55A11"/>
              <w:bottom w:val="single" w:sz="4" w:space="0" w:color="C0C0C0"/>
              <w:right w:val="nil"/>
            </w:tcBorders>
            <w:shd w:val="clear" w:color="auto" w:fill="FFF2CC"/>
            <w:tcMar>
              <w:top w:w="90" w:type="dxa"/>
              <w:left w:w="180" w:type="dxa"/>
              <w:bottom w:w="90" w:type="dxa"/>
              <w:right w:w="140" w:type="dxa"/>
            </w:tcMar>
          </w:tcPr>
          <w:p w14:paraId="15356092" w14:textId="77777777" w:rsidR="008F72C2" w:rsidRDefault="00000000">
            <w:sdt>
              <w:sdtPr>
                <w:tag w:val="goog_rdk_48"/>
                <w:id w:val="956743709"/>
              </w:sdtPr>
              <w:sdtContent>
                <w:r>
                  <w:rPr>
                    <w:rFonts w:ascii="Arial Unicode MS" w:eastAsia="Arial Unicode MS" w:hAnsi="Arial Unicode MS" w:cs="Arial Unicode MS"/>
                    <w:b/>
                    <w:bCs/>
                    <w:color w:val="C55A11"/>
                    <w:sz w:val="20"/>
                    <w:szCs w:val="20"/>
                  </w:rPr>
                  <w:t>⚠</w:t>
                </w:r>
              </w:sdtContent>
            </w:sdt>
            <w:r>
              <w:rPr>
                <w:b/>
                <w:bCs/>
                <w:color w:val="C55A11"/>
                <w:sz w:val="20"/>
                <w:szCs w:val="20"/>
              </w:rPr>
              <w:t xml:space="preserve"> IMPORTANTE:  </w:t>
            </w:r>
            <w:r>
              <w:rPr>
                <w:i/>
                <w:iCs/>
                <w:color w:val="3D3D3D"/>
                <w:sz w:val="19"/>
                <w:szCs w:val="19"/>
              </w:rPr>
              <w:t>Repetir la estructura 7.1 (HU + Diario + Evidencias) para los sprints 2, 3 y N (7.2 Sprint 2, 7.3 Sprint 3, etc.).</w:t>
            </w:r>
          </w:p>
        </w:tc>
      </w:tr>
    </w:tbl>
    <w:p w14:paraId="4B89EE6C" w14:textId="77777777" w:rsidR="008F72C2" w:rsidRDefault="008F72C2">
      <w:pPr>
        <w:spacing w:before="40" w:after="40"/>
      </w:pPr>
    </w:p>
    <w:p w14:paraId="058C769C" w14:textId="77777777" w:rsidR="008F72C2" w:rsidRDefault="00000000">
      <w:pPr>
        <w:rPr>
          <w:i/>
          <w:iCs/>
        </w:rPr>
      </w:pPr>
      <w:r>
        <w:br w:type="page"/>
      </w:r>
      <w:r>
        <w:rPr>
          <w:i/>
          <w:iCs/>
        </w:rPr>
        <w:lastRenderedPageBreak/>
        <w:t>Historia de Usuario HU-01</w:t>
      </w:r>
    </w:p>
    <w:p w14:paraId="78AEFC2F" w14:textId="77777777" w:rsidR="008F72C2" w:rsidRDefault="008F72C2">
      <w:pPr>
        <w:rPr>
          <w:i/>
          <w:iCs/>
        </w:rPr>
      </w:pPr>
    </w:p>
    <w:p w14:paraId="6C0D9C25" w14:textId="77777777" w:rsidR="008F72C2" w:rsidRDefault="00000000">
      <w:pPr>
        <w:rPr>
          <w:i/>
          <w:iCs/>
        </w:rPr>
      </w:pPr>
      <w:r>
        <w:rPr>
          <w:i/>
          <w:iCs/>
          <w:noProof/>
        </w:rPr>
        <w:drawing>
          <wp:inline distT="114300" distB="114300" distL="114300" distR="114300" wp14:anchorId="205438CF" wp14:editId="5A142428">
            <wp:extent cx="6332220" cy="4622800"/>
            <wp:effectExtent l="0" t="0" r="0" b="0"/>
            <wp:docPr id="1767831872"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7"/>
                    <a:srcRect/>
                    <a:stretch>
                      <a:fillRect/>
                    </a:stretch>
                  </pic:blipFill>
                  <pic:spPr>
                    <a:xfrm>
                      <a:off x="0" y="0"/>
                      <a:ext cx="6332220" cy="4622800"/>
                    </a:xfrm>
                    <a:prstGeom prst="rect">
                      <a:avLst/>
                    </a:prstGeom>
                    <a:ln/>
                  </pic:spPr>
                </pic:pic>
              </a:graphicData>
            </a:graphic>
          </wp:inline>
        </w:drawing>
      </w:r>
    </w:p>
    <w:p w14:paraId="612C280F" w14:textId="77777777" w:rsidR="008F72C2" w:rsidRDefault="008F72C2">
      <w:pPr>
        <w:rPr>
          <w:i/>
          <w:iCs/>
        </w:rPr>
      </w:pPr>
    </w:p>
    <w:p w14:paraId="7609A196" w14:textId="77777777" w:rsidR="008F72C2" w:rsidRDefault="00000000">
      <w:pPr>
        <w:rPr>
          <w:i/>
          <w:iCs/>
        </w:rPr>
      </w:pPr>
      <w:r>
        <w:rPr>
          <w:i/>
          <w:iCs/>
        </w:rPr>
        <w:t>Historia de Usuario HU-02</w:t>
      </w:r>
    </w:p>
    <w:p w14:paraId="6A88E509" w14:textId="77777777" w:rsidR="008F72C2" w:rsidRDefault="008F72C2">
      <w:pPr>
        <w:rPr>
          <w:i/>
          <w:iCs/>
        </w:rPr>
      </w:pPr>
    </w:p>
    <w:p w14:paraId="20C779B1" w14:textId="77777777" w:rsidR="008F72C2" w:rsidRDefault="00000000">
      <w:pPr>
        <w:rPr>
          <w:i/>
          <w:iCs/>
        </w:rPr>
      </w:pPr>
      <w:r>
        <w:rPr>
          <w:i/>
          <w:iCs/>
          <w:noProof/>
        </w:rPr>
        <w:lastRenderedPageBreak/>
        <w:drawing>
          <wp:inline distT="114300" distB="114300" distL="114300" distR="114300" wp14:anchorId="51BBECE5" wp14:editId="317BE948">
            <wp:extent cx="6332220" cy="4305300"/>
            <wp:effectExtent l="0" t="0" r="0" b="0"/>
            <wp:docPr id="176783187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8"/>
                    <a:srcRect/>
                    <a:stretch>
                      <a:fillRect/>
                    </a:stretch>
                  </pic:blipFill>
                  <pic:spPr>
                    <a:xfrm>
                      <a:off x="0" y="0"/>
                      <a:ext cx="6332220" cy="4305300"/>
                    </a:xfrm>
                    <a:prstGeom prst="rect">
                      <a:avLst/>
                    </a:prstGeom>
                    <a:ln/>
                  </pic:spPr>
                </pic:pic>
              </a:graphicData>
            </a:graphic>
          </wp:inline>
        </w:drawing>
      </w:r>
    </w:p>
    <w:p w14:paraId="1F94329A" w14:textId="77777777" w:rsidR="008F72C2" w:rsidRDefault="008F72C2">
      <w:pPr>
        <w:rPr>
          <w:i/>
          <w:iCs/>
        </w:rPr>
      </w:pPr>
    </w:p>
    <w:p w14:paraId="1365F35F" w14:textId="77777777" w:rsidR="008F72C2" w:rsidRDefault="00000000">
      <w:pPr>
        <w:rPr>
          <w:i/>
          <w:iCs/>
        </w:rPr>
      </w:pPr>
      <w:r>
        <w:rPr>
          <w:i/>
          <w:iCs/>
        </w:rPr>
        <w:t>Historia de Usuario HU-03</w:t>
      </w:r>
    </w:p>
    <w:p w14:paraId="49364A8B" w14:textId="77777777" w:rsidR="008F72C2" w:rsidRDefault="008F72C2">
      <w:pPr>
        <w:rPr>
          <w:i/>
          <w:iCs/>
        </w:rPr>
      </w:pPr>
    </w:p>
    <w:p w14:paraId="42D697D4" w14:textId="77777777" w:rsidR="008F72C2" w:rsidRDefault="00000000">
      <w:pPr>
        <w:rPr>
          <w:i/>
          <w:iCs/>
        </w:rPr>
      </w:pPr>
      <w:r>
        <w:rPr>
          <w:i/>
          <w:iCs/>
          <w:noProof/>
        </w:rPr>
        <w:lastRenderedPageBreak/>
        <w:drawing>
          <wp:inline distT="114300" distB="114300" distL="114300" distR="114300" wp14:anchorId="79B12BB2" wp14:editId="1CE642E1">
            <wp:extent cx="6332220" cy="4648200"/>
            <wp:effectExtent l="0" t="0" r="0" b="0"/>
            <wp:docPr id="1767831875"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9"/>
                    <a:srcRect/>
                    <a:stretch>
                      <a:fillRect/>
                    </a:stretch>
                  </pic:blipFill>
                  <pic:spPr>
                    <a:xfrm>
                      <a:off x="0" y="0"/>
                      <a:ext cx="6332220" cy="4648200"/>
                    </a:xfrm>
                    <a:prstGeom prst="rect">
                      <a:avLst/>
                    </a:prstGeom>
                    <a:ln/>
                  </pic:spPr>
                </pic:pic>
              </a:graphicData>
            </a:graphic>
          </wp:inline>
        </w:drawing>
      </w:r>
    </w:p>
    <w:p w14:paraId="3D8B77FB" w14:textId="77777777" w:rsidR="008F72C2" w:rsidRDefault="008F72C2">
      <w:pPr>
        <w:rPr>
          <w:i/>
          <w:iCs/>
        </w:rPr>
      </w:pPr>
    </w:p>
    <w:p w14:paraId="2A86BB77" w14:textId="77777777" w:rsidR="008F72C2" w:rsidRDefault="00000000">
      <w:pPr>
        <w:rPr>
          <w:i/>
          <w:iCs/>
        </w:rPr>
      </w:pPr>
      <w:r>
        <w:rPr>
          <w:i/>
          <w:iCs/>
          <w:noProof/>
        </w:rPr>
        <w:lastRenderedPageBreak/>
        <w:drawing>
          <wp:inline distT="114300" distB="114300" distL="114300" distR="114300" wp14:anchorId="48A064EA" wp14:editId="4C4C412B">
            <wp:extent cx="6332220" cy="8293100"/>
            <wp:effectExtent l="0" t="0" r="0" b="0"/>
            <wp:docPr id="176783187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0"/>
                    <a:srcRect/>
                    <a:stretch>
                      <a:fillRect/>
                    </a:stretch>
                  </pic:blipFill>
                  <pic:spPr>
                    <a:xfrm>
                      <a:off x="0" y="0"/>
                      <a:ext cx="6332220" cy="8293100"/>
                    </a:xfrm>
                    <a:prstGeom prst="rect">
                      <a:avLst/>
                    </a:prstGeom>
                    <a:ln/>
                  </pic:spPr>
                </pic:pic>
              </a:graphicData>
            </a:graphic>
          </wp:inline>
        </w:drawing>
      </w:r>
    </w:p>
    <w:p w14:paraId="0DD2918F" w14:textId="77777777" w:rsidR="008F72C2" w:rsidRDefault="008F72C2">
      <w:pPr>
        <w:rPr>
          <w:i/>
          <w:iCs/>
        </w:rPr>
      </w:pPr>
    </w:p>
    <w:p w14:paraId="6226DFCE" w14:textId="77777777" w:rsidR="008F72C2" w:rsidRDefault="00000000">
      <w:pPr>
        <w:rPr>
          <w:i/>
          <w:iCs/>
        </w:rPr>
      </w:pPr>
      <w:r>
        <w:rPr>
          <w:i/>
          <w:iCs/>
        </w:rPr>
        <w:t>Historia de Usuario HU-03</w:t>
      </w:r>
    </w:p>
    <w:p w14:paraId="0864DF45" w14:textId="77777777" w:rsidR="008F72C2" w:rsidRDefault="008F72C2">
      <w:pPr>
        <w:rPr>
          <w:i/>
          <w:iCs/>
        </w:rPr>
      </w:pPr>
    </w:p>
    <w:p w14:paraId="20D61018" w14:textId="77777777" w:rsidR="008F72C2" w:rsidRDefault="00000000">
      <w:pPr>
        <w:rPr>
          <w:i/>
          <w:iCs/>
        </w:rPr>
      </w:pPr>
      <w:r>
        <w:rPr>
          <w:i/>
          <w:iCs/>
          <w:noProof/>
        </w:rPr>
        <w:drawing>
          <wp:inline distT="114300" distB="114300" distL="114300" distR="114300" wp14:anchorId="246CF87F" wp14:editId="0385ECDE">
            <wp:extent cx="6332220" cy="4648200"/>
            <wp:effectExtent l="0" t="0" r="0" b="0"/>
            <wp:docPr id="1767831874"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9"/>
                    <a:srcRect/>
                    <a:stretch>
                      <a:fillRect/>
                    </a:stretch>
                  </pic:blipFill>
                  <pic:spPr>
                    <a:xfrm>
                      <a:off x="0" y="0"/>
                      <a:ext cx="6332220" cy="4648200"/>
                    </a:xfrm>
                    <a:prstGeom prst="rect">
                      <a:avLst/>
                    </a:prstGeom>
                    <a:ln/>
                  </pic:spPr>
                </pic:pic>
              </a:graphicData>
            </a:graphic>
          </wp:inline>
        </w:drawing>
      </w:r>
    </w:p>
    <w:p w14:paraId="4F341AC5" w14:textId="77777777" w:rsidR="008F72C2" w:rsidRDefault="008F72C2">
      <w:pPr>
        <w:rPr>
          <w:i/>
          <w:iCs/>
        </w:rPr>
      </w:pPr>
    </w:p>
    <w:p w14:paraId="1CF3DE4C" w14:textId="77777777" w:rsidR="008F72C2" w:rsidRDefault="00000000">
      <w:pPr>
        <w:rPr>
          <w:i/>
          <w:iCs/>
        </w:rPr>
      </w:pPr>
      <w:r>
        <w:rPr>
          <w:i/>
          <w:iCs/>
          <w:noProof/>
        </w:rPr>
        <w:lastRenderedPageBreak/>
        <w:drawing>
          <wp:inline distT="114300" distB="114300" distL="114300" distR="114300" wp14:anchorId="43DCB420" wp14:editId="04F7014D">
            <wp:extent cx="6332220" cy="3365500"/>
            <wp:effectExtent l="0" t="0" r="0" b="0"/>
            <wp:docPr id="1767831876"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1"/>
                    <a:srcRect/>
                    <a:stretch>
                      <a:fillRect/>
                    </a:stretch>
                  </pic:blipFill>
                  <pic:spPr>
                    <a:xfrm>
                      <a:off x="0" y="0"/>
                      <a:ext cx="6332220" cy="3365500"/>
                    </a:xfrm>
                    <a:prstGeom prst="rect">
                      <a:avLst/>
                    </a:prstGeom>
                    <a:ln/>
                  </pic:spPr>
                </pic:pic>
              </a:graphicData>
            </a:graphic>
          </wp:inline>
        </w:drawing>
      </w:r>
    </w:p>
    <w:p w14:paraId="52A3BE35" w14:textId="77777777" w:rsidR="008F72C2" w:rsidRDefault="00000000">
      <w:pPr>
        <w:pStyle w:val="Ttulo1"/>
        <w:numPr>
          <w:ilvl w:val="0"/>
          <w:numId w:val="1"/>
        </w:numPr>
        <w:pBdr>
          <w:top w:val="none" w:sz="0" w:space="0" w:color="000000"/>
          <w:left w:val="none" w:sz="0" w:space="0" w:color="000000"/>
          <w:bottom w:val="none" w:sz="0" w:space="0" w:color="000000"/>
          <w:right w:val="none" w:sz="0" w:space="0" w:color="000000"/>
          <w:between w:val="none" w:sz="0" w:space="0" w:color="000000"/>
        </w:pBdr>
      </w:pPr>
      <w:r>
        <w:rPr>
          <w:color w:val="000000"/>
        </w:rPr>
        <w:t>ARQUITECTURA IMPLEMENTADA</w:t>
      </w:r>
    </w:p>
    <w:tbl>
      <w:tblPr>
        <w:tblStyle w:val="afffffffffffffffffffc"/>
        <w:tblW w:w="9972" w:type="dxa"/>
        <w:tblInd w:w="0" w:type="dxa"/>
        <w:tblBorders>
          <w:top w:val="single" w:sz="4" w:space="0" w:color="C0C0C0"/>
          <w:left w:val="single" w:sz="36" w:space="0" w:color="00652E"/>
          <w:bottom w:val="single" w:sz="4" w:space="0" w:color="C0C0C0"/>
          <w:insideH w:val="single" w:sz="4" w:space="0" w:color="C0C0C0"/>
          <w:insideV w:val="single" w:sz="4" w:space="0" w:color="C0C0C0"/>
        </w:tblBorders>
        <w:tblLayout w:type="fixed"/>
        <w:tblLook w:val="0000" w:firstRow="0" w:lastRow="0" w:firstColumn="0" w:lastColumn="0" w:noHBand="0" w:noVBand="0"/>
      </w:tblPr>
      <w:tblGrid>
        <w:gridCol w:w="9972"/>
      </w:tblGrid>
      <w:tr w:rsidR="008F72C2" w14:paraId="1A422632" w14:textId="77777777">
        <w:tc>
          <w:tcPr>
            <w:tcW w:w="9972" w:type="dxa"/>
            <w:shd w:val="clear" w:color="auto" w:fill="EAF1DD"/>
            <w:tcMar>
              <w:top w:w="90" w:type="dxa"/>
              <w:left w:w="180" w:type="dxa"/>
              <w:bottom w:w="90" w:type="dxa"/>
              <w:right w:w="140" w:type="dxa"/>
            </w:tcMar>
          </w:tcPr>
          <w:p w14:paraId="6EC4E4B9" w14:textId="77777777" w:rsidR="008F72C2" w:rsidRDefault="00000000">
            <w:pPr>
              <w:rPr>
                <w:color w:val="00652E"/>
              </w:rPr>
            </w:pPr>
            <w:sdt>
              <w:sdtPr>
                <w:tag w:val="goog_rdk_49"/>
                <w:id w:val="139144368"/>
              </w:sdtPr>
              <w:sdtContent>
                <w:r>
                  <w:rPr>
                    <w:rFonts w:ascii="Arial Unicode MS" w:eastAsia="Arial Unicode MS" w:hAnsi="Arial Unicode MS" w:cs="Arial Unicode MS"/>
                    <w:b/>
                    <w:bCs/>
                    <w:color w:val="00652E"/>
                    <w:sz w:val="20"/>
                    <w:szCs w:val="20"/>
                  </w:rPr>
                  <w:t>✎</w:t>
                </w:r>
              </w:sdtContent>
            </w:sdt>
            <w:r>
              <w:rPr>
                <w:b/>
                <w:bCs/>
                <w:color w:val="00652E"/>
                <w:sz w:val="20"/>
                <w:szCs w:val="20"/>
              </w:rPr>
              <w:t xml:space="preserve"> INSTRUCCIÓN:  </w:t>
            </w:r>
            <w:r>
              <w:rPr>
                <w:i/>
                <w:iCs/>
                <w:color w:val="00652E"/>
                <w:sz w:val="19"/>
                <w:szCs w:val="19"/>
              </w:rPr>
              <w:t>Esta sección documenta el sistema como fue construido el software, no como fue diseñado originalmente.</w:t>
            </w:r>
          </w:p>
          <w:p w14:paraId="12877583" w14:textId="77777777" w:rsidR="008F72C2" w:rsidRDefault="00000000">
            <w:pPr>
              <w:spacing w:before="35"/>
              <w:rPr>
                <w:color w:val="00652E"/>
              </w:rPr>
            </w:pPr>
            <w:r>
              <w:rPr>
                <w:color w:val="00652E"/>
                <w:sz w:val="19"/>
                <w:szCs w:val="19"/>
              </w:rPr>
              <w:t>Si la arquitectura cambió durante los sprints, documentar la versión final con una nota que indique qué cambió y por qué.</w:t>
            </w:r>
          </w:p>
          <w:p w14:paraId="71B3D012" w14:textId="77777777" w:rsidR="008F72C2" w:rsidRDefault="00000000">
            <w:pPr>
              <w:spacing w:before="35"/>
              <w:rPr>
                <w:color w:val="00652E"/>
              </w:rPr>
            </w:pPr>
            <w:r>
              <w:rPr>
                <w:color w:val="00652E"/>
                <w:sz w:val="19"/>
                <w:szCs w:val="19"/>
              </w:rPr>
              <w:t>Los tres artefactos son obligatorios. El modelo de datos se adapta al tipo de almacenamiento real del sistema.</w:t>
            </w:r>
          </w:p>
        </w:tc>
      </w:tr>
      <w:tr w:rsidR="008F72C2" w14:paraId="421D6174" w14:textId="77777777">
        <w:tc>
          <w:tcPr>
            <w:tcW w:w="9972" w:type="dxa"/>
            <w:shd w:val="clear" w:color="auto" w:fill="EAF1DD"/>
            <w:tcMar>
              <w:top w:w="90" w:type="dxa"/>
              <w:left w:w="180" w:type="dxa"/>
              <w:bottom w:w="90" w:type="dxa"/>
              <w:right w:w="140" w:type="dxa"/>
            </w:tcMar>
          </w:tcPr>
          <w:p w14:paraId="76C0161E" w14:textId="77777777" w:rsidR="008F72C2" w:rsidRDefault="00000000">
            <w:pPr>
              <w:rPr>
                <w:color w:val="00652E"/>
              </w:rPr>
            </w:pPr>
            <w:r>
              <w:rPr>
                <w:rFonts w:ascii="Quattrocento Sans" w:eastAsia="Quattrocento Sans" w:hAnsi="Quattrocento Sans" w:cs="Quattrocento Sans"/>
                <w:b/>
                <w:bCs/>
                <w:color w:val="00652E"/>
                <w:sz w:val="20"/>
                <w:szCs w:val="20"/>
              </w:rPr>
              <w:t>👁</w:t>
            </w:r>
            <w:r>
              <w:rPr>
                <w:b/>
                <w:bCs/>
                <w:color w:val="00652E"/>
                <w:sz w:val="20"/>
                <w:szCs w:val="20"/>
              </w:rPr>
              <w:t xml:space="preserve"> ASESOR — verificar:  </w:t>
            </w:r>
            <w:r>
              <w:rPr>
                <w:i/>
                <w:iCs/>
                <w:color w:val="00652E"/>
                <w:sz w:val="19"/>
                <w:szCs w:val="19"/>
              </w:rPr>
              <w:t>Verificar que los tres artefactos (arquitectura, clases/componentes, datos) son coherentes entre sí y con el código del repositorio.</w:t>
            </w:r>
          </w:p>
        </w:tc>
      </w:tr>
    </w:tbl>
    <w:p w14:paraId="7C306FFC" w14:textId="77777777" w:rsidR="008F72C2" w:rsidRDefault="008F72C2">
      <w:pPr>
        <w:spacing w:before="40" w:after="40"/>
      </w:pPr>
    </w:p>
    <w:p w14:paraId="6945165F" w14:textId="77777777" w:rsidR="008F72C2" w:rsidRDefault="00000000">
      <w:pPr>
        <w:pStyle w:val="Ttulo2"/>
        <w:numPr>
          <w:ilvl w:val="1"/>
          <w:numId w:val="1"/>
        </w:numPr>
        <w:tabs>
          <w:tab w:val="left" w:pos="426"/>
        </w:tabs>
        <w:ind w:left="0" w:firstLine="0"/>
      </w:pPr>
      <w:r>
        <w:rPr>
          <w:color w:val="000000"/>
        </w:rPr>
        <w:t>Diagrama de arquitectura</w:t>
      </w:r>
    </w:p>
    <w:tbl>
      <w:tblPr>
        <w:tblStyle w:val="afffffffffffffffffffd"/>
        <w:tblW w:w="9972" w:type="dxa"/>
        <w:tblInd w:w="0" w:type="dxa"/>
        <w:tblBorders>
          <w:top w:val="single" w:sz="4" w:space="0" w:color="C0C0C0"/>
          <w:left w:val="single" w:sz="36" w:space="0" w:color="00652E"/>
          <w:bottom w:val="single" w:sz="4" w:space="0" w:color="C0C0C0"/>
        </w:tblBorders>
        <w:tblLayout w:type="fixed"/>
        <w:tblLook w:val="0000" w:firstRow="0" w:lastRow="0" w:firstColumn="0" w:lastColumn="0" w:noHBand="0" w:noVBand="0"/>
      </w:tblPr>
      <w:tblGrid>
        <w:gridCol w:w="9972"/>
      </w:tblGrid>
      <w:tr w:rsidR="008F72C2" w14:paraId="7B578D01" w14:textId="77777777">
        <w:tc>
          <w:tcPr>
            <w:tcW w:w="9972" w:type="dxa"/>
            <w:shd w:val="clear" w:color="auto" w:fill="EAF1DD"/>
            <w:tcMar>
              <w:top w:w="90" w:type="dxa"/>
              <w:left w:w="180" w:type="dxa"/>
              <w:bottom w:w="90" w:type="dxa"/>
              <w:right w:w="140" w:type="dxa"/>
            </w:tcMar>
          </w:tcPr>
          <w:p w14:paraId="1A783639" w14:textId="77777777" w:rsidR="008F72C2" w:rsidRDefault="00000000">
            <w:pPr>
              <w:rPr>
                <w:color w:val="00652E"/>
              </w:rPr>
            </w:pPr>
            <w:sdt>
              <w:sdtPr>
                <w:tag w:val="goog_rdk_50"/>
                <w:id w:val="-1329899350"/>
              </w:sdtPr>
              <w:sdtContent>
                <w:r>
                  <w:rPr>
                    <w:rFonts w:ascii="Arial Unicode MS" w:eastAsia="Arial Unicode MS" w:hAnsi="Arial Unicode MS" w:cs="Arial Unicode MS"/>
                    <w:b/>
                    <w:bCs/>
                    <w:color w:val="00652E"/>
                    <w:sz w:val="20"/>
                    <w:szCs w:val="20"/>
                  </w:rPr>
                  <w:t>✎</w:t>
                </w:r>
              </w:sdtContent>
            </w:sdt>
            <w:r>
              <w:rPr>
                <w:b/>
                <w:bCs/>
                <w:color w:val="00652E"/>
                <w:sz w:val="20"/>
                <w:szCs w:val="20"/>
              </w:rPr>
              <w:t xml:space="preserve"> INSTRUCCIÓN:  </w:t>
            </w:r>
            <w:r>
              <w:rPr>
                <w:i/>
                <w:iCs/>
                <w:color w:val="00652E"/>
                <w:sz w:val="19"/>
                <w:szCs w:val="19"/>
              </w:rPr>
              <w:t>Presentar un diagrama de arquitectura (capas, componentes, microservicios u otra vista relevante) con descripción de cada componente y sus relaciones. Justificar las decisiones arquitectónicas principales.</w:t>
            </w:r>
          </w:p>
          <w:p w14:paraId="10C4D7EA" w14:textId="77777777" w:rsidR="008F72C2" w:rsidRDefault="00000000">
            <w:pPr>
              <w:spacing w:before="35"/>
              <w:rPr>
                <w:color w:val="00652E"/>
              </w:rPr>
            </w:pPr>
            <w:r>
              <w:rPr>
                <w:color w:val="00652E"/>
                <w:sz w:val="19"/>
                <w:szCs w:val="19"/>
              </w:rPr>
              <w:t>Para sistemas web: frontend / backend / base de datos / servicios externos.</w:t>
            </w:r>
          </w:p>
          <w:p w14:paraId="6A9BF01E" w14:textId="77777777" w:rsidR="008F72C2" w:rsidRDefault="00000000">
            <w:pPr>
              <w:spacing w:before="35"/>
              <w:rPr>
                <w:color w:val="00652E"/>
              </w:rPr>
            </w:pPr>
            <w:r>
              <w:rPr>
                <w:color w:val="00652E"/>
                <w:sz w:val="19"/>
                <w:szCs w:val="19"/>
              </w:rPr>
              <w:t>Para otros paradigmas: adaptar la vista a la arquitectura real (microservicios, event-driven, etc.).</w:t>
            </w:r>
          </w:p>
        </w:tc>
      </w:tr>
    </w:tbl>
    <w:p w14:paraId="68C964F5" w14:textId="77777777" w:rsidR="008F72C2" w:rsidRDefault="008F72C2">
      <w:pPr>
        <w:spacing w:before="40" w:after="40"/>
      </w:pPr>
    </w:p>
    <w:tbl>
      <w:tblPr>
        <w:tblStyle w:val="afffffffffffffffffffe"/>
        <w:tblW w:w="9972" w:type="dxa"/>
        <w:tblInd w:w="0" w:type="dxa"/>
        <w:tblBorders>
          <w:top w:val="single" w:sz="4" w:space="0" w:color="C0C0C0"/>
          <w:left w:val="single" w:sz="36" w:space="0" w:color="00652E"/>
          <w:bottom w:val="single" w:sz="4" w:space="0" w:color="C0C0C0"/>
        </w:tblBorders>
        <w:tblLayout w:type="fixed"/>
        <w:tblLook w:val="0000" w:firstRow="0" w:lastRow="0" w:firstColumn="0" w:lastColumn="0" w:noHBand="0" w:noVBand="0"/>
      </w:tblPr>
      <w:tblGrid>
        <w:gridCol w:w="9972"/>
      </w:tblGrid>
      <w:tr w:rsidR="008F72C2" w14:paraId="6D7E4AB8" w14:textId="77777777">
        <w:tc>
          <w:tcPr>
            <w:tcW w:w="9972" w:type="dxa"/>
            <w:shd w:val="clear" w:color="auto" w:fill="EAF1DD"/>
            <w:tcMar>
              <w:top w:w="90" w:type="dxa"/>
              <w:left w:w="180" w:type="dxa"/>
              <w:bottom w:w="90" w:type="dxa"/>
              <w:right w:w="140" w:type="dxa"/>
            </w:tcMar>
          </w:tcPr>
          <w:p w14:paraId="1133061D" w14:textId="77777777" w:rsidR="008F72C2" w:rsidRDefault="00000000">
            <w:pPr>
              <w:rPr>
                <w:color w:val="00652E"/>
              </w:rPr>
            </w:pPr>
            <w:sdt>
              <w:sdtPr>
                <w:tag w:val="goog_rdk_51"/>
                <w:id w:val="1476860577"/>
              </w:sdtPr>
              <w:sdtContent>
                <w:r>
                  <w:rPr>
                    <w:rFonts w:ascii="Arial Unicode MS" w:eastAsia="Arial Unicode MS" w:hAnsi="Arial Unicode MS" w:cs="Arial Unicode MS"/>
                    <w:b/>
                    <w:bCs/>
                    <w:color w:val="00652E"/>
                    <w:sz w:val="20"/>
                    <w:szCs w:val="20"/>
                  </w:rPr>
                  <w:t>✎</w:t>
                </w:r>
              </w:sdtContent>
            </w:sdt>
            <w:r>
              <w:rPr>
                <w:b/>
                <w:bCs/>
                <w:color w:val="00652E"/>
                <w:sz w:val="20"/>
                <w:szCs w:val="20"/>
              </w:rPr>
              <w:t xml:space="preserve"> INSTRUCCIÓN:  </w:t>
            </w:r>
            <w:r>
              <w:rPr>
                <w:i/>
                <w:iCs/>
                <w:color w:val="00652E"/>
                <w:sz w:val="19"/>
                <w:szCs w:val="19"/>
              </w:rPr>
              <w:t>Figura N. Diagrama de arquitectura del sistema. Nota. Elaboración propia (año). — Insertar aquí</w:t>
            </w:r>
          </w:p>
        </w:tc>
      </w:tr>
    </w:tbl>
    <w:p w14:paraId="210559ED" w14:textId="77777777" w:rsidR="008F72C2" w:rsidRDefault="008F72C2">
      <w:pPr>
        <w:spacing w:before="40" w:after="40"/>
      </w:pPr>
    </w:p>
    <w:p w14:paraId="65578DEC" w14:textId="77777777" w:rsidR="008F72C2" w:rsidRDefault="00000000">
      <w:pPr>
        <w:spacing w:before="80" w:after="80" w:line="276" w:lineRule="auto"/>
      </w:pPr>
      <w:r>
        <w:t>[Descripción de los componentes y sus relaciones]</w:t>
      </w:r>
    </w:p>
    <w:p w14:paraId="6AEC72BE" w14:textId="77777777" w:rsidR="008F72C2" w:rsidRDefault="008F72C2">
      <w:pPr>
        <w:spacing w:before="40" w:after="40"/>
      </w:pPr>
    </w:p>
    <w:p w14:paraId="0BFAE554" w14:textId="77777777" w:rsidR="008F72C2" w:rsidRDefault="00000000">
      <w:pPr>
        <w:pStyle w:val="Ttulo2"/>
        <w:numPr>
          <w:ilvl w:val="1"/>
          <w:numId w:val="1"/>
        </w:numPr>
        <w:tabs>
          <w:tab w:val="left" w:pos="426"/>
        </w:tabs>
        <w:ind w:left="0" w:firstLine="0"/>
      </w:pPr>
      <w:r>
        <w:rPr>
          <w:color w:val="000000"/>
        </w:rPr>
        <w:lastRenderedPageBreak/>
        <w:t>Diagrama de clases o estructura de componentes</w:t>
      </w:r>
    </w:p>
    <w:tbl>
      <w:tblPr>
        <w:tblStyle w:val="affffffffffffffffffff"/>
        <w:tblW w:w="9972" w:type="dxa"/>
        <w:tblInd w:w="0" w:type="dxa"/>
        <w:tblBorders>
          <w:top w:val="single" w:sz="4" w:space="0" w:color="C0C0C0"/>
          <w:left w:val="single" w:sz="36" w:space="0" w:color="00652E"/>
          <w:bottom w:val="single" w:sz="4" w:space="0" w:color="C0C0C0"/>
        </w:tblBorders>
        <w:tblLayout w:type="fixed"/>
        <w:tblLook w:val="0000" w:firstRow="0" w:lastRow="0" w:firstColumn="0" w:lastColumn="0" w:noHBand="0" w:noVBand="0"/>
      </w:tblPr>
      <w:tblGrid>
        <w:gridCol w:w="9972"/>
      </w:tblGrid>
      <w:tr w:rsidR="008F72C2" w14:paraId="5F062B4D" w14:textId="77777777">
        <w:tc>
          <w:tcPr>
            <w:tcW w:w="9972" w:type="dxa"/>
            <w:shd w:val="clear" w:color="auto" w:fill="EAF1DD"/>
            <w:tcMar>
              <w:top w:w="90" w:type="dxa"/>
              <w:left w:w="180" w:type="dxa"/>
              <w:bottom w:w="90" w:type="dxa"/>
              <w:right w:w="140" w:type="dxa"/>
            </w:tcMar>
          </w:tcPr>
          <w:p w14:paraId="333C7632" w14:textId="77777777" w:rsidR="008F72C2" w:rsidRDefault="00000000">
            <w:pPr>
              <w:rPr>
                <w:i/>
                <w:iCs/>
                <w:color w:val="00652E"/>
              </w:rPr>
            </w:pPr>
            <w:sdt>
              <w:sdtPr>
                <w:tag w:val="goog_rdk_52"/>
                <w:id w:val="204277429"/>
              </w:sdtPr>
              <w:sdtContent>
                <w:r>
                  <w:rPr>
                    <w:rFonts w:ascii="Arial Unicode MS" w:eastAsia="Arial Unicode MS" w:hAnsi="Arial Unicode MS" w:cs="Arial Unicode MS"/>
                    <w:b/>
                    <w:bCs/>
                    <w:color w:val="00652E"/>
                    <w:sz w:val="20"/>
                    <w:szCs w:val="20"/>
                  </w:rPr>
                  <w:t>✎</w:t>
                </w:r>
              </w:sdtContent>
            </w:sdt>
            <w:r>
              <w:rPr>
                <w:b/>
                <w:bCs/>
                <w:color w:val="00652E"/>
                <w:sz w:val="20"/>
                <w:szCs w:val="20"/>
              </w:rPr>
              <w:t xml:space="preserve"> INSTRUCCIÓN:  </w:t>
            </w:r>
            <w:r>
              <w:rPr>
                <w:i/>
                <w:iCs/>
                <w:color w:val="00652E"/>
                <w:sz w:val="19"/>
                <w:szCs w:val="19"/>
              </w:rPr>
              <w:t>Para sistemas OOP: diagrama de clases con atributos y métodos principales. Para o</w:t>
            </w:r>
            <w:r>
              <w:rPr>
                <w:color w:val="00652E"/>
                <w:sz w:val="19"/>
                <w:szCs w:val="19"/>
              </w:rPr>
              <w:t xml:space="preserve">tros </w:t>
            </w:r>
            <w:r>
              <w:rPr>
                <w:i/>
                <w:iCs/>
                <w:color w:val="00652E"/>
                <w:sz w:val="19"/>
                <w:szCs w:val="19"/>
              </w:rPr>
              <w:t>paradigmas (funcional, microservicios, componentes React, módulos GDScript, etc.): diagrama de componentes o módulos equivalente.</w:t>
            </w:r>
          </w:p>
          <w:p w14:paraId="318F3C39" w14:textId="77777777" w:rsidR="008F72C2" w:rsidRDefault="00000000">
            <w:pPr>
              <w:spacing w:before="35"/>
              <w:rPr>
                <w:color w:val="00652E"/>
              </w:rPr>
            </w:pPr>
            <w:r>
              <w:rPr>
                <w:i/>
                <w:iCs/>
                <w:color w:val="00652E"/>
                <w:sz w:val="19"/>
                <w:szCs w:val="19"/>
              </w:rPr>
              <w:t>El diagrama debe reflejar el código entregado, no un diseño ideal.</w:t>
            </w:r>
          </w:p>
        </w:tc>
      </w:tr>
    </w:tbl>
    <w:p w14:paraId="0AB80596" w14:textId="77777777" w:rsidR="008F72C2" w:rsidRDefault="008F72C2">
      <w:pPr>
        <w:spacing w:before="40" w:after="40"/>
      </w:pPr>
    </w:p>
    <w:tbl>
      <w:tblPr>
        <w:tblStyle w:val="affffffffffffffffffff0"/>
        <w:tblW w:w="9972" w:type="dxa"/>
        <w:tblInd w:w="0" w:type="dxa"/>
        <w:tblBorders>
          <w:top w:val="single" w:sz="4" w:space="0" w:color="C0C0C0"/>
          <w:left w:val="single" w:sz="36" w:space="0" w:color="00652E"/>
          <w:bottom w:val="single" w:sz="4" w:space="0" w:color="C0C0C0"/>
        </w:tblBorders>
        <w:tblLayout w:type="fixed"/>
        <w:tblLook w:val="0000" w:firstRow="0" w:lastRow="0" w:firstColumn="0" w:lastColumn="0" w:noHBand="0" w:noVBand="0"/>
      </w:tblPr>
      <w:tblGrid>
        <w:gridCol w:w="9972"/>
      </w:tblGrid>
      <w:tr w:rsidR="008F72C2" w14:paraId="33BFA024" w14:textId="77777777">
        <w:tc>
          <w:tcPr>
            <w:tcW w:w="9972" w:type="dxa"/>
            <w:shd w:val="clear" w:color="auto" w:fill="EAF1DD"/>
            <w:tcMar>
              <w:top w:w="90" w:type="dxa"/>
              <w:left w:w="180" w:type="dxa"/>
              <w:bottom w:w="90" w:type="dxa"/>
              <w:right w:w="140" w:type="dxa"/>
            </w:tcMar>
          </w:tcPr>
          <w:p w14:paraId="50BB1273" w14:textId="77777777" w:rsidR="008F72C2" w:rsidRDefault="00000000">
            <w:pPr>
              <w:rPr>
                <w:color w:val="00652E"/>
              </w:rPr>
            </w:pPr>
            <w:sdt>
              <w:sdtPr>
                <w:tag w:val="goog_rdk_53"/>
                <w:id w:val="-446155318"/>
              </w:sdtPr>
              <w:sdtContent>
                <w:r>
                  <w:rPr>
                    <w:rFonts w:ascii="Arial Unicode MS" w:eastAsia="Arial Unicode MS" w:hAnsi="Arial Unicode MS" w:cs="Arial Unicode MS"/>
                    <w:b/>
                    <w:bCs/>
                    <w:color w:val="00652E"/>
                    <w:sz w:val="20"/>
                    <w:szCs w:val="20"/>
                  </w:rPr>
                  <w:t>✎</w:t>
                </w:r>
              </w:sdtContent>
            </w:sdt>
            <w:r>
              <w:rPr>
                <w:b/>
                <w:bCs/>
                <w:color w:val="00652E"/>
                <w:sz w:val="20"/>
                <w:szCs w:val="20"/>
              </w:rPr>
              <w:t xml:space="preserve"> INSTRUCCIÓN:  </w:t>
            </w:r>
            <w:r>
              <w:rPr>
                <w:i/>
                <w:iCs/>
                <w:color w:val="00652E"/>
                <w:sz w:val="19"/>
                <w:szCs w:val="19"/>
              </w:rPr>
              <w:t>Figura N. Diagrama de clases / componentes. Nota. Elaboración propia (año). — Insertar aquí</w:t>
            </w:r>
          </w:p>
        </w:tc>
      </w:tr>
    </w:tbl>
    <w:p w14:paraId="596F612A" w14:textId="77777777" w:rsidR="008F72C2" w:rsidRDefault="008F72C2">
      <w:pPr>
        <w:spacing w:before="40" w:after="40"/>
      </w:pPr>
    </w:p>
    <w:p w14:paraId="20EF6B2A" w14:textId="77777777" w:rsidR="008F72C2" w:rsidRDefault="00000000">
      <w:pPr>
        <w:pStyle w:val="Ttulo2"/>
        <w:numPr>
          <w:ilvl w:val="1"/>
          <w:numId w:val="1"/>
        </w:numPr>
        <w:tabs>
          <w:tab w:val="left" w:pos="426"/>
        </w:tabs>
        <w:ind w:left="0" w:firstLine="0"/>
      </w:pPr>
      <w:r>
        <w:rPr>
          <w:color w:val="000000"/>
        </w:rPr>
        <w:t>Modelo de datos</w:t>
      </w:r>
    </w:p>
    <w:tbl>
      <w:tblPr>
        <w:tblStyle w:val="affffffffffffffffffff1"/>
        <w:tblW w:w="9972" w:type="dxa"/>
        <w:tblInd w:w="0" w:type="dxa"/>
        <w:tblBorders>
          <w:top w:val="single" w:sz="4" w:space="0" w:color="C0C0C0"/>
          <w:left w:val="single" w:sz="36" w:space="0" w:color="00652E"/>
          <w:bottom w:val="single" w:sz="4" w:space="0" w:color="C0C0C0"/>
        </w:tblBorders>
        <w:tblLayout w:type="fixed"/>
        <w:tblLook w:val="0000" w:firstRow="0" w:lastRow="0" w:firstColumn="0" w:lastColumn="0" w:noHBand="0" w:noVBand="0"/>
      </w:tblPr>
      <w:tblGrid>
        <w:gridCol w:w="9972"/>
      </w:tblGrid>
      <w:tr w:rsidR="008F72C2" w14:paraId="6557C1D4" w14:textId="77777777">
        <w:tc>
          <w:tcPr>
            <w:tcW w:w="9972" w:type="dxa"/>
            <w:shd w:val="clear" w:color="auto" w:fill="EAF1DD"/>
            <w:tcMar>
              <w:top w:w="90" w:type="dxa"/>
              <w:left w:w="180" w:type="dxa"/>
              <w:bottom w:w="90" w:type="dxa"/>
              <w:right w:w="140" w:type="dxa"/>
            </w:tcMar>
          </w:tcPr>
          <w:p w14:paraId="1BEEFB1C" w14:textId="77777777" w:rsidR="008F72C2" w:rsidRDefault="00000000">
            <w:pPr>
              <w:rPr>
                <w:color w:val="00652E"/>
              </w:rPr>
            </w:pPr>
            <w:sdt>
              <w:sdtPr>
                <w:tag w:val="goog_rdk_54"/>
                <w:id w:val="-2124465601"/>
              </w:sdtPr>
              <w:sdtContent>
                <w:r>
                  <w:rPr>
                    <w:rFonts w:ascii="Arial Unicode MS" w:eastAsia="Arial Unicode MS" w:hAnsi="Arial Unicode MS" w:cs="Arial Unicode MS"/>
                    <w:b/>
                    <w:bCs/>
                    <w:color w:val="00652E"/>
                    <w:sz w:val="20"/>
                    <w:szCs w:val="20"/>
                  </w:rPr>
                  <w:t>✎</w:t>
                </w:r>
              </w:sdtContent>
            </w:sdt>
            <w:r>
              <w:rPr>
                <w:b/>
                <w:bCs/>
                <w:color w:val="00652E"/>
                <w:sz w:val="20"/>
                <w:szCs w:val="20"/>
              </w:rPr>
              <w:t xml:space="preserve"> INSTRUCCIÓN:  </w:t>
            </w:r>
            <w:r>
              <w:rPr>
                <w:i/>
                <w:iCs/>
                <w:color w:val="00652E"/>
                <w:sz w:val="19"/>
                <w:szCs w:val="19"/>
              </w:rPr>
              <w:t>BD relacional: diagrama modelo relacional (tablas con atributos y relaciones).</w:t>
            </w:r>
            <w:sdt>
              <w:sdtPr>
                <w:tag w:val="goog_rdk_55"/>
                <w:id w:val="119578206"/>
              </w:sdtPr>
              <w:sdtContent>
                <w:r>
                  <w:rPr>
                    <w:rFonts w:ascii="Arial Unicode MS" w:eastAsia="Arial Unicode MS" w:hAnsi="Arial Unicode MS" w:cs="Arial Unicode MS"/>
                    <w:b/>
                    <w:bCs/>
                    <w:color w:val="00652E"/>
                    <w:sz w:val="20"/>
                    <w:szCs w:val="20"/>
                  </w:rPr>
                  <w:t>✎</w:t>
                </w:r>
              </w:sdtContent>
            </w:sdt>
            <w:r>
              <w:rPr>
                <w:b/>
                <w:bCs/>
                <w:color w:val="00652E"/>
                <w:sz w:val="20"/>
                <w:szCs w:val="20"/>
              </w:rPr>
              <w:t xml:space="preserve"> INSTRUCCIÓN:  </w:t>
            </w:r>
            <w:r>
              <w:rPr>
                <w:i/>
                <w:iCs/>
                <w:color w:val="00652E"/>
                <w:sz w:val="19"/>
                <w:szCs w:val="19"/>
              </w:rPr>
              <w:t>BD relacional: diagrama Modelo relacional (tablas con atributos y relaciones).</w:t>
            </w:r>
          </w:p>
          <w:p w14:paraId="3A241446" w14:textId="77777777" w:rsidR="008F72C2" w:rsidRDefault="00000000">
            <w:pPr>
              <w:spacing w:before="35"/>
              <w:rPr>
                <w:color w:val="00652E"/>
              </w:rPr>
            </w:pPr>
            <w:r>
              <w:rPr>
                <w:color w:val="00652E"/>
                <w:sz w:val="19"/>
                <w:szCs w:val="19"/>
              </w:rPr>
              <w:t>Para BD NoSQL / documentos / grafos: esquema de colecciones, documentos clave y sus relaciones.</w:t>
            </w:r>
          </w:p>
          <w:p w14:paraId="152A96A0" w14:textId="77777777" w:rsidR="008F72C2" w:rsidRDefault="00000000">
            <w:pPr>
              <w:spacing w:before="35"/>
              <w:rPr>
                <w:color w:val="00652E"/>
              </w:rPr>
            </w:pPr>
            <w:r>
              <w:rPr>
                <w:color w:val="00652E"/>
                <w:sz w:val="19"/>
                <w:szCs w:val="19"/>
              </w:rPr>
              <w:t>Sin BD tradicional (archivos JSON, localStorage, etc.): esquema de la estructura de datos con descripción.</w:t>
            </w:r>
          </w:p>
          <w:p w14:paraId="1DE13FC2" w14:textId="77777777" w:rsidR="008F72C2" w:rsidRDefault="00000000">
            <w:pPr>
              <w:spacing w:before="35"/>
              <w:rPr>
                <w:color w:val="00652E"/>
              </w:rPr>
            </w:pPr>
            <w:r>
              <w:rPr>
                <w:color w:val="00652E"/>
                <w:sz w:val="19"/>
                <w:szCs w:val="19"/>
              </w:rPr>
              <w:t>Este artefacto es obligatorio independientemente del tipo de almacenamiento.</w:t>
            </w:r>
          </w:p>
        </w:tc>
      </w:tr>
    </w:tbl>
    <w:p w14:paraId="72B3BF60" w14:textId="77777777" w:rsidR="008F72C2" w:rsidRDefault="008F72C2">
      <w:pPr>
        <w:spacing w:before="40" w:after="40"/>
      </w:pPr>
    </w:p>
    <w:tbl>
      <w:tblPr>
        <w:tblStyle w:val="affffffffffffffffffff2"/>
        <w:tblW w:w="9972" w:type="dxa"/>
        <w:tblInd w:w="0" w:type="dxa"/>
        <w:tblBorders>
          <w:top w:val="single" w:sz="4" w:space="0" w:color="C0C0C0"/>
          <w:left w:val="single" w:sz="36" w:space="0" w:color="00652E"/>
          <w:bottom w:val="single" w:sz="4" w:space="0" w:color="C0C0C0"/>
        </w:tblBorders>
        <w:tblLayout w:type="fixed"/>
        <w:tblLook w:val="0000" w:firstRow="0" w:lastRow="0" w:firstColumn="0" w:lastColumn="0" w:noHBand="0" w:noVBand="0"/>
      </w:tblPr>
      <w:tblGrid>
        <w:gridCol w:w="9972"/>
      </w:tblGrid>
      <w:tr w:rsidR="008F72C2" w14:paraId="44F62BC2" w14:textId="77777777">
        <w:tc>
          <w:tcPr>
            <w:tcW w:w="9972" w:type="dxa"/>
            <w:shd w:val="clear" w:color="auto" w:fill="EAF1DD"/>
            <w:tcMar>
              <w:top w:w="90" w:type="dxa"/>
              <w:left w:w="180" w:type="dxa"/>
              <w:bottom w:w="90" w:type="dxa"/>
              <w:right w:w="140" w:type="dxa"/>
            </w:tcMar>
          </w:tcPr>
          <w:p w14:paraId="74C1AC26" w14:textId="77777777" w:rsidR="008F72C2" w:rsidRDefault="00000000">
            <w:pPr>
              <w:rPr>
                <w:color w:val="00652E"/>
              </w:rPr>
            </w:pPr>
            <w:sdt>
              <w:sdtPr>
                <w:tag w:val="goog_rdk_56"/>
                <w:id w:val="-10406924"/>
              </w:sdtPr>
              <w:sdtContent>
                <w:r>
                  <w:rPr>
                    <w:rFonts w:ascii="Arial Unicode MS" w:eastAsia="Arial Unicode MS" w:hAnsi="Arial Unicode MS" w:cs="Arial Unicode MS"/>
                    <w:b/>
                    <w:bCs/>
                    <w:color w:val="00652E"/>
                    <w:sz w:val="20"/>
                    <w:szCs w:val="20"/>
                  </w:rPr>
                  <w:t>✎</w:t>
                </w:r>
              </w:sdtContent>
            </w:sdt>
            <w:r>
              <w:rPr>
                <w:b/>
                <w:bCs/>
                <w:color w:val="00652E"/>
                <w:sz w:val="20"/>
                <w:szCs w:val="20"/>
              </w:rPr>
              <w:t xml:space="preserve"> INSTRUCCIÓN:  </w:t>
            </w:r>
            <w:r>
              <w:rPr>
                <w:i/>
                <w:iCs/>
                <w:color w:val="00652E"/>
                <w:sz w:val="19"/>
                <w:szCs w:val="19"/>
              </w:rPr>
              <w:t>Figura N. Modelo de datos / esquema de almacenamiento. Nota. Elaboración propia (año). — Insertar aquí</w:t>
            </w:r>
          </w:p>
        </w:tc>
      </w:tr>
    </w:tbl>
    <w:p w14:paraId="32F9985B" w14:textId="77777777" w:rsidR="008F72C2" w:rsidRDefault="008F72C2">
      <w:pPr>
        <w:spacing w:before="40" w:after="40"/>
      </w:pPr>
    </w:p>
    <w:p w14:paraId="2C569D99" w14:textId="77777777" w:rsidR="008F72C2" w:rsidRDefault="00000000">
      <w:pPr>
        <w:pStyle w:val="Ttulo1"/>
        <w:numPr>
          <w:ilvl w:val="0"/>
          <w:numId w:val="1"/>
        </w:numPr>
        <w:pBdr>
          <w:top w:val="none" w:sz="0" w:space="0" w:color="000000"/>
          <w:left w:val="none" w:sz="0" w:space="0" w:color="000000"/>
          <w:bottom w:val="none" w:sz="0" w:space="0" w:color="000000"/>
          <w:right w:val="none" w:sz="0" w:space="0" w:color="000000"/>
          <w:between w:val="none" w:sz="0" w:space="0" w:color="000000"/>
        </w:pBdr>
      </w:pPr>
      <w:r>
        <w:rPr>
          <w:color w:val="000000"/>
        </w:rPr>
        <w:t>CALIDAD Y PRUEBAS</w:t>
      </w:r>
    </w:p>
    <w:tbl>
      <w:tblPr>
        <w:tblStyle w:val="affffffffffffffffffff3"/>
        <w:tblW w:w="9972" w:type="dxa"/>
        <w:tblInd w:w="0" w:type="dxa"/>
        <w:tblBorders>
          <w:top w:val="single" w:sz="4" w:space="0" w:color="C0C0C0"/>
          <w:left w:val="single" w:sz="36" w:space="0" w:color="00652E"/>
          <w:bottom w:val="single" w:sz="4" w:space="0" w:color="C0C0C0"/>
        </w:tblBorders>
        <w:tblLayout w:type="fixed"/>
        <w:tblLook w:val="0000" w:firstRow="0" w:lastRow="0" w:firstColumn="0" w:lastColumn="0" w:noHBand="0" w:noVBand="0"/>
      </w:tblPr>
      <w:tblGrid>
        <w:gridCol w:w="9972"/>
      </w:tblGrid>
      <w:tr w:rsidR="008F72C2" w14:paraId="4840E4B7" w14:textId="77777777">
        <w:tc>
          <w:tcPr>
            <w:tcW w:w="9972" w:type="dxa"/>
            <w:shd w:val="clear" w:color="auto" w:fill="EAF1DD"/>
            <w:tcMar>
              <w:top w:w="90" w:type="dxa"/>
              <w:left w:w="180" w:type="dxa"/>
              <w:bottom w:w="90" w:type="dxa"/>
              <w:right w:w="140" w:type="dxa"/>
            </w:tcMar>
          </w:tcPr>
          <w:p w14:paraId="11E8B573" w14:textId="77777777" w:rsidR="008F72C2" w:rsidRDefault="00000000">
            <w:pPr>
              <w:rPr>
                <w:color w:val="00652E"/>
              </w:rPr>
            </w:pPr>
            <w:sdt>
              <w:sdtPr>
                <w:tag w:val="goog_rdk_57"/>
                <w:id w:val="-453340009"/>
              </w:sdtPr>
              <w:sdtContent>
                <w:r>
                  <w:rPr>
                    <w:rFonts w:ascii="Arial Unicode MS" w:eastAsia="Arial Unicode MS" w:hAnsi="Arial Unicode MS" w:cs="Arial Unicode MS"/>
                    <w:b/>
                    <w:bCs/>
                    <w:color w:val="00652E"/>
                    <w:sz w:val="20"/>
                    <w:szCs w:val="20"/>
                  </w:rPr>
                  <w:t>✎</w:t>
                </w:r>
              </w:sdtContent>
            </w:sdt>
            <w:r>
              <w:rPr>
                <w:b/>
                <w:bCs/>
                <w:color w:val="00652E"/>
                <w:sz w:val="20"/>
                <w:szCs w:val="20"/>
              </w:rPr>
              <w:t xml:space="preserve"> INSTRUCCIÓN:  </w:t>
            </w:r>
            <w:r>
              <w:rPr>
                <w:i/>
                <w:iCs/>
                <w:color w:val="00652E"/>
                <w:sz w:val="19"/>
                <w:szCs w:val="19"/>
              </w:rPr>
              <w:t>Esta sección consolida el plan de pruebas.</w:t>
            </w:r>
          </w:p>
          <w:p w14:paraId="2785BF77" w14:textId="77777777" w:rsidR="008F72C2" w:rsidRDefault="00000000">
            <w:pPr>
              <w:spacing w:before="35"/>
              <w:rPr>
                <w:color w:val="00652E"/>
              </w:rPr>
            </w:pPr>
            <w:r>
              <w:rPr>
                <w:color w:val="00652E"/>
                <w:sz w:val="19"/>
                <w:szCs w:val="19"/>
              </w:rPr>
              <w:t>Las pruebas funcionales se vinculan directamente a las HU del backlog.</w:t>
            </w:r>
          </w:p>
          <w:p w14:paraId="510F0508" w14:textId="77777777" w:rsidR="008F72C2" w:rsidRDefault="00000000">
            <w:pPr>
              <w:spacing w:before="35"/>
              <w:rPr>
                <w:color w:val="00652E"/>
              </w:rPr>
            </w:pPr>
            <w:r>
              <w:rPr>
                <w:color w:val="00652E"/>
                <w:sz w:val="19"/>
                <w:szCs w:val="19"/>
              </w:rPr>
              <w:t>Las pruebas de usabilidad tienen participantes reales del perfil de usuario objetivo y resultados cuantificables.</w:t>
            </w:r>
          </w:p>
        </w:tc>
      </w:tr>
    </w:tbl>
    <w:p w14:paraId="7C930E07" w14:textId="77777777" w:rsidR="008F72C2" w:rsidRDefault="008F72C2">
      <w:pPr>
        <w:spacing w:before="40" w:after="40"/>
      </w:pPr>
    </w:p>
    <w:p w14:paraId="308E22AC" w14:textId="77777777" w:rsidR="008F72C2" w:rsidRDefault="00000000">
      <w:pPr>
        <w:pStyle w:val="Ttulo2"/>
        <w:numPr>
          <w:ilvl w:val="1"/>
          <w:numId w:val="1"/>
        </w:numPr>
        <w:tabs>
          <w:tab w:val="left" w:pos="426"/>
        </w:tabs>
        <w:ind w:left="0" w:firstLine="0"/>
      </w:pPr>
      <w:r>
        <w:rPr>
          <w:color w:val="000000"/>
        </w:rPr>
        <w:t>Pruebas funcionales</w:t>
      </w:r>
    </w:p>
    <w:tbl>
      <w:tblPr>
        <w:tblStyle w:val="affffffffffffffffffff4"/>
        <w:tblW w:w="9972" w:type="dxa"/>
        <w:tblInd w:w="0" w:type="dxa"/>
        <w:tblBorders>
          <w:top w:val="single" w:sz="4" w:space="0" w:color="C0C0C0"/>
          <w:left w:val="single" w:sz="36" w:space="0" w:color="00652E"/>
          <w:bottom w:val="single" w:sz="4" w:space="0" w:color="C0C0C0"/>
          <w:insideH w:val="single" w:sz="4" w:space="0" w:color="C0C0C0"/>
          <w:insideV w:val="single" w:sz="4" w:space="0" w:color="C0C0C0"/>
        </w:tblBorders>
        <w:tblLayout w:type="fixed"/>
        <w:tblLook w:val="0000" w:firstRow="0" w:lastRow="0" w:firstColumn="0" w:lastColumn="0" w:noHBand="0" w:noVBand="0"/>
      </w:tblPr>
      <w:tblGrid>
        <w:gridCol w:w="9972"/>
      </w:tblGrid>
      <w:tr w:rsidR="008F72C2" w14:paraId="1E552DB1" w14:textId="77777777">
        <w:tc>
          <w:tcPr>
            <w:tcW w:w="9972" w:type="dxa"/>
            <w:shd w:val="clear" w:color="auto" w:fill="EAF1DD"/>
            <w:tcMar>
              <w:top w:w="90" w:type="dxa"/>
              <w:left w:w="180" w:type="dxa"/>
              <w:bottom w:w="90" w:type="dxa"/>
              <w:right w:w="140" w:type="dxa"/>
            </w:tcMar>
          </w:tcPr>
          <w:p w14:paraId="57D4EB56" w14:textId="77777777" w:rsidR="008F72C2" w:rsidRDefault="00000000">
            <w:pPr>
              <w:spacing w:before="35"/>
              <w:rPr>
                <w:color w:val="00652E"/>
              </w:rPr>
            </w:pPr>
            <w:sdt>
              <w:sdtPr>
                <w:tag w:val="goog_rdk_58"/>
                <w:id w:val="541944083"/>
              </w:sdtPr>
              <w:sdtContent>
                <w:r>
                  <w:rPr>
                    <w:rFonts w:ascii="Arial Unicode MS" w:eastAsia="Arial Unicode MS" w:hAnsi="Arial Unicode MS" w:cs="Arial Unicode MS"/>
                    <w:b/>
                    <w:bCs/>
                    <w:color w:val="00652E"/>
                    <w:sz w:val="20"/>
                    <w:szCs w:val="20"/>
                  </w:rPr>
                  <w:t>✎</w:t>
                </w:r>
              </w:sdtContent>
            </w:sdt>
            <w:r>
              <w:rPr>
                <w:b/>
                <w:bCs/>
                <w:color w:val="00652E"/>
                <w:sz w:val="20"/>
                <w:szCs w:val="20"/>
              </w:rPr>
              <w:t xml:space="preserve"> INSTRUCCIÓN:  </w:t>
            </w:r>
            <w:r>
              <w:rPr>
                <w:i/>
                <w:iCs/>
                <w:color w:val="00652E"/>
                <w:sz w:val="19"/>
                <w:szCs w:val="19"/>
              </w:rPr>
              <w:t>Documentar los casos de prueba ejecutados. Cada caso DEBE tener: ID, HU asociada, precondición, pasos numerados, resultado esperado, resultado obtenido y estado (</w:t>
            </w:r>
            <w:sdt>
              <w:sdtPr>
                <w:tag w:val="goog_rdk_59"/>
                <w:id w:val="-318894542"/>
              </w:sdtPr>
              <w:sdtContent>
                <w:r>
                  <w:rPr>
                    <w:rFonts w:ascii="Arial Unicode MS" w:eastAsia="Arial Unicode MS" w:hAnsi="Arial Unicode MS" w:cs="Arial Unicode MS"/>
                    <w:i/>
                    <w:iCs/>
                    <w:color w:val="00652E"/>
                    <w:sz w:val="19"/>
                    <w:szCs w:val="19"/>
                  </w:rPr>
                  <w:t>✓</w:t>
                </w:r>
              </w:sdtContent>
            </w:sdt>
            <w:r>
              <w:rPr>
                <w:i/>
                <w:iCs/>
                <w:color w:val="00652E"/>
                <w:sz w:val="19"/>
                <w:szCs w:val="19"/>
              </w:rPr>
              <w:t xml:space="preserve"> aprobado / </w:t>
            </w:r>
            <w:sdt>
              <w:sdtPr>
                <w:tag w:val="goog_rdk_60"/>
                <w:id w:val="1123344249"/>
              </w:sdtPr>
              <w:sdtContent>
                <w:r>
                  <w:rPr>
                    <w:rFonts w:ascii="Arial Unicode MS" w:eastAsia="Arial Unicode MS" w:hAnsi="Arial Unicode MS" w:cs="Arial Unicode MS"/>
                    <w:i/>
                    <w:iCs/>
                    <w:color w:val="00652E"/>
                    <w:sz w:val="19"/>
                    <w:szCs w:val="19"/>
                  </w:rPr>
                  <w:t>✗</w:t>
                </w:r>
              </w:sdtContent>
            </w:sdt>
            <w:r>
              <w:rPr>
                <w:i/>
                <w:iCs/>
                <w:color w:val="00652E"/>
                <w:sz w:val="19"/>
                <w:szCs w:val="19"/>
              </w:rPr>
              <w:t xml:space="preserve"> fallido). Sin este formato, el plan de pruebas no es verificable.</w:t>
            </w:r>
          </w:p>
        </w:tc>
      </w:tr>
      <w:tr w:rsidR="008F72C2" w14:paraId="13B14EAC" w14:textId="77777777">
        <w:tc>
          <w:tcPr>
            <w:tcW w:w="9972" w:type="dxa"/>
            <w:shd w:val="clear" w:color="auto" w:fill="EAF1DD"/>
            <w:tcMar>
              <w:top w:w="90" w:type="dxa"/>
              <w:left w:w="180" w:type="dxa"/>
              <w:bottom w:w="90" w:type="dxa"/>
              <w:right w:w="140" w:type="dxa"/>
            </w:tcMar>
          </w:tcPr>
          <w:p w14:paraId="44C6A4E9" w14:textId="77777777" w:rsidR="008F72C2" w:rsidRDefault="00000000">
            <w:pPr>
              <w:rPr>
                <w:color w:val="00652E"/>
              </w:rPr>
            </w:pPr>
            <w:r>
              <w:rPr>
                <w:rFonts w:ascii="Quattrocento Sans" w:eastAsia="Quattrocento Sans" w:hAnsi="Quattrocento Sans" w:cs="Quattrocento Sans"/>
                <w:b/>
                <w:bCs/>
                <w:color w:val="00652E"/>
                <w:sz w:val="20"/>
                <w:szCs w:val="20"/>
              </w:rPr>
              <w:t>👁</w:t>
            </w:r>
            <w:r>
              <w:rPr>
                <w:b/>
                <w:bCs/>
                <w:color w:val="00652E"/>
                <w:sz w:val="20"/>
                <w:szCs w:val="20"/>
              </w:rPr>
              <w:t xml:space="preserve"> ASESOR — verificar:  </w:t>
            </w:r>
            <w:r>
              <w:rPr>
                <w:i/>
                <w:iCs/>
                <w:color w:val="00652E"/>
                <w:sz w:val="19"/>
                <w:szCs w:val="19"/>
              </w:rPr>
              <w:t>Verificar que los casos de prueba cubren las HU completadas del backlog y que los resultados son consistentes con las capturas de pantalla del producto.</w:t>
            </w:r>
          </w:p>
        </w:tc>
      </w:tr>
    </w:tbl>
    <w:p w14:paraId="1423CFAA" w14:textId="77777777" w:rsidR="008F72C2" w:rsidRDefault="008F72C2">
      <w:pPr>
        <w:spacing w:before="40" w:after="40"/>
        <w:rPr>
          <w:b/>
          <w:bCs/>
        </w:rPr>
      </w:pPr>
    </w:p>
    <w:p w14:paraId="3CE2628F" w14:textId="77777777" w:rsidR="008F72C2" w:rsidRDefault="00000000">
      <w:pPr>
        <w:spacing w:before="40" w:after="40"/>
        <w:rPr>
          <w:b/>
          <w:bCs/>
        </w:rPr>
      </w:pPr>
      <w:r>
        <w:rPr>
          <w:b/>
          <w:bCs/>
        </w:rPr>
        <w:t>Tabla N</w:t>
      </w:r>
    </w:p>
    <w:p w14:paraId="53EBCB75" w14:textId="77777777" w:rsidR="008F72C2" w:rsidRDefault="00000000">
      <w:pPr>
        <w:spacing w:before="40" w:after="40"/>
        <w:rPr>
          <w:i/>
          <w:iCs/>
        </w:rPr>
      </w:pPr>
      <w:r>
        <w:rPr>
          <w:i/>
          <w:iCs/>
        </w:rPr>
        <w:t>Pruebas funcionales</w:t>
      </w:r>
    </w:p>
    <w:p w14:paraId="17E93A99" w14:textId="77777777" w:rsidR="008F72C2" w:rsidRDefault="008F72C2">
      <w:pPr>
        <w:spacing w:before="40" w:after="40"/>
      </w:pPr>
    </w:p>
    <w:tbl>
      <w:tblPr>
        <w:tblStyle w:val="affffffffffffffffffff5"/>
        <w:tblW w:w="9962" w:type="dxa"/>
        <w:tblInd w:w="0" w:type="dxa"/>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Layout w:type="fixed"/>
        <w:tblLook w:val="0000" w:firstRow="0" w:lastRow="0" w:firstColumn="0" w:lastColumn="0" w:noHBand="0" w:noVBand="0"/>
      </w:tblPr>
      <w:tblGrid>
        <w:gridCol w:w="846"/>
        <w:gridCol w:w="850"/>
        <w:gridCol w:w="1700"/>
        <w:gridCol w:w="1939"/>
        <w:gridCol w:w="1939"/>
        <w:gridCol w:w="1939"/>
        <w:gridCol w:w="749"/>
      </w:tblGrid>
      <w:tr w:rsidR="008F72C2" w14:paraId="044E5602" w14:textId="77777777" w:rsidTr="008F72C2">
        <w:tc>
          <w:tcPr>
            <w:tcW w:w="846" w:type="dxa"/>
            <w:shd w:val="clear" w:color="auto" w:fill="1D4851"/>
          </w:tcPr>
          <w:p w14:paraId="6979B30E" w14:textId="77777777" w:rsidR="008F72C2" w:rsidRDefault="00000000">
            <w:pPr>
              <w:spacing w:before="80" w:after="80" w:line="276" w:lineRule="auto"/>
              <w:jc w:val="center"/>
            </w:pPr>
            <w:r>
              <w:rPr>
                <w:b/>
                <w:bCs/>
                <w:color w:val="FFFFFF"/>
                <w:sz w:val="19"/>
                <w:szCs w:val="19"/>
              </w:rPr>
              <w:t>ID</w:t>
            </w:r>
          </w:p>
        </w:tc>
        <w:tc>
          <w:tcPr>
            <w:tcW w:w="850" w:type="dxa"/>
            <w:shd w:val="clear" w:color="auto" w:fill="1D4851"/>
          </w:tcPr>
          <w:p w14:paraId="7CD7181E" w14:textId="77777777" w:rsidR="008F72C2" w:rsidRDefault="00000000">
            <w:pPr>
              <w:spacing w:before="80" w:after="80" w:line="276" w:lineRule="auto"/>
              <w:jc w:val="center"/>
            </w:pPr>
            <w:r>
              <w:rPr>
                <w:b/>
                <w:bCs/>
                <w:color w:val="FFFFFF"/>
                <w:sz w:val="19"/>
                <w:szCs w:val="19"/>
              </w:rPr>
              <w:t>HU</w:t>
            </w:r>
          </w:p>
        </w:tc>
        <w:tc>
          <w:tcPr>
            <w:tcW w:w="1700" w:type="dxa"/>
            <w:shd w:val="clear" w:color="auto" w:fill="1D4851"/>
          </w:tcPr>
          <w:p w14:paraId="62C536A6" w14:textId="77777777" w:rsidR="008F72C2" w:rsidRDefault="00000000">
            <w:pPr>
              <w:spacing w:before="80" w:after="80" w:line="276" w:lineRule="auto"/>
              <w:jc w:val="center"/>
            </w:pPr>
            <w:r>
              <w:rPr>
                <w:b/>
                <w:bCs/>
                <w:color w:val="FFFFFF"/>
                <w:sz w:val="19"/>
                <w:szCs w:val="19"/>
              </w:rPr>
              <w:t>Precondición</w:t>
            </w:r>
          </w:p>
        </w:tc>
        <w:tc>
          <w:tcPr>
            <w:tcW w:w="1939" w:type="dxa"/>
            <w:shd w:val="clear" w:color="auto" w:fill="1D4851"/>
          </w:tcPr>
          <w:p w14:paraId="42CE72F8" w14:textId="77777777" w:rsidR="008F72C2" w:rsidRDefault="00000000">
            <w:pPr>
              <w:spacing w:before="80" w:after="80" w:line="276" w:lineRule="auto"/>
              <w:jc w:val="center"/>
            </w:pPr>
            <w:r>
              <w:rPr>
                <w:b/>
                <w:bCs/>
                <w:color w:val="FFFFFF"/>
                <w:sz w:val="19"/>
                <w:szCs w:val="19"/>
              </w:rPr>
              <w:t>Pasos de prueba</w:t>
            </w:r>
          </w:p>
        </w:tc>
        <w:tc>
          <w:tcPr>
            <w:tcW w:w="1939" w:type="dxa"/>
            <w:shd w:val="clear" w:color="auto" w:fill="1D4851"/>
          </w:tcPr>
          <w:p w14:paraId="051D66D2" w14:textId="77777777" w:rsidR="008F72C2" w:rsidRDefault="00000000">
            <w:pPr>
              <w:spacing w:before="80" w:after="80" w:line="276" w:lineRule="auto"/>
              <w:jc w:val="center"/>
            </w:pPr>
            <w:r>
              <w:rPr>
                <w:b/>
                <w:bCs/>
                <w:color w:val="FFFFFF"/>
                <w:sz w:val="19"/>
                <w:szCs w:val="19"/>
              </w:rPr>
              <w:t>Resultado esperado</w:t>
            </w:r>
          </w:p>
        </w:tc>
        <w:tc>
          <w:tcPr>
            <w:tcW w:w="1939" w:type="dxa"/>
            <w:shd w:val="clear" w:color="auto" w:fill="1D4851"/>
          </w:tcPr>
          <w:p w14:paraId="53FE27C8" w14:textId="77777777" w:rsidR="008F72C2" w:rsidRDefault="00000000">
            <w:pPr>
              <w:spacing w:before="80" w:after="80" w:line="276" w:lineRule="auto"/>
              <w:jc w:val="center"/>
            </w:pPr>
            <w:r>
              <w:rPr>
                <w:b/>
                <w:bCs/>
                <w:color w:val="FFFFFF"/>
                <w:sz w:val="19"/>
                <w:szCs w:val="19"/>
              </w:rPr>
              <w:t>Resultado obtenido</w:t>
            </w:r>
          </w:p>
        </w:tc>
        <w:tc>
          <w:tcPr>
            <w:tcW w:w="749" w:type="dxa"/>
            <w:shd w:val="clear" w:color="auto" w:fill="1D4851"/>
          </w:tcPr>
          <w:p w14:paraId="584904E9" w14:textId="77777777" w:rsidR="008F72C2" w:rsidRDefault="00000000">
            <w:pPr>
              <w:spacing w:before="80" w:after="80" w:line="276" w:lineRule="auto"/>
              <w:jc w:val="center"/>
            </w:pPr>
            <w:r>
              <w:rPr>
                <w:b/>
                <w:bCs/>
                <w:color w:val="FFFFFF"/>
                <w:sz w:val="19"/>
                <w:szCs w:val="19"/>
              </w:rPr>
              <w:t>Estado</w:t>
            </w:r>
          </w:p>
        </w:tc>
      </w:tr>
      <w:tr w:rsidR="008F72C2" w14:paraId="4C46E6F5" w14:textId="77777777" w:rsidTr="008F72C2">
        <w:tc>
          <w:tcPr>
            <w:tcW w:w="846" w:type="dxa"/>
          </w:tcPr>
          <w:p w14:paraId="4C464BC4" w14:textId="77777777" w:rsidR="008F72C2" w:rsidRDefault="00000000">
            <w:pPr>
              <w:spacing w:before="80" w:after="80" w:line="276" w:lineRule="auto"/>
            </w:pPr>
            <w:r>
              <w:rPr>
                <w:sz w:val="20"/>
                <w:szCs w:val="20"/>
              </w:rPr>
              <w:lastRenderedPageBreak/>
              <w:t>TC-001</w:t>
            </w:r>
          </w:p>
        </w:tc>
        <w:tc>
          <w:tcPr>
            <w:tcW w:w="850" w:type="dxa"/>
          </w:tcPr>
          <w:p w14:paraId="3FD56B28" w14:textId="77777777" w:rsidR="008F72C2" w:rsidRDefault="008F72C2">
            <w:pPr>
              <w:spacing w:before="80" w:after="80" w:line="276" w:lineRule="auto"/>
            </w:pPr>
          </w:p>
        </w:tc>
        <w:tc>
          <w:tcPr>
            <w:tcW w:w="1700" w:type="dxa"/>
          </w:tcPr>
          <w:p w14:paraId="797CA5E9" w14:textId="77777777" w:rsidR="008F72C2" w:rsidRDefault="008F72C2">
            <w:pPr>
              <w:spacing w:before="80" w:after="80" w:line="276" w:lineRule="auto"/>
            </w:pPr>
          </w:p>
        </w:tc>
        <w:tc>
          <w:tcPr>
            <w:tcW w:w="1939" w:type="dxa"/>
          </w:tcPr>
          <w:p w14:paraId="3DF5C751" w14:textId="77777777" w:rsidR="008F72C2" w:rsidRDefault="008F72C2">
            <w:pPr>
              <w:spacing w:before="80" w:after="80" w:line="276" w:lineRule="auto"/>
            </w:pPr>
          </w:p>
        </w:tc>
        <w:tc>
          <w:tcPr>
            <w:tcW w:w="1939" w:type="dxa"/>
          </w:tcPr>
          <w:p w14:paraId="18EC4904" w14:textId="77777777" w:rsidR="008F72C2" w:rsidRDefault="008F72C2">
            <w:pPr>
              <w:spacing w:before="80" w:after="80" w:line="276" w:lineRule="auto"/>
            </w:pPr>
          </w:p>
        </w:tc>
        <w:tc>
          <w:tcPr>
            <w:tcW w:w="1939" w:type="dxa"/>
          </w:tcPr>
          <w:p w14:paraId="3BB9E915" w14:textId="77777777" w:rsidR="008F72C2" w:rsidRDefault="008F72C2">
            <w:pPr>
              <w:spacing w:before="80" w:after="80" w:line="276" w:lineRule="auto"/>
            </w:pPr>
          </w:p>
        </w:tc>
        <w:tc>
          <w:tcPr>
            <w:tcW w:w="749" w:type="dxa"/>
          </w:tcPr>
          <w:p w14:paraId="662FA12B" w14:textId="77777777" w:rsidR="008F72C2" w:rsidRDefault="00000000">
            <w:pPr>
              <w:spacing w:before="80" w:after="80" w:line="276" w:lineRule="auto"/>
              <w:jc w:val="center"/>
            </w:pPr>
            <w:sdt>
              <w:sdtPr>
                <w:tag w:val="goog_rdk_61"/>
                <w:id w:val="1574017848"/>
              </w:sdtPr>
              <w:sdtContent>
                <w:r>
                  <w:rPr>
                    <w:rFonts w:ascii="Arial Unicode MS" w:eastAsia="Arial Unicode MS" w:hAnsi="Arial Unicode MS" w:cs="Arial Unicode MS"/>
                    <w:sz w:val="20"/>
                    <w:szCs w:val="20"/>
                  </w:rPr>
                  <w:t>✓</w:t>
                </w:r>
              </w:sdtContent>
            </w:sdt>
          </w:p>
        </w:tc>
      </w:tr>
      <w:tr w:rsidR="008F72C2" w14:paraId="5669BE6D" w14:textId="77777777" w:rsidTr="008F72C2">
        <w:tc>
          <w:tcPr>
            <w:tcW w:w="846" w:type="dxa"/>
          </w:tcPr>
          <w:p w14:paraId="571713E7" w14:textId="77777777" w:rsidR="008F72C2" w:rsidRDefault="00000000">
            <w:pPr>
              <w:spacing w:before="80" w:after="80" w:line="276" w:lineRule="auto"/>
            </w:pPr>
            <w:r>
              <w:rPr>
                <w:sz w:val="20"/>
                <w:szCs w:val="20"/>
              </w:rPr>
              <w:t>TC-002</w:t>
            </w:r>
          </w:p>
        </w:tc>
        <w:tc>
          <w:tcPr>
            <w:tcW w:w="850" w:type="dxa"/>
          </w:tcPr>
          <w:p w14:paraId="2B636906" w14:textId="77777777" w:rsidR="008F72C2" w:rsidRDefault="008F72C2">
            <w:pPr>
              <w:spacing w:before="80" w:after="80" w:line="276" w:lineRule="auto"/>
            </w:pPr>
          </w:p>
        </w:tc>
        <w:tc>
          <w:tcPr>
            <w:tcW w:w="1700" w:type="dxa"/>
          </w:tcPr>
          <w:p w14:paraId="1FC0D86F" w14:textId="77777777" w:rsidR="008F72C2" w:rsidRDefault="008F72C2">
            <w:pPr>
              <w:spacing w:before="80" w:after="80" w:line="276" w:lineRule="auto"/>
            </w:pPr>
          </w:p>
        </w:tc>
        <w:tc>
          <w:tcPr>
            <w:tcW w:w="1939" w:type="dxa"/>
          </w:tcPr>
          <w:p w14:paraId="443BD837" w14:textId="77777777" w:rsidR="008F72C2" w:rsidRDefault="008F72C2">
            <w:pPr>
              <w:spacing w:before="80" w:after="80" w:line="276" w:lineRule="auto"/>
            </w:pPr>
          </w:p>
        </w:tc>
        <w:tc>
          <w:tcPr>
            <w:tcW w:w="1939" w:type="dxa"/>
          </w:tcPr>
          <w:p w14:paraId="46E2912B" w14:textId="77777777" w:rsidR="008F72C2" w:rsidRDefault="008F72C2">
            <w:pPr>
              <w:spacing w:before="80" w:after="80" w:line="276" w:lineRule="auto"/>
            </w:pPr>
          </w:p>
        </w:tc>
        <w:tc>
          <w:tcPr>
            <w:tcW w:w="1939" w:type="dxa"/>
          </w:tcPr>
          <w:p w14:paraId="7CE7FAA1" w14:textId="77777777" w:rsidR="008F72C2" w:rsidRDefault="008F72C2">
            <w:pPr>
              <w:spacing w:before="80" w:after="80" w:line="276" w:lineRule="auto"/>
            </w:pPr>
          </w:p>
        </w:tc>
        <w:tc>
          <w:tcPr>
            <w:tcW w:w="749" w:type="dxa"/>
          </w:tcPr>
          <w:p w14:paraId="6A86F4C9" w14:textId="77777777" w:rsidR="008F72C2" w:rsidRDefault="00000000">
            <w:pPr>
              <w:spacing w:before="80" w:after="80" w:line="276" w:lineRule="auto"/>
              <w:jc w:val="center"/>
            </w:pPr>
            <w:sdt>
              <w:sdtPr>
                <w:tag w:val="goog_rdk_62"/>
                <w:id w:val="-2095725151"/>
              </w:sdtPr>
              <w:sdtContent>
                <w:r>
                  <w:rPr>
                    <w:rFonts w:ascii="Arial Unicode MS" w:eastAsia="Arial Unicode MS" w:hAnsi="Arial Unicode MS" w:cs="Arial Unicode MS"/>
                    <w:sz w:val="20"/>
                    <w:szCs w:val="20"/>
                  </w:rPr>
                  <w:t>✗</w:t>
                </w:r>
              </w:sdtContent>
            </w:sdt>
          </w:p>
        </w:tc>
      </w:tr>
    </w:tbl>
    <w:p w14:paraId="31BB3BA8" w14:textId="77777777" w:rsidR="008F72C2" w:rsidRDefault="00000000">
      <w:pPr>
        <w:spacing w:before="30" w:after="100" w:line="276" w:lineRule="auto"/>
      </w:pPr>
      <w:r>
        <w:rPr>
          <w:i/>
          <w:iCs/>
          <w:color w:val="808080"/>
          <w:sz w:val="18"/>
          <w:szCs w:val="18"/>
        </w:rPr>
        <w:t>Nota. Elaboración propia (año).</w:t>
      </w:r>
    </w:p>
    <w:p w14:paraId="76EC709F" w14:textId="77777777" w:rsidR="008F72C2" w:rsidRDefault="008F72C2">
      <w:pPr>
        <w:spacing w:before="40" w:after="40"/>
      </w:pPr>
    </w:p>
    <w:p w14:paraId="67A986BC" w14:textId="77777777" w:rsidR="008F72C2" w:rsidRDefault="00000000">
      <w:pPr>
        <w:pStyle w:val="Ttulo2"/>
        <w:numPr>
          <w:ilvl w:val="1"/>
          <w:numId w:val="1"/>
        </w:numPr>
        <w:tabs>
          <w:tab w:val="left" w:pos="426"/>
        </w:tabs>
        <w:ind w:left="0" w:firstLine="0"/>
      </w:pPr>
      <w:r>
        <w:rPr>
          <w:color w:val="000000"/>
        </w:rPr>
        <w:t>Pruebas de usabilidad</w:t>
      </w:r>
    </w:p>
    <w:tbl>
      <w:tblPr>
        <w:tblStyle w:val="affffffffffffffffffff6"/>
        <w:tblW w:w="9972" w:type="dxa"/>
        <w:tblInd w:w="0" w:type="dxa"/>
        <w:tblBorders>
          <w:top w:val="single" w:sz="4" w:space="0" w:color="C0C0C0"/>
          <w:left w:val="single" w:sz="36" w:space="0" w:color="00652E"/>
          <w:bottom w:val="single" w:sz="4" w:space="0" w:color="C0C0C0"/>
          <w:insideH w:val="single" w:sz="4" w:space="0" w:color="C0C0C0"/>
          <w:insideV w:val="single" w:sz="4" w:space="0" w:color="C0C0C0"/>
        </w:tblBorders>
        <w:tblLayout w:type="fixed"/>
        <w:tblLook w:val="0000" w:firstRow="0" w:lastRow="0" w:firstColumn="0" w:lastColumn="0" w:noHBand="0" w:noVBand="0"/>
      </w:tblPr>
      <w:tblGrid>
        <w:gridCol w:w="9972"/>
      </w:tblGrid>
      <w:tr w:rsidR="008F72C2" w14:paraId="0D764CBF" w14:textId="77777777">
        <w:tc>
          <w:tcPr>
            <w:tcW w:w="9972" w:type="dxa"/>
            <w:shd w:val="clear" w:color="auto" w:fill="EAF1DD"/>
            <w:tcMar>
              <w:top w:w="90" w:type="dxa"/>
              <w:left w:w="180" w:type="dxa"/>
              <w:bottom w:w="90" w:type="dxa"/>
              <w:right w:w="140" w:type="dxa"/>
            </w:tcMar>
          </w:tcPr>
          <w:p w14:paraId="6DA2C79D" w14:textId="77777777" w:rsidR="008F72C2" w:rsidRDefault="00000000">
            <w:pPr>
              <w:rPr>
                <w:color w:val="00652E"/>
              </w:rPr>
            </w:pPr>
            <w:sdt>
              <w:sdtPr>
                <w:tag w:val="goog_rdk_63"/>
                <w:id w:val="546406871"/>
              </w:sdtPr>
              <w:sdtContent>
                <w:r>
                  <w:rPr>
                    <w:rFonts w:ascii="Arial Unicode MS" w:eastAsia="Arial Unicode MS" w:hAnsi="Arial Unicode MS" w:cs="Arial Unicode MS"/>
                    <w:b/>
                    <w:bCs/>
                    <w:color w:val="00652E"/>
                    <w:sz w:val="20"/>
                    <w:szCs w:val="20"/>
                  </w:rPr>
                  <w:t>✎</w:t>
                </w:r>
              </w:sdtContent>
            </w:sdt>
            <w:r>
              <w:rPr>
                <w:b/>
                <w:bCs/>
                <w:color w:val="00652E"/>
                <w:sz w:val="20"/>
                <w:szCs w:val="20"/>
              </w:rPr>
              <w:t xml:space="preserve"> INSTRUCCIÓN:  </w:t>
            </w:r>
            <w:r>
              <w:rPr>
                <w:i/>
                <w:iCs/>
                <w:color w:val="00652E"/>
                <w:sz w:val="19"/>
                <w:szCs w:val="19"/>
              </w:rPr>
              <w:t>Describir: método (observación, cuestionario SUS, think-aloud, etc.), perfil y número de participantes, instrumento aplicado.</w:t>
            </w:r>
          </w:p>
          <w:p w14:paraId="18D0D2C4" w14:textId="77777777" w:rsidR="008F72C2" w:rsidRDefault="00000000">
            <w:pPr>
              <w:spacing w:before="35"/>
              <w:rPr>
                <w:color w:val="00652E"/>
              </w:rPr>
            </w:pPr>
            <w:r>
              <w:rPr>
                <w:color w:val="00652E"/>
                <w:sz w:val="19"/>
                <w:szCs w:val="19"/>
              </w:rPr>
              <w:t>Los resultados deben ser métricas concretas (porcentaje de tareas completadas, tiempo promedio, puntuación SUS).</w:t>
            </w:r>
          </w:p>
          <w:p w14:paraId="1E325F14" w14:textId="77777777" w:rsidR="008F72C2" w:rsidRDefault="00000000">
            <w:pPr>
              <w:spacing w:before="35"/>
              <w:rPr>
                <w:color w:val="00652E"/>
              </w:rPr>
            </w:pPr>
            <w:r>
              <w:rPr>
                <w:color w:val="00652E"/>
                <w:sz w:val="19"/>
                <w:szCs w:val="19"/>
              </w:rPr>
              <w:t>Fotos de usuarios sin resultados NO son pruebas de usabilidad.</w:t>
            </w:r>
          </w:p>
        </w:tc>
      </w:tr>
      <w:tr w:rsidR="008F72C2" w14:paraId="3A85017D" w14:textId="77777777">
        <w:tc>
          <w:tcPr>
            <w:tcW w:w="9972" w:type="dxa"/>
            <w:shd w:val="clear" w:color="auto" w:fill="EAF1DD"/>
            <w:tcMar>
              <w:top w:w="90" w:type="dxa"/>
              <w:left w:w="180" w:type="dxa"/>
              <w:bottom w:w="90" w:type="dxa"/>
              <w:right w:w="140" w:type="dxa"/>
            </w:tcMar>
          </w:tcPr>
          <w:p w14:paraId="0E6B03FF" w14:textId="77777777" w:rsidR="008F72C2" w:rsidRDefault="00000000">
            <w:pPr>
              <w:rPr>
                <w:color w:val="00652E"/>
              </w:rPr>
            </w:pPr>
            <w:r>
              <w:rPr>
                <w:rFonts w:ascii="Quattrocento Sans" w:eastAsia="Quattrocento Sans" w:hAnsi="Quattrocento Sans" w:cs="Quattrocento Sans"/>
                <w:b/>
                <w:bCs/>
                <w:color w:val="00652E"/>
                <w:sz w:val="20"/>
                <w:szCs w:val="20"/>
              </w:rPr>
              <w:t>👁</w:t>
            </w:r>
            <w:r>
              <w:rPr>
                <w:b/>
                <w:bCs/>
                <w:color w:val="00652E"/>
                <w:sz w:val="20"/>
                <w:szCs w:val="20"/>
              </w:rPr>
              <w:t xml:space="preserve"> ASESOR — verificar:  </w:t>
            </w:r>
            <w:r>
              <w:rPr>
                <w:i/>
                <w:iCs/>
                <w:color w:val="00652E"/>
                <w:sz w:val="19"/>
                <w:szCs w:val="19"/>
              </w:rPr>
              <w:t>Verificar que las pruebas de usabilidad tienen participantes reales del público objetivo, resultados numéricos o cualitativos documentados y análisis interpretativo.</w:t>
            </w:r>
          </w:p>
        </w:tc>
      </w:tr>
    </w:tbl>
    <w:p w14:paraId="1B96E690" w14:textId="77777777" w:rsidR="008F72C2" w:rsidRDefault="008F72C2">
      <w:pPr>
        <w:spacing w:before="40" w:after="40"/>
      </w:pPr>
    </w:p>
    <w:p w14:paraId="0717E71A" w14:textId="77777777" w:rsidR="008F72C2" w:rsidRDefault="00000000">
      <w:pPr>
        <w:spacing w:before="80" w:after="80" w:line="276" w:lineRule="auto"/>
      </w:pPr>
      <w:r>
        <w:t>[Descripción del método, participantes e instrumento aplicado]</w:t>
      </w:r>
    </w:p>
    <w:p w14:paraId="3B097A2E" w14:textId="77777777" w:rsidR="008F72C2" w:rsidRDefault="008F72C2">
      <w:pPr>
        <w:spacing w:before="40" w:after="40"/>
        <w:rPr>
          <w:b/>
          <w:bCs/>
        </w:rPr>
      </w:pPr>
    </w:p>
    <w:p w14:paraId="75A11737" w14:textId="77777777" w:rsidR="008F72C2" w:rsidRDefault="008F72C2">
      <w:pPr>
        <w:spacing w:before="40" w:after="40"/>
        <w:rPr>
          <w:b/>
          <w:bCs/>
        </w:rPr>
      </w:pPr>
    </w:p>
    <w:p w14:paraId="40049763" w14:textId="77777777" w:rsidR="008F72C2" w:rsidRDefault="008F72C2">
      <w:pPr>
        <w:spacing w:before="40" w:after="40"/>
        <w:rPr>
          <w:b/>
          <w:bCs/>
        </w:rPr>
      </w:pPr>
    </w:p>
    <w:p w14:paraId="0B3074EE" w14:textId="77777777" w:rsidR="008F72C2" w:rsidRDefault="008F72C2">
      <w:pPr>
        <w:spacing w:before="40" w:after="40"/>
        <w:rPr>
          <w:b/>
          <w:bCs/>
        </w:rPr>
      </w:pPr>
    </w:p>
    <w:p w14:paraId="5D027845" w14:textId="77777777" w:rsidR="008F72C2" w:rsidRDefault="008F72C2">
      <w:pPr>
        <w:spacing w:before="40" w:after="40"/>
        <w:rPr>
          <w:b/>
          <w:bCs/>
        </w:rPr>
      </w:pPr>
    </w:p>
    <w:p w14:paraId="42CCD68B" w14:textId="77777777" w:rsidR="008F72C2" w:rsidRDefault="008F72C2">
      <w:pPr>
        <w:spacing w:before="40" w:after="40"/>
        <w:rPr>
          <w:b/>
          <w:bCs/>
        </w:rPr>
      </w:pPr>
    </w:p>
    <w:p w14:paraId="474F666A" w14:textId="77777777" w:rsidR="008F72C2" w:rsidRDefault="00000000">
      <w:pPr>
        <w:spacing w:before="40" w:after="40"/>
        <w:rPr>
          <w:b/>
          <w:bCs/>
        </w:rPr>
      </w:pPr>
      <w:r>
        <w:rPr>
          <w:b/>
          <w:bCs/>
        </w:rPr>
        <w:t>Tabla N</w:t>
      </w:r>
    </w:p>
    <w:p w14:paraId="4C18DB21" w14:textId="77777777" w:rsidR="008F72C2" w:rsidRDefault="00000000">
      <w:pPr>
        <w:spacing w:before="40" w:after="40"/>
        <w:rPr>
          <w:i/>
          <w:iCs/>
        </w:rPr>
      </w:pPr>
      <w:r>
        <w:rPr>
          <w:i/>
          <w:iCs/>
        </w:rPr>
        <w:t>Pruebas de usabilidad</w:t>
      </w:r>
    </w:p>
    <w:p w14:paraId="709B6D08" w14:textId="77777777" w:rsidR="008F72C2" w:rsidRDefault="008F72C2">
      <w:pPr>
        <w:spacing w:before="40" w:after="40"/>
      </w:pPr>
    </w:p>
    <w:tbl>
      <w:tblPr>
        <w:tblStyle w:val="affffffffffffffffffff7"/>
        <w:tblW w:w="9972" w:type="dxa"/>
        <w:tblInd w:w="0" w:type="dxa"/>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Layout w:type="fixed"/>
        <w:tblLook w:val="0000" w:firstRow="0" w:lastRow="0" w:firstColumn="0" w:lastColumn="0" w:noHBand="0" w:noVBand="0"/>
      </w:tblPr>
      <w:tblGrid>
        <w:gridCol w:w="2400"/>
        <w:gridCol w:w="2400"/>
        <w:gridCol w:w="2800"/>
        <w:gridCol w:w="2372"/>
      </w:tblGrid>
      <w:tr w:rsidR="008F72C2" w14:paraId="00588DBE" w14:textId="77777777" w:rsidTr="008F72C2">
        <w:tc>
          <w:tcPr>
            <w:tcW w:w="2400" w:type="dxa"/>
            <w:shd w:val="clear" w:color="auto" w:fill="1D4851"/>
            <w:vAlign w:val="center"/>
          </w:tcPr>
          <w:p w14:paraId="15B2C944" w14:textId="77777777" w:rsidR="008F72C2" w:rsidRDefault="00000000">
            <w:pPr>
              <w:spacing w:before="80" w:after="80" w:line="276" w:lineRule="auto"/>
              <w:jc w:val="center"/>
            </w:pPr>
            <w:r>
              <w:rPr>
                <w:b/>
                <w:bCs/>
                <w:color w:val="FFFFFF"/>
                <w:sz w:val="19"/>
                <w:szCs w:val="19"/>
              </w:rPr>
              <w:t>Aspecto evaluado</w:t>
            </w:r>
          </w:p>
        </w:tc>
        <w:tc>
          <w:tcPr>
            <w:tcW w:w="2400" w:type="dxa"/>
            <w:shd w:val="clear" w:color="auto" w:fill="1D4851"/>
            <w:vAlign w:val="center"/>
          </w:tcPr>
          <w:p w14:paraId="06DFE4D6" w14:textId="77777777" w:rsidR="008F72C2" w:rsidRDefault="00000000">
            <w:pPr>
              <w:spacing w:before="80" w:after="80" w:line="276" w:lineRule="auto"/>
              <w:jc w:val="center"/>
            </w:pPr>
            <w:r>
              <w:rPr>
                <w:b/>
                <w:bCs/>
                <w:color w:val="FFFFFF"/>
                <w:sz w:val="19"/>
                <w:szCs w:val="19"/>
              </w:rPr>
              <w:t>Criterio de éxito</w:t>
            </w:r>
          </w:p>
        </w:tc>
        <w:tc>
          <w:tcPr>
            <w:tcW w:w="2800" w:type="dxa"/>
            <w:shd w:val="clear" w:color="auto" w:fill="1D4851"/>
            <w:vAlign w:val="center"/>
          </w:tcPr>
          <w:p w14:paraId="565AA2E2" w14:textId="77777777" w:rsidR="008F72C2" w:rsidRDefault="00000000">
            <w:pPr>
              <w:spacing w:before="80" w:after="80" w:line="276" w:lineRule="auto"/>
              <w:jc w:val="center"/>
            </w:pPr>
            <w:r>
              <w:rPr>
                <w:b/>
                <w:bCs/>
                <w:color w:val="FFFFFF"/>
                <w:sz w:val="19"/>
                <w:szCs w:val="19"/>
              </w:rPr>
              <w:t>Resultado Obtenido (n participantes)</w:t>
            </w:r>
          </w:p>
        </w:tc>
        <w:tc>
          <w:tcPr>
            <w:tcW w:w="2372" w:type="dxa"/>
            <w:shd w:val="clear" w:color="auto" w:fill="1D4851"/>
            <w:vAlign w:val="center"/>
          </w:tcPr>
          <w:p w14:paraId="6E279A54" w14:textId="77777777" w:rsidR="008F72C2" w:rsidRDefault="00000000">
            <w:pPr>
              <w:spacing w:before="80" w:after="80" w:line="276" w:lineRule="auto"/>
              <w:jc w:val="center"/>
            </w:pPr>
            <w:r>
              <w:rPr>
                <w:b/>
                <w:bCs/>
                <w:color w:val="FFFFFF"/>
                <w:sz w:val="19"/>
                <w:szCs w:val="19"/>
              </w:rPr>
              <w:t>¿Cumple?</w:t>
            </w:r>
          </w:p>
        </w:tc>
      </w:tr>
      <w:tr w:rsidR="008F72C2" w14:paraId="0DA123B3" w14:textId="77777777" w:rsidTr="008F72C2">
        <w:tc>
          <w:tcPr>
            <w:tcW w:w="2400" w:type="dxa"/>
          </w:tcPr>
          <w:p w14:paraId="60426400" w14:textId="77777777" w:rsidR="008F72C2" w:rsidRDefault="00000000">
            <w:pPr>
              <w:spacing w:before="80" w:after="80" w:line="276" w:lineRule="auto"/>
            </w:pPr>
            <w:r>
              <w:rPr>
                <w:sz w:val="20"/>
                <w:szCs w:val="20"/>
              </w:rPr>
              <w:t>Comprensión de la interfaz</w:t>
            </w:r>
          </w:p>
        </w:tc>
        <w:tc>
          <w:tcPr>
            <w:tcW w:w="2400" w:type="dxa"/>
          </w:tcPr>
          <w:p w14:paraId="6E0333C2" w14:textId="77777777" w:rsidR="008F72C2" w:rsidRDefault="008F72C2">
            <w:pPr>
              <w:spacing w:before="80" w:after="80" w:line="276" w:lineRule="auto"/>
            </w:pPr>
          </w:p>
        </w:tc>
        <w:tc>
          <w:tcPr>
            <w:tcW w:w="2800" w:type="dxa"/>
          </w:tcPr>
          <w:p w14:paraId="0BE586F3" w14:textId="77777777" w:rsidR="008F72C2" w:rsidRDefault="008F72C2">
            <w:pPr>
              <w:spacing w:before="80" w:after="80" w:line="276" w:lineRule="auto"/>
            </w:pPr>
          </w:p>
        </w:tc>
        <w:tc>
          <w:tcPr>
            <w:tcW w:w="2372" w:type="dxa"/>
          </w:tcPr>
          <w:p w14:paraId="7F76DA49" w14:textId="77777777" w:rsidR="008F72C2" w:rsidRDefault="00000000">
            <w:pPr>
              <w:spacing w:before="80" w:after="80" w:line="276" w:lineRule="auto"/>
            </w:pPr>
            <w:r>
              <w:rPr>
                <w:rFonts w:ascii="MS Gothic" w:eastAsia="MS Gothic" w:hAnsi="MS Gothic" w:cs="MS Gothic"/>
                <w:sz w:val="20"/>
                <w:szCs w:val="20"/>
              </w:rPr>
              <w:t>☐</w:t>
            </w:r>
            <w:r>
              <w:rPr>
                <w:sz w:val="20"/>
                <w:szCs w:val="20"/>
              </w:rPr>
              <w:t xml:space="preserve"> Sí  </w:t>
            </w:r>
            <w:r>
              <w:rPr>
                <w:rFonts w:ascii="MS Gothic" w:eastAsia="MS Gothic" w:hAnsi="MS Gothic" w:cs="MS Gothic"/>
                <w:sz w:val="20"/>
                <w:szCs w:val="20"/>
              </w:rPr>
              <w:t>☐</w:t>
            </w:r>
            <w:r>
              <w:rPr>
                <w:sz w:val="20"/>
                <w:szCs w:val="20"/>
              </w:rPr>
              <w:t xml:space="preserve"> No</w:t>
            </w:r>
          </w:p>
        </w:tc>
      </w:tr>
      <w:tr w:rsidR="008F72C2" w14:paraId="6D852FFD" w14:textId="77777777" w:rsidTr="008F72C2">
        <w:tc>
          <w:tcPr>
            <w:tcW w:w="2400" w:type="dxa"/>
          </w:tcPr>
          <w:p w14:paraId="79E34332" w14:textId="77777777" w:rsidR="008F72C2" w:rsidRDefault="00000000">
            <w:pPr>
              <w:spacing w:before="80" w:after="80" w:line="276" w:lineRule="auto"/>
            </w:pPr>
            <w:r>
              <w:rPr>
                <w:sz w:val="20"/>
                <w:szCs w:val="20"/>
              </w:rPr>
              <w:t>Eficiencia en tarea principal</w:t>
            </w:r>
          </w:p>
        </w:tc>
        <w:tc>
          <w:tcPr>
            <w:tcW w:w="2400" w:type="dxa"/>
          </w:tcPr>
          <w:p w14:paraId="1E95C5B5" w14:textId="77777777" w:rsidR="008F72C2" w:rsidRDefault="008F72C2">
            <w:pPr>
              <w:spacing w:before="80" w:after="80" w:line="276" w:lineRule="auto"/>
            </w:pPr>
          </w:p>
        </w:tc>
        <w:tc>
          <w:tcPr>
            <w:tcW w:w="2800" w:type="dxa"/>
          </w:tcPr>
          <w:p w14:paraId="72CE83FF" w14:textId="77777777" w:rsidR="008F72C2" w:rsidRDefault="008F72C2">
            <w:pPr>
              <w:spacing w:before="80" w:after="80" w:line="276" w:lineRule="auto"/>
            </w:pPr>
          </w:p>
        </w:tc>
        <w:tc>
          <w:tcPr>
            <w:tcW w:w="2372" w:type="dxa"/>
          </w:tcPr>
          <w:p w14:paraId="77AAC645" w14:textId="77777777" w:rsidR="008F72C2" w:rsidRDefault="00000000">
            <w:pPr>
              <w:spacing w:before="80" w:after="80" w:line="276" w:lineRule="auto"/>
            </w:pPr>
            <w:r>
              <w:rPr>
                <w:rFonts w:ascii="MS Gothic" w:eastAsia="MS Gothic" w:hAnsi="MS Gothic" w:cs="MS Gothic"/>
                <w:sz w:val="20"/>
                <w:szCs w:val="20"/>
              </w:rPr>
              <w:t>☐</w:t>
            </w:r>
            <w:r>
              <w:rPr>
                <w:sz w:val="20"/>
                <w:szCs w:val="20"/>
              </w:rPr>
              <w:t xml:space="preserve"> Sí  </w:t>
            </w:r>
            <w:r>
              <w:rPr>
                <w:rFonts w:ascii="MS Gothic" w:eastAsia="MS Gothic" w:hAnsi="MS Gothic" w:cs="MS Gothic"/>
                <w:sz w:val="20"/>
                <w:szCs w:val="20"/>
              </w:rPr>
              <w:t>☐</w:t>
            </w:r>
            <w:r>
              <w:rPr>
                <w:sz w:val="20"/>
                <w:szCs w:val="20"/>
              </w:rPr>
              <w:t xml:space="preserve"> No</w:t>
            </w:r>
          </w:p>
        </w:tc>
      </w:tr>
      <w:tr w:rsidR="008F72C2" w14:paraId="72FCB006" w14:textId="77777777" w:rsidTr="008F72C2">
        <w:tc>
          <w:tcPr>
            <w:tcW w:w="2400" w:type="dxa"/>
          </w:tcPr>
          <w:p w14:paraId="298EDE8B" w14:textId="77777777" w:rsidR="008F72C2" w:rsidRDefault="00000000">
            <w:pPr>
              <w:spacing w:before="80" w:after="80" w:line="276" w:lineRule="auto"/>
            </w:pPr>
            <w:r>
              <w:rPr>
                <w:sz w:val="20"/>
                <w:szCs w:val="20"/>
              </w:rPr>
              <w:t>Satisfacción general (escala 1–5)</w:t>
            </w:r>
          </w:p>
        </w:tc>
        <w:tc>
          <w:tcPr>
            <w:tcW w:w="2400" w:type="dxa"/>
          </w:tcPr>
          <w:p w14:paraId="68FC480B" w14:textId="77777777" w:rsidR="008F72C2" w:rsidRDefault="00000000">
            <w:pPr>
              <w:spacing w:before="80" w:after="80" w:line="276" w:lineRule="auto"/>
            </w:pPr>
            <w:r>
              <w:rPr>
                <w:sz w:val="20"/>
                <w:szCs w:val="20"/>
              </w:rPr>
              <w:t>≥ 3.5 promedio</w:t>
            </w:r>
          </w:p>
        </w:tc>
        <w:tc>
          <w:tcPr>
            <w:tcW w:w="2800" w:type="dxa"/>
          </w:tcPr>
          <w:p w14:paraId="3164CE20" w14:textId="77777777" w:rsidR="008F72C2" w:rsidRDefault="008F72C2">
            <w:pPr>
              <w:spacing w:before="80" w:after="80" w:line="276" w:lineRule="auto"/>
            </w:pPr>
          </w:p>
        </w:tc>
        <w:tc>
          <w:tcPr>
            <w:tcW w:w="2372" w:type="dxa"/>
          </w:tcPr>
          <w:p w14:paraId="03446C55" w14:textId="77777777" w:rsidR="008F72C2" w:rsidRDefault="00000000">
            <w:pPr>
              <w:spacing w:before="80" w:after="80" w:line="276" w:lineRule="auto"/>
            </w:pPr>
            <w:r>
              <w:rPr>
                <w:rFonts w:ascii="MS Gothic" w:eastAsia="MS Gothic" w:hAnsi="MS Gothic" w:cs="MS Gothic"/>
                <w:sz w:val="20"/>
                <w:szCs w:val="20"/>
              </w:rPr>
              <w:t>☐</w:t>
            </w:r>
            <w:r>
              <w:rPr>
                <w:sz w:val="20"/>
                <w:szCs w:val="20"/>
              </w:rPr>
              <w:t xml:space="preserve"> Sí  </w:t>
            </w:r>
            <w:r>
              <w:rPr>
                <w:rFonts w:ascii="MS Gothic" w:eastAsia="MS Gothic" w:hAnsi="MS Gothic" w:cs="MS Gothic"/>
                <w:sz w:val="20"/>
                <w:szCs w:val="20"/>
              </w:rPr>
              <w:t>☐</w:t>
            </w:r>
            <w:r>
              <w:rPr>
                <w:sz w:val="20"/>
                <w:szCs w:val="20"/>
              </w:rPr>
              <w:t xml:space="preserve"> No</w:t>
            </w:r>
          </w:p>
        </w:tc>
      </w:tr>
    </w:tbl>
    <w:p w14:paraId="62F9CA65" w14:textId="77777777" w:rsidR="008F72C2" w:rsidRDefault="00000000">
      <w:pPr>
        <w:spacing w:before="30" w:after="100" w:line="276" w:lineRule="auto"/>
      </w:pPr>
      <w:r>
        <w:rPr>
          <w:i/>
          <w:iCs/>
          <w:color w:val="808080"/>
          <w:sz w:val="18"/>
          <w:szCs w:val="18"/>
        </w:rPr>
        <w:t>Nota. Elaboración propia (año).</w:t>
      </w:r>
    </w:p>
    <w:p w14:paraId="23D66AF8" w14:textId="77777777" w:rsidR="008F72C2" w:rsidRDefault="008F72C2">
      <w:pPr>
        <w:spacing w:before="40" w:after="40"/>
      </w:pPr>
    </w:p>
    <w:p w14:paraId="73D2839B" w14:textId="77777777" w:rsidR="008F72C2" w:rsidRDefault="00000000">
      <w:pPr>
        <w:spacing w:before="80" w:after="80" w:line="276" w:lineRule="auto"/>
      </w:pPr>
      <w:r>
        <w:t>[Análisis e interpretación de resultados. Qué se mejoró en el sistema a partir de los hallazgos de usabilidad.]</w:t>
      </w:r>
    </w:p>
    <w:p w14:paraId="6E0FD781" w14:textId="77777777" w:rsidR="008F72C2" w:rsidRDefault="008F72C2">
      <w:pPr>
        <w:spacing w:before="40" w:after="40"/>
      </w:pPr>
    </w:p>
    <w:p w14:paraId="70CB55FD" w14:textId="77777777" w:rsidR="008F72C2" w:rsidRDefault="00000000">
      <w:pPr>
        <w:rPr>
          <w:b/>
          <w:bCs/>
          <w:color w:val="000000"/>
          <w:sz w:val="26"/>
          <w:szCs w:val="26"/>
        </w:rPr>
      </w:pPr>
      <w:r>
        <w:lastRenderedPageBreak/>
        <w:br w:type="page"/>
      </w:r>
    </w:p>
    <w:p w14:paraId="43AEBAEE" w14:textId="77777777" w:rsidR="008F72C2" w:rsidRDefault="00000000">
      <w:pPr>
        <w:pStyle w:val="Ttulo1"/>
        <w:numPr>
          <w:ilvl w:val="0"/>
          <w:numId w:val="1"/>
        </w:numPr>
        <w:pBdr>
          <w:top w:val="none" w:sz="0" w:space="0" w:color="000000"/>
          <w:left w:val="none" w:sz="0" w:space="0" w:color="000000"/>
          <w:bottom w:val="none" w:sz="0" w:space="0" w:color="000000"/>
          <w:right w:val="none" w:sz="0" w:space="0" w:color="000000"/>
          <w:between w:val="none" w:sz="0" w:space="0" w:color="000000"/>
        </w:pBdr>
      </w:pPr>
      <w:r>
        <w:rPr>
          <w:color w:val="000000"/>
        </w:rPr>
        <w:lastRenderedPageBreak/>
        <w:t>DESPLIEGUE DEL SISTEMA</w:t>
      </w:r>
    </w:p>
    <w:tbl>
      <w:tblPr>
        <w:tblStyle w:val="affffffffffffffffffff8"/>
        <w:tblW w:w="9972" w:type="dxa"/>
        <w:tblInd w:w="0" w:type="dxa"/>
        <w:tblBorders>
          <w:top w:val="single" w:sz="4" w:space="0" w:color="C0C0C0"/>
          <w:left w:val="single" w:sz="36" w:space="0" w:color="00652E"/>
          <w:bottom w:val="single" w:sz="4" w:space="0" w:color="C0C0C0"/>
        </w:tblBorders>
        <w:tblLayout w:type="fixed"/>
        <w:tblLook w:val="0000" w:firstRow="0" w:lastRow="0" w:firstColumn="0" w:lastColumn="0" w:noHBand="0" w:noVBand="0"/>
      </w:tblPr>
      <w:tblGrid>
        <w:gridCol w:w="9972"/>
      </w:tblGrid>
      <w:tr w:rsidR="008F72C2" w14:paraId="220F9943" w14:textId="77777777">
        <w:tc>
          <w:tcPr>
            <w:tcW w:w="9972" w:type="dxa"/>
            <w:shd w:val="clear" w:color="auto" w:fill="EAF1DD"/>
            <w:tcMar>
              <w:top w:w="90" w:type="dxa"/>
              <w:left w:w="180" w:type="dxa"/>
              <w:bottom w:w="90" w:type="dxa"/>
              <w:right w:w="140" w:type="dxa"/>
            </w:tcMar>
          </w:tcPr>
          <w:p w14:paraId="21460538" w14:textId="77777777" w:rsidR="008F72C2" w:rsidRDefault="00000000">
            <w:pPr>
              <w:rPr>
                <w:color w:val="00652E"/>
              </w:rPr>
            </w:pPr>
            <w:sdt>
              <w:sdtPr>
                <w:tag w:val="goog_rdk_64"/>
                <w:id w:val="1059900263"/>
              </w:sdtPr>
              <w:sdtContent>
                <w:r>
                  <w:rPr>
                    <w:rFonts w:ascii="Arial Unicode MS" w:eastAsia="Arial Unicode MS" w:hAnsi="Arial Unicode MS" w:cs="Arial Unicode MS"/>
                    <w:b/>
                    <w:bCs/>
                    <w:color w:val="00652E"/>
                    <w:sz w:val="20"/>
                    <w:szCs w:val="20"/>
                  </w:rPr>
                  <w:t>✎</w:t>
                </w:r>
              </w:sdtContent>
            </w:sdt>
            <w:r>
              <w:rPr>
                <w:b/>
                <w:bCs/>
                <w:color w:val="00652E"/>
                <w:sz w:val="20"/>
                <w:szCs w:val="20"/>
              </w:rPr>
              <w:t xml:space="preserve"> INSTRUCCIÓN:  </w:t>
            </w:r>
            <w:r>
              <w:rPr>
                <w:i/>
                <w:iCs/>
                <w:color w:val="00652E"/>
                <w:sz w:val="19"/>
                <w:szCs w:val="19"/>
              </w:rPr>
              <w:t>Esta sección documenta cómo se entrega el sistema para que otro ingeniero pueda instalarlo y ejecutarlo sin asistencia.</w:t>
            </w:r>
          </w:p>
          <w:p w14:paraId="1642F722" w14:textId="77777777" w:rsidR="008F72C2" w:rsidRDefault="00000000">
            <w:pPr>
              <w:spacing w:before="35"/>
              <w:rPr>
                <w:color w:val="00652E"/>
              </w:rPr>
            </w:pPr>
            <w:r>
              <w:rPr>
                <w:color w:val="00652E"/>
                <w:sz w:val="19"/>
                <w:szCs w:val="19"/>
              </w:rPr>
              <w:t>El estándar: si un profesional técnico que no conoce el proyecto puede instalarlo siguiendo solo este documento, el despliegue está bien documentado.</w:t>
            </w:r>
          </w:p>
        </w:tc>
      </w:tr>
    </w:tbl>
    <w:p w14:paraId="4B7764DF" w14:textId="77777777" w:rsidR="008F72C2" w:rsidRDefault="008F72C2">
      <w:pPr>
        <w:spacing w:before="40" w:after="40"/>
      </w:pPr>
    </w:p>
    <w:p w14:paraId="3E65AE6E" w14:textId="77777777" w:rsidR="008F72C2" w:rsidRDefault="00000000">
      <w:pPr>
        <w:pStyle w:val="Ttulo2"/>
        <w:numPr>
          <w:ilvl w:val="1"/>
          <w:numId w:val="1"/>
        </w:numPr>
        <w:tabs>
          <w:tab w:val="left" w:pos="426"/>
        </w:tabs>
        <w:ind w:left="0" w:firstLine="0"/>
      </w:pPr>
      <w:r>
        <w:rPr>
          <w:color w:val="000000"/>
        </w:rPr>
        <w:t>Diagrama de despliegue</w:t>
      </w:r>
    </w:p>
    <w:tbl>
      <w:tblPr>
        <w:tblStyle w:val="affffffffffffffffffff9"/>
        <w:tblW w:w="9972" w:type="dxa"/>
        <w:tblInd w:w="0" w:type="dxa"/>
        <w:tblBorders>
          <w:top w:val="single" w:sz="4" w:space="0" w:color="C0C0C0"/>
          <w:left w:val="single" w:sz="36" w:space="0" w:color="00652E"/>
          <w:bottom w:val="single" w:sz="4" w:space="0" w:color="C0C0C0"/>
        </w:tblBorders>
        <w:tblLayout w:type="fixed"/>
        <w:tblLook w:val="0000" w:firstRow="0" w:lastRow="0" w:firstColumn="0" w:lastColumn="0" w:noHBand="0" w:noVBand="0"/>
      </w:tblPr>
      <w:tblGrid>
        <w:gridCol w:w="9972"/>
      </w:tblGrid>
      <w:tr w:rsidR="008F72C2" w14:paraId="571BC241" w14:textId="77777777">
        <w:tc>
          <w:tcPr>
            <w:tcW w:w="9972" w:type="dxa"/>
            <w:shd w:val="clear" w:color="auto" w:fill="EAF1DD"/>
            <w:tcMar>
              <w:top w:w="90" w:type="dxa"/>
              <w:left w:w="180" w:type="dxa"/>
              <w:bottom w:w="90" w:type="dxa"/>
              <w:right w:w="140" w:type="dxa"/>
            </w:tcMar>
          </w:tcPr>
          <w:p w14:paraId="5DE18F9F" w14:textId="77777777" w:rsidR="008F72C2" w:rsidRDefault="00000000">
            <w:pPr>
              <w:rPr>
                <w:color w:val="00652E"/>
              </w:rPr>
            </w:pPr>
            <w:sdt>
              <w:sdtPr>
                <w:tag w:val="goog_rdk_65"/>
                <w:id w:val="-626903922"/>
              </w:sdtPr>
              <w:sdtContent>
                <w:r>
                  <w:rPr>
                    <w:rFonts w:ascii="Arial Unicode MS" w:eastAsia="Arial Unicode MS" w:hAnsi="Arial Unicode MS" w:cs="Arial Unicode MS"/>
                    <w:b/>
                    <w:bCs/>
                    <w:color w:val="00652E"/>
                    <w:sz w:val="20"/>
                    <w:szCs w:val="20"/>
                  </w:rPr>
                  <w:t>✎</w:t>
                </w:r>
              </w:sdtContent>
            </w:sdt>
            <w:r>
              <w:rPr>
                <w:b/>
                <w:bCs/>
                <w:color w:val="00652E"/>
                <w:sz w:val="20"/>
                <w:szCs w:val="20"/>
              </w:rPr>
              <w:t xml:space="preserve"> INSTRUCCIÓN:  </w:t>
            </w:r>
            <w:r>
              <w:rPr>
                <w:i/>
                <w:iCs/>
                <w:color w:val="00652E"/>
                <w:sz w:val="19"/>
                <w:szCs w:val="19"/>
              </w:rPr>
              <w:t>Mostrar nodos de infraestructura (servidores, contenedores, dispositivos) y cómo se distribuyen los componentes.</w:t>
            </w:r>
          </w:p>
          <w:p w14:paraId="314FA28D" w14:textId="77777777" w:rsidR="008F72C2" w:rsidRDefault="00000000">
            <w:pPr>
              <w:spacing w:before="35"/>
              <w:rPr>
                <w:color w:val="00652E"/>
              </w:rPr>
            </w:pPr>
            <w:r>
              <w:rPr>
                <w:color w:val="00652E"/>
                <w:sz w:val="19"/>
                <w:szCs w:val="19"/>
              </w:rPr>
              <w:t>Para sistemas en la nube: incluir los servicios cloud utilizados (AWS, GCP, Firebase, etc.).</w:t>
            </w:r>
          </w:p>
        </w:tc>
      </w:tr>
    </w:tbl>
    <w:p w14:paraId="5EF818F2" w14:textId="77777777" w:rsidR="008F72C2" w:rsidRDefault="008F72C2">
      <w:pPr>
        <w:spacing w:before="40" w:after="40"/>
      </w:pPr>
    </w:p>
    <w:tbl>
      <w:tblPr>
        <w:tblStyle w:val="affffffffffffffffffffa"/>
        <w:tblW w:w="9972" w:type="dxa"/>
        <w:tblInd w:w="0" w:type="dxa"/>
        <w:tblBorders>
          <w:top w:val="single" w:sz="4" w:space="0" w:color="C0C0C0"/>
          <w:left w:val="single" w:sz="36" w:space="0" w:color="00652E"/>
          <w:bottom w:val="single" w:sz="4" w:space="0" w:color="C0C0C0"/>
        </w:tblBorders>
        <w:tblLayout w:type="fixed"/>
        <w:tblLook w:val="0000" w:firstRow="0" w:lastRow="0" w:firstColumn="0" w:lastColumn="0" w:noHBand="0" w:noVBand="0"/>
      </w:tblPr>
      <w:tblGrid>
        <w:gridCol w:w="9972"/>
      </w:tblGrid>
      <w:tr w:rsidR="008F72C2" w14:paraId="688A4204" w14:textId="77777777">
        <w:tc>
          <w:tcPr>
            <w:tcW w:w="9972" w:type="dxa"/>
            <w:shd w:val="clear" w:color="auto" w:fill="EAF1DD"/>
            <w:tcMar>
              <w:top w:w="90" w:type="dxa"/>
              <w:left w:w="180" w:type="dxa"/>
              <w:bottom w:w="90" w:type="dxa"/>
              <w:right w:w="140" w:type="dxa"/>
            </w:tcMar>
          </w:tcPr>
          <w:p w14:paraId="6EE1D3E1" w14:textId="77777777" w:rsidR="008F72C2" w:rsidRDefault="00000000">
            <w:pPr>
              <w:rPr>
                <w:color w:val="00652E"/>
              </w:rPr>
            </w:pPr>
            <w:sdt>
              <w:sdtPr>
                <w:tag w:val="goog_rdk_66"/>
                <w:id w:val="1038417622"/>
              </w:sdtPr>
              <w:sdtContent>
                <w:r>
                  <w:rPr>
                    <w:rFonts w:ascii="Arial Unicode MS" w:eastAsia="Arial Unicode MS" w:hAnsi="Arial Unicode MS" w:cs="Arial Unicode MS"/>
                    <w:b/>
                    <w:bCs/>
                    <w:color w:val="00652E"/>
                    <w:sz w:val="20"/>
                    <w:szCs w:val="20"/>
                  </w:rPr>
                  <w:t>✎</w:t>
                </w:r>
              </w:sdtContent>
            </w:sdt>
            <w:r>
              <w:rPr>
                <w:b/>
                <w:bCs/>
                <w:color w:val="00652E"/>
                <w:sz w:val="20"/>
                <w:szCs w:val="20"/>
              </w:rPr>
              <w:t xml:space="preserve"> INSTRUCCIÓN:  </w:t>
            </w:r>
            <w:r>
              <w:rPr>
                <w:i/>
                <w:iCs/>
                <w:color w:val="00652E"/>
                <w:sz w:val="19"/>
                <w:szCs w:val="19"/>
              </w:rPr>
              <w:t>Figura N. Diagrama de despliegue. Nota. Elaboración propia (año). — Insertar aquí</w:t>
            </w:r>
          </w:p>
        </w:tc>
      </w:tr>
    </w:tbl>
    <w:p w14:paraId="1B138738" w14:textId="77777777" w:rsidR="008F72C2" w:rsidRDefault="008F72C2">
      <w:pPr>
        <w:spacing w:before="40" w:after="40"/>
      </w:pPr>
    </w:p>
    <w:p w14:paraId="57373B2C" w14:textId="77777777" w:rsidR="008F72C2" w:rsidRDefault="00000000">
      <w:pPr>
        <w:pStyle w:val="Ttulo2"/>
        <w:numPr>
          <w:ilvl w:val="1"/>
          <w:numId w:val="1"/>
        </w:numPr>
        <w:tabs>
          <w:tab w:val="left" w:pos="426"/>
        </w:tabs>
        <w:ind w:left="0" w:firstLine="0"/>
      </w:pPr>
      <w:r>
        <w:rPr>
          <w:color w:val="000000"/>
        </w:rPr>
        <w:t>Requisitos de instalación y ejecución</w:t>
      </w:r>
    </w:p>
    <w:tbl>
      <w:tblPr>
        <w:tblStyle w:val="affffffffffffffffffffb"/>
        <w:tblW w:w="9972" w:type="dxa"/>
        <w:tblInd w:w="0" w:type="dxa"/>
        <w:tblBorders>
          <w:top w:val="single" w:sz="4" w:space="0" w:color="C0C0C0"/>
          <w:left w:val="single" w:sz="36" w:space="0" w:color="00652E"/>
          <w:bottom w:val="single" w:sz="4" w:space="0" w:color="C0C0C0"/>
        </w:tblBorders>
        <w:tblLayout w:type="fixed"/>
        <w:tblLook w:val="0000" w:firstRow="0" w:lastRow="0" w:firstColumn="0" w:lastColumn="0" w:noHBand="0" w:noVBand="0"/>
      </w:tblPr>
      <w:tblGrid>
        <w:gridCol w:w="9972"/>
      </w:tblGrid>
      <w:tr w:rsidR="008F72C2" w14:paraId="18E65C3A" w14:textId="77777777">
        <w:tc>
          <w:tcPr>
            <w:tcW w:w="9972" w:type="dxa"/>
            <w:shd w:val="clear" w:color="auto" w:fill="EAF1DD"/>
            <w:tcMar>
              <w:top w:w="90" w:type="dxa"/>
              <w:left w:w="180" w:type="dxa"/>
              <w:bottom w:w="90" w:type="dxa"/>
              <w:right w:w="140" w:type="dxa"/>
            </w:tcMar>
          </w:tcPr>
          <w:p w14:paraId="7CE5D9ED" w14:textId="77777777" w:rsidR="008F72C2" w:rsidRDefault="00000000">
            <w:pPr>
              <w:rPr>
                <w:color w:val="00652E"/>
              </w:rPr>
            </w:pPr>
            <w:sdt>
              <w:sdtPr>
                <w:tag w:val="goog_rdk_67"/>
                <w:id w:val="1085376267"/>
              </w:sdtPr>
              <w:sdtContent>
                <w:r>
                  <w:rPr>
                    <w:rFonts w:ascii="Arial Unicode MS" w:eastAsia="Arial Unicode MS" w:hAnsi="Arial Unicode MS" w:cs="Arial Unicode MS"/>
                    <w:b/>
                    <w:bCs/>
                    <w:color w:val="00652E"/>
                    <w:sz w:val="20"/>
                    <w:szCs w:val="20"/>
                  </w:rPr>
                  <w:t>✎</w:t>
                </w:r>
              </w:sdtContent>
            </w:sdt>
            <w:r>
              <w:rPr>
                <w:b/>
                <w:bCs/>
                <w:color w:val="00652E"/>
                <w:sz w:val="20"/>
                <w:szCs w:val="20"/>
              </w:rPr>
              <w:t xml:space="preserve"> INSTRUCCIÓN:  </w:t>
            </w:r>
            <w:r>
              <w:rPr>
                <w:i/>
                <w:iCs/>
                <w:color w:val="00652E"/>
                <w:sz w:val="19"/>
                <w:szCs w:val="19"/>
              </w:rPr>
              <w:t>Listar con versiones específicas todos los requisitos de hardware y software para ejecutar el sistema. Esta información debe coincidir con el manual de instalación.</w:t>
            </w:r>
          </w:p>
        </w:tc>
      </w:tr>
    </w:tbl>
    <w:p w14:paraId="586CCBC0" w14:textId="77777777" w:rsidR="008F72C2" w:rsidRDefault="008F72C2">
      <w:pPr>
        <w:spacing w:before="40" w:after="40"/>
        <w:rPr>
          <w:b/>
          <w:bCs/>
        </w:rPr>
      </w:pPr>
    </w:p>
    <w:p w14:paraId="60D164CE" w14:textId="77777777" w:rsidR="008F72C2" w:rsidRDefault="00000000">
      <w:pPr>
        <w:spacing w:before="40" w:after="40"/>
        <w:rPr>
          <w:b/>
          <w:bCs/>
        </w:rPr>
      </w:pPr>
      <w:r>
        <w:rPr>
          <w:b/>
          <w:bCs/>
        </w:rPr>
        <w:t>Tabla N</w:t>
      </w:r>
    </w:p>
    <w:p w14:paraId="5C152DCB" w14:textId="77777777" w:rsidR="008F72C2" w:rsidRDefault="00000000">
      <w:pPr>
        <w:spacing w:before="40" w:after="40"/>
        <w:rPr>
          <w:i/>
          <w:iCs/>
        </w:rPr>
      </w:pPr>
      <w:r>
        <w:rPr>
          <w:i/>
          <w:iCs/>
        </w:rPr>
        <w:t>Requisitos de instalación</w:t>
      </w:r>
    </w:p>
    <w:p w14:paraId="338AA15C" w14:textId="77777777" w:rsidR="008F72C2" w:rsidRDefault="008F72C2">
      <w:pPr>
        <w:spacing w:before="40" w:after="40"/>
      </w:pPr>
    </w:p>
    <w:tbl>
      <w:tblPr>
        <w:tblStyle w:val="affffffffffffffffffffc"/>
        <w:tblW w:w="9972" w:type="dxa"/>
        <w:tblInd w:w="0" w:type="dxa"/>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Layout w:type="fixed"/>
        <w:tblLook w:val="0000" w:firstRow="0" w:lastRow="0" w:firstColumn="0" w:lastColumn="0" w:noHBand="0" w:noVBand="0"/>
      </w:tblPr>
      <w:tblGrid>
        <w:gridCol w:w="2263"/>
        <w:gridCol w:w="2552"/>
        <w:gridCol w:w="2410"/>
        <w:gridCol w:w="2747"/>
      </w:tblGrid>
      <w:tr w:rsidR="008F72C2" w14:paraId="37E29969" w14:textId="77777777" w:rsidTr="008F72C2">
        <w:tc>
          <w:tcPr>
            <w:tcW w:w="2263" w:type="dxa"/>
            <w:shd w:val="clear" w:color="auto" w:fill="1D4851"/>
          </w:tcPr>
          <w:p w14:paraId="685D0D60" w14:textId="77777777" w:rsidR="008F72C2" w:rsidRDefault="00000000">
            <w:pPr>
              <w:spacing w:before="80" w:after="80" w:line="276" w:lineRule="auto"/>
              <w:jc w:val="center"/>
            </w:pPr>
            <w:r>
              <w:rPr>
                <w:b/>
                <w:bCs/>
                <w:color w:val="FFFFFF"/>
                <w:sz w:val="19"/>
                <w:szCs w:val="19"/>
              </w:rPr>
              <w:t>Componente</w:t>
            </w:r>
          </w:p>
        </w:tc>
        <w:tc>
          <w:tcPr>
            <w:tcW w:w="2552" w:type="dxa"/>
            <w:shd w:val="clear" w:color="auto" w:fill="1D4851"/>
          </w:tcPr>
          <w:p w14:paraId="54D71C9A" w14:textId="77777777" w:rsidR="008F72C2" w:rsidRDefault="00000000">
            <w:pPr>
              <w:spacing w:before="80" w:after="80" w:line="276" w:lineRule="auto"/>
              <w:jc w:val="center"/>
            </w:pPr>
            <w:r>
              <w:rPr>
                <w:b/>
                <w:bCs/>
                <w:color w:val="FFFFFF"/>
                <w:sz w:val="19"/>
                <w:szCs w:val="19"/>
              </w:rPr>
              <w:t>Requisito mínimo</w:t>
            </w:r>
          </w:p>
        </w:tc>
        <w:tc>
          <w:tcPr>
            <w:tcW w:w="2410" w:type="dxa"/>
            <w:shd w:val="clear" w:color="auto" w:fill="1D4851"/>
          </w:tcPr>
          <w:p w14:paraId="5B711C08" w14:textId="77777777" w:rsidR="008F72C2" w:rsidRDefault="00000000">
            <w:pPr>
              <w:spacing w:before="80" w:after="80" w:line="276" w:lineRule="auto"/>
              <w:jc w:val="center"/>
            </w:pPr>
            <w:r>
              <w:rPr>
                <w:b/>
                <w:bCs/>
                <w:color w:val="FFFFFF"/>
                <w:sz w:val="19"/>
                <w:szCs w:val="19"/>
              </w:rPr>
              <w:t>Versión recomendada</w:t>
            </w:r>
          </w:p>
        </w:tc>
        <w:tc>
          <w:tcPr>
            <w:tcW w:w="2747" w:type="dxa"/>
            <w:shd w:val="clear" w:color="auto" w:fill="1D4851"/>
          </w:tcPr>
          <w:p w14:paraId="1D4D41D0" w14:textId="77777777" w:rsidR="008F72C2" w:rsidRDefault="00000000">
            <w:pPr>
              <w:spacing w:before="80" w:after="80" w:line="276" w:lineRule="auto"/>
              <w:jc w:val="center"/>
            </w:pPr>
            <w:r>
              <w:rPr>
                <w:b/>
                <w:bCs/>
                <w:color w:val="FFFFFF"/>
                <w:sz w:val="19"/>
                <w:szCs w:val="19"/>
              </w:rPr>
              <w:t>Notas</w:t>
            </w:r>
          </w:p>
        </w:tc>
      </w:tr>
      <w:tr w:rsidR="008F72C2" w14:paraId="22829597" w14:textId="77777777" w:rsidTr="008F72C2">
        <w:tc>
          <w:tcPr>
            <w:tcW w:w="2263" w:type="dxa"/>
          </w:tcPr>
          <w:p w14:paraId="0B242A9D" w14:textId="77777777" w:rsidR="008F72C2" w:rsidRDefault="00000000">
            <w:pPr>
              <w:spacing w:before="80" w:after="80" w:line="276" w:lineRule="auto"/>
            </w:pPr>
            <w:r>
              <w:rPr>
                <w:sz w:val="20"/>
                <w:szCs w:val="20"/>
              </w:rPr>
              <w:t>Sistema operativo</w:t>
            </w:r>
          </w:p>
        </w:tc>
        <w:tc>
          <w:tcPr>
            <w:tcW w:w="2552" w:type="dxa"/>
          </w:tcPr>
          <w:p w14:paraId="058377DF" w14:textId="77777777" w:rsidR="008F72C2" w:rsidRDefault="008F72C2">
            <w:pPr>
              <w:spacing w:before="80" w:after="80" w:line="276" w:lineRule="auto"/>
            </w:pPr>
          </w:p>
        </w:tc>
        <w:tc>
          <w:tcPr>
            <w:tcW w:w="2410" w:type="dxa"/>
          </w:tcPr>
          <w:p w14:paraId="1F9A4748" w14:textId="77777777" w:rsidR="008F72C2" w:rsidRDefault="008F72C2">
            <w:pPr>
              <w:spacing w:before="80" w:after="80" w:line="276" w:lineRule="auto"/>
            </w:pPr>
          </w:p>
        </w:tc>
        <w:tc>
          <w:tcPr>
            <w:tcW w:w="2747" w:type="dxa"/>
          </w:tcPr>
          <w:p w14:paraId="7CAD6181" w14:textId="77777777" w:rsidR="008F72C2" w:rsidRDefault="008F72C2">
            <w:pPr>
              <w:spacing w:before="80" w:after="80" w:line="276" w:lineRule="auto"/>
            </w:pPr>
          </w:p>
        </w:tc>
      </w:tr>
      <w:tr w:rsidR="008F72C2" w14:paraId="2417A216" w14:textId="77777777" w:rsidTr="008F72C2">
        <w:tc>
          <w:tcPr>
            <w:tcW w:w="2263" w:type="dxa"/>
          </w:tcPr>
          <w:p w14:paraId="06B181EC" w14:textId="77777777" w:rsidR="008F72C2" w:rsidRDefault="00000000">
            <w:pPr>
              <w:spacing w:before="80" w:after="80" w:line="276" w:lineRule="auto"/>
            </w:pPr>
            <w:r>
              <w:rPr>
                <w:sz w:val="20"/>
                <w:szCs w:val="20"/>
              </w:rPr>
              <w:t>Lenguaje / Runtime</w:t>
            </w:r>
          </w:p>
        </w:tc>
        <w:tc>
          <w:tcPr>
            <w:tcW w:w="2552" w:type="dxa"/>
          </w:tcPr>
          <w:p w14:paraId="62D1F9D2" w14:textId="77777777" w:rsidR="008F72C2" w:rsidRDefault="008F72C2">
            <w:pPr>
              <w:spacing w:before="80" w:after="80" w:line="276" w:lineRule="auto"/>
            </w:pPr>
          </w:p>
        </w:tc>
        <w:tc>
          <w:tcPr>
            <w:tcW w:w="2410" w:type="dxa"/>
          </w:tcPr>
          <w:p w14:paraId="2C69EB3F" w14:textId="77777777" w:rsidR="008F72C2" w:rsidRDefault="008F72C2">
            <w:pPr>
              <w:spacing w:before="80" w:after="80" w:line="276" w:lineRule="auto"/>
            </w:pPr>
          </w:p>
        </w:tc>
        <w:tc>
          <w:tcPr>
            <w:tcW w:w="2747" w:type="dxa"/>
          </w:tcPr>
          <w:p w14:paraId="76729052" w14:textId="77777777" w:rsidR="008F72C2" w:rsidRDefault="008F72C2">
            <w:pPr>
              <w:spacing w:before="80" w:after="80" w:line="276" w:lineRule="auto"/>
            </w:pPr>
          </w:p>
        </w:tc>
      </w:tr>
      <w:tr w:rsidR="008F72C2" w14:paraId="56B7FE4A" w14:textId="77777777" w:rsidTr="008F72C2">
        <w:tc>
          <w:tcPr>
            <w:tcW w:w="2263" w:type="dxa"/>
          </w:tcPr>
          <w:p w14:paraId="39B1E90E" w14:textId="77777777" w:rsidR="008F72C2" w:rsidRDefault="00000000">
            <w:pPr>
              <w:spacing w:before="80" w:after="80" w:line="276" w:lineRule="auto"/>
            </w:pPr>
            <w:r>
              <w:rPr>
                <w:sz w:val="20"/>
                <w:szCs w:val="20"/>
              </w:rPr>
              <w:t>Base de datos</w:t>
            </w:r>
          </w:p>
        </w:tc>
        <w:tc>
          <w:tcPr>
            <w:tcW w:w="2552" w:type="dxa"/>
          </w:tcPr>
          <w:p w14:paraId="7946875D" w14:textId="77777777" w:rsidR="008F72C2" w:rsidRDefault="008F72C2">
            <w:pPr>
              <w:spacing w:before="80" w:after="80" w:line="276" w:lineRule="auto"/>
            </w:pPr>
          </w:p>
        </w:tc>
        <w:tc>
          <w:tcPr>
            <w:tcW w:w="2410" w:type="dxa"/>
          </w:tcPr>
          <w:p w14:paraId="21C3ED5A" w14:textId="77777777" w:rsidR="008F72C2" w:rsidRDefault="008F72C2">
            <w:pPr>
              <w:spacing w:before="80" w:after="80" w:line="276" w:lineRule="auto"/>
            </w:pPr>
          </w:p>
        </w:tc>
        <w:tc>
          <w:tcPr>
            <w:tcW w:w="2747" w:type="dxa"/>
          </w:tcPr>
          <w:p w14:paraId="74756531" w14:textId="77777777" w:rsidR="008F72C2" w:rsidRDefault="008F72C2">
            <w:pPr>
              <w:spacing w:before="80" w:after="80" w:line="276" w:lineRule="auto"/>
            </w:pPr>
          </w:p>
        </w:tc>
      </w:tr>
      <w:tr w:rsidR="008F72C2" w14:paraId="17775B0A" w14:textId="77777777" w:rsidTr="008F72C2">
        <w:tc>
          <w:tcPr>
            <w:tcW w:w="2263" w:type="dxa"/>
          </w:tcPr>
          <w:p w14:paraId="6BA32F87" w14:textId="77777777" w:rsidR="008F72C2" w:rsidRDefault="00000000">
            <w:pPr>
              <w:spacing w:before="80" w:after="80" w:line="276" w:lineRule="auto"/>
            </w:pPr>
            <w:r>
              <w:rPr>
                <w:sz w:val="20"/>
                <w:szCs w:val="20"/>
              </w:rPr>
              <w:t>Servidor / Contenedor</w:t>
            </w:r>
          </w:p>
        </w:tc>
        <w:tc>
          <w:tcPr>
            <w:tcW w:w="2552" w:type="dxa"/>
          </w:tcPr>
          <w:p w14:paraId="6E63354B" w14:textId="77777777" w:rsidR="008F72C2" w:rsidRDefault="008F72C2">
            <w:pPr>
              <w:spacing w:before="80" w:after="80" w:line="276" w:lineRule="auto"/>
            </w:pPr>
          </w:p>
        </w:tc>
        <w:tc>
          <w:tcPr>
            <w:tcW w:w="2410" w:type="dxa"/>
          </w:tcPr>
          <w:p w14:paraId="6F0063C5" w14:textId="77777777" w:rsidR="008F72C2" w:rsidRDefault="008F72C2">
            <w:pPr>
              <w:spacing w:before="80" w:after="80" w:line="276" w:lineRule="auto"/>
            </w:pPr>
          </w:p>
        </w:tc>
        <w:tc>
          <w:tcPr>
            <w:tcW w:w="2747" w:type="dxa"/>
          </w:tcPr>
          <w:p w14:paraId="7D008190" w14:textId="77777777" w:rsidR="008F72C2" w:rsidRDefault="008F72C2">
            <w:pPr>
              <w:spacing w:before="80" w:after="80" w:line="276" w:lineRule="auto"/>
            </w:pPr>
          </w:p>
        </w:tc>
      </w:tr>
    </w:tbl>
    <w:p w14:paraId="58EC4D7F" w14:textId="77777777" w:rsidR="008F72C2" w:rsidRDefault="00000000">
      <w:pPr>
        <w:spacing w:before="30" w:after="100" w:line="276" w:lineRule="auto"/>
      </w:pPr>
      <w:r>
        <w:rPr>
          <w:i/>
          <w:iCs/>
          <w:color w:val="808080"/>
          <w:sz w:val="18"/>
          <w:szCs w:val="18"/>
        </w:rPr>
        <w:t>Nota. Elaboración propia (año).</w:t>
      </w:r>
    </w:p>
    <w:p w14:paraId="7C65EA2F" w14:textId="77777777" w:rsidR="008F72C2" w:rsidRDefault="008F72C2">
      <w:pPr>
        <w:spacing w:before="40" w:after="40"/>
      </w:pPr>
    </w:p>
    <w:p w14:paraId="6CD6003D" w14:textId="77777777" w:rsidR="008F72C2" w:rsidRDefault="00000000">
      <w:pPr>
        <w:pStyle w:val="Ttulo2"/>
        <w:numPr>
          <w:ilvl w:val="1"/>
          <w:numId w:val="1"/>
        </w:numPr>
        <w:tabs>
          <w:tab w:val="left" w:pos="426"/>
        </w:tabs>
        <w:ind w:left="0" w:firstLine="0"/>
      </w:pPr>
      <w:r>
        <w:rPr>
          <w:color w:val="000000"/>
        </w:rPr>
        <w:t>Manual de usuario</w:t>
      </w:r>
    </w:p>
    <w:tbl>
      <w:tblPr>
        <w:tblStyle w:val="affffffffffffffffffffd"/>
        <w:tblW w:w="9972" w:type="dxa"/>
        <w:tblInd w:w="0" w:type="dxa"/>
        <w:tblBorders>
          <w:top w:val="single" w:sz="4" w:space="0" w:color="C0C0C0"/>
          <w:left w:val="single" w:sz="36" w:space="0" w:color="00652E"/>
          <w:bottom w:val="single" w:sz="4" w:space="0" w:color="C0C0C0"/>
        </w:tblBorders>
        <w:tblLayout w:type="fixed"/>
        <w:tblLook w:val="0000" w:firstRow="0" w:lastRow="0" w:firstColumn="0" w:lastColumn="0" w:noHBand="0" w:noVBand="0"/>
      </w:tblPr>
      <w:tblGrid>
        <w:gridCol w:w="9972"/>
      </w:tblGrid>
      <w:tr w:rsidR="008F72C2" w14:paraId="28D24B98" w14:textId="77777777">
        <w:tc>
          <w:tcPr>
            <w:tcW w:w="9972" w:type="dxa"/>
            <w:shd w:val="clear" w:color="auto" w:fill="EAF1DD"/>
            <w:tcMar>
              <w:top w:w="90" w:type="dxa"/>
              <w:left w:w="180" w:type="dxa"/>
              <w:bottom w:w="90" w:type="dxa"/>
              <w:right w:w="140" w:type="dxa"/>
            </w:tcMar>
          </w:tcPr>
          <w:p w14:paraId="68D4050A" w14:textId="77777777" w:rsidR="008F72C2" w:rsidRDefault="00000000">
            <w:pPr>
              <w:spacing w:before="35"/>
              <w:rPr>
                <w:color w:val="00652E"/>
              </w:rPr>
            </w:pPr>
            <w:sdt>
              <w:sdtPr>
                <w:tag w:val="goog_rdk_68"/>
                <w:id w:val="-1155387080"/>
              </w:sdtPr>
              <w:sdtContent>
                <w:r>
                  <w:rPr>
                    <w:rFonts w:ascii="Arial Unicode MS" w:eastAsia="Arial Unicode MS" w:hAnsi="Arial Unicode MS" w:cs="Arial Unicode MS"/>
                    <w:b/>
                    <w:bCs/>
                    <w:color w:val="00652E"/>
                    <w:sz w:val="20"/>
                    <w:szCs w:val="20"/>
                  </w:rPr>
                  <w:t>✎</w:t>
                </w:r>
              </w:sdtContent>
            </w:sdt>
            <w:r>
              <w:rPr>
                <w:b/>
                <w:bCs/>
                <w:color w:val="00652E"/>
                <w:sz w:val="20"/>
                <w:szCs w:val="20"/>
              </w:rPr>
              <w:t xml:space="preserve"> INSTRUCCIÓN:  </w:t>
            </w:r>
            <w:r>
              <w:rPr>
                <w:i/>
                <w:iCs/>
                <w:color w:val="00652E"/>
                <w:sz w:val="19"/>
                <w:szCs w:val="19"/>
              </w:rPr>
              <w:t>Incluir aquí o como Anexo A (referenciando correctamente). Debe cubrir las funcionalidades principales con capturas de pantalla numeradas. No se aceptan enlaces a Google Drive u otras plataformas externas como único medio de entrega.</w:t>
            </w:r>
          </w:p>
        </w:tc>
      </w:tr>
    </w:tbl>
    <w:p w14:paraId="26AABC78" w14:textId="77777777" w:rsidR="008F72C2" w:rsidRDefault="00000000">
      <w:pPr>
        <w:spacing w:before="80" w:after="80" w:line="276" w:lineRule="auto"/>
        <w:jc w:val="both"/>
      </w:pPr>
      <w:r>
        <w:t>[Contenido del manual de usuario o referencia al Anexo A]</w:t>
      </w:r>
    </w:p>
    <w:p w14:paraId="7F0D0E8C" w14:textId="77777777" w:rsidR="008F72C2" w:rsidRDefault="008F72C2">
      <w:pPr>
        <w:spacing w:before="40" w:after="40"/>
      </w:pPr>
    </w:p>
    <w:p w14:paraId="32F41196" w14:textId="77777777" w:rsidR="008F72C2" w:rsidRDefault="00000000">
      <w:pPr>
        <w:pStyle w:val="Ttulo2"/>
        <w:numPr>
          <w:ilvl w:val="1"/>
          <w:numId w:val="1"/>
        </w:numPr>
        <w:tabs>
          <w:tab w:val="left" w:pos="426"/>
        </w:tabs>
        <w:ind w:left="0" w:firstLine="0"/>
      </w:pPr>
      <w:r>
        <w:rPr>
          <w:color w:val="000000"/>
        </w:rPr>
        <w:t>Manual de instalación</w:t>
      </w:r>
    </w:p>
    <w:tbl>
      <w:tblPr>
        <w:tblStyle w:val="affffffffffffffffffffe"/>
        <w:tblW w:w="9972" w:type="dxa"/>
        <w:tblInd w:w="0" w:type="dxa"/>
        <w:tblBorders>
          <w:top w:val="single" w:sz="4" w:space="0" w:color="C0C0C0"/>
          <w:left w:val="single" w:sz="36" w:space="0" w:color="00652E"/>
          <w:bottom w:val="single" w:sz="4" w:space="0" w:color="C0C0C0"/>
        </w:tblBorders>
        <w:tblLayout w:type="fixed"/>
        <w:tblLook w:val="0000" w:firstRow="0" w:lastRow="0" w:firstColumn="0" w:lastColumn="0" w:noHBand="0" w:noVBand="0"/>
      </w:tblPr>
      <w:tblGrid>
        <w:gridCol w:w="9972"/>
      </w:tblGrid>
      <w:tr w:rsidR="008F72C2" w14:paraId="16F1676A" w14:textId="77777777">
        <w:tc>
          <w:tcPr>
            <w:tcW w:w="9972" w:type="dxa"/>
            <w:shd w:val="clear" w:color="auto" w:fill="EAF1DD"/>
            <w:tcMar>
              <w:top w:w="90" w:type="dxa"/>
              <w:left w:w="180" w:type="dxa"/>
              <w:bottom w:w="90" w:type="dxa"/>
              <w:right w:w="140" w:type="dxa"/>
            </w:tcMar>
          </w:tcPr>
          <w:p w14:paraId="585383BA" w14:textId="77777777" w:rsidR="008F72C2" w:rsidRDefault="00000000">
            <w:pPr>
              <w:spacing w:before="35"/>
              <w:rPr>
                <w:color w:val="00652E"/>
              </w:rPr>
            </w:pPr>
            <w:sdt>
              <w:sdtPr>
                <w:tag w:val="goog_rdk_69"/>
                <w:id w:val="-1989393280"/>
              </w:sdtPr>
              <w:sdtContent>
                <w:r>
                  <w:rPr>
                    <w:rFonts w:ascii="Arial Unicode MS" w:eastAsia="Arial Unicode MS" w:hAnsi="Arial Unicode MS" w:cs="Arial Unicode MS"/>
                    <w:b/>
                    <w:bCs/>
                    <w:color w:val="00652E"/>
                    <w:sz w:val="20"/>
                    <w:szCs w:val="20"/>
                  </w:rPr>
                  <w:t>✎</w:t>
                </w:r>
              </w:sdtContent>
            </w:sdt>
            <w:r>
              <w:rPr>
                <w:b/>
                <w:bCs/>
                <w:color w:val="00652E"/>
                <w:sz w:val="20"/>
                <w:szCs w:val="20"/>
              </w:rPr>
              <w:t xml:space="preserve"> INSTRUCCIÓN:  </w:t>
            </w:r>
            <w:r>
              <w:rPr>
                <w:i/>
                <w:iCs/>
                <w:color w:val="00652E"/>
                <w:sz w:val="19"/>
                <w:szCs w:val="19"/>
              </w:rPr>
              <w:t>Instrucciones paso a paso para instalar y configurar el sistema desde cero. Incluir comandos exactos, variables de entorno necesarias y proceso de carga inicial de datos si aplica.</w:t>
            </w:r>
          </w:p>
        </w:tc>
      </w:tr>
    </w:tbl>
    <w:p w14:paraId="4619161D" w14:textId="77777777" w:rsidR="008F72C2" w:rsidRDefault="00000000">
      <w:pPr>
        <w:spacing w:before="80" w:after="80" w:line="276" w:lineRule="auto"/>
        <w:jc w:val="both"/>
      </w:pPr>
      <w:r>
        <w:t>[Contenido del manual de instalación o referencia al Anexo B]</w:t>
      </w:r>
    </w:p>
    <w:p w14:paraId="4B7230C0" w14:textId="77777777" w:rsidR="008F72C2" w:rsidRDefault="008F72C2">
      <w:pPr>
        <w:spacing w:before="40" w:after="40"/>
      </w:pPr>
    </w:p>
    <w:p w14:paraId="76C503E6" w14:textId="77777777" w:rsidR="008F72C2" w:rsidRDefault="00000000">
      <w:pPr>
        <w:pStyle w:val="Ttulo2"/>
        <w:numPr>
          <w:ilvl w:val="1"/>
          <w:numId w:val="1"/>
        </w:numPr>
        <w:tabs>
          <w:tab w:val="left" w:pos="426"/>
        </w:tabs>
        <w:ind w:left="0" w:firstLine="0"/>
      </w:pPr>
      <w:r>
        <w:rPr>
          <w:color w:val="000000"/>
        </w:rPr>
        <w:t>Resumen técnico del software</w:t>
      </w:r>
    </w:p>
    <w:tbl>
      <w:tblPr>
        <w:tblStyle w:val="afffffffffffffffffffff"/>
        <w:tblW w:w="9972" w:type="dxa"/>
        <w:tblInd w:w="0" w:type="dxa"/>
        <w:tblBorders>
          <w:top w:val="single" w:sz="4" w:space="0" w:color="C0C0C0"/>
          <w:left w:val="single" w:sz="36" w:space="0" w:color="00652E"/>
          <w:bottom w:val="single" w:sz="4" w:space="0" w:color="C0C0C0"/>
          <w:insideH w:val="single" w:sz="4" w:space="0" w:color="C0C0C0"/>
          <w:insideV w:val="single" w:sz="4" w:space="0" w:color="C0C0C0"/>
        </w:tblBorders>
        <w:tblLayout w:type="fixed"/>
        <w:tblLook w:val="0000" w:firstRow="0" w:lastRow="0" w:firstColumn="0" w:lastColumn="0" w:noHBand="0" w:noVBand="0"/>
      </w:tblPr>
      <w:tblGrid>
        <w:gridCol w:w="9972"/>
      </w:tblGrid>
      <w:tr w:rsidR="008F72C2" w14:paraId="74D0BEA3" w14:textId="77777777">
        <w:tc>
          <w:tcPr>
            <w:tcW w:w="9972" w:type="dxa"/>
            <w:shd w:val="clear" w:color="auto" w:fill="EAF1DD"/>
            <w:tcMar>
              <w:top w:w="90" w:type="dxa"/>
              <w:left w:w="180" w:type="dxa"/>
              <w:bottom w:w="90" w:type="dxa"/>
              <w:right w:w="140" w:type="dxa"/>
            </w:tcMar>
          </w:tcPr>
          <w:p w14:paraId="7F3379B3" w14:textId="77777777" w:rsidR="008F72C2" w:rsidRDefault="00000000">
            <w:pPr>
              <w:rPr>
                <w:color w:val="00652E"/>
              </w:rPr>
            </w:pPr>
            <w:sdt>
              <w:sdtPr>
                <w:tag w:val="goog_rdk_70"/>
                <w:id w:val="1507731289"/>
              </w:sdtPr>
              <w:sdtContent>
                <w:r>
                  <w:rPr>
                    <w:rFonts w:ascii="Arial Unicode MS" w:eastAsia="Arial Unicode MS" w:hAnsi="Arial Unicode MS" w:cs="Arial Unicode MS"/>
                    <w:b/>
                    <w:bCs/>
                    <w:color w:val="00652E"/>
                    <w:sz w:val="20"/>
                    <w:szCs w:val="20"/>
                  </w:rPr>
                  <w:t>✎</w:t>
                </w:r>
              </w:sdtContent>
            </w:sdt>
            <w:r>
              <w:rPr>
                <w:b/>
                <w:bCs/>
                <w:color w:val="00652E"/>
                <w:sz w:val="20"/>
                <w:szCs w:val="20"/>
              </w:rPr>
              <w:t xml:space="preserve"> INSTRUCCIÓN:  </w:t>
            </w:r>
            <w:r>
              <w:rPr>
                <w:i/>
                <w:iCs/>
                <w:color w:val="00652E"/>
                <w:sz w:val="19"/>
                <w:szCs w:val="19"/>
              </w:rPr>
              <w:t>Completar con información específica del sistema entregado. No copiar el texto de las instrucciones de la columna "Característica". Cada celda debe describir el sistema real.</w:t>
            </w:r>
          </w:p>
        </w:tc>
      </w:tr>
      <w:tr w:rsidR="008F72C2" w14:paraId="19684024" w14:textId="77777777">
        <w:tc>
          <w:tcPr>
            <w:tcW w:w="9972" w:type="dxa"/>
            <w:shd w:val="clear" w:color="auto" w:fill="EAF1DD"/>
            <w:tcMar>
              <w:top w:w="90" w:type="dxa"/>
              <w:left w:w="180" w:type="dxa"/>
              <w:bottom w:w="90" w:type="dxa"/>
              <w:right w:w="140" w:type="dxa"/>
            </w:tcMar>
          </w:tcPr>
          <w:p w14:paraId="072E61BD" w14:textId="77777777" w:rsidR="008F72C2" w:rsidRDefault="00000000">
            <w:pPr>
              <w:rPr>
                <w:color w:val="00652E"/>
              </w:rPr>
            </w:pPr>
            <w:r>
              <w:rPr>
                <w:rFonts w:ascii="Quattrocento Sans" w:eastAsia="Quattrocento Sans" w:hAnsi="Quattrocento Sans" w:cs="Quattrocento Sans"/>
                <w:b/>
                <w:bCs/>
                <w:color w:val="00652E"/>
                <w:sz w:val="20"/>
                <w:szCs w:val="20"/>
              </w:rPr>
              <w:t>👁</w:t>
            </w:r>
            <w:r>
              <w:rPr>
                <w:b/>
                <w:bCs/>
                <w:color w:val="00652E"/>
                <w:sz w:val="20"/>
                <w:szCs w:val="20"/>
              </w:rPr>
              <w:t xml:space="preserve"> ASESOR — verificar:  </w:t>
            </w:r>
            <w:r>
              <w:rPr>
                <w:i/>
                <w:iCs/>
                <w:color w:val="00652E"/>
                <w:sz w:val="19"/>
                <w:szCs w:val="19"/>
              </w:rPr>
              <w:t>Verificar que el resumen técnico describe el sistema REAL implementado. Características como "escalabilidad" o "seguridad" deben respaldarse con decisiones técnicas documentadas en la sección 8 (ADR).</w:t>
            </w:r>
          </w:p>
        </w:tc>
      </w:tr>
    </w:tbl>
    <w:p w14:paraId="4F716C8F" w14:textId="77777777" w:rsidR="008F72C2" w:rsidRDefault="008F72C2">
      <w:pPr>
        <w:spacing w:before="40" w:after="40"/>
        <w:rPr>
          <w:b/>
          <w:bCs/>
        </w:rPr>
      </w:pPr>
    </w:p>
    <w:p w14:paraId="4D5E8EBA" w14:textId="77777777" w:rsidR="008F72C2" w:rsidRDefault="008F72C2">
      <w:pPr>
        <w:spacing w:before="40" w:after="40"/>
        <w:rPr>
          <w:b/>
          <w:bCs/>
        </w:rPr>
      </w:pPr>
    </w:p>
    <w:p w14:paraId="3F965B2C" w14:textId="77777777" w:rsidR="008F72C2" w:rsidRDefault="00000000">
      <w:pPr>
        <w:spacing w:before="40" w:after="40"/>
        <w:rPr>
          <w:b/>
          <w:bCs/>
        </w:rPr>
      </w:pPr>
      <w:r>
        <w:rPr>
          <w:b/>
          <w:bCs/>
        </w:rPr>
        <w:t>Tabla N</w:t>
      </w:r>
    </w:p>
    <w:p w14:paraId="06348C84" w14:textId="77777777" w:rsidR="008F72C2" w:rsidRDefault="00000000">
      <w:pPr>
        <w:spacing w:before="40" w:after="40"/>
        <w:rPr>
          <w:i/>
          <w:iCs/>
        </w:rPr>
      </w:pPr>
      <w:r>
        <w:rPr>
          <w:i/>
          <w:iCs/>
        </w:rPr>
        <w:t>Resumen técnico del software</w:t>
      </w:r>
    </w:p>
    <w:p w14:paraId="28FF5C27" w14:textId="77777777" w:rsidR="008F72C2" w:rsidRDefault="008F72C2">
      <w:pPr>
        <w:spacing w:before="40" w:after="40"/>
      </w:pPr>
    </w:p>
    <w:tbl>
      <w:tblPr>
        <w:tblStyle w:val="afffffffffffffffffffff0"/>
        <w:tblW w:w="9972" w:type="dxa"/>
        <w:tblInd w:w="0" w:type="dxa"/>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Layout w:type="fixed"/>
        <w:tblLook w:val="0000" w:firstRow="0" w:lastRow="0" w:firstColumn="0" w:lastColumn="0" w:noHBand="0" w:noVBand="0"/>
      </w:tblPr>
      <w:tblGrid>
        <w:gridCol w:w="2400"/>
        <w:gridCol w:w="7572"/>
      </w:tblGrid>
      <w:tr w:rsidR="008F72C2" w14:paraId="0E42775B" w14:textId="77777777" w:rsidTr="008F72C2">
        <w:tc>
          <w:tcPr>
            <w:tcW w:w="9972" w:type="dxa"/>
            <w:gridSpan w:val="2"/>
            <w:shd w:val="clear" w:color="auto" w:fill="1D4851"/>
          </w:tcPr>
          <w:p w14:paraId="677F007C" w14:textId="77777777" w:rsidR="008F72C2" w:rsidRDefault="00000000">
            <w:pPr>
              <w:spacing w:before="80" w:after="80" w:line="276" w:lineRule="auto"/>
              <w:jc w:val="center"/>
            </w:pPr>
            <w:r>
              <w:rPr>
                <w:b/>
                <w:bCs/>
                <w:color w:val="FFFFFF"/>
                <w:sz w:val="21"/>
                <w:szCs w:val="21"/>
              </w:rPr>
              <w:t>RESUMEN TÉCNICO DEL SOFTWARE</w:t>
            </w:r>
          </w:p>
        </w:tc>
      </w:tr>
      <w:tr w:rsidR="008F72C2" w14:paraId="01E324F3" w14:textId="77777777" w:rsidTr="008F72C2">
        <w:tc>
          <w:tcPr>
            <w:tcW w:w="2400" w:type="dxa"/>
            <w:shd w:val="clear" w:color="auto" w:fill="1D4851"/>
            <w:vAlign w:val="center"/>
          </w:tcPr>
          <w:p w14:paraId="26E99D86" w14:textId="77777777" w:rsidR="008F72C2" w:rsidRDefault="00000000">
            <w:pPr>
              <w:spacing w:before="80" w:after="80" w:line="276" w:lineRule="auto"/>
              <w:jc w:val="center"/>
              <w:rPr>
                <w:color w:val="FFFFFF"/>
              </w:rPr>
            </w:pPr>
            <w:r>
              <w:rPr>
                <w:b/>
                <w:bCs/>
                <w:color w:val="FFFFFF"/>
                <w:sz w:val="20"/>
                <w:szCs w:val="20"/>
              </w:rPr>
              <w:t>ARQUITECTURA</w:t>
            </w:r>
          </w:p>
        </w:tc>
        <w:tc>
          <w:tcPr>
            <w:tcW w:w="7572" w:type="dxa"/>
          </w:tcPr>
          <w:p w14:paraId="6B4CF1BF" w14:textId="77777777" w:rsidR="008F72C2" w:rsidRDefault="00000000">
            <w:pPr>
              <w:spacing w:before="80" w:after="80" w:line="276" w:lineRule="auto"/>
            </w:pPr>
            <w:r>
              <w:rPr>
                <w:i/>
                <w:iCs/>
                <w:color w:val="808080"/>
                <w:sz w:val="19"/>
                <w:szCs w:val="19"/>
              </w:rPr>
              <w:t>Describir la arquitectura implementada. Indicar el patrón principal (MVC, capas, componentes, etc.).</w:t>
            </w:r>
          </w:p>
        </w:tc>
      </w:tr>
      <w:tr w:rsidR="008F72C2" w14:paraId="4CC69EC1" w14:textId="77777777" w:rsidTr="008F72C2">
        <w:tc>
          <w:tcPr>
            <w:tcW w:w="2400" w:type="dxa"/>
            <w:shd w:val="clear" w:color="auto" w:fill="1D4851"/>
            <w:vAlign w:val="center"/>
          </w:tcPr>
          <w:p w14:paraId="020D3BCC" w14:textId="77777777" w:rsidR="008F72C2" w:rsidRDefault="00000000">
            <w:pPr>
              <w:spacing w:before="80" w:after="80" w:line="276" w:lineRule="auto"/>
              <w:jc w:val="center"/>
              <w:rPr>
                <w:color w:val="FFFFFF"/>
              </w:rPr>
            </w:pPr>
            <w:r>
              <w:rPr>
                <w:b/>
                <w:bCs/>
                <w:color w:val="FFFFFF"/>
                <w:sz w:val="20"/>
                <w:szCs w:val="20"/>
              </w:rPr>
              <w:t>ESCALABILIDAD</w:t>
            </w:r>
          </w:p>
        </w:tc>
        <w:tc>
          <w:tcPr>
            <w:tcW w:w="7572" w:type="dxa"/>
          </w:tcPr>
          <w:p w14:paraId="50BBB975" w14:textId="77777777" w:rsidR="008F72C2" w:rsidRDefault="00000000">
            <w:pPr>
              <w:spacing w:before="80" w:after="80" w:line="276" w:lineRule="auto"/>
            </w:pPr>
            <w:r>
              <w:rPr>
                <w:i/>
                <w:iCs/>
                <w:color w:val="808080"/>
                <w:sz w:val="19"/>
                <w:szCs w:val="19"/>
              </w:rPr>
              <w:t>Indicar cómo el sistema puede crecer en usuarios, datos o funcionalidades. Describir las decisiones de diseño que lo permiten (separación de capas, uso de servicios, base de datos escalable, etc.). Referenciar el ADR de arquitectura que justifica las decisiones de escalabilidad.</w:t>
            </w:r>
          </w:p>
        </w:tc>
      </w:tr>
      <w:tr w:rsidR="008F72C2" w14:paraId="2373FBAD" w14:textId="77777777" w:rsidTr="008F72C2">
        <w:tc>
          <w:tcPr>
            <w:tcW w:w="2400" w:type="dxa"/>
            <w:shd w:val="clear" w:color="auto" w:fill="1D4851"/>
            <w:vAlign w:val="center"/>
          </w:tcPr>
          <w:p w14:paraId="7AC541D4" w14:textId="77777777" w:rsidR="008F72C2" w:rsidRDefault="00000000">
            <w:pPr>
              <w:spacing w:before="80" w:after="80" w:line="276" w:lineRule="auto"/>
              <w:jc w:val="center"/>
              <w:rPr>
                <w:color w:val="FFFFFF"/>
              </w:rPr>
            </w:pPr>
            <w:r>
              <w:rPr>
                <w:b/>
                <w:bCs/>
                <w:color w:val="FFFFFF"/>
                <w:sz w:val="20"/>
                <w:szCs w:val="20"/>
              </w:rPr>
              <w:t>SEGURIDAD</w:t>
            </w:r>
          </w:p>
        </w:tc>
        <w:tc>
          <w:tcPr>
            <w:tcW w:w="7572" w:type="dxa"/>
          </w:tcPr>
          <w:p w14:paraId="7C7B5B8C" w14:textId="77777777" w:rsidR="008F72C2" w:rsidRDefault="00000000">
            <w:pPr>
              <w:spacing w:before="80" w:after="80" w:line="276" w:lineRule="auto"/>
            </w:pPr>
            <w:r>
              <w:rPr>
                <w:i/>
                <w:iCs/>
                <w:color w:val="808080"/>
                <w:sz w:val="19"/>
                <w:szCs w:val="19"/>
              </w:rPr>
              <w:t>Describir los mecanismos de autenticación, control de acceso por roles e integridad de datos implementados. Si no hay autenticación, indicar por qué y qué riesgos implica.</w:t>
            </w:r>
          </w:p>
        </w:tc>
      </w:tr>
      <w:tr w:rsidR="008F72C2" w14:paraId="2F8830E0" w14:textId="77777777" w:rsidTr="008F72C2">
        <w:tc>
          <w:tcPr>
            <w:tcW w:w="2400" w:type="dxa"/>
            <w:shd w:val="clear" w:color="auto" w:fill="1D4851"/>
            <w:vAlign w:val="center"/>
          </w:tcPr>
          <w:p w14:paraId="338AF264" w14:textId="77777777" w:rsidR="008F72C2" w:rsidRDefault="00000000">
            <w:pPr>
              <w:spacing w:before="80" w:after="80" w:line="276" w:lineRule="auto"/>
              <w:jc w:val="center"/>
              <w:rPr>
                <w:color w:val="FFFFFF"/>
              </w:rPr>
            </w:pPr>
            <w:r>
              <w:rPr>
                <w:b/>
                <w:bCs/>
                <w:color w:val="FFFFFF"/>
                <w:sz w:val="20"/>
                <w:szCs w:val="20"/>
              </w:rPr>
              <w:t>USABILIDAD</w:t>
            </w:r>
          </w:p>
        </w:tc>
        <w:tc>
          <w:tcPr>
            <w:tcW w:w="7572" w:type="dxa"/>
          </w:tcPr>
          <w:p w14:paraId="7481B84C" w14:textId="77777777" w:rsidR="008F72C2" w:rsidRDefault="00000000">
            <w:pPr>
              <w:spacing w:before="80" w:after="80" w:line="276" w:lineRule="auto"/>
            </w:pPr>
            <w:r>
              <w:rPr>
                <w:i/>
                <w:iCs/>
                <w:color w:val="808080"/>
                <w:sz w:val="19"/>
                <w:szCs w:val="19"/>
              </w:rPr>
              <w:t>Describir brevemente cómo el diseño de interfaz facilita la navegación y comprensión para el usuario objetivo. Referenciar los resultados de las pruebas de usabilidad. Indicar qué mejoras se realizaron al sistema a partir de esos resultados.</w:t>
            </w:r>
          </w:p>
        </w:tc>
      </w:tr>
      <w:tr w:rsidR="008F72C2" w14:paraId="4BC192F3" w14:textId="77777777" w:rsidTr="008F72C2">
        <w:tc>
          <w:tcPr>
            <w:tcW w:w="2400" w:type="dxa"/>
            <w:shd w:val="clear" w:color="auto" w:fill="1D4851"/>
            <w:vAlign w:val="center"/>
          </w:tcPr>
          <w:p w14:paraId="16C7BF32" w14:textId="77777777" w:rsidR="008F72C2" w:rsidRDefault="00000000">
            <w:pPr>
              <w:spacing w:before="80" w:after="80" w:line="276" w:lineRule="auto"/>
              <w:jc w:val="center"/>
              <w:rPr>
                <w:color w:val="FFFFFF"/>
              </w:rPr>
            </w:pPr>
            <w:r>
              <w:rPr>
                <w:b/>
                <w:bCs/>
                <w:color w:val="FFFFFF"/>
                <w:sz w:val="20"/>
                <w:szCs w:val="20"/>
              </w:rPr>
              <w:t>MANTENIBILIDAD</w:t>
            </w:r>
          </w:p>
        </w:tc>
        <w:tc>
          <w:tcPr>
            <w:tcW w:w="7572" w:type="dxa"/>
          </w:tcPr>
          <w:p w14:paraId="07FE8F06" w14:textId="77777777" w:rsidR="008F72C2" w:rsidRDefault="00000000">
            <w:pPr>
              <w:spacing w:before="80" w:after="80" w:line="276" w:lineRule="auto"/>
            </w:pPr>
            <w:r>
              <w:rPr>
                <w:i/>
                <w:iCs/>
                <w:color w:val="808080"/>
                <w:sz w:val="19"/>
                <w:szCs w:val="19"/>
              </w:rPr>
              <w:t>Indicar el patrón de diseño o convenciones de código que permiten modificar o extender el sistema con bajo impacto. Si hay cobertura de pruebas automatizadas, indicar el porcentaje.</w:t>
            </w:r>
          </w:p>
        </w:tc>
      </w:tr>
      <w:tr w:rsidR="008F72C2" w14:paraId="6A5A8BE9" w14:textId="77777777" w:rsidTr="008F72C2">
        <w:tc>
          <w:tcPr>
            <w:tcW w:w="2400" w:type="dxa"/>
            <w:shd w:val="clear" w:color="auto" w:fill="1D4851"/>
            <w:vAlign w:val="center"/>
          </w:tcPr>
          <w:p w14:paraId="5C2F4FD7" w14:textId="77777777" w:rsidR="008F72C2" w:rsidRDefault="00000000">
            <w:pPr>
              <w:spacing w:before="80" w:after="80" w:line="276" w:lineRule="auto"/>
              <w:jc w:val="center"/>
              <w:rPr>
                <w:color w:val="FFFFFF"/>
              </w:rPr>
            </w:pPr>
            <w:r>
              <w:rPr>
                <w:b/>
                <w:bCs/>
                <w:color w:val="FFFFFF"/>
                <w:sz w:val="20"/>
                <w:szCs w:val="20"/>
              </w:rPr>
              <w:t>DOCUMENTACIÓN</w:t>
            </w:r>
          </w:p>
        </w:tc>
        <w:tc>
          <w:tcPr>
            <w:tcW w:w="7572" w:type="dxa"/>
          </w:tcPr>
          <w:p w14:paraId="1E16C399" w14:textId="77777777" w:rsidR="008F72C2" w:rsidRDefault="00000000">
            <w:pPr>
              <w:spacing w:before="80" w:after="80" w:line="276" w:lineRule="auto"/>
            </w:pPr>
            <w:r>
              <w:rPr>
                <w:i/>
                <w:iCs/>
                <w:color w:val="808080"/>
                <w:sz w:val="19"/>
                <w:szCs w:val="19"/>
              </w:rPr>
              <w:t>Confirmar que se incluyen: descripción del negocio (BPMN), backlog de HU, diagramas de diseño, plan de pruebas, manual de usuario, manual de instalación y resumen técnico del software. URL del repositorio + rama principal. URL de acceso al sistema en producción (o instrucciones de instalación si no hay despliegue en línea).</w:t>
            </w:r>
          </w:p>
        </w:tc>
      </w:tr>
    </w:tbl>
    <w:p w14:paraId="2EB666DA" w14:textId="77777777" w:rsidR="008F72C2" w:rsidRDefault="00000000">
      <w:pPr>
        <w:spacing w:before="30" w:after="100" w:line="276" w:lineRule="auto"/>
      </w:pPr>
      <w:r>
        <w:rPr>
          <w:i/>
          <w:iCs/>
          <w:color w:val="808080"/>
          <w:sz w:val="18"/>
          <w:szCs w:val="18"/>
        </w:rPr>
        <w:t>Nota. Elaboración propia (año).</w:t>
      </w:r>
    </w:p>
    <w:p w14:paraId="269480AE" w14:textId="77777777" w:rsidR="008F72C2" w:rsidRDefault="008F72C2">
      <w:pPr>
        <w:spacing w:before="40" w:after="40"/>
      </w:pPr>
    </w:p>
    <w:p w14:paraId="2A1951A1" w14:textId="77777777" w:rsidR="008F72C2" w:rsidRDefault="00000000">
      <w:pPr>
        <w:rPr>
          <w:b/>
          <w:bCs/>
          <w:color w:val="000000"/>
          <w:sz w:val="26"/>
          <w:szCs w:val="26"/>
        </w:rPr>
      </w:pPr>
      <w:r>
        <w:br w:type="page"/>
      </w:r>
    </w:p>
    <w:p w14:paraId="285D4CBB" w14:textId="77777777" w:rsidR="008F72C2" w:rsidRDefault="00000000">
      <w:pPr>
        <w:pStyle w:val="Ttulo1"/>
        <w:numPr>
          <w:ilvl w:val="0"/>
          <w:numId w:val="1"/>
        </w:numPr>
        <w:pBdr>
          <w:top w:val="none" w:sz="0" w:space="0" w:color="000000"/>
          <w:left w:val="none" w:sz="0" w:space="0" w:color="000000"/>
          <w:bottom w:val="none" w:sz="0" w:space="0" w:color="000000"/>
          <w:right w:val="none" w:sz="0" w:space="0" w:color="000000"/>
          <w:between w:val="none" w:sz="0" w:space="0" w:color="000000"/>
        </w:pBdr>
      </w:pPr>
      <w:r>
        <w:rPr>
          <w:color w:val="000000"/>
        </w:rPr>
        <w:lastRenderedPageBreak/>
        <w:t>CIERRE DEL PROYECTO</w:t>
      </w:r>
    </w:p>
    <w:tbl>
      <w:tblPr>
        <w:tblStyle w:val="afffffffffffffffffffff1"/>
        <w:tblW w:w="9972" w:type="dxa"/>
        <w:tblInd w:w="0" w:type="dxa"/>
        <w:tblBorders>
          <w:top w:val="single" w:sz="4" w:space="0" w:color="C0C0C0"/>
          <w:left w:val="single" w:sz="36" w:space="0" w:color="00652E"/>
          <w:bottom w:val="single" w:sz="4" w:space="0" w:color="C0C0C0"/>
        </w:tblBorders>
        <w:tblLayout w:type="fixed"/>
        <w:tblLook w:val="0000" w:firstRow="0" w:lastRow="0" w:firstColumn="0" w:lastColumn="0" w:noHBand="0" w:noVBand="0"/>
      </w:tblPr>
      <w:tblGrid>
        <w:gridCol w:w="9972"/>
      </w:tblGrid>
      <w:tr w:rsidR="008F72C2" w14:paraId="4C7ADAA4" w14:textId="77777777">
        <w:tc>
          <w:tcPr>
            <w:tcW w:w="9972" w:type="dxa"/>
            <w:shd w:val="clear" w:color="auto" w:fill="EAF1DD"/>
            <w:tcMar>
              <w:top w:w="90" w:type="dxa"/>
              <w:left w:w="180" w:type="dxa"/>
              <w:bottom w:w="90" w:type="dxa"/>
              <w:right w:w="140" w:type="dxa"/>
            </w:tcMar>
          </w:tcPr>
          <w:p w14:paraId="1E55611A" w14:textId="77777777" w:rsidR="008F72C2" w:rsidRDefault="00000000">
            <w:pPr>
              <w:rPr>
                <w:color w:val="00652E"/>
              </w:rPr>
            </w:pPr>
            <w:sdt>
              <w:sdtPr>
                <w:tag w:val="goog_rdk_71"/>
                <w:id w:val="-1901851801"/>
              </w:sdtPr>
              <w:sdtContent>
                <w:r>
                  <w:rPr>
                    <w:rFonts w:ascii="Arial Unicode MS" w:eastAsia="Arial Unicode MS" w:hAnsi="Arial Unicode MS" w:cs="Arial Unicode MS"/>
                    <w:b/>
                    <w:bCs/>
                    <w:color w:val="00652E"/>
                    <w:sz w:val="20"/>
                    <w:szCs w:val="20"/>
                  </w:rPr>
                  <w:t>✎</w:t>
                </w:r>
              </w:sdtContent>
            </w:sdt>
            <w:r>
              <w:rPr>
                <w:b/>
                <w:bCs/>
                <w:color w:val="00652E"/>
                <w:sz w:val="20"/>
                <w:szCs w:val="20"/>
              </w:rPr>
              <w:t xml:space="preserve"> INSTRUCCIÓN:  </w:t>
            </w:r>
            <w:r>
              <w:rPr>
                <w:color w:val="00652E"/>
                <w:sz w:val="19"/>
                <w:szCs w:val="19"/>
              </w:rPr>
              <w:t>En un informe técnico el cierre es conciso y técnico: vincula los resultados con los objetivos, reflexiona sobre el proceso y propone el trabajo futuro. No repetir lo descrito en secciones anteriores.</w:t>
            </w:r>
          </w:p>
        </w:tc>
      </w:tr>
    </w:tbl>
    <w:p w14:paraId="2022A843" w14:textId="77777777" w:rsidR="008F72C2" w:rsidRDefault="008F72C2">
      <w:pPr>
        <w:spacing w:before="40" w:after="40"/>
      </w:pPr>
    </w:p>
    <w:p w14:paraId="6C9DCE48" w14:textId="77777777" w:rsidR="008F72C2" w:rsidRDefault="00000000">
      <w:pPr>
        <w:pStyle w:val="Ttulo2"/>
        <w:numPr>
          <w:ilvl w:val="1"/>
          <w:numId w:val="1"/>
        </w:numPr>
        <w:tabs>
          <w:tab w:val="left" w:pos="426"/>
        </w:tabs>
        <w:ind w:left="0" w:firstLine="0"/>
      </w:pPr>
      <w:r>
        <w:rPr>
          <w:color w:val="000000"/>
        </w:rPr>
        <w:t>Resultados por objetivo</w:t>
      </w:r>
    </w:p>
    <w:tbl>
      <w:tblPr>
        <w:tblStyle w:val="afffffffffffffffffffff2"/>
        <w:tblW w:w="9972" w:type="dxa"/>
        <w:tblInd w:w="0" w:type="dxa"/>
        <w:tblBorders>
          <w:top w:val="single" w:sz="4" w:space="0" w:color="C0C0C0"/>
          <w:left w:val="single" w:sz="36" w:space="0" w:color="00652E"/>
          <w:bottom w:val="single" w:sz="4" w:space="0" w:color="C0C0C0"/>
          <w:insideH w:val="single" w:sz="4" w:space="0" w:color="C0C0C0"/>
          <w:insideV w:val="single" w:sz="4" w:space="0" w:color="C0C0C0"/>
        </w:tblBorders>
        <w:tblLayout w:type="fixed"/>
        <w:tblLook w:val="0000" w:firstRow="0" w:lastRow="0" w:firstColumn="0" w:lastColumn="0" w:noHBand="0" w:noVBand="0"/>
      </w:tblPr>
      <w:tblGrid>
        <w:gridCol w:w="9972"/>
      </w:tblGrid>
      <w:tr w:rsidR="008F72C2" w14:paraId="71C3E8B0" w14:textId="77777777">
        <w:tc>
          <w:tcPr>
            <w:tcW w:w="9972" w:type="dxa"/>
            <w:shd w:val="clear" w:color="auto" w:fill="EAF1DD"/>
            <w:tcMar>
              <w:top w:w="90" w:type="dxa"/>
              <w:left w:w="180" w:type="dxa"/>
              <w:bottom w:w="90" w:type="dxa"/>
              <w:right w:w="140" w:type="dxa"/>
            </w:tcMar>
          </w:tcPr>
          <w:p w14:paraId="7CFF85FB" w14:textId="77777777" w:rsidR="008F72C2" w:rsidRDefault="00000000">
            <w:pPr>
              <w:rPr>
                <w:color w:val="00652E"/>
              </w:rPr>
            </w:pPr>
            <w:sdt>
              <w:sdtPr>
                <w:tag w:val="goog_rdk_72"/>
                <w:id w:val="1557208367"/>
              </w:sdtPr>
              <w:sdtContent>
                <w:r>
                  <w:rPr>
                    <w:rFonts w:ascii="Arial Unicode MS" w:eastAsia="Arial Unicode MS" w:hAnsi="Arial Unicode MS" w:cs="Arial Unicode MS"/>
                    <w:b/>
                    <w:bCs/>
                    <w:color w:val="00652E"/>
                    <w:sz w:val="20"/>
                    <w:szCs w:val="20"/>
                  </w:rPr>
                  <w:t>✎</w:t>
                </w:r>
              </w:sdtContent>
            </w:sdt>
            <w:r>
              <w:rPr>
                <w:b/>
                <w:bCs/>
                <w:color w:val="00652E"/>
                <w:sz w:val="20"/>
                <w:szCs w:val="20"/>
              </w:rPr>
              <w:t xml:space="preserve"> INSTRUCCIÓN:  </w:t>
            </w:r>
            <w:r>
              <w:rPr>
                <w:i/>
                <w:iCs/>
                <w:color w:val="00652E"/>
                <w:sz w:val="19"/>
                <w:szCs w:val="19"/>
              </w:rPr>
              <w:t>Tabla de correspondencia objetivo → resultado. Cada objetivo específico debe tener un resultado medible y una evidencia concreta del informe.</w:t>
            </w:r>
          </w:p>
        </w:tc>
      </w:tr>
      <w:tr w:rsidR="008F72C2" w14:paraId="5DA23FDC" w14:textId="77777777">
        <w:tc>
          <w:tcPr>
            <w:tcW w:w="9972" w:type="dxa"/>
            <w:shd w:val="clear" w:color="auto" w:fill="EAF1DD"/>
            <w:tcMar>
              <w:top w:w="90" w:type="dxa"/>
              <w:left w:w="180" w:type="dxa"/>
              <w:bottom w:w="90" w:type="dxa"/>
              <w:right w:w="140" w:type="dxa"/>
            </w:tcMar>
          </w:tcPr>
          <w:p w14:paraId="03C2A78B" w14:textId="77777777" w:rsidR="008F72C2" w:rsidRDefault="00000000">
            <w:pPr>
              <w:rPr>
                <w:color w:val="00652E"/>
              </w:rPr>
            </w:pPr>
            <w:r>
              <w:rPr>
                <w:rFonts w:ascii="Quattrocento Sans" w:eastAsia="Quattrocento Sans" w:hAnsi="Quattrocento Sans" w:cs="Quattrocento Sans"/>
                <w:b/>
                <w:bCs/>
                <w:color w:val="00652E"/>
                <w:sz w:val="20"/>
                <w:szCs w:val="20"/>
              </w:rPr>
              <w:t>👁</w:t>
            </w:r>
            <w:r>
              <w:rPr>
                <w:b/>
                <w:bCs/>
                <w:color w:val="00652E"/>
                <w:sz w:val="20"/>
                <w:szCs w:val="20"/>
              </w:rPr>
              <w:t xml:space="preserve"> ASESOR — verificar:  </w:t>
            </w:r>
            <w:r>
              <w:rPr>
                <w:i/>
                <w:iCs/>
                <w:color w:val="00652E"/>
                <w:sz w:val="19"/>
                <w:szCs w:val="19"/>
              </w:rPr>
              <w:t>Verificar que cada objetivo tiene un resultado verificable con evidencia en el documento. Si un objetivo no tiene resultado, debe discutirse por qué no se alcanzó.</w:t>
            </w:r>
          </w:p>
        </w:tc>
      </w:tr>
    </w:tbl>
    <w:p w14:paraId="3478B5E3" w14:textId="77777777" w:rsidR="008F72C2" w:rsidRDefault="008F72C2">
      <w:pPr>
        <w:spacing w:before="40" w:after="40"/>
      </w:pPr>
    </w:p>
    <w:p w14:paraId="15E68C93" w14:textId="77777777" w:rsidR="008F72C2" w:rsidRDefault="00000000">
      <w:pPr>
        <w:spacing w:before="40" w:after="40"/>
        <w:rPr>
          <w:b/>
          <w:bCs/>
        </w:rPr>
      </w:pPr>
      <w:r>
        <w:rPr>
          <w:b/>
          <w:bCs/>
        </w:rPr>
        <w:t>Tabla N</w:t>
      </w:r>
    </w:p>
    <w:p w14:paraId="48ABA557" w14:textId="77777777" w:rsidR="008F72C2" w:rsidRDefault="00000000">
      <w:pPr>
        <w:spacing w:before="40" w:after="40"/>
        <w:rPr>
          <w:i/>
          <w:iCs/>
        </w:rPr>
      </w:pPr>
      <w:r>
        <w:rPr>
          <w:i/>
          <w:iCs/>
        </w:rPr>
        <w:t>Trazabilidad de cumplimiento de objetivos</w:t>
      </w:r>
    </w:p>
    <w:p w14:paraId="7BF2CE72" w14:textId="77777777" w:rsidR="008F72C2" w:rsidRDefault="008F72C2">
      <w:pPr>
        <w:spacing w:before="40" w:after="40"/>
      </w:pPr>
    </w:p>
    <w:tbl>
      <w:tblPr>
        <w:tblStyle w:val="afffffffffffffffffffff3"/>
        <w:tblW w:w="9972" w:type="dxa"/>
        <w:tblInd w:w="0" w:type="dxa"/>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Layout w:type="fixed"/>
        <w:tblLook w:val="0000" w:firstRow="0" w:lastRow="0" w:firstColumn="0" w:lastColumn="0" w:noHBand="0" w:noVBand="0"/>
      </w:tblPr>
      <w:tblGrid>
        <w:gridCol w:w="2400"/>
        <w:gridCol w:w="3200"/>
        <w:gridCol w:w="2200"/>
        <w:gridCol w:w="2172"/>
      </w:tblGrid>
      <w:tr w:rsidR="008F72C2" w14:paraId="2F4E126F" w14:textId="77777777" w:rsidTr="008F72C2">
        <w:tc>
          <w:tcPr>
            <w:tcW w:w="2400" w:type="dxa"/>
            <w:shd w:val="clear" w:color="auto" w:fill="1D4851"/>
          </w:tcPr>
          <w:p w14:paraId="2CE6F56F" w14:textId="77777777" w:rsidR="008F72C2" w:rsidRDefault="00000000">
            <w:pPr>
              <w:spacing w:before="80" w:after="80" w:line="276" w:lineRule="auto"/>
              <w:jc w:val="center"/>
            </w:pPr>
            <w:r>
              <w:rPr>
                <w:b/>
                <w:bCs/>
                <w:color w:val="FFFFFF"/>
                <w:sz w:val="19"/>
                <w:szCs w:val="19"/>
              </w:rPr>
              <w:t>Objetivo específico</w:t>
            </w:r>
          </w:p>
        </w:tc>
        <w:tc>
          <w:tcPr>
            <w:tcW w:w="3200" w:type="dxa"/>
            <w:shd w:val="clear" w:color="auto" w:fill="1D4851"/>
          </w:tcPr>
          <w:p w14:paraId="33626D48" w14:textId="77777777" w:rsidR="008F72C2" w:rsidRDefault="00000000">
            <w:pPr>
              <w:spacing w:before="80" w:after="80" w:line="276" w:lineRule="auto"/>
              <w:jc w:val="center"/>
            </w:pPr>
            <w:r>
              <w:rPr>
                <w:b/>
                <w:bCs/>
                <w:color w:val="FFFFFF"/>
                <w:sz w:val="19"/>
                <w:szCs w:val="19"/>
              </w:rPr>
              <w:t>Resultado obtenido</w:t>
            </w:r>
          </w:p>
        </w:tc>
        <w:tc>
          <w:tcPr>
            <w:tcW w:w="2200" w:type="dxa"/>
            <w:shd w:val="clear" w:color="auto" w:fill="1D4851"/>
          </w:tcPr>
          <w:p w14:paraId="62072158" w14:textId="77777777" w:rsidR="008F72C2" w:rsidRDefault="00000000">
            <w:pPr>
              <w:spacing w:before="80" w:after="80" w:line="276" w:lineRule="auto"/>
              <w:jc w:val="center"/>
            </w:pPr>
            <w:r>
              <w:rPr>
                <w:b/>
                <w:bCs/>
                <w:color w:val="FFFFFF"/>
                <w:sz w:val="19"/>
                <w:szCs w:val="19"/>
              </w:rPr>
              <w:t>Evidencia (sección / figura)</w:t>
            </w:r>
          </w:p>
        </w:tc>
        <w:tc>
          <w:tcPr>
            <w:tcW w:w="2172" w:type="dxa"/>
            <w:shd w:val="clear" w:color="auto" w:fill="1D4851"/>
          </w:tcPr>
          <w:p w14:paraId="46972408" w14:textId="77777777" w:rsidR="008F72C2" w:rsidRDefault="00000000">
            <w:pPr>
              <w:spacing w:before="80" w:after="80" w:line="276" w:lineRule="auto"/>
              <w:jc w:val="center"/>
            </w:pPr>
            <w:r>
              <w:rPr>
                <w:b/>
                <w:bCs/>
                <w:color w:val="FFFFFF"/>
                <w:sz w:val="19"/>
                <w:szCs w:val="19"/>
              </w:rPr>
              <w:t>¿Cumplido?</w:t>
            </w:r>
          </w:p>
        </w:tc>
      </w:tr>
      <w:tr w:rsidR="008F72C2" w14:paraId="45429EB3" w14:textId="77777777" w:rsidTr="008F72C2">
        <w:tc>
          <w:tcPr>
            <w:tcW w:w="2400" w:type="dxa"/>
          </w:tcPr>
          <w:p w14:paraId="612609C2" w14:textId="77777777" w:rsidR="008F72C2" w:rsidRDefault="00000000">
            <w:pPr>
              <w:spacing w:before="80" w:after="80" w:line="276" w:lineRule="auto"/>
            </w:pPr>
            <w:r>
              <w:rPr>
                <w:sz w:val="20"/>
                <w:szCs w:val="20"/>
              </w:rPr>
              <w:t>OE1: …</w:t>
            </w:r>
          </w:p>
        </w:tc>
        <w:tc>
          <w:tcPr>
            <w:tcW w:w="3200" w:type="dxa"/>
          </w:tcPr>
          <w:p w14:paraId="0B5144BA" w14:textId="77777777" w:rsidR="008F72C2" w:rsidRDefault="008F72C2">
            <w:pPr>
              <w:spacing w:before="80" w:after="80" w:line="276" w:lineRule="auto"/>
            </w:pPr>
          </w:p>
        </w:tc>
        <w:tc>
          <w:tcPr>
            <w:tcW w:w="2200" w:type="dxa"/>
          </w:tcPr>
          <w:p w14:paraId="47C6409A" w14:textId="77777777" w:rsidR="008F72C2" w:rsidRDefault="008F72C2">
            <w:pPr>
              <w:spacing w:before="80" w:after="80" w:line="276" w:lineRule="auto"/>
            </w:pPr>
          </w:p>
        </w:tc>
        <w:tc>
          <w:tcPr>
            <w:tcW w:w="2172" w:type="dxa"/>
          </w:tcPr>
          <w:p w14:paraId="1BA93428" w14:textId="77777777" w:rsidR="008F72C2" w:rsidRDefault="00000000">
            <w:pPr>
              <w:spacing w:before="80" w:after="80" w:line="276" w:lineRule="auto"/>
            </w:pPr>
            <w:r>
              <w:rPr>
                <w:rFonts w:ascii="MS Gothic" w:eastAsia="MS Gothic" w:hAnsi="MS Gothic" w:cs="MS Gothic"/>
                <w:sz w:val="20"/>
                <w:szCs w:val="20"/>
              </w:rPr>
              <w:t>☐</w:t>
            </w:r>
            <w:r>
              <w:rPr>
                <w:sz w:val="20"/>
                <w:szCs w:val="20"/>
              </w:rPr>
              <w:t xml:space="preserve"> Sí  </w:t>
            </w:r>
            <w:r>
              <w:rPr>
                <w:rFonts w:ascii="MS Gothic" w:eastAsia="MS Gothic" w:hAnsi="MS Gothic" w:cs="MS Gothic"/>
                <w:sz w:val="20"/>
                <w:szCs w:val="20"/>
              </w:rPr>
              <w:t>☐</w:t>
            </w:r>
            <w:r>
              <w:rPr>
                <w:sz w:val="20"/>
                <w:szCs w:val="20"/>
              </w:rPr>
              <w:t xml:space="preserve"> Parcial  </w:t>
            </w:r>
            <w:r>
              <w:rPr>
                <w:rFonts w:ascii="MS Gothic" w:eastAsia="MS Gothic" w:hAnsi="MS Gothic" w:cs="MS Gothic"/>
                <w:sz w:val="20"/>
                <w:szCs w:val="20"/>
              </w:rPr>
              <w:t>☐</w:t>
            </w:r>
            <w:r>
              <w:rPr>
                <w:sz w:val="20"/>
                <w:szCs w:val="20"/>
              </w:rPr>
              <w:t xml:space="preserve"> No</w:t>
            </w:r>
          </w:p>
        </w:tc>
      </w:tr>
      <w:tr w:rsidR="008F72C2" w14:paraId="27DC9E14" w14:textId="77777777" w:rsidTr="008F72C2">
        <w:tc>
          <w:tcPr>
            <w:tcW w:w="2400" w:type="dxa"/>
          </w:tcPr>
          <w:p w14:paraId="27CF0D66" w14:textId="77777777" w:rsidR="008F72C2" w:rsidRDefault="00000000">
            <w:pPr>
              <w:spacing w:before="80" w:after="80" w:line="276" w:lineRule="auto"/>
            </w:pPr>
            <w:r>
              <w:rPr>
                <w:sz w:val="20"/>
                <w:szCs w:val="20"/>
              </w:rPr>
              <w:t>OE2: …</w:t>
            </w:r>
          </w:p>
        </w:tc>
        <w:tc>
          <w:tcPr>
            <w:tcW w:w="3200" w:type="dxa"/>
          </w:tcPr>
          <w:p w14:paraId="4D41C9C3" w14:textId="77777777" w:rsidR="008F72C2" w:rsidRDefault="008F72C2">
            <w:pPr>
              <w:spacing w:before="80" w:after="80" w:line="276" w:lineRule="auto"/>
            </w:pPr>
          </w:p>
        </w:tc>
        <w:tc>
          <w:tcPr>
            <w:tcW w:w="2200" w:type="dxa"/>
          </w:tcPr>
          <w:p w14:paraId="6FE61128" w14:textId="77777777" w:rsidR="008F72C2" w:rsidRDefault="008F72C2">
            <w:pPr>
              <w:spacing w:before="80" w:after="80" w:line="276" w:lineRule="auto"/>
            </w:pPr>
          </w:p>
        </w:tc>
        <w:tc>
          <w:tcPr>
            <w:tcW w:w="2172" w:type="dxa"/>
          </w:tcPr>
          <w:p w14:paraId="682D2B22" w14:textId="77777777" w:rsidR="008F72C2" w:rsidRDefault="00000000">
            <w:pPr>
              <w:spacing w:before="80" w:after="80" w:line="276" w:lineRule="auto"/>
            </w:pPr>
            <w:r>
              <w:rPr>
                <w:rFonts w:ascii="MS Gothic" w:eastAsia="MS Gothic" w:hAnsi="MS Gothic" w:cs="MS Gothic"/>
                <w:sz w:val="20"/>
                <w:szCs w:val="20"/>
              </w:rPr>
              <w:t>☐</w:t>
            </w:r>
            <w:r>
              <w:rPr>
                <w:sz w:val="20"/>
                <w:szCs w:val="20"/>
              </w:rPr>
              <w:t xml:space="preserve"> Sí  </w:t>
            </w:r>
            <w:r>
              <w:rPr>
                <w:rFonts w:ascii="MS Gothic" w:eastAsia="MS Gothic" w:hAnsi="MS Gothic" w:cs="MS Gothic"/>
                <w:sz w:val="20"/>
                <w:szCs w:val="20"/>
              </w:rPr>
              <w:t>☐</w:t>
            </w:r>
            <w:r>
              <w:rPr>
                <w:sz w:val="20"/>
                <w:szCs w:val="20"/>
              </w:rPr>
              <w:t xml:space="preserve"> Parcial  </w:t>
            </w:r>
            <w:r>
              <w:rPr>
                <w:rFonts w:ascii="MS Gothic" w:eastAsia="MS Gothic" w:hAnsi="MS Gothic" w:cs="MS Gothic"/>
                <w:sz w:val="20"/>
                <w:szCs w:val="20"/>
              </w:rPr>
              <w:t>☐</w:t>
            </w:r>
            <w:r>
              <w:rPr>
                <w:sz w:val="20"/>
                <w:szCs w:val="20"/>
              </w:rPr>
              <w:t xml:space="preserve"> No</w:t>
            </w:r>
          </w:p>
        </w:tc>
      </w:tr>
      <w:tr w:rsidR="008F72C2" w14:paraId="04314F48" w14:textId="77777777" w:rsidTr="008F72C2">
        <w:tc>
          <w:tcPr>
            <w:tcW w:w="2400" w:type="dxa"/>
          </w:tcPr>
          <w:p w14:paraId="55A9403A" w14:textId="77777777" w:rsidR="008F72C2" w:rsidRDefault="00000000">
            <w:pPr>
              <w:spacing w:before="80" w:after="80" w:line="276" w:lineRule="auto"/>
            </w:pPr>
            <w:r>
              <w:rPr>
                <w:sz w:val="20"/>
                <w:szCs w:val="20"/>
              </w:rPr>
              <w:t>OE3: …</w:t>
            </w:r>
          </w:p>
        </w:tc>
        <w:tc>
          <w:tcPr>
            <w:tcW w:w="3200" w:type="dxa"/>
          </w:tcPr>
          <w:p w14:paraId="5911DE8A" w14:textId="77777777" w:rsidR="008F72C2" w:rsidRDefault="008F72C2">
            <w:pPr>
              <w:spacing w:before="80" w:after="80" w:line="276" w:lineRule="auto"/>
            </w:pPr>
          </w:p>
        </w:tc>
        <w:tc>
          <w:tcPr>
            <w:tcW w:w="2200" w:type="dxa"/>
          </w:tcPr>
          <w:p w14:paraId="1D933C6F" w14:textId="77777777" w:rsidR="008F72C2" w:rsidRDefault="008F72C2">
            <w:pPr>
              <w:spacing w:before="80" w:after="80" w:line="276" w:lineRule="auto"/>
            </w:pPr>
          </w:p>
        </w:tc>
        <w:tc>
          <w:tcPr>
            <w:tcW w:w="2172" w:type="dxa"/>
          </w:tcPr>
          <w:p w14:paraId="3482422C" w14:textId="77777777" w:rsidR="008F72C2" w:rsidRDefault="00000000">
            <w:pPr>
              <w:spacing w:before="80" w:after="80" w:line="276" w:lineRule="auto"/>
            </w:pPr>
            <w:r>
              <w:rPr>
                <w:rFonts w:ascii="MS Gothic" w:eastAsia="MS Gothic" w:hAnsi="MS Gothic" w:cs="MS Gothic"/>
                <w:sz w:val="20"/>
                <w:szCs w:val="20"/>
              </w:rPr>
              <w:t>☐</w:t>
            </w:r>
            <w:r>
              <w:rPr>
                <w:sz w:val="20"/>
                <w:szCs w:val="20"/>
              </w:rPr>
              <w:t xml:space="preserve"> Sí  </w:t>
            </w:r>
            <w:r>
              <w:rPr>
                <w:rFonts w:ascii="MS Gothic" w:eastAsia="MS Gothic" w:hAnsi="MS Gothic" w:cs="MS Gothic"/>
                <w:sz w:val="20"/>
                <w:szCs w:val="20"/>
              </w:rPr>
              <w:t>☐</w:t>
            </w:r>
            <w:r>
              <w:rPr>
                <w:sz w:val="20"/>
                <w:szCs w:val="20"/>
              </w:rPr>
              <w:t xml:space="preserve"> Parcial  </w:t>
            </w:r>
            <w:r>
              <w:rPr>
                <w:rFonts w:ascii="MS Gothic" w:eastAsia="MS Gothic" w:hAnsi="MS Gothic" w:cs="MS Gothic"/>
                <w:sz w:val="20"/>
                <w:szCs w:val="20"/>
              </w:rPr>
              <w:t>☐</w:t>
            </w:r>
            <w:r>
              <w:rPr>
                <w:sz w:val="20"/>
                <w:szCs w:val="20"/>
              </w:rPr>
              <w:t xml:space="preserve"> No</w:t>
            </w:r>
          </w:p>
        </w:tc>
      </w:tr>
    </w:tbl>
    <w:p w14:paraId="72BB2098" w14:textId="77777777" w:rsidR="008F72C2" w:rsidRDefault="00000000">
      <w:pPr>
        <w:spacing w:before="30" w:after="100" w:line="276" w:lineRule="auto"/>
      </w:pPr>
      <w:r>
        <w:rPr>
          <w:i/>
          <w:iCs/>
          <w:color w:val="808080"/>
          <w:sz w:val="18"/>
          <w:szCs w:val="18"/>
        </w:rPr>
        <w:t>Nota. Elaboración propia (año).</w:t>
      </w:r>
    </w:p>
    <w:p w14:paraId="0FDE6434" w14:textId="77777777" w:rsidR="008F72C2" w:rsidRDefault="008F72C2">
      <w:pPr>
        <w:spacing w:before="40" w:after="40"/>
      </w:pPr>
    </w:p>
    <w:p w14:paraId="61B6D177" w14:textId="77777777" w:rsidR="008F72C2" w:rsidRDefault="00000000">
      <w:pPr>
        <w:pStyle w:val="Ttulo2"/>
        <w:numPr>
          <w:ilvl w:val="1"/>
          <w:numId w:val="1"/>
        </w:numPr>
        <w:tabs>
          <w:tab w:val="left" w:pos="426"/>
        </w:tabs>
        <w:ind w:left="0" w:firstLine="0"/>
      </w:pPr>
      <w:r>
        <w:rPr>
          <w:color w:val="000000"/>
        </w:rPr>
        <w:t>Retrospectiva del proceso</w:t>
      </w:r>
    </w:p>
    <w:tbl>
      <w:tblPr>
        <w:tblStyle w:val="afffffffffffffffffffff4"/>
        <w:tblW w:w="9972" w:type="dxa"/>
        <w:tblInd w:w="0" w:type="dxa"/>
        <w:tblBorders>
          <w:top w:val="single" w:sz="4" w:space="0" w:color="C0C0C0"/>
          <w:left w:val="single" w:sz="36" w:space="0" w:color="00652E"/>
          <w:bottom w:val="single" w:sz="4" w:space="0" w:color="C0C0C0"/>
        </w:tblBorders>
        <w:tblLayout w:type="fixed"/>
        <w:tblLook w:val="0000" w:firstRow="0" w:lastRow="0" w:firstColumn="0" w:lastColumn="0" w:noHBand="0" w:noVBand="0"/>
      </w:tblPr>
      <w:tblGrid>
        <w:gridCol w:w="9972"/>
      </w:tblGrid>
      <w:tr w:rsidR="008F72C2" w14:paraId="706FC702" w14:textId="77777777">
        <w:tc>
          <w:tcPr>
            <w:tcW w:w="9972" w:type="dxa"/>
            <w:shd w:val="clear" w:color="auto" w:fill="EAF1DD"/>
            <w:tcMar>
              <w:top w:w="90" w:type="dxa"/>
              <w:left w:w="180" w:type="dxa"/>
              <w:bottom w:w="90" w:type="dxa"/>
              <w:right w:w="140" w:type="dxa"/>
            </w:tcMar>
          </w:tcPr>
          <w:p w14:paraId="3D8EB35F" w14:textId="77777777" w:rsidR="008F72C2" w:rsidRDefault="00000000">
            <w:pPr>
              <w:rPr>
                <w:color w:val="00652E"/>
              </w:rPr>
            </w:pPr>
            <w:sdt>
              <w:sdtPr>
                <w:tag w:val="goog_rdk_73"/>
                <w:id w:val="16488252"/>
              </w:sdtPr>
              <w:sdtContent>
                <w:r>
                  <w:rPr>
                    <w:rFonts w:ascii="Arial Unicode MS" w:eastAsia="Arial Unicode MS" w:hAnsi="Arial Unicode MS" w:cs="Arial Unicode MS"/>
                    <w:b/>
                    <w:bCs/>
                    <w:color w:val="00652E"/>
                    <w:sz w:val="20"/>
                    <w:szCs w:val="20"/>
                  </w:rPr>
                  <w:t>✎</w:t>
                </w:r>
              </w:sdtContent>
            </w:sdt>
            <w:r>
              <w:rPr>
                <w:b/>
                <w:bCs/>
                <w:color w:val="00652E"/>
                <w:sz w:val="20"/>
                <w:szCs w:val="20"/>
              </w:rPr>
              <w:t xml:space="preserve"> INSTRUCCIÓN:  </w:t>
            </w:r>
            <w:r>
              <w:rPr>
                <w:i/>
                <w:iCs/>
                <w:color w:val="00652E"/>
                <w:sz w:val="19"/>
                <w:szCs w:val="19"/>
              </w:rPr>
              <w:t>3–4 párrafos de reflexión técnica sobre el proceso de desarrollo: qué funcionó bien, qué no funcionó, qué haría diferente el equipo.</w:t>
            </w:r>
          </w:p>
          <w:p w14:paraId="268427FE" w14:textId="77777777" w:rsidR="008F72C2" w:rsidRDefault="00000000">
            <w:pPr>
              <w:spacing w:before="35"/>
              <w:rPr>
                <w:color w:val="00652E"/>
              </w:rPr>
            </w:pPr>
            <w:r>
              <w:rPr>
                <w:color w:val="00652E"/>
                <w:sz w:val="19"/>
                <w:szCs w:val="19"/>
              </w:rPr>
              <w:t>No es una autoevaluación personal. Es una reflexión de ingeniería sobre las decisiones del proyecto.</w:t>
            </w:r>
          </w:p>
          <w:p w14:paraId="36FF0501" w14:textId="77777777" w:rsidR="008F72C2" w:rsidRDefault="00000000">
            <w:pPr>
              <w:spacing w:before="35"/>
              <w:rPr>
                <w:color w:val="00652E"/>
              </w:rPr>
            </w:pPr>
            <w:r>
              <w:rPr>
                <w:color w:val="00652E"/>
                <w:sz w:val="19"/>
                <w:szCs w:val="19"/>
              </w:rPr>
              <w:t>Esta sección demuestra madurez técnica del equipo.</w:t>
            </w:r>
          </w:p>
        </w:tc>
      </w:tr>
    </w:tbl>
    <w:p w14:paraId="0B329B28" w14:textId="77777777" w:rsidR="008F72C2" w:rsidRDefault="008F72C2">
      <w:pPr>
        <w:spacing w:before="40" w:after="40"/>
      </w:pPr>
    </w:p>
    <w:p w14:paraId="2F76F1B9" w14:textId="77777777" w:rsidR="008F72C2" w:rsidRDefault="00000000">
      <w:pPr>
        <w:spacing w:before="80" w:after="80" w:line="276" w:lineRule="auto"/>
      </w:pPr>
      <w:r>
        <w:t>[Retrospectiva técnica del proceso de desarrollo]</w:t>
      </w:r>
    </w:p>
    <w:p w14:paraId="012415C9" w14:textId="77777777" w:rsidR="008F72C2" w:rsidRDefault="008F72C2">
      <w:pPr>
        <w:spacing w:before="40" w:after="40"/>
      </w:pPr>
    </w:p>
    <w:p w14:paraId="60646FBF" w14:textId="77777777" w:rsidR="008F72C2" w:rsidRDefault="00000000">
      <w:pPr>
        <w:pStyle w:val="Ttulo2"/>
        <w:numPr>
          <w:ilvl w:val="1"/>
          <w:numId w:val="1"/>
        </w:numPr>
        <w:tabs>
          <w:tab w:val="left" w:pos="426"/>
        </w:tabs>
        <w:ind w:left="0" w:firstLine="0"/>
      </w:pPr>
      <w:r>
        <w:rPr>
          <w:color w:val="000000"/>
        </w:rPr>
        <w:t>Conclusiones</w:t>
      </w:r>
    </w:p>
    <w:tbl>
      <w:tblPr>
        <w:tblStyle w:val="afffffffffffffffffffff5"/>
        <w:tblW w:w="9972" w:type="dxa"/>
        <w:tblInd w:w="0" w:type="dxa"/>
        <w:tblBorders>
          <w:top w:val="single" w:sz="4" w:space="0" w:color="C0C0C0"/>
          <w:left w:val="single" w:sz="36" w:space="0" w:color="00652E"/>
          <w:bottom w:val="single" w:sz="4" w:space="0" w:color="C0C0C0"/>
        </w:tblBorders>
        <w:tblLayout w:type="fixed"/>
        <w:tblLook w:val="0000" w:firstRow="0" w:lastRow="0" w:firstColumn="0" w:lastColumn="0" w:noHBand="0" w:noVBand="0"/>
      </w:tblPr>
      <w:tblGrid>
        <w:gridCol w:w="9972"/>
      </w:tblGrid>
      <w:tr w:rsidR="008F72C2" w14:paraId="34DBD728" w14:textId="77777777">
        <w:tc>
          <w:tcPr>
            <w:tcW w:w="9972" w:type="dxa"/>
            <w:shd w:val="clear" w:color="auto" w:fill="EAF1DD"/>
            <w:tcMar>
              <w:top w:w="90" w:type="dxa"/>
              <w:left w:w="180" w:type="dxa"/>
              <w:bottom w:w="90" w:type="dxa"/>
              <w:right w:w="140" w:type="dxa"/>
            </w:tcMar>
          </w:tcPr>
          <w:p w14:paraId="081FE748" w14:textId="77777777" w:rsidR="008F72C2" w:rsidRDefault="00000000">
            <w:pPr>
              <w:rPr>
                <w:color w:val="00652E"/>
              </w:rPr>
            </w:pPr>
            <w:sdt>
              <w:sdtPr>
                <w:tag w:val="goog_rdk_74"/>
                <w:id w:val="-1872602879"/>
              </w:sdtPr>
              <w:sdtContent>
                <w:r>
                  <w:rPr>
                    <w:rFonts w:ascii="Arial Unicode MS" w:eastAsia="Arial Unicode MS" w:hAnsi="Arial Unicode MS" w:cs="Arial Unicode MS"/>
                    <w:b/>
                    <w:bCs/>
                    <w:color w:val="00652E"/>
                    <w:sz w:val="20"/>
                    <w:szCs w:val="20"/>
                  </w:rPr>
                  <w:t>✎</w:t>
                </w:r>
              </w:sdtContent>
            </w:sdt>
            <w:r>
              <w:rPr>
                <w:b/>
                <w:bCs/>
                <w:color w:val="00652E"/>
                <w:sz w:val="20"/>
                <w:szCs w:val="20"/>
              </w:rPr>
              <w:t xml:space="preserve"> INSTRUCCIÓN:  </w:t>
            </w:r>
            <w:r>
              <w:rPr>
                <w:i/>
                <w:iCs/>
                <w:color w:val="00652E"/>
                <w:sz w:val="19"/>
                <w:szCs w:val="19"/>
              </w:rPr>
              <w:t>Una conclusión verificable por cada objetivo específico. Cada conclusión cita evidencia del informe.</w:t>
            </w:r>
          </w:p>
          <w:p w14:paraId="4AF85B85" w14:textId="77777777" w:rsidR="008F72C2" w:rsidRDefault="00000000">
            <w:pPr>
              <w:spacing w:before="35"/>
              <w:rPr>
                <w:color w:val="00652E"/>
              </w:rPr>
            </w:pPr>
            <w:r>
              <w:rPr>
                <w:color w:val="00652E"/>
                <w:sz w:val="19"/>
                <w:szCs w:val="19"/>
              </w:rPr>
              <w:t>Evitar conclusiones genéricas ("el sistema es eficiente"). Escribir conclusiones que puedan sostenerse con datos: "el sistema redujo el tiempo de [proceso] de X a Y según las pruebas de usabilidad".</w:t>
            </w:r>
          </w:p>
        </w:tc>
      </w:tr>
    </w:tbl>
    <w:p w14:paraId="70D9EB33" w14:textId="77777777" w:rsidR="008F72C2" w:rsidRDefault="008F72C2">
      <w:pPr>
        <w:spacing w:before="40" w:after="40"/>
      </w:pPr>
    </w:p>
    <w:p w14:paraId="73210347" w14:textId="77777777" w:rsidR="008F72C2" w:rsidRDefault="00000000">
      <w:pPr>
        <w:spacing w:before="80" w:after="80" w:line="276" w:lineRule="auto"/>
      </w:pPr>
      <w:r>
        <w:t>• [Conclusión OE1 — referencia a sección o figura]</w:t>
      </w:r>
    </w:p>
    <w:p w14:paraId="5487AF75" w14:textId="77777777" w:rsidR="008F72C2" w:rsidRDefault="00000000">
      <w:pPr>
        <w:spacing w:before="80" w:after="80" w:line="276" w:lineRule="auto"/>
      </w:pPr>
      <w:r>
        <w:t>• [Conclusión OE2 — referencia a sección o figura]</w:t>
      </w:r>
    </w:p>
    <w:p w14:paraId="7462EE4C" w14:textId="77777777" w:rsidR="008F72C2" w:rsidRDefault="00000000">
      <w:pPr>
        <w:spacing w:before="80" w:after="80" w:line="276" w:lineRule="auto"/>
      </w:pPr>
      <w:r>
        <w:t>• [Conclusión OE3 — referencia a sección o figura]</w:t>
      </w:r>
    </w:p>
    <w:p w14:paraId="125CCECD" w14:textId="77777777" w:rsidR="008F72C2" w:rsidRDefault="00000000">
      <w:pPr>
        <w:spacing w:before="80" w:after="80" w:line="276" w:lineRule="auto"/>
      </w:pPr>
      <w:r>
        <w:t>• [Conclusión sobre el objetivo general]</w:t>
      </w:r>
    </w:p>
    <w:p w14:paraId="0D764540" w14:textId="77777777" w:rsidR="008F72C2" w:rsidRDefault="008F72C2">
      <w:pPr>
        <w:spacing w:before="40" w:after="40"/>
      </w:pPr>
    </w:p>
    <w:p w14:paraId="0D4B5343" w14:textId="77777777" w:rsidR="008F72C2" w:rsidRDefault="00000000">
      <w:pPr>
        <w:pStyle w:val="Ttulo2"/>
        <w:numPr>
          <w:ilvl w:val="1"/>
          <w:numId w:val="1"/>
        </w:numPr>
        <w:tabs>
          <w:tab w:val="left" w:pos="426"/>
        </w:tabs>
        <w:ind w:left="0" w:firstLine="0"/>
      </w:pPr>
      <w:r>
        <w:rPr>
          <w:color w:val="000000"/>
        </w:rPr>
        <w:t>Trabajo futuro</w:t>
      </w:r>
    </w:p>
    <w:tbl>
      <w:tblPr>
        <w:tblStyle w:val="afffffffffffffffffffff6"/>
        <w:tblW w:w="9972" w:type="dxa"/>
        <w:tblInd w:w="0" w:type="dxa"/>
        <w:tblBorders>
          <w:top w:val="single" w:sz="4" w:space="0" w:color="C0C0C0"/>
          <w:left w:val="single" w:sz="36" w:space="0" w:color="00652E"/>
          <w:bottom w:val="single" w:sz="4" w:space="0" w:color="C0C0C0"/>
        </w:tblBorders>
        <w:tblLayout w:type="fixed"/>
        <w:tblLook w:val="0000" w:firstRow="0" w:lastRow="0" w:firstColumn="0" w:lastColumn="0" w:noHBand="0" w:noVBand="0"/>
      </w:tblPr>
      <w:tblGrid>
        <w:gridCol w:w="9972"/>
      </w:tblGrid>
      <w:tr w:rsidR="008F72C2" w14:paraId="55EDEF52" w14:textId="77777777">
        <w:tc>
          <w:tcPr>
            <w:tcW w:w="9972" w:type="dxa"/>
            <w:shd w:val="clear" w:color="auto" w:fill="EAF1DD"/>
            <w:tcMar>
              <w:top w:w="90" w:type="dxa"/>
              <w:left w:w="180" w:type="dxa"/>
              <w:bottom w:w="90" w:type="dxa"/>
              <w:right w:w="140" w:type="dxa"/>
            </w:tcMar>
          </w:tcPr>
          <w:p w14:paraId="1DC5EEDC" w14:textId="77777777" w:rsidR="008F72C2" w:rsidRDefault="00000000">
            <w:pPr>
              <w:rPr>
                <w:color w:val="00652E"/>
              </w:rPr>
            </w:pPr>
            <w:sdt>
              <w:sdtPr>
                <w:tag w:val="goog_rdk_75"/>
                <w:id w:val="-1158819133"/>
              </w:sdtPr>
              <w:sdtContent>
                <w:r>
                  <w:rPr>
                    <w:rFonts w:ascii="Arial Unicode MS" w:eastAsia="Arial Unicode MS" w:hAnsi="Arial Unicode MS" w:cs="Arial Unicode MS"/>
                    <w:b/>
                    <w:bCs/>
                    <w:color w:val="00652E"/>
                    <w:sz w:val="20"/>
                    <w:szCs w:val="20"/>
                  </w:rPr>
                  <w:t>✎</w:t>
                </w:r>
              </w:sdtContent>
            </w:sdt>
            <w:r>
              <w:rPr>
                <w:b/>
                <w:bCs/>
                <w:color w:val="00652E"/>
                <w:sz w:val="20"/>
                <w:szCs w:val="20"/>
              </w:rPr>
              <w:t xml:space="preserve"> INSTRUCCIÓN:  </w:t>
            </w:r>
            <w:r>
              <w:rPr>
                <w:i/>
                <w:iCs/>
                <w:color w:val="00652E"/>
                <w:sz w:val="19"/>
                <w:szCs w:val="19"/>
              </w:rPr>
              <w:t>Mínimo 3 recomendaciones concretas para versiones o proyectos futuros: funcionalidades pendientes, mejoras técnicas identificadas, deuda técnica que quedó pendiente.</w:t>
            </w:r>
          </w:p>
          <w:p w14:paraId="4D692644" w14:textId="77777777" w:rsidR="008F72C2" w:rsidRDefault="00000000">
            <w:pPr>
              <w:spacing w:before="35"/>
              <w:rPr>
                <w:color w:val="00652E"/>
              </w:rPr>
            </w:pPr>
            <w:r>
              <w:rPr>
                <w:color w:val="00652E"/>
                <w:sz w:val="19"/>
                <w:szCs w:val="19"/>
              </w:rPr>
              <w:t>Cada recomendación debe ser específica. No sirve "mejorar la interfaz" — sí sirve "implementar notificaciones push para las alertas de [módulo] usando [tecnología]".</w:t>
            </w:r>
          </w:p>
        </w:tc>
      </w:tr>
    </w:tbl>
    <w:p w14:paraId="2402F6DB" w14:textId="77777777" w:rsidR="008F72C2" w:rsidRDefault="008F72C2">
      <w:pPr>
        <w:spacing w:before="40" w:after="40"/>
      </w:pPr>
    </w:p>
    <w:p w14:paraId="20C4EFC6" w14:textId="77777777" w:rsidR="008F72C2" w:rsidRDefault="00000000">
      <w:pPr>
        <w:spacing w:before="80" w:after="80" w:line="276" w:lineRule="auto"/>
      </w:pPr>
      <w:r>
        <w:t>• [Trabajo futuro 1 — específico y justificado]</w:t>
      </w:r>
    </w:p>
    <w:p w14:paraId="3E2F4BF5" w14:textId="77777777" w:rsidR="008F72C2" w:rsidRDefault="00000000">
      <w:pPr>
        <w:spacing w:before="80" w:after="80" w:line="276" w:lineRule="auto"/>
      </w:pPr>
      <w:r>
        <w:t>• [Trabajo futuro 2 — específico y justificado]</w:t>
      </w:r>
    </w:p>
    <w:p w14:paraId="3781C55B" w14:textId="77777777" w:rsidR="008F72C2" w:rsidRDefault="00000000">
      <w:pPr>
        <w:spacing w:before="80" w:after="80" w:line="276" w:lineRule="auto"/>
      </w:pPr>
      <w:r>
        <w:t>• [Trabajo futuro 3 — deuda técnica pendiente]</w:t>
      </w:r>
    </w:p>
    <w:p w14:paraId="087CF540" w14:textId="77777777" w:rsidR="008F72C2" w:rsidRDefault="008F72C2">
      <w:pPr>
        <w:spacing w:before="40" w:after="40"/>
      </w:pPr>
    </w:p>
    <w:p w14:paraId="3CD94CC6" w14:textId="77777777" w:rsidR="008F72C2" w:rsidRDefault="00000000">
      <w:r>
        <w:br/>
      </w:r>
    </w:p>
    <w:p w14:paraId="77632E6E" w14:textId="77777777" w:rsidR="008F72C2" w:rsidRDefault="00000000">
      <w:pPr>
        <w:rPr>
          <w:b/>
          <w:bCs/>
          <w:color w:val="000000"/>
          <w:sz w:val="26"/>
          <w:szCs w:val="26"/>
        </w:rPr>
      </w:pPr>
      <w:r>
        <w:br w:type="page"/>
      </w:r>
    </w:p>
    <w:p w14:paraId="32F91E62" w14:textId="77777777" w:rsidR="008F72C2" w:rsidRDefault="00000000">
      <w:pPr>
        <w:pStyle w:val="Ttulo1"/>
        <w:numPr>
          <w:ilvl w:val="0"/>
          <w:numId w:val="1"/>
        </w:numPr>
        <w:pBdr>
          <w:top w:val="none" w:sz="0" w:space="0" w:color="000000"/>
          <w:left w:val="none" w:sz="0" w:space="0" w:color="000000"/>
          <w:bottom w:val="none" w:sz="0" w:space="0" w:color="000000"/>
          <w:right w:val="none" w:sz="0" w:space="0" w:color="000000"/>
          <w:between w:val="none" w:sz="0" w:space="0" w:color="000000"/>
        </w:pBdr>
      </w:pPr>
      <w:r>
        <w:rPr>
          <w:color w:val="000000"/>
        </w:rPr>
        <w:lastRenderedPageBreak/>
        <w:t>REFERENCIAS</w:t>
      </w:r>
    </w:p>
    <w:tbl>
      <w:tblPr>
        <w:tblStyle w:val="afffffffffffffffffffff7"/>
        <w:tblW w:w="9972" w:type="dxa"/>
        <w:tblInd w:w="0" w:type="dxa"/>
        <w:tblBorders>
          <w:top w:val="single" w:sz="4" w:space="0" w:color="C0C0C0"/>
          <w:left w:val="single" w:sz="36" w:space="0" w:color="00652E"/>
          <w:bottom w:val="single" w:sz="4" w:space="0" w:color="C0C0C0"/>
        </w:tblBorders>
        <w:tblLayout w:type="fixed"/>
        <w:tblLook w:val="0000" w:firstRow="0" w:lastRow="0" w:firstColumn="0" w:lastColumn="0" w:noHBand="0" w:noVBand="0"/>
      </w:tblPr>
      <w:tblGrid>
        <w:gridCol w:w="9972"/>
      </w:tblGrid>
      <w:tr w:rsidR="008F72C2" w14:paraId="2E9E15F5" w14:textId="77777777">
        <w:tc>
          <w:tcPr>
            <w:tcW w:w="9972" w:type="dxa"/>
            <w:shd w:val="clear" w:color="auto" w:fill="EAF1DD"/>
            <w:tcMar>
              <w:top w:w="90" w:type="dxa"/>
              <w:left w:w="180" w:type="dxa"/>
              <w:bottom w:w="90" w:type="dxa"/>
              <w:right w:w="140" w:type="dxa"/>
            </w:tcMar>
          </w:tcPr>
          <w:p w14:paraId="1A0F6926" w14:textId="77777777" w:rsidR="008F72C2" w:rsidRDefault="00000000">
            <w:pPr>
              <w:rPr>
                <w:color w:val="00652E"/>
              </w:rPr>
            </w:pPr>
            <w:sdt>
              <w:sdtPr>
                <w:tag w:val="goog_rdk_76"/>
                <w:id w:val="-186262568"/>
              </w:sdtPr>
              <w:sdtContent>
                <w:r>
                  <w:rPr>
                    <w:rFonts w:ascii="Arial Unicode MS" w:eastAsia="Arial Unicode MS" w:hAnsi="Arial Unicode MS" w:cs="Arial Unicode MS"/>
                    <w:b/>
                    <w:bCs/>
                    <w:color w:val="00652E"/>
                    <w:sz w:val="20"/>
                    <w:szCs w:val="20"/>
                  </w:rPr>
                  <w:t>✎</w:t>
                </w:r>
              </w:sdtContent>
            </w:sdt>
            <w:r>
              <w:rPr>
                <w:b/>
                <w:bCs/>
                <w:color w:val="00652E"/>
                <w:sz w:val="20"/>
                <w:szCs w:val="20"/>
              </w:rPr>
              <w:t xml:space="preserve"> INSTRUCCIÓN:  </w:t>
            </w:r>
            <w:r>
              <w:rPr>
                <w:i/>
                <w:iCs/>
                <w:color w:val="00652E"/>
                <w:sz w:val="19"/>
                <w:szCs w:val="19"/>
              </w:rPr>
              <w:t>Formato APA 7.ª edición. Orden alfabético estricto por apellido del primer autor.</w:t>
            </w:r>
          </w:p>
          <w:p w14:paraId="5C419E96" w14:textId="77777777" w:rsidR="008F72C2" w:rsidRDefault="00000000">
            <w:pPr>
              <w:spacing w:before="35"/>
              <w:rPr>
                <w:color w:val="00652E"/>
              </w:rPr>
            </w:pPr>
            <w:r>
              <w:rPr>
                <w:color w:val="00652E"/>
                <w:sz w:val="19"/>
                <w:szCs w:val="19"/>
              </w:rPr>
              <w:t>Sangría francesa de 1.27 cm. Incluir DOI o URL cuando esté disponible.</w:t>
            </w:r>
          </w:p>
          <w:p w14:paraId="5C6DBAC8" w14:textId="77777777" w:rsidR="008F72C2" w:rsidRDefault="00000000">
            <w:pPr>
              <w:spacing w:before="35"/>
              <w:rPr>
                <w:color w:val="00652E"/>
              </w:rPr>
            </w:pPr>
            <w:r>
              <w:rPr>
                <w:color w:val="00652E"/>
                <w:sz w:val="19"/>
                <w:szCs w:val="19"/>
              </w:rPr>
              <w:t>Solo referencias citadas en el texto. Cada referencia del texto debe aparecer aquí y viceversa.</w:t>
            </w:r>
          </w:p>
          <w:p w14:paraId="78A35FC6" w14:textId="77777777" w:rsidR="008F72C2" w:rsidRDefault="00000000">
            <w:pPr>
              <w:spacing w:before="35"/>
              <w:rPr>
                <w:color w:val="00652E"/>
              </w:rPr>
            </w:pPr>
            <w:r>
              <w:rPr>
                <w:color w:val="00652E"/>
                <w:sz w:val="19"/>
                <w:szCs w:val="19"/>
              </w:rPr>
              <w:t>Para documentación técnica oficial (React docs, ISO, RFC, etc.): citar como página web o informe técnico según corresponda.</w:t>
            </w:r>
          </w:p>
        </w:tc>
      </w:tr>
    </w:tbl>
    <w:p w14:paraId="01BD288E" w14:textId="77777777" w:rsidR="008F72C2" w:rsidRDefault="008F72C2">
      <w:pPr>
        <w:spacing w:before="40" w:after="40"/>
      </w:pPr>
    </w:p>
    <w:p w14:paraId="50C98D2D" w14:textId="77777777" w:rsidR="008F72C2" w:rsidRDefault="00000000">
      <w:pPr>
        <w:spacing w:after="240" w:line="360" w:lineRule="auto"/>
        <w:ind w:left="720" w:hanging="720"/>
      </w:pPr>
      <w:r>
        <w:t>Anderson, D. J. (2010). Kanban: Successful evolutionary change for your technology business. Blue Hole Press.</w:t>
      </w:r>
    </w:p>
    <w:p w14:paraId="00A95995" w14:textId="77777777" w:rsidR="009F6143" w:rsidRDefault="009F6143" w:rsidP="009F6143">
      <w:pPr>
        <w:spacing w:after="240" w:line="360" w:lineRule="auto"/>
        <w:ind w:left="720" w:hanging="720"/>
      </w:pPr>
      <w:r>
        <w:t xml:space="preserve">Amazon Web Services. (2024a). </w:t>
      </w:r>
      <w:r>
        <w:rPr>
          <w:i/>
          <w:iCs/>
        </w:rPr>
        <w:t>Amazon Cognito: Implement secure, scalable authentication and access control</w:t>
      </w:r>
      <w:r>
        <w:t xml:space="preserve">. </w:t>
      </w:r>
      <w:hyperlink r:id="rId22">
        <w:r>
          <w:rPr>
            <w:color w:val="0000FF"/>
            <w:u w:val="single"/>
          </w:rPr>
          <w:t>https://aws.amazon.com/cognito/</w:t>
        </w:r>
      </w:hyperlink>
    </w:p>
    <w:p w14:paraId="080D48AA" w14:textId="0203D603" w:rsidR="009F6143" w:rsidRPr="009F6143" w:rsidRDefault="009F6143" w:rsidP="009F6143">
      <w:pPr>
        <w:spacing w:after="240" w:line="360" w:lineRule="auto"/>
        <w:ind w:left="720" w:hanging="720"/>
      </w:pPr>
      <w:r>
        <w:t xml:space="preserve">Amazon Web Services. (2024b). </w:t>
      </w:r>
      <w:r>
        <w:rPr>
          <w:i/>
          <w:iCs/>
        </w:rPr>
        <w:t>Documentación de Amazon Cognito: Términos y conceptos comunes</w:t>
      </w:r>
      <w:r>
        <w:t xml:space="preserve">. </w:t>
      </w:r>
      <w:hyperlink r:id="rId23">
        <w:r>
          <w:rPr>
            <w:color w:val="0000FF"/>
            <w:u w:val="single"/>
          </w:rPr>
          <w:t>https://docs.aws.amazon.com/es_es/cognito/latest/developerguide/cognito-terms.html</w:t>
        </w:r>
      </w:hyperlink>
    </w:p>
    <w:p w14:paraId="5F39DD07" w14:textId="77777777" w:rsidR="008F72C2" w:rsidRDefault="00000000">
      <w:pPr>
        <w:spacing w:after="240" w:line="360" w:lineRule="auto"/>
        <w:ind w:left="720" w:hanging="720"/>
        <w:rPr>
          <w:sz w:val="20"/>
          <w:szCs w:val="20"/>
        </w:rPr>
      </w:pPr>
      <w:r>
        <w:t xml:space="preserve">Barrera-Cámara, R. A., Barrientos-Vera, V., Santiago-Pérez, J. C., &amp; Canepa-Sáenz, A. (2018). Gestión de procesos de negocio. Inventio, 14(32), 43–48. </w:t>
      </w:r>
      <w:hyperlink r:id="rId24">
        <w:r w:rsidR="008F72C2">
          <w:rPr>
            <w:color w:val="0000FF"/>
            <w:u w:val="single"/>
          </w:rPr>
          <w:t>https://doi.org/10.30973/inventio/2018.14.32/8</w:t>
        </w:r>
      </w:hyperlink>
      <w:r>
        <w:t xml:space="preserve"> </w:t>
      </w:r>
    </w:p>
    <w:p w14:paraId="49E132AE" w14:textId="77777777" w:rsidR="008F72C2" w:rsidRDefault="00000000">
      <w:pPr>
        <w:spacing w:after="240" w:line="360" w:lineRule="auto"/>
        <w:ind w:left="720" w:hanging="720"/>
        <w:rPr>
          <w:sz w:val="20"/>
          <w:szCs w:val="20"/>
        </w:rPr>
      </w:pPr>
      <w:r>
        <w:t xml:space="preserve">Beck, K., Beedle, M., van Bennekum, A., Cockburn, A., Cunningham, W., Fowler, M., Grenning, J., Highsmith, J., Hunt, A., Jeffries, R., Kern, J., Marick, B., Martin, R. C., Mellor, S., Schwaber, K., Sutherland, J., &amp; Thomas, D. (2001). Manifesto for agile software development. Agile Alliance. </w:t>
      </w:r>
      <w:hyperlink r:id="rId25">
        <w:r w:rsidR="008F72C2">
          <w:rPr>
            <w:color w:val="0000FF"/>
            <w:u w:val="single"/>
          </w:rPr>
          <w:t>https://agilemanifesto.org/</w:t>
        </w:r>
      </w:hyperlink>
      <w:r>
        <w:t xml:space="preserve"> </w:t>
      </w:r>
    </w:p>
    <w:p w14:paraId="5F620E95" w14:textId="77777777" w:rsidR="008F72C2" w:rsidRDefault="00000000">
      <w:pPr>
        <w:spacing w:after="240" w:line="360" w:lineRule="auto"/>
        <w:ind w:left="720" w:hanging="720"/>
      </w:pPr>
      <w:r>
        <w:t xml:space="preserve">Bonilla-Acosta, J. F., &amp; Caballero-Espinel, A. (2025). Sistema unificado de gestión de reportes helpdesk, recursos humanos y soluciones tecnológicas para PYMES [Trabajo de grado, Universidad Distrital Francisco José de Caldas]. Repositorio Institucional UDFJC. </w:t>
      </w:r>
      <w:hyperlink r:id="rId26">
        <w:r w:rsidR="008F72C2">
          <w:rPr>
            <w:color w:val="0000FF"/>
            <w:u w:val="single"/>
          </w:rPr>
          <w:t>https://repository.udistrital.edu.co/items/68491597-fa97-4ea8-96d4-0e45bda1ddad</w:t>
        </w:r>
      </w:hyperlink>
      <w:r>
        <w:t xml:space="preserve"> </w:t>
      </w:r>
    </w:p>
    <w:p w14:paraId="28A13BAA" w14:textId="4C7AAC0B" w:rsidR="00C76A01" w:rsidRPr="00C76A01" w:rsidRDefault="00C76A01" w:rsidP="00C76A01">
      <w:pPr>
        <w:spacing w:after="240" w:line="360" w:lineRule="auto"/>
        <w:ind w:left="720" w:hanging="720"/>
      </w:pPr>
      <w:r w:rsidRPr="00C76A01">
        <w:t xml:space="preserve">Brown, S. (2025). The C4 model for visualising software architecture. Leanpub. </w:t>
      </w:r>
      <w:hyperlink r:id="rId27" w:history="1">
        <w:r w:rsidRPr="00C76A01">
          <w:t>https://leanpub.com/visualising-software-architecture</w:t>
        </w:r>
      </w:hyperlink>
    </w:p>
    <w:p w14:paraId="02C9846F" w14:textId="77777777" w:rsidR="00C76A01" w:rsidRPr="00C76A01" w:rsidRDefault="00C76A01" w:rsidP="00C76A01">
      <w:pPr>
        <w:spacing w:after="240" w:line="360" w:lineRule="auto"/>
        <w:ind w:left="720" w:hanging="720"/>
      </w:pPr>
      <w:r w:rsidRPr="00C76A01">
        <w:t xml:space="preserve">Brown, S. (s.f.). The C4 model for visualising software architecture. Recuperado el 13 de septiembre de 2026, de </w:t>
      </w:r>
      <w:hyperlink r:id="rId28" w:history="1">
        <w:r w:rsidRPr="00C76A01">
          <w:t>https://c4model.com/</w:t>
        </w:r>
      </w:hyperlink>
    </w:p>
    <w:p w14:paraId="0232F75C" w14:textId="77777777" w:rsidR="00C76A01" w:rsidRDefault="00C76A01">
      <w:pPr>
        <w:spacing w:after="240" w:line="360" w:lineRule="auto"/>
        <w:ind w:left="720" w:hanging="720"/>
        <w:rPr>
          <w:sz w:val="20"/>
          <w:szCs w:val="20"/>
        </w:rPr>
      </w:pPr>
    </w:p>
    <w:p w14:paraId="4FD64E02" w14:textId="77777777" w:rsidR="008F72C2" w:rsidRDefault="00000000">
      <w:pPr>
        <w:spacing w:after="240" w:line="360" w:lineRule="auto"/>
        <w:ind w:left="720" w:hanging="720"/>
        <w:rPr>
          <w:sz w:val="20"/>
          <w:szCs w:val="20"/>
        </w:rPr>
      </w:pPr>
      <w:r>
        <w:lastRenderedPageBreak/>
        <w:t>Carrillo-Moreno, S. A., Lozano-Montoya, C., Pérez-García, L. D., &amp; Torres-Blanco, J. C. (2024). Plan para aumentar la eficiencia en los proyectos de consultoría en economía circular de una empresa consultora a partir de la adopción de metodologías ágiles [Trabajo de grado de especialización, Universidad EAN]. Repositorio Institucional EAN.</w:t>
      </w:r>
    </w:p>
    <w:p w14:paraId="6B7B816F" w14:textId="77777777" w:rsidR="008F72C2" w:rsidRDefault="00000000">
      <w:pPr>
        <w:spacing w:after="240" w:line="360" w:lineRule="auto"/>
        <w:ind w:left="720" w:hanging="720"/>
        <w:rPr>
          <w:sz w:val="20"/>
          <w:szCs w:val="20"/>
        </w:rPr>
      </w:pPr>
      <w:r>
        <w:t xml:space="preserve">Fernández-Trujillo, L. (2021). Trabajo en equipo. Revista Colombiana de Neumología, 33(1), 5. </w:t>
      </w:r>
      <w:hyperlink r:id="rId29">
        <w:r w:rsidR="008F72C2">
          <w:rPr>
            <w:color w:val="0000FF"/>
            <w:u w:val="single"/>
          </w:rPr>
          <w:t>https://doi.org/10.30789/rcneumologia.v33.n1.2021.555</w:t>
        </w:r>
      </w:hyperlink>
      <w:r>
        <w:t xml:space="preserve"> </w:t>
      </w:r>
    </w:p>
    <w:p w14:paraId="7C216FF0" w14:textId="77777777" w:rsidR="008F72C2" w:rsidRDefault="00000000">
      <w:pPr>
        <w:spacing w:after="240" w:line="360" w:lineRule="auto"/>
        <w:ind w:left="720" w:hanging="720"/>
        <w:rPr>
          <w:sz w:val="20"/>
          <w:szCs w:val="20"/>
        </w:rPr>
      </w:pPr>
      <w:r>
        <w:t xml:space="preserve">Guerrero-Calvache, M., &amp; Hernández, G. (2024). Métricas para la evaluación de factores de productividad de equipo en desarrollo ágil de software: un mapeo sistemático de literatura. TecnoLógicas, 27(59), e2918. </w:t>
      </w:r>
      <w:hyperlink r:id="rId30">
        <w:r w:rsidR="008F72C2">
          <w:rPr>
            <w:color w:val="0000FF"/>
            <w:u w:val="single"/>
          </w:rPr>
          <w:t>https://doi.org/10.22430/22565337.2918</w:t>
        </w:r>
      </w:hyperlink>
      <w:r>
        <w:t xml:space="preserve"> </w:t>
      </w:r>
    </w:p>
    <w:p w14:paraId="29D04AB1" w14:textId="77777777" w:rsidR="008F72C2" w:rsidRDefault="00000000">
      <w:pPr>
        <w:spacing w:after="240" w:line="360" w:lineRule="auto"/>
        <w:ind w:left="720" w:hanging="720"/>
        <w:rPr>
          <w:sz w:val="20"/>
          <w:szCs w:val="20"/>
        </w:rPr>
      </w:pPr>
      <w:r>
        <w:t xml:space="preserve">ISO/IEC. (2017). ISO/IEC/IEEE 12207:2017 — Systems and software engineering — Software life cycle processes. International Organization for Standardization. </w:t>
      </w:r>
      <w:hyperlink r:id="rId31">
        <w:r w:rsidR="008F72C2">
          <w:rPr>
            <w:color w:val="0000FF"/>
            <w:u w:val="single"/>
          </w:rPr>
          <w:t>https://www.iso.org/standard/63712.html</w:t>
        </w:r>
      </w:hyperlink>
      <w:r>
        <w:t xml:space="preserve"> </w:t>
      </w:r>
    </w:p>
    <w:p w14:paraId="36CE2F8F" w14:textId="77777777" w:rsidR="008F72C2" w:rsidRDefault="00000000">
      <w:pPr>
        <w:spacing w:after="240" w:line="360" w:lineRule="auto"/>
        <w:ind w:left="720" w:hanging="720"/>
        <w:rPr>
          <w:sz w:val="20"/>
          <w:szCs w:val="20"/>
        </w:rPr>
      </w:pPr>
      <w:r>
        <w:t xml:space="preserve">ISO/IEC. (2023). ISO/IEC 25010:2023 — Systems and software engineering — Systems and software quality requirements and evaluation (SQuaRE) — Product quality model. International Organization for Standardization. </w:t>
      </w:r>
      <w:hyperlink r:id="rId32">
        <w:r w:rsidR="008F72C2">
          <w:rPr>
            <w:color w:val="0000FF"/>
            <w:u w:val="single"/>
          </w:rPr>
          <w:t>https://www.iso.org/standard/35733.html</w:t>
        </w:r>
      </w:hyperlink>
      <w:r>
        <w:t xml:space="preserve"> </w:t>
      </w:r>
    </w:p>
    <w:p w14:paraId="1F0350D3" w14:textId="77777777" w:rsidR="008F72C2" w:rsidRDefault="00000000">
      <w:pPr>
        <w:spacing w:after="240" w:line="360" w:lineRule="auto"/>
        <w:ind w:left="720" w:hanging="720"/>
        <w:rPr>
          <w:sz w:val="20"/>
          <w:szCs w:val="20"/>
        </w:rPr>
      </w:pPr>
      <w:r>
        <w:t xml:space="preserve">Novac, O. C., Ghiurău, D., Novac, M. C., Gordan, C. E., Oproescu, M., &amp; Bujdoso, G. (2023). Comparison of Node.js and Spring Boot in web development. En 2023 15th International Conference on Electronics, Computers and Artificial Intelligence (ECAI) (pp. 1–7). IEEE. </w:t>
      </w:r>
      <w:hyperlink r:id="rId33">
        <w:r w:rsidR="008F72C2">
          <w:rPr>
            <w:color w:val="0000FF"/>
            <w:u w:val="single"/>
          </w:rPr>
          <w:t>https://doi.org/10.1109/ECAI58194.2023.10194025</w:t>
        </w:r>
      </w:hyperlink>
      <w:r>
        <w:t xml:space="preserve"> </w:t>
      </w:r>
    </w:p>
    <w:p w14:paraId="5D407A41" w14:textId="77777777" w:rsidR="008F72C2" w:rsidRDefault="00000000">
      <w:pPr>
        <w:spacing w:after="240" w:line="360" w:lineRule="auto"/>
        <w:ind w:left="720" w:hanging="720"/>
        <w:rPr>
          <w:sz w:val="20"/>
          <w:szCs w:val="20"/>
        </w:rPr>
      </w:pPr>
      <w:r>
        <w:t xml:space="preserve">Salgado-García, J. A., Terán-Bustamante, A., &amp; Martínez-Velasco, A. (2024). Transformación digital para la competitividad de las empresas. Revista Venezolana de Gerencia, 29(Especial 11), 373–393. </w:t>
      </w:r>
      <w:hyperlink r:id="rId34">
        <w:r w:rsidR="008F72C2">
          <w:rPr>
            <w:color w:val="0000FF"/>
            <w:u w:val="single"/>
          </w:rPr>
          <w:t>https://doi.org/10.52080/rvgluz.29.107.22</w:t>
        </w:r>
      </w:hyperlink>
      <w:r>
        <w:t xml:space="preserve"> </w:t>
      </w:r>
    </w:p>
    <w:p w14:paraId="0D9EF405" w14:textId="77777777" w:rsidR="008F72C2" w:rsidRDefault="00000000">
      <w:pPr>
        <w:spacing w:after="240" w:line="360" w:lineRule="auto"/>
        <w:ind w:left="720" w:hanging="720"/>
        <w:rPr>
          <w:sz w:val="20"/>
          <w:szCs w:val="20"/>
        </w:rPr>
      </w:pPr>
      <w:r>
        <w:t xml:space="preserve">Schwaber, K., &amp; Sutherland, J. (2020). The Scrum Guide: The definitive guide to Scrum: The rules of the game. Scrum.org. </w:t>
      </w:r>
      <w:hyperlink r:id="rId35">
        <w:r w:rsidR="008F72C2">
          <w:rPr>
            <w:color w:val="0000FF"/>
            <w:u w:val="single"/>
          </w:rPr>
          <w:t>https://scrumguides.org/</w:t>
        </w:r>
      </w:hyperlink>
      <w:r>
        <w:t xml:space="preserve"> </w:t>
      </w:r>
    </w:p>
    <w:p w14:paraId="26042694" w14:textId="77777777" w:rsidR="008F72C2" w:rsidRDefault="00000000">
      <w:pPr>
        <w:spacing w:after="240" w:line="360" w:lineRule="auto"/>
        <w:ind w:left="720" w:hanging="720"/>
      </w:pPr>
      <w:r>
        <w:t xml:space="preserve">Vershinin, I. S., &amp; Mustafina, A. R. (2021). Performance analysis of PostgreSQL, MySQL, Microsoft SQL Server systems based on TPC-H tests. En Proceedings of the 2021 International Russian Automation </w:t>
      </w:r>
      <w:r>
        <w:lastRenderedPageBreak/>
        <w:t xml:space="preserve">Conference (RusAutoCon) (pp. 683–687). IEEE. </w:t>
      </w:r>
      <w:hyperlink r:id="rId36">
        <w:r w:rsidR="008F72C2">
          <w:rPr>
            <w:color w:val="0000FF"/>
            <w:u w:val="single"/>
          </w:rPr>
          <w:t>https://doi.org/10.1109/RusAutoCon52004.2021.9537444</w:t>
        </w:r>
      </w:hyperlink>
    </w:p>
    <w:p w14:paraId="0848CF8A" w14:textId="77777777" w:rsidR="008F72C2" w:rsidRDefault="00000000">
      <w:pPr>
        <w:spacing w:after="240" w:line="360" w:lineRule="auto"/>
        <w:ind w:left="720" w:hanging="720"/>
      </w:pPr>
      <w:r>
        <w:t xml:space="preserve">Dalimunthe, S., Hasri Putra, E., y Fadhly Ridha, M. A. (2023). Restful API security using JSON Web Token (JWT) with HMAC-Sha512 algorithm in session management. </w:t>
      </w:r>
      <w:r>
        <w:rPr>
          <w:i/>
          <w:iCs/>
        </w:rPr>
        <w:t>IT Journal Research and Development</w:t>
      </w:r>
      <w:r>
        <w:t xml:space="preserve">, </w:t>
      </w:r>
      <w:r>
        <w:rPr>
          <w:i/>
          <w:iCs/>
        </w:rPr>
        <w:t>8</w:t>
      </w:r>
      <w:r>
        <w:t xml:space="preserve">(1), 81–94. </w:t>
      </w:r>
      <w:hyperlink r:id="rId37">
        <w:r w:rsidR="008F72C2">
          <w:rPr>
            <w:color w:val="0000FF"/>
            <w:u w:val="single"/>
          </w:rPr>
          <w:t>https://doi.org/10.25299/itjrd.2023.12029</w:t>
        </w:r>
      </w:hyperlink>
    </w:p>
    <w:p w14:paraId="6C4E9774" w14:textId="77777777" w:rsidR="008F72C2" w:rsidRDefault="00000000">
      <w:pPr>
        <w:spacing w:after="240" w:line="360" w:lineRule="auto"/>
        <w:ind w:left="720" w:hanging="720"/>
      </w:pPr>
      <w:r>
        <w:t xml:space="preserve">GitHub, Inc. (2024). </w:t>
      </w:r>
      <w:r>
        <w:rPr>
          <w:i/>
          <w:iCs/>
        </w:rPr>
        <w:t>About GitHub and Git</w:t>
      </w:r>
      <w:r>
        <w:t xml:space="preserve">. GitHub Docs. </w:t>
      </w:r>
      <w:hyperlink r:id="rId38">
        <w:r w:rsidR="008F72C2">
          <w:rPr>
            <w:color w:val="0000FF"/>
            <w:u w:val="single"/>
          </w:rPr>
          <w:t>https://docs.github.com/en/get-started/start-your-journey/about-github-and-git</w:t>
        </w:r>
      </w:hyperlink>
    </w:p>
    <w:p w14:paraId="1E15316F" w14:textId="77777777" w:rsidR="008F72C2" w:rsidRDefault="00000000">
      <w:pPr>
        <w:spacing w:after="240" w:line="360" w:lineRule="auto"/>
        <w:ind w:left="720" w:hanging="720"/>
      </w:pPr>
      <w:r>
        <w:t>Gómez-Mantilla, A. (2026). Revisión de modelos de transición digital y sostenibilidad en PYMES colombianas. Entrelíneas, 5(1), e050104-e050104.</w:t>
      </w:r>
    </w:p>
    <w:p w14:paraId="2E161F34" w14:textId="77777777" w:rsidR="008F72C2" w:rsidRDefault="00000000">
      <w:pPr>
        <w:spacing w:after="240" w:line="360" w:lineRule="auto"/>
        <w:ind w:left="720" w:hanging="720"/>
      </w:pPr>
      <w:r>
        <w:t>https://entrelineasuea.com/ojs/index.php/revista/article/view/79</w:t>
      </w:r>
    </w:p>
    <w:p w14:paraId="21B7EA5B" w14:textId="77777777" w:rsidR="008F72C2" w:rsidRDefault="00000000">
      <w:pPr>
        <w:spacing w:after="240" w:line="360" w:lineRule="auto"/>
        <w:ind w:left="720" w:hanging="720"/>
      </w:pPr>
      <w:r>
        <w:t xml:space="preserve">Haiderzai, M. D., Dakić, P., Stupavský, I., Aleksić, M., y Todorović, V. (2025). Pattern shared vision refinement for enhancing collaboration and decision-making in government software projects. </w:t>
      </w:r>
      <w:r>
        <w:rPr>
          <w:i/>
          <w:iCs/>
        </w:rPr>
        <w:t>CEUR Workshop Proceedings</w:t>
      </w:r>
      <w:r>
        <w:t xml:space="preserve">, </w:t>
      </w:r>
      <w:r>
        <w:rPr>
          <w:i/>
          <w:iCs/>
        </w:rPr>
        <w:t>14</w:t>
      </w:r>
      <w:r>
        <w:t xml:space="preserve">, 334. </w:t>
      </w:r>
      <w:hyperlink r:id="rId39">
        <w:r w:rsidR="008F72C2">
          <w:rPr>
            <w:color w:val="0000FF"/>
            <w:u w:val="single"/>
          </w:rPr>
          <w:t>https://ceur-ws.org/Vol-4077/paper1.pdf</w:t>
        </w:r>
      </w:hyperlink>
    </w:p>
    <w:p w14:paraId="27A65E15" w14:textId="77777777" w:rsidR="008F72C2" w:rsidRDefault="00000000">
      <w:pPr>
        <w:spacing w:after="240" w:line="360" w:lineRule="auto"/>
        <w:ind w:left="720" w:hanging="720"/>
      </w:pPr>
      <w:r>
        <w:t xml:space="preserve">Huang, R., Motwani, M., Martinez, I., y Orso, A. (2024). Generating REST API specifications through static analysis. En </w:t>
      </w:r>
      <w:r>
        <w:rPr>
          <w:i/>
          <w:iCs/>
        </w:rPr>
        <w:t>Proceedings of the IEEE/ACM 46th International Conference on Software Engineering (ICSE '24)</w:t>
      </w:r>
      <w:r>
        <w:t xml:space="preserve"> (pp. 1–12). ACM. </w:t>
      </w:r>
      <w:hyperlink r:id="rId40">
        <w:r w:rsidR="008F72C2">
          <w:rPr>
            <w:color w:val="0000FF"/>
            <w:u w:val="single"/>
          </w:rPr>
          <w:t>https://doi.org/10.1145/3597503.3623338</w:t>
        </w:r>
      </w:hyperlink>
    </w:p>
    <w:p w14:paraId="347407DF" w14:textId="77777777" w:rsidR="008F72C2" w:rsidRDefault="00000000">
      <w:pPr>
        <w:spacing w:after="240" w:line="360" w:lineRule="auto"/>
        <w:ind w:left="720" w:hanging="720"/>
      </w:pPr>
      <w:r>
        <w:t xml:space="preserve">International Organization for Standardization / International Electrotechnical Commission. (2023). </w:t>
      </w:r>
      <w:r>
        <w:rPr>
          <w:i/>
          <w:iCs/>
        </w:rPr>
        <w:t>ISO/IEC 25010:2023 — Systems and software engineering: Systems and software quality requirements and evaluation (SQuaRE): Product quality model</w:t>
      </w:r>
      <w:r>
        <w:t xml:space="preserve"> (2.ª ed.). </w:t>
      </w:r>
      <w:hyperlink r:id="rId41">
        <w:r w:rsidR="008F72C2">
          <w:rPr>
            <w:color w:val="0000FF"/>
            <w:u w:val="single"/>
          </w:rPr>
          <w:t>https://www.iso.org/standard/78176.html</w:t>
        </w:r>
      </w:hyperlink>
    </w:p>
    <w:p w14:paraId="625ED159" w14:textId="77777777" w:rsidR="008F72C2" w:rsidRDefault="00000000">
      <w:pPr>
        <w:spacing w:after="240" w:line="360" w:lineRule="auto"/>
        <w:ind w:left="720" w:hanging="720"/>
      </w:pPr>
      <w:r>
        <w:t xml:space="preserve">ISO/IEC. (2017). </w:t>
      </w:r>
      <w:r>
        <w:rPr>
          <w:i/>
          <w:iCs/>
        </w:rPr>
        <w:t>ISO/IEC 12207:2017 — Systems and software engineering — Software life cycle processes</w:t>
      </w:r>
      <w:r>
        <w:t xml:space="preserve"> (2nd ed.). International Organization for Standardization / International Electrotechnical Commission. </w:t>
      </w:r>
      <w:hyperlink r:id="rId42">
        <w:r w:rsidR="008F72C2">
          <w:rPr>
            <w:color w:val="0000FF"/>
            <w:u w:val="single"/>
          </w:rPr>
          <w:t>https://www.iso.org/standard/63712.html</w:t>
        </w:r>
      </w:hyperlink>
    </w:p>
    <w:p w14:paraId="29AC6ED7" w14:textId="77777777" w:rsidR="009F6143" w:rsidRPr="009F6143" w:rsidRDefault="009F6143" w:rsidP="009F6143">
      <w:pPr>
        <w:spacing w:after="240" w:line="360" w:lineRule="auto"/>
        <w:ind w:left="720" w:hanging="720"/>
      </w:pPr>
      <w:r w:rsidRPr="009F6143">
        <w:t>ISO/IEC. (2023). ISO/IEC 25010:2023 – Systems and software engineering – Systems and software Quality Requirements and Evaluation (SQuaRE) – Product quality model. International Organization for Standardization. https://www.iso.org/standard/78176.html</w:t>
      </w:r>
    </w:p>
    <w:p w14:paraId="5D3A8926" w14:textId="40840971" w:rsidR="009F6143" w:rsidRDefault="009F6143" w:rsidP="009F6143">
      <w:pPr>
        <w:spacing w:after="240" w:line="360" w:lineRule="auto"/>
        <w:ind w:left="720" w:hanging="720"/>
      </w:pPr>
      <w:r w:rsidRPr="009F6143">
        <w:lastRenderedPageBreak/>
        <w:t xml:space="preserve">ISO/IEC/IEEE. (2022). ISO/IEC/IEEE 42010:2022 – Software, systems and enterprise – Architecture description. International Organization for Standardization. </w:t>
      </w:r>
      <w:hyperlink r:id="rId43" w:history="1">
        <w:r w:rsidR="00C76A01" w:rsidRPr="007B2E9F">
          <w:rPr>
            <w:rStyle w:val="Hipervnculo"/>
          </w:rPr>
          <w:t>https://www.iso.org/standard/74393.html</w:t>
        </w:r>
      </w:hyperlink>
    </w:p>
    <w:p w14:paraId="5524D5F2" w14:textId="64E80F1E" w:rsidR="00C76A01" w:rsidRDefault="00C76A01" w:rsidP="00C76A01">
      <w:pPr>
        <w:spacing w:after="240" w:line="360" w:lineRule="auto"/>
        <w:ind w:left="720" w:hanging="720"/>
      </w:pPr>
      <w:r w:rsidRPr="00C76A01">
        <w:t xml:space="preserve">Jongeling, R., Strøm, N. J., Nissen, L. P. T., Kitchen, M., &amp; Carlson, J. (2026). Adopting the C4 model for lightweight architecture modeling: An experience report. En Software Engineering and Advanced Applications (SEAA 2025) (pp. 393–409). Springer. </w:t>
      </w:r>
      <w:hyperlink r:id="rId44" w:history="1">
        <w:r w:rsidRPr="00C76A01">
          <w:t>https://doi.org/10.1007/978-3-032-04190-6_24</w:t>
        </w:r>
      </w:hyperlink>
    </w:p>
    <w:p w14:paraId="6A922D47" w14:textId="77777777" w:rsidR="008F72C2" w:rsidRDefault="00000000">
      <w:pPr>
        <w:spacing w:after="240" w:line="360" w:lineRule="auto"/>
        <w:ind w:left="720" w:hanging="720"/>
      </w:pPr>
      <w:r>
        <w:t xml:space="preserve">Klievtsova, N., Benzin, J. V., Kampik, T., Mangler, J., y Rinderle-Ma, S. (2023). </w:t>
      </w:r>
      <w:r>
        <w:rPr>
          <w:i/>
          <w:iCs/>
        </w:rPr>
        <w:t>Conversational process modeling: Can generative AI empower domain experts in creating and redesigning process models?</w:t>
      </w:r>
      <w:r>
        <w:t xml:space="preserve"> arXiv. </w:t>
      </w:r>
      <w:hyperlink r:id="rId45">
        <w:r w:rsidR="008F72C2">
          <w:rPr>
            <w:color w:val="0000FF"/>
            <w:u w:val="single"/>
          </w:rPr>
          <w:t>https://doi.org/10.48550/arXiv.2304.11065</w:t>
        </w:r>
      </w:hyperlink>
    </w:p>
    <w:p w14:paraId="04DFF6DB" w14:textId="77777777" w:rsidR="008F72C2" w:rsidRDefault="00000000">
      <w:pPr>
        <w:spacing w:after="240" w:line="360" w:lineRule="auto"/>
        <w:ind w:left="720" w:hanging="720"/>
      </w:pPr>
      <w:r>
        <w:t xml:space="preserve">Meta Open Source. (2022, 29 de marzo). </w:t>
      </w:r>
      <w:r>
        <w:rPr>
          <w:i/>
          <w:iCs/>
        </w:rPr>
        <w:t>React v18.0</w:t>
      </w:r>
      <w:r>
        <w:t xml:space="preserve">. React Developer Blog. </w:t>
      </w:r>
      <w:hyperlink r:id="rId46">
        <w:r w:rsidR="008F72C2">
          <w:rPr>
            <w:color w:val="0000FF"/>
            <w:u w:val="single"/>
          </w:rPr>
          <w:t>https://react.dev/blog/2022/03/29/react-v18</w:t>
        </w:r>
      </w:hyperlink>
    </w:p>
    <w:p w14:paraId="1F0DDEEA" w14:textId="77777777" w:rsidR="008F72C2" w:rsidRDefault="00000000">
      <w:pPr>
        <w:spacing w:after="240" w:line="360" w:lineRule="auto"/>
        <w:ind w:left="720" w:hanging="720"/>
      </w:pPr>
      <w:r>
        <w:t xml:space="preserve">Mkhize, A., Mokhothu, K. D., Tshikhotho, M., y Thango, B. A. (2025). Evaluating the impact of cloud computing on SME performance: A systematic review. </w:t>
      </w:r>
      <w:r>
        <w:rPr>
          <w:i/>
          <w:iCs/>
        </w:rPr>
        <w:t>Businesses</w:t>
      </w:r>
      <w:r>
        <w:t xml:space="preserve">, </w:t>
      </w:r>
      <w:r>
        <w:rPr>
          <w:i/>
          <w:iCs/>
        </w:rPr>
        <w:t>5</w:t>
      </w:r>
      <w:r>
        <w:t xml:space="preserve">(2), 23. </w:t>
      </w:r>
      <w:hyperlink r:id="rId47">
        <w:r w:rsidR="008F72C2">
          <w:rPr>
            <w:color w:val="0000FF"/>
            <w:u w:val="single"/>
          </w:rPr>
          <w:t>https://doi.org/10.3390/businesses5020023</w:t>
        </w:r>
      </w:hyperlink>
    </w:p>
    <w:p w14:paraId="722D890D" w14:textId="77777777" w:rsidR="008F72C2" w:rsidRDefault="00000000">
      <w:pPr>
        <w:spacing w:after="240" w:line="360" w:lineRule="auto"/>
        <w:ind w:left="720" w:hanging="720"/>
      </w:pPr>
      <w:r>
        <w:t xml:space="preserve">Microsoft. (2024). </w:t>
      </w:r>
      <w:r>
        <w:rPr>
          <w:i/>
          <w:iCs/>
        </w:rPr>
        <w:t>TypeScript documentation</w:t>
      </w:r>
      <w:r>
        <w:t xml:space="preserve">. </w:t>
      </w:r>
      <w:hyperlink r:id="rId48">
        <w:r w:rsidR="008F72C2">
          <w:rPr>
            <w:color w:val="0000FF"/>
            <w:u w:val="single"/>
          </w:rPr>
          <w:t>https://www.typescriptlang.org/docs/</w:t>
        </w:r>
      </w:hyperlink>
    </w:p>
    <w:p w14:paraId="3668CB4D" w14:textId="5B7180FB" w:rsidR="00C76A01" w:rsidRDefault="00C76A01" w:rsidP="00C76A01">
      <w:pPr>
        <w:spacing w:after="240" w:line="360" w:lineRule="auto"/>
        <w:ind w:left="720" w:hanging="720"/>
      </w:pPr>
      <w:r w:rsidRPr="00C76A01">
        <w:t xml:space="preserve">Object Management Group. (2017). OMG Unified Modeling Language (OMG UML), version 2.5.1 (formal/2017-12-05). </w:t>
      </w:r>
      <w:hyperlink r:id="rId49" w:history="1">
        <w:r w:rsidRPr="00C76A01">
          <w:t>https://www.omg.org/spec/UML/2.5.1/</w:t>
        </w:r>
      </w:hyperlink>
    </w:p>
    <w:p w14:paraId="57EFB3F4" w14:textId="77777777" w:rsidR="008F72C2" w:rsidRDefault="00000000">
      <w:pPr>
        <w:spacing w:after="240" w:line="360" w:lineRule="auto"/>
        <w:ind w:left="720" w:hanging="720"/>
      </w:pPr>
      <w:r>
        <w:t xml:space="preserve">PostgreSQL Global Development Group. (2024). </w:t>
      </w:r>
      <w:r>
        <w:rPr>
          <w:i/>
          <w:iCs/>
        </w:rPr>
        <w:t>About PostgreSQL</w:t>
      </w:r>
      <w:r>
        <w:t xml:space="preserve">. </w:t>
      </w:r>
      <w:hyperlink r:id="rId50">
        <w:r w:rsidR="008F72C2">
          <w:rPr>
            <w:color w:val="0000FF"/>
            <w:u w:val="single"/>
          </w:rPr>
          <w:t>https://www.postgresql.org/about/</w:t>
        </w:r>
      </w:hyperlink>
    </w:p>
    <w:p w14:paraId="21D777C7" w14:textId="77777777" w:rsidR="008F72C2" w:rsidRDefault="00000000">
      <w:pPr>
        <w:spacing w:after="240" w:line="360" w:lineRule="auto"/>
        <w:ind w:left="720" w:hanging="720"/>
      </w:pPr>
      <w:r>
        <w:t xml:space="preserve">Robbins, S. P., &amp; Judge, T. A. (2019). </w:t>
      </w:r>
      <w:r>
        <w:rPr>
          <w:i/>
          <w:iCs/>
        </w:rPr>
        <w:t>Organizational behavior</w:t>
      </w:r>
      <w:r>
        <w:t xml:space="preserve"> (18th ed.). Pearson Education. </w:t>
      </w:r>
      <w:hyperlink r:id="rId51">
        <w:r w:rsidR="008F72C2">
          <w:rPr>
            <w:color w:val="0000FF"/>
            <w:u w:val="single"/>
          </w:rPr>
          <w:t>https://www.pearson.com/us/higher-education/product/Robbins-Organizational-Behavior-18th-Edition/9780134729329.html</w:t>
        </w:r>
      </w:hyperlink>
    </w:p>
    <w:p w14:paraId="621AC27E" w14:textId="77777777" w:rsidR="008F72C2" w:rsidRDefault="00000000">
      <w:pPr>
        <w:spacing w:after="240" w:line="360" w:lineRule="auto"/>
        <w:ind w:left="720" w:hanging="720"/>
      </w:pPr>
      <w:r>
        <w:t xml:space="preserve">Uddin, Md. S., Hasan, K. J., y Tasnima, R. (2024). </w:t>
      </w:r>
      <w:r>
        <w:rPr>
          <w:i/>
          <w:iCs/>
        </w:rPr>
        <w:t>Distributed version control systems: Leveraging Git for effective software development</w:t>
      </w:r>
      <w:r>
        <w:t xml:space="preserve">. International Journal of Science and Research. </w:t>
      </w:r>
      <w:hyperlink r:id="rId52">
        <w:r w:rsidR="008F72C2">
          <w:rPr>
            <w:color w:val="0000FF"/>
            <w:u w:val="single"/>
          </w:rPr>
          <w:t>https://www.ijsr.net/archive/v13i3/SR240310112728.pdf</w:t>
        </w:r>
      </w:hyperlink>
    </w:p>
    <w:p w14:paraId="37A43444" w14:textId="77777777" w:rsidR="008F72C2" w:rsidRDefault="00000000">
      <w:pPr>
        <w:spacing w:after="240" w:line="360" w:lineRule="auto"/>
        <w:ind w:left="720" w:hanging="720"/>
      </w:pPr>
      <w:r>
        <w:lastRenderedPageBreak/>
        <w:t xml:space="preserve">VMware by Broadcom. (2024). </w:t>
      </w:r>
      <w:r>
        <w:rPr>
          <w:i/>
          <w:iCs/>
        </w:rPr>
        <w:t>Spring Boot reference documentation (3.x)</w:t>
      </w:r>
      <w:r>
        <w:t xml:space="preserve">. </w:t>
      </w:r>
      <w:hyperlink r:id="rId53">
        <w:r w:rsidR="008F72C2">
          <w:rPr>
            <w:color w:val="0000FF"/>
            <w:u w:val="single"/>
          </w:rPr>
          <w:t>https://docs.spring.io/spring-boot/docs/current/reference/htmlsingle/</w:t>
        </w:r>
      </w:hyperlink>
    </w:p>
    <w:p w14:paraId="44F7738F" w14:textId="7837906E" w:rsidR="00C76A01" w:rsidRDefault="00C76A01" w:rsidP="00C76A01">
      <w:pPr>
        <w:spacing w:after="240" w:line="360" w:lineRule="auto"/>
        <w:ind w:left="720" w:hanging="720"/>
      </w:pPr>
      <w:r w:rsidRPr="00C76A01">
        <w:t xml:space="preserve">Vázquez-Ingelmo, A., García-Holgado, A., &amp; García-Peñalvo, F. J. (2020). C4 model in a Software Engineering subject to ease the comprehension of UML and the software development process. En 2020 IEEE Global Engineering Education Conference (EDUCON) (pp. 919–924). IEEE. </w:t>
      </w:r>
      <w:hyperlink r:id="rId54" w:history="1">
        <w:r w:rsidRPr="00C76A01">
          <w:t>https://gredos.usal.es/bitstream/handle/10366/143085/1396-pre.pdf</w:t>
        </w:r>
      </w:hyperlink>
    </w:p>
    <w:p w14:paraId="0F91DDBE" w14:textId="77777777" w:rsidR="009F6143" w:rsidRPr="009F6143" w:rsidRDefault="009F6143" w:rsidP="009F6143">
      <w:pPr>
        <w:spacing w:after="240" w:line="360" w:lineRule="auto"/>
        <w:ind w:left="720" w:hanging="720"/>
      </w:pPr>
      <w:r w:rsidRPr="009F6143">
        <w:t>Tyree, J., y Akerman, A. (2005). Architecture decisions: Demystifying architecture. IEEE Software, 22(2), 19-27. https://doi.org/10.1109/MS.2005.27</w:t>
      </w:r>
    </w:p>
    <w:p w14:paraId="074E4C05" w14:textId="77777777" w:rsidR="008F72C2" w:rsidRDefault="008F72C2">
      <w:pPr>
        <w:spacing w:after="240" w:line="360" w:lineRule="auto"/>
        <w:ind w:left="720" w:hanging="720"/>
      </w:pPr>
    </w:p>
    <w:p w14:paraId="61C71A3B" w14:textId="77777777" w:rsidR="008F72C2" w:rsidRDefault="008F72C2">
      <w:pPr>
        <w:spacing w:before="40" w:after="40"/>
        <w:rPr>
          <w:sz w:val="24"/>
          <w:szCs w:val="24"/>
        </w:rPr>
      </w:pPr>
    </w:p>
    <w:p w14:paraId="2E462F0A" w14:textId="77777777" w:rsidR="008F72C2" w:rsidRDefault="00000000">
      <w:r>
        <w:br/>
      </w:r>
    </w:p>
    <w:p w14:paraId="558751CC" w14:textId="77777777" w:rsidR="008F72C2" w:rsidRDefault="00000000">
      <w:pPr>
        <w:rPr>
          <w:b/>
          <w:bCs/>
          <w:color w:val="000000"/>
          <w:sz w:val="26"/>
          <w:szCs w:val="26"/>
        </w:rPr>
      </w:pPr>
      <w:r>
        <w:br w:type="page"/>
      </w:r>
    </w:p>
    <w:p w14:paraId="4359DDAB" w14:textId="77777777" w:rsidR="008F72C2" w:rsidRDefault="00000000">
      <w:pPr>
        <w:pStyle w:val="Ttulo1"/>
        <w:pBdr>
          <w:top w:val="none" w:sz="0" w:space="0" w:color="000000"/>
          <w:left w:val="none" w:sz="0" w:space="0" w:color="000000"/>
          <w:bottom w:val="none" w:sz="0" w:space="0" w:color="000000"/>
          <w:right w:val="none" w:sz="0" w:space="0" w:color="000000"/>
          <w:between w:val="none" w:sz="0" w:space="0" w:color="000000"/>
        </w:pBdr>
        <w:rPr>
          <w:color w:val="000000"/>
        </w:rPr>
      </w:pPr>
      <w:r>
        <w:rPr>
          <w:color w:val="000000"/>
        </w:rPr>
        <w:lastRenderedPageBreak/>
        <w:t>ANEXOS</w:t>
      </w:r>
    </w:p>
    <w:tbl>
      <w:tblPr>
        <w:tblStyle w:val="afffffffffffffffffffff8"/>
        <w:tblW w:w="997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972"/>
      </w:tblGrid>
      <w:tr w:rsidR="008F72C2" w14:paraId="5C7D0D1E" w14:textId="77777777">
        <w:tc>
          <w:tcPr>
            <w:tcW w:w="9972" w:type="dxa"/>
            <w:tcBorders>
              <w:top w:val="single" w:sz="4" w:space="0" w:color="C0C0C0"/>
              <w:left w:val="single" w:sz="14" w:space="0" w:color="C55A11"/>
              <w:bottom w:val="single" w:sz="4" w:space="0" w:color="C0C0C0"/>
              <w:right w:val="nil"/>
            </w:tcBorders>
            <w:shd w:val="clear" w:color="auto" w:fill="FFF2CC"/>
            <w:tcMar>
              <w:top w:w="90" w:type="dxa"/>
              <w:left w:w="180" w:type="dxa"/>
              <w:bottom w:w="90" w:type="dxa"/>
              <w:right w:w="140" w:type="dxa"/>
            </w:tcMar>
          </w:tcPr>
          <w:p w14:paraId="6999CBCD" w14:textId="77777777" w:rsidR="008F72C2" w:rsidRDefault="00000000">
            <w:sdt>
              <w:sdtPr>
                <w:tag w:val="goog_rdk_77"/>
                <w:id w:val="241590996"/>
              </w:sdtPr>
              <w:sdtContent>
                <w:r>
                  <w:rPr>
                    <w:rFonts w:ascii="Arial Unicode MS" w:eastAsia="Arial Unicode MS" w:hAnsi="Arial Unicode MS" w:cs="Arial Unicode MS"/>
                    <w:b/>
                    <w:bCs/>
                    <w:color w:val="C55A11"/>
                    <w:sz w:val="20"/>
                    <w:szCs w:val="20"/>
                  </w:rPr>
                  <w:t>⚠</w:t>
                </w:r>
              </w:sdtContent>
            </w:sdt>
            <w:r>
              <w:rPr>
                <w:b/>
                <w:bCs/>
                <w:color w:val="C55A11"/>
                <w:sz w:val="20"/>
                <w:szCs w:val="20"/>
              </w:rPr>
              <w:t xml:space="preserve"> IMPORTANTE:  </w:t>
            </w:r>
            <w:r>
              <w:rPr>
                <w:i/>
                <w:iCs/>
                <w:color w:val="3D3D3D"/>
                <w:sz w:val="19"/>
                <w:szCs w:val="19"/>
              </w:rPr>
              <w:t>Los anexos deben estar incluidos en el documento o adjuntarse como archivos independientes en la entrega. No se aceptan únicamente enlaces a Google Drive, OneDrive u otras plataformas externas, ya que no garantizan acceso permanente para el jurado.</w:t>
            </w:r>
          </w:p>
          <w:p w14:paraId="4C2C59C7" w14:textId="77777777" w:rsidR="008F72C2" w:rsidRDefault="00000000">
            <w:pPr>
              <w:spacing w:before="35"/>
            </w:pPr>
            <w:r>
              <w:rPr>
                <w:color w:val="3D3D3D"/>
                <w:sz w:val="19"/>
                <w:szCs w:val="19"/>
              </w:rPr>
              <w:t>El repositorio GitHub sí es un enlace aceptable para el código fuente.</w:t>
            </w:r>
          </w:p>
        </w:tc>
      </w:tr>
    </w:tbl>
    <w:p w14:paraId="446D3255" w14:textId="77777777" w:rsidR="008F72C2" w:rsidRDefault="008F72C2">
      <w:pPr>
        <w:spacing w:before="40" w:after="40"/>
      </w:pPr>
    </w:p>
    <w:p w14:paraId="2C30B914" w14:textId="77777777" w:rsidR="008F72C2" w:rsidRDefault="00000000">
      <w:pPr>
        <w:pStyle w:val="Ttulo2"/>
        <w:rPr>
          <w:color w:val="000000"/>
        </w:rPr>
      </w:pPr>
      <w:r>
        <w:rPr>
          <w:color w:val="000000"/>
        </w:rPr>
        <w:t>Anexo A — Manual de usuario</w:t>
      </w:r>
    </w:p>
    <w:p w14:paraId="6438F1B4" w14:textId="77777777" w:rsidR="008F72C2" w:rsidRDefault="00000000">
      <w:pPr>
        <w:spacing w:before="80" w:after="80" w:line="276" w:lineRule="auto"/>
        <w:jc w:val="both"/>
      </w:pPr>
      <w:r>
        <w:t>[Contenido del manual de usuario o nota referenciando el archivo adjunto]</w:t>
      </w:r>
    </w:p>
    <w:p w14:paraId="779D847E" w14:textId="77777777" w:rsidR="008F72C2" w:rsidRDefault="008F72C2">
      <w:pPr>
        <w:spacing w:before="40" w:after="40"/>
      </w:pPr>
    </w:p>
    <w:p w14:paraId="70F0CA82" w14:textId="77777777" w:rsidR="008F72C2" w:rsidRDefault="00000000">
      <w:pPr>
        <w:pStyle w:val="Ttulo2"/>
        <w:rPr>
          <w:color w:val="000000"/>
        </w:rPr>
      </w:pPr>
      <w:r>
        <w:rPr>
          <w:color w:val="000000"/>
        </w:rPr>
        <w:t>Anexo B — Manual de instalación</w:t>
      </w:r>
    </w:p>
    <w:p w14:paraId="6095DD6D" w14:textId="77777777" w:rsidR="008F72C2" w:rsidRDefault="00000000">
      <w:pPr>
        <w:spacing w:before="80" w:after="80" w:line="276" w:lineRule="auto"/>
        <w:jc w:val="both"/>
      </w:pPr>
      <w:r>
        <w:t>[Contenido del manual de instalación o nota referenciando el archivo adjunto]</w:t>
      </w:r>
    </w:p>
    <w:p w14:paraId="705C96B5" w14:textId="77777777" w:rsidR="008F72C2" w:rsidRDefault="008F72C2">
      <w:pPr>
        <w:spacing w:before="40" w:after="40"/>
      </w:pPr>
    </w:p>
    <w:p w14:paraId="2B0E7E1D" w14:textId="77777777" w:rsidR="008F72C2" w:rsidRDefault="00000000">
      <w:pPr>
        <w:pStyle w:val="Ttulo2"/>
        <w:rPr>
          <w:color w:val="000000"/>
        </w:rPr>
      </w:pPr>
      <w:r>
        <w:rPr>
          <w:color w:val="000000"/>
        </w:rPr>
        <w:t>Anexo C — [Nombre del anexo adicional]</w:t>
      </w:r>
    </w:p>
    <w:p w14:paraId="6608E8C9" w14:textId="77777777" w:rsidR="008F72C2" w:rsidRDefault="00000000">
      <w:pPr>
        <w:spacing w:before="80" w:after="80" w:line="276" w:lineRule="auto"/>
        <w:jc w:val="both"/>
      </w:pPr>
      <w:r>
        <w:t>[Contenido del anexo]</w:t>
      </w:r>
    </w:p>
    <w:sectPr w:rsidR="008F72C2">
      <w:headerReference w:type="default" r:id="rId55"/>
      <w:footerReference w:type="default" r:id="rId56"/>
      <w:pgSz w:w="12240" w:h="15840"/>
      <w:pgMar w:top="1134" w:right="1134" w:bottom="1134" w:left="1134" w:header="709" w:footer="709"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47C723" w14:textId="77777777" w:rsidR="00F32EB3" w:rsidRDefault="00F32EB3">
      <w:r>
        <w:separator/>
      </w:r>
    </w:p>
  </w:endnote>
  <w:endnote w:type="continuationSeparator" w:id="0">
    <w:p w14:paraId="6E7D336F" w14:textId="77777777" w:rsidR="00F32EB3" w:rsidRDefault="00F32EB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105927F0-A46D-4E4C-9388-6B1EA3A72C48}"/>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CDB76BF7-7EE6-46A4-AF26-B299EE69B684}"/>
    <w:embedBold r:id="rId3" w:fontKey="{83393AFF-BEBD-4C8A-A6BB-2BF0ED3B7955}"/>
    <w:embedItalic r:id="rId4" w:fontKey="{0F619E3D-9E6E-4005-B009-63C3735CD507}"/>
    <w:embedBoldItalic r:id="rId5" w:fontKey="{9570A0A3-6539-426A-B8A5-9BEF3ABF190C}"/>
  </w:font>
  <w:font w:name="Georgia">
    <w:panose1 w:val="02040502050405020303"/>
    <w:charset w:val="00"/>
    <w:family w:val="roman"/>
    <w:pitch w:val="variable"/>
    <w:sig w:usb0="00000287" w:usb1="00000000" w:usb2="00000000" w:usb3="00000000" w:csb0="0000009F" w:csb1="00000000"/>
    <w:embedItalic r:id="rId6" w:fontKey="{39930A80-3E7B-48A9-B0A4-5DC2593FD159}"/>
  </w:font>
  <w:font w:name="MS Gothic">
    <w:altName w:val="ＭＳ ゴシック"/>
    <w:panose1 w:val="020B0609070205080204"/>
    <w:charset w:val="80"/>
    <w:family w:val="modern"/>
    <w:pitch w:val="fixed"/>
    <w:sig w:usb0="E00002FF" w:usb1="6AC7FDFB" w:usb2="08000012" w:usb3="00000000" w:csb0="0002009F" w:csb1="00000000"/>
    <w:embedRegular r:id="rId7" w:subsetted="1" w:fontKey="{6DB25D4B-CDE5-4891-8326-6E4DB9FF4F1D}"/>
  </w:font>
  <w:font w:name="Arial Unicode MS">
    <w:altName w:val="Arial"/>
    <w:panose1 w:val="020B0604020202020204"/>
    <w:charset w:val="00"/>
    <w:family w:val="auto"/>
    <w:pitch w:val="default"/>
  </w:font>
  <w:font w:name="Quattrocento Sans">
    <w:charset w:val="00"/>
    <w:family w:val="swiss"/>
    <w:pitch w:val="variable"/>
    <w:sig w:usb0="800000BF" w:usb1="4000005B" w:usb2="00000000" w:usb3="00000000" w:csb0="00000001" w:csb1="00000000"/>
    <w:embedRegular r:id="rId8" w:fontKey="{F30466DC-7F48-4DB2-A216-F8E423193534}"/>
    <w:embedBold r:id="rId9" w:fontKey="{3D121B91-2D52-46EA-8163-3ED4BC9CB3E7}"/>
  </w:font>
  <w:font w:name="Arial">
    <w:panose1 w:val="020B0604020202020204"/>
    <w:charset w:val="00"/>
    <w:family w:val="swiss"/>
    <w:pitch w:val="variable"/>
    <w:sig w:usb0="E0002EFF" w:usb1="C000785B" w:usb2="00000009" w:usb3="00000000" w:csb0="000001FF" w:csb1="00000000"/>
  </w:font>
  <w:font w:name="Roboto Mono">
    <w:charset w:val="00"/>
    <w:family w:val="modern"/>
    <w:pitch w:val="fixed"/>
    <w:sig w:usb0="E00002FF" w:usb1="1000205B" w:usb2="00000020" w:usb3="00000000" w:csb0="0000019F" w:csb1="00000000"/>
    <w:embedRegular r:id="rId10" w:fontKey="{AD175CDA-4E7F-4E5B-A628-3305A1686FC7}"/>
  </w:font>
  <w:font w:name="Cambria">
    <w:panose1 w:val="02040503050406030204"/>
    <w:charset w:val="00"/>
    <w:family w:val="roman"/>
    <w:pitch w:val="variable"/>
    <w:sig w:usb0="E00006FF" w:usb1="420024FF" w:usb2="02000000" w:usb3="00000000" w:csb0="0000019F" w:csb1="00000000"/>
    <w:embedRegular r:id="rId11" w:fontKey="{DD562B55-84EA-4643-BB46-256EFB77617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24B244" w14:textId="77777777" w:rsidR="008F72C2" w:rsidRDefault="00000000">
    <w:pPr>
      <w:pBdr>
        <w:top w:val="nil"/>
        <w:left w:val="nil"/>
        <w:bottom w:val="nil"/>
        <w:right w:val="nil"/>
        <w:between w:val="nil"/>
      </w:pBdr>
      <w:tabs>
        <w:tab w:val="center" w:pos="4419"/>
        <w:tab w:val="right" w:pos="8838"/>
      </w:tabs>
      <w:jc w:val="right"/>
      <w:rPr>
        <w:color w:val="808080"/>
        <w:sz w:val="18"/>
        <w:szCs w:val="18"/>
      </w:rPr>
    </w:pPr>
    <w:r>
      <w:rPr>
        <w:color w:val="808080"/>
        <w:sz w:val="18"/>
        <w:szCs w:val="18"/>
      </w:rPr>
      <w:t xml:space="preserve">Página </w:t>
    </w:r>
    <w:r>
      <w:rPr>
        <w:color w:val="808080"/>
        <w:sz w:val="18"/>
        <w:szCs w:val="18"/>
      </w:rPr>
      <w:fldChar w:fldCharType="begin"/>
    </w:r>
    <w:r>
      <w:rPr>
        <w:color w:val="808080"/>
        <w:sz w:val="18"/>
        <w:szCs w:val="18"/>
      </w:rPr>
      <w:instrText>PAGE</w:instrText>
    </w:r>
    <w:r>
      <w:rPr>
        <w:color w:val="808080"/>
        <w:sz w:val="18"/>
        <w:szCs w:val="18"/>
      </w:rPr>
      <w:fldChar w:fldCharType="separate"/>
    </w:r>
    <w:r w:rsidR="009F6143">
      <w:rPr>
        <w:noProof/>
        <w:color w:val="808080"/>
        <w:sz w:val="18"/>
        <w:szCs w:val="18"/>
      </w:rPr>
      <w:t>2</w:t>
    </w:r>
    <w:r>
      <w:rPr>
        <w:color w:val="808080"/>
        <w:sz w:val="18"/>
        <w:szCs w:val="18"/>
      </w:rPr>
      <w:fldChar w:fldCharType="end"/>
    </w:r>
    <w:r>
      <w:rPr>
        <w:color w:val="808080"/>
        <w:sz w:val="18"/>
        <w:szCs w:val="18"/>
      </w:rPr>
      <w:t xml:space="preserve"> de </w:t>
    </w:r>
    <w:r>
      <w:rPr>
        <w:color w:val="808080"/>
        <w:sz w:val="18"/>
        <w:szCs w:val="18"/>
      </w:rPr>
      <w:fldChar w:fldCharType="begin"/>
    </w:r>
    <w:r>
      <w:rPr>
        <w:color w:val="808080"/>
        <w:sz w:val="18"/>
        <w:szCs w:val="18"/>
      </w:rPr>
      <w:instrText>NUMPAGES</w:instrText>
    </w:r>
    <w:r>
      <w:rPr>
        <w:color w:val="808080"/>
        <w:sz w:val="18"/>
        <w:szCs w:val="18"/>
      </w:rPr>
      <w:fldChar w:fldCharType="separate"/>
    </w:r>
    <w:r w:rsidR="009F6143">
      <w:rPr>
        <w:noProof/>
        <w:color w:val="808080"/>
        <w:sz w:val="18"/>
        <w:szCs w:val="18"/>
      </w:rPr>
      <w:t>3</w:t>
    </w:r>
    <w:r>
      <w:rPr>
        <w:color w:val="808080"/>
        <w:sz w:val="18"/>
        <w:szCs w:val="18"/>
      </w:rPr>
      <w:fldChar w:fldCharType="end"/>
    </w:r>
  </w:p>
  <w:p w14:paraId="4ED7A509" w14:textId="77777777" w:rsidR="008F72C2" w:rsidRDefault="008F72C2">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596D24" w14:textId="77777777" w:rsidR="00F32EB3" w:rsidRDefault="00F32EB3">
      <w:r>
        <w:separator/>
      </w:r>
    </w:p>
  </w:footnote>
  <w:footnote w:type="continuationSeparator" w:id="0">
    <w:p w14:paraId="267AA6A2" w14:textId="77777777" w:rsidR="00F32EB3" w:rsidRDefault="00F32EB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BD3BF9" w14:textId="77777777" w:rsidR="008F72C2" w:rsidRDefault="008F72C2">
    <w:pPr>
      <w:widowControl w:val="0"/>
      <w:pBdr>
        <w:top w:val="nil"/>
        <w:left w:val="nil"/>
        <w:bottom w:val="nil"/>
        <w:right w:val="nil"/>
        <w:between w:val="nil"/>
      </w:pBdr>
      <w:spacing w:line="276" w:lineRule="auto"/>
    </w:pPr>
  </w:p>
  <w:tbl>
    <w:tblPr>
      <w:tblStyle w:val="afffffffffffffffffffff9"/>
      <w:tblW w:w="9972"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2526"/>
      <w:gridCol w:w="7446"/>
    </w:tblGrid>
    <w:tr w:rsidR="008F72C2" w14:paraId="4E1E2FDE" w14:textId="77777777">
      <w:tc>
        <w:tcPr>
          <w:tcW w:w="2526" w:type="dxa"/>
        </w:tcPr>
        <w:p w14:paraId="10B2B6F9" w14:textId="77777777" w:rsidR="008F72C2" w:rsidRDefault="00000000">
          <w:pPr>
            <w:pBdr>
              <w:top w:val="nil"/>
              <w:left w:val="nil"/>
              <w:bottom w:val="nil"/>
              <w:right w:val="nil"/>
              <w:between w:val="nil"/>
            </w:pBdr>
            <w:tabs>
              <w:tab w:val="center" w:pos="4419"/>
              <w:tab w:val="right" w:pos="8838"/>
            </w:tabs>
            <w:jc w:val="both"/>
          </w:pPr>
          <w:r>
            <w:rPr>
              <w:noProof/>
            </w:rPr>
            <w:drawing>
              <wp:inline distT="0" distB="0" distL="0" distR="0" wp14:anchorId="4BBD7CC7" wp14:editId="3F68AA0C">
                <wp:extent cx="1481854" cy="399701"/>
                <wp:effectExtent l="0" t="0" r="0" b="0"/>
                <wp:docPr id="1767831877"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
                        <a:srcRect t="16694" b="17623"/>
                        <a:stretch>
                          <a:fillRect/>
                        </a:stretch>
                      </pic:blipFill>
                      <pic:spPr>
                        <a:xfrm>
                          <a:off x="0" y="0"/>
                          <a:ext cx="1481854" cy="399701"/>
                        </a:xfrm>
                        <a:prstGeom prst="rect">
                          <a:avLst/>
                        </a:prstGeom>
                        <a:ln/>
                      </pic:spPr>
                    </pic:pic>
                  </a:graphicData>
                </a:graphic>
              </wp:inline>
            </w:drawing>
          </w:r>
        </w:p>
      </w:tc>
      <w:tc>
        <w:tcPr>
          <w:tcW w:w="7446" w:type="dxa"/>
        </w:tcPr>
        <w:p w14:paraId="33221712" w14:textId="77777777" w:rsidR="008F72C2" w:rsidRDefault="00000000">
          <w:pPr>
            <w:spacing w:after="60"/>
            <w:jc w:val="right"/>
            <w:rPr>
              <w:color w:val="808080"/>
              <w:sz w:val="18"/>
              <w:szCs w:val="18"/>
            </w:rPr>
          </w:pPr>
          <w:r>
            <w:rPr>
              <w:color w:val="808080"/>
              <w:sz w:val="18"/>
              <w:szCs w:val="18"/>
            </w:rPr>
            <w:t>Informe Técnico de Trabajo de Grado — Modalidad Desarrollo de Software</w:t>
          </w:r>
        </w:p>
        <w:p w14:paraId="3DDBD240" w14:textId="77777777" w:rsidR="008F72C2" w:rsidRDefault="00000000">
          <w:pPr>
            <w:spacing w:line="360" w:lineRule="auto"/>
            <w:jc w:val="right"/>
            <w:rPr>
              <w:color w:val="808080"/>
              <w:sz w:val="18"/>
              <w:szCs w:val="18"/>
            </w:rPr>
          </w:pPr>
          <w:r>
            <w:rPr>
              <w:color w:val="808080"/>
              <w:sz w:val="18"/>
              <w:szCs w:val="18"/>
            </w:rPr>
            <w:t>PLATAFORMA WEB PARA CENTRALIZAR FLUJOS DE TRABAJO EN PYMES “COMPIRA ”</w:t>
          </w:r>
        </w:p>
        <w:p w14:paraId="351DAA62" w14:textId="77777777" w:rsidR="008F72C2" w:rsidRDefault="008F72C2">
          <w:pPr>
            <w:spacing w:after="60"/>
            <w:jc w:val="right"/>
            <w:rPr>
              <w:color w:val="808080"/>
              <w:sz w:val="18"/>
              <w:szCs w:val="18"/>
            </w:rPr>
          </w:pPr>
        </w:p>
      </w:tc>
    </w:tr>
  </w:tbl>
  <w:p w14:paraId="771F2F50" w14:textId="77777777" w:rsidR="008F72C2" w:rsidRDefault="00000000">
    <w:pPr>
      <w:pBdr>
        <w:top w:val="nil"/>
        <w:left w:val="nil"/>
        <w:bottom w:val="nil"/>
        <w:right w:val="nil"/>
        <w:between w:val="nil"/>
      </w:pBdr>
      <w:tabs>
        <w:tab w:val="center" w:pos="4419"/>
        <w:tab w:val="right" w:pos="8838"/>
      </w:tabs>
      <w:spacing w:line="360" w:lineRule="auto"/>
    </w:pPr>
    <w:r>
      <w:rPr>
        <w:noProof/>
      </w:rPr>
      <mc:AlternateContent>
        <mc:Choice Requires="wpg">
          <w:drawing>
            <wp:anchor distT="0" distB="0" distL="114300" distR="114300" simplePos="0" relativeHeight="251658240" behindDoc="0" locked="0" layoutInCell="1" hidden="0" allowOverlap="1" wp14:anchorId="2D505A57" wp14:editId="7EA6761F">
              <wp:simplePos x="0" y="0"/>
              <wp:positionH relativeFrom="column">
                <wp:posOffset>3</wp:posOffset>
              </wp:positionH>
              <wp:positionV relativeFrom="paragraph">
                <wp:posOffset>7620</wp:posOffset>
              </wp:positionV>
              <wp:extent cx="6361682" cy="53789"/>
              <wp:effectExtent l="0" t="0" r="0" b="0"/>
              <wp:wrapNone/>
              <wp:docPr id="1767831862" name="Grupo 1767831862"/>
              <wp:cNvGraphicFramePr/>
              <a:graphic xmlns:a="http://schemas.openxmlformats.org/drawingml/2006/main">
                <a:graphicData uri="http://schemas.microsoft.com/office/word/2010/wordprocessingGroup">
                  <wpg:wgp>
                    <wpg:cNvGrpSpPr/>
                    <wpg:grpSpPr>
                      <a:xfrm>
                        <a:off x="0" y="0"/>
                        <a:ext cx="6361682" cy="53789"/>
                        <a:chOff x="2165150" y="3748825"/>
                        <a:chExt cx="6361700" cy="67175"/>
                      </a:xfrm>
                    </wpg:grpSpPr>
                    <wpg:grpSp>
                      <wpg:cNvPr id="1296305590" name="Grupo 1296305590"/>
                      <wpg:cNvGrpSpPr/>
                      <wpg:grpSpPr>
                        <a:xfrm>
                          <a:off x="2165159" y="3753106"/>
                          <a:ext cx="6361682" cy="53789"/>
                          <a:chOff x="2165150" y="3749625"/>
                          <a:chExt cx="6361700" cy="68750"/>
                        </a:xfrm>
                      </wpg:grpSpPr>
                      <wps:wsp>
                        <wps:cNvPr id="1289734575" name="Rectángulo 1289734575"/>
                        <wps:cNvSpPr/>
                        <wps:spPr>
                          <a:xfrm>
                            <a:off x="2165150" y="3749625"/>
                            <a:ext cx="6361700" cy="68750"/>
                          </a:xfrm>
                          <a:prstGeom prst="rect">
                            <a:avLst/>
                          </a:prstGeom>
                          <a:noFill/>
                          <a:ln>
                            <a:noFill/>
                          </a:ln>
                        </wps:spPr>
                        <wps:txbx>
                          <w:txbxContent>
                            <w:p w14:paraId="2B1B685E" w14:textId="77777777" w:rsidR="008F72C2" w:rsidRDefault="008F72C2">
                              <w:pPr>
                                <w:textDirection w:val="btLr"/>
                              </w:pPr>
                            </w:p>
                          </w:txbxContent>
                        </wps:txbx>
                        <wps:bodyPr spcFirstLastPara="1" wrap="square" lIns="91425" tIns="91425" rIns="91425" bIns="91425" anchor="ctr" anchorCtr="0">
                          <a:noAutofit/>
                        </wps:bodyPr>
                      </wps:wsp>
                      <wpg:grpSp>
                        <wpg:cNvPr id="1816834369" name="Grupo 1816834369"/>
                        <wpg:cNvGrpSpPr/>
                        <wpg:grpSpPr>
                          <a:xfrm>
                            <a:off x="2165159" y="3753106"/>
                            <a:ext cx="6361682" cy="53789"/>
                            <a:chOff x="2165150" y="3747725"/>
                            <a:chExt cx="6366475" cy="74125"/>
                          </a:xfrm>
                        </wpg:grpSpPr>
                        <wps:wsp>
                          <wps:cNvPr id="935217075" name="Rectángulo 935217075"/>
                          <wps:cNvSpPr/>
                          <wps:spPr>
                            <a:xfrm>
                              <a:off x="2165150" y="3747725"/>
                              <a:ext cx="6366475" cy="74125"/>
                            </a:xfrm>
                            <a:prstGeom prst="rect">
                              <a:avLst/>
                            </a:prstGeom>
                            <a:noFill/>
                            <a:ln>
                              <a:noFill/>
                            </a:ln>
                          </wps:spPr>
                          <wps:txbx>
                            <w:txbxContent>
                              <w:p w14:paraId="1CD3F857" w14:textId="77777777" w:rsidR="008F72C2" w:rsidRDefault="008F72C2">
                                <w:pPr>
                                  <w:textDirection w:val="btLr"/>
                                </w:pPr>
                              </w:p>
                            </w:txbxContent>
                          </wps:txbx>
                          <wps:bodyPr spcFirstLastPara="1" wrap="square" lIns="91425" tIns="91425" rIns="91425" bIns="91425" anchor="ctr" anchorCtr="0">
                            <a:noAutofit/>
                          </wps:bodyPr>
                        </wps:wsp>
                        <wpg:grpSp>
                          <wpg:cNvPr id="1032611014" name="Grupo 1032611014"/>
                          <wpg:cNvGrpSpPr/>
                          <wpg:grpSpPr>
                            <a:xfrm>
                              <a:off x="2165159" y="3753106"/>
                              <a:ext cx="6361682" cy="53789"/>
                              <a:chOff x="0" y="0"/>
                              <a:chExt cx="6361682" cy="53789"/>
                            </a:xfrm>
                          </wpg:grpSpPr>
                          <wps:wsp>
                            <wps:cNvPr id="1201633704" name="Rectángulo 1201633704"/>
                            <wps:cNvSpPr/>
                            <wps:spPr>
                              <a:xfrm>
                                <a:off x="0" y="0"/>
                                <a:ext cx="6361675" cy="53775"/>
                              </a:xfrm>
                              <a:prstGeom prst="rect">
                                <a:avLst/>
                              </a:prstGeom>
                              <a:noFill/>
                              <a:ln>
                                <a:noFill/>
                              </a:ln>
                            </wps:spPr>
                            <wps:txbx>
                              <w:txbxContent>
                                <w:p w14:paraId="6E22B69E" w14:textId="77777777" w:rsidR="008F72C2" w:rsidRDefault="008F72C2">
                                  <w:pPr>
                                    <w:textDirection w:val="btLr"/>
                                  </w:pPr>
                                </w:p>
                              </w:txbxContent>
                            </wps:txbx>
                            <wps:bodyPr spcFirstLastPara="1" wrap="square" lIns="91425" tIns="91425" rIns="91425" bIns="91425" anchor="ctr" anchorCtr="0">
                              <a:noAutofit/>
                            </wps:bodyPr>
                          </wps:wsp>
                          <wpg:grpSp>
                            <wpg:cNvPr id="2061343371" name="Grupo 2061343371"/>
                            <wpg:cNvGrpSpPr/>
                            <wpg:grpSpPr>
                              <a:xfrm>
                                <a:off x="0" y="7335"/>
                                <a:ext cx="6358895" cy="8199"/>
                                <a:chOff x="0" y="0"/>
                                <a:chExt cx="6358895" cy="8199"/>
                              </a:xfrm>
                            </wpg:grpSpPr>
                            <wps:wsp>
                              <wps:cNvPr id="715508441" name="Conector recto de flecha 715508441"/>
                              <wps:cNvCnPr/>
                              <wps:spPr>
                                <a:xfrm>
                                  <a:off x="0" y="0"/>
                                  <a:ext cx="3191236" cy="0"/>
                                </a:xfrm>
                                <a:prstGeom prst="straightConnector1">
                                  <a:avLst/>
                                </a:prstGeom>
                                <a:noFill/>
                                <a:ln w="25400" cap="flat" cmpd="sng">
                                  <a:solidFill>
                                    <a:srgbClr val="00652E"/>
                                  </a:solidFill>
                                  <a:prstDash val="solid"/>
                                  <a:round/>
                                  <a:headEnd type="none" w="sm" len="sm"/>
                                  <a:tailEnd type="none" w="sm" len="sm"/>
                                </a:ln>
                              </wps:spPr>
                              <wps:bodyPr/>
                            </wps:wsp>
                            <wps:wsp>
                              <wps:cNvPr id="1363063908" name="Conector recto de flecha 1363063908"/>
                              <wps:cNvCnPr/>
                              <wps:spPr>
                                <a:xfrm>
                                  <a:off x="3179233" y="0"/>
                                  <a:ext cx="3179662" cy="8199"/>
                                </a:xfrm>
                                <a:prstGeom prst="straightConnector1">
                                  <a:avLst/>
                                </a:prstGeom>
                                <a:noFill/>
                                <a:ln w="25400" cap="flat" cmpd="sng">
                                  <a:solidFill>
                                    <a:srgbClr val="92BD24"/>
                                  </a:solidFill>
                                  <a:prstDash val="solid"/>
                                  <a:round/>
                                  <a:headEnd type="none" w="sm" len="sm"/>
                                  <a:tailEnd type="none" w="sm" len="sm"/>
                                </a:ln>
                              </wps:spPr>
                              <wps:bodyPr/>
                            </wps:wsp>
                          </wpg:grpSp>
                          <wps:wsp>
                            <wps:cNvPr id="2105252580" name="Rectángulo 2105252580"/>
                            <wps:cNvSpPr/>
                            <wps:spPr>
                              <a:xfrm>
                                <a:off x="5281027" y="0"/>
                                <a:ext cx="1080655" cy="53789"/>
                              </a:xfrm>
                              <a:prstGeom prst="rect">
                                <a:avLst/>
                              </a:prstGeom>
                              <a:solidFill>
                                <a:srgbClr val="00652E"/>
                              </a:solidFill>
                              <a:ln w="9525" cap="flat" cmpd="sng">
                                <a:solidFill>
                                  <a:srgbClr val="00652E"/>
                                </a:solidFill>
                                <a:prstDash val="solid"/>
                                <a:round/>
                                <a:headEnd type="none" w="sm" len="sm"/>
                                <a:tailEnd type="none" w="sm" len="sm"/>
                              </a:ln>
                            </wps:spPr>
                            <wps:txbx>
                              <w:txbxContent>
                                <w:p w14:paraId="4A6ADFCC" w14:textId="77777777" w:rsidR="008F72C2" w:rsidRDefault="00000000">
                                  <w:pPr>
                                    <w:jc w:val="center"/>
                                    <w:textDirection w:val="btLr"/>
                                  </w:pPr>
                                  <w:r>
                                    <w:t>&lt;</w:t>
                                  </w:r>
                                </w:p>
                              </w:txbxContent>
                            </wps:txbx>
                            <wps:bodyPr spcFirstLastPara="1" wrap="square" lIns="91425" tIns="45700" rIns="91425" bIns="45700" anchor="ctr" anchorCtr="0">
                              <a:noAutofit/>
                            </wps:bodyPr>
                          </wps:wsp>
                        </wpg:grpSp>
                      </wpg:grpSp>
                    </wpg:grpSp>
                  </wpg:wgp>
                </a:graphicData>
              </a:graphic>
            </wp:anchor>
          </w:drawing>
        </mc:Choice>
        <mc:Fallback>
          <w:pict>
            <v:group w14:anchorId="2D505A57" id="Grupo 1767831862" o:spid="_x0000_s1028" style="position:absolute;margin-left:0;margin-top:.6pt;width:500.9pt;height:4.25pt;z-index:251658240" coordorigin="21651,37488" coordsize="63617,6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">
              <v:group id="Grupo 1296305590" o:spid="_x0000_s1029" style="position:absolute;left:21651;top:37531;width:63617;height:537" coordorigin="21651,37496" coordsize="63617,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">
                <v:rect id="Rectángulo 1289734575" o:spid="_x0000_s1030" style="position:absolute;left:21651;top:37496;width:63617;height:6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" filled="f" stroked="f">
                  <v:textbox inset="2.53958mm,2.53958mm,2.53958mm,2.53958mm">
                    <w:txbxContent>
                      <w:p w14:paraId="2B1B685E" w14:textId="77777777" w:rsidR="008F72C2" w:rsidRDefault="008F72C2">
                        <w:pPr>
                          <w:textDirection w:val="btLr"/>
                        </w:pPr>
                      </w:p>
                    </w:txbxContent>
                  </v:textbox>
                </v:rect>
                <v:group id="Grupo 1816834369" o:spid="_x0000_s1031" style="position:absolute;left:21651;top:37531;width:63617;height:537" coordorigin="21651,37477" coordsize="63664,7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">
                  <v:rect id="Rectángulo 935217075" o:spid="_x0000_s1032" style="position:absolute;left:21651;top:37477;width:63665;height:7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" filled="f" stroked="f">
                    <v:textbox inset="2.53958mm,2.53958mm,2.53958mm,2.53958mm">
                      <w:txbxContent>
                        <w:p w14:paraId="1CD3F857" w14:textId="77777777" w:rsidR="008F72C2" w:rsidRDefault="008F72C2">
                          <w:pPr>
                            <w:textDirection w:val="btLr"/>
                          </w:pPr>
                        </w:p>
                      </w:txbxContent>
                    </v:textbox>
                  </v:rect>
                  <v:group id="Grupo 1032611014" o:spid="_x0000_s1033" style="position:absolute;left:21651;top:37531;width:63617;height:537" coordsize="63616,5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">
                    <v:rect id="Rectángulo 1201633704" o:spid="_x0000_s1034" style="position:absolute;width:63616;height:53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" filled="f" stroked="f">
                      <v:textbox inset="2.53958mm,2.53958mm,2.53958mm,2.53958mm">
                        <w:txbxContent>
                          <w:p w14:paraId="6E22B69E" w14:textId="77777777" w:rsidR="008F72C2" w:rsidRDefault="008F72C2">
                            <w:pPr>
                              <w:textDirection w:val="btLr"/>
                            </w:pPr>
                          </w:p>
                        </w:txbxContent>
                      </v:textbox>
                    </v:rect>
                    <v:group id="Grupo 2061343371" o:spid="_x0000_s1035" style="position:absolute;top:73;width:63588;height:82" coordsize="63588,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">
                      <v:shapetype id="_x0000_t32" coordsize="21600,21600" o:spt="32" o:oned="t" path="m,l21600,21600e" filled="f">
                        <v:path arrowok="t" fillok="f" o:connecttype="none"/>
                        <o:lock v:ext="edit" shapetype="t"/>
                      </v:shapetype>
                      <v:shape id="Conector recto de flecha 715508441" o:spid="_x0000_s1036" type="#_x0000_t32" style="position:absolute;width:3191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" strokecolor="#00652e" strokeweight="2pt">
                        <v:stroke startarrowwidth="narrow" startarrowlength="short" endarrowwidth="narrow" endarrowlength="short"/>
                      </v:shape>
                      <v:shape id="Conector recto de flecha 1363063908" o:spid="_x0000_s1037" type="#_x0000_t32" style="position:absolute;left:31792;width:31796;height:8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" strokecolor="#92bd24" strokeweight="2pt">
                        <v:stroke startarrowwidth="narrow" startarrowlength="short" endarrowwidth="narrow" endarrowlength="short"/>
                      </v:shape>
                    </v:group>
                    <v:rect id="Rectángulo 2105252580" o:spid="_x0000_s1038" style="position:absolute;left:52810;width:10806;height:53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" fillcolor="#00652e" strokecolor="#00652e">
                      <v:stroke startarrowwidth="narrow" startarrowlength="short" endarrowwidth="narrow" endarrowlength="short" joinstyle="round"/>
                      <v:textbox inset="2.53958mm,1.2694mm,2.53958mm,1.2694mm">
                        <w:txbxContent>
                          <w:p w14:paraId="4A6ADFCC" w14:textId="77777777" w:rsidR="008F72C2" w:rsidRDefault="00000000">
                            <w:pPr>
                              <w:jc w:val="center"/>
                              <w:textDirection w:val="btLr"/>
                            </w:pPr>
                            <w:r>
                              <w:t>&lt;</w:t>
                            </w:r>
                          </w:p>
                        </w:txbxContent>
                      </v:textbox>
                    </v:rect>
                  </v:group>
                </v:group>
              </v:group>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D4B1E"/>
    <w:multiLevelType w:val="multilevel"/>
    <w:tmpl w:val="E5B02D6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2FBC77D1"/>
    <w:multiLevelType w:val="multilevel"/>
    <w:tmpl w:val="AA4236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7613BB1"/>
    <w:multiLevelType w:val="multilevel"/>
    <w:tmpl w:val="7ADA6CAC"/>
    <w:lvl w:ilvl="0">
      <w:start w:val="2"/>
      <w:numFmt w:val="bullet"/>
      <w:lvlText w:val="-"/>
      <w:lvlJc w:val="left"/>
      <w:pPr>
        <w:ind w:left="720" w:hanging="360"/>
      </w:pPr>
      <w:rPr>
        <w:rFonts w:ascii="Calibri" w:eastAsia="Calibri" w:hAnsi="Calibri" w:cs="Calibri"/>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471B0880"/>
    <w:multiLevelType w:val="multilevel"/>
    <w:tmpl w:val="916C6E8A"/>
    <w:lvl w:ilvl="0">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4" w15:restartNumberingAfterBreak="0">
    <w:nsid w:val="492E40B6"/>
    <w:multiLevelType w:val="multilevel"/>
    <w:tmpl w:val="87C40604"/>
    <w:lvl w:ilvl="0">
      <w:start w:val="1"/>
      <w:numFmt w:val="bullet"/>
      <w:lvlText w:val="o"/>
      <w:lvlJc w:val="left"/>
      <w:pPr>
        <w:ind w:left="1440" w:hanging="360"/>
      </w:pPr>
      <w:rPr>
        <w:rFonts w:ascii="Courier New" w:eastAsia="Courier New" w:hAnsi="Courier New" w:cs="Courier New"/>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5" w15:restartNumberingAfterBreak="0">
    <w:nsid w:val="6D674BB1"/>
    <w:multiLevelType w:val="multilevel"/>
    <w:tmpl w:val="B1464CA2"/>
    <w:lvl w:ilvl="0">
      <w:start w:val="1"/>
      <w:numFmt w:val="decimal"/>
      <w:lvlText w:val="%1."/>
      <w:lvlJc w:val="left"/>
      <w:pPr>
        <w:ind w:left="360" w:hanging="360"/>
      </w:pPr>
      <w:rPr>
        <w:color w:val="000000"/>
      </w:rPr>
    </w:lvl>
    <w:lvl w:ilvl="1">
      <w:start w:val="1"/>
      <w:numFmt w:val="decimal"/>
      <w:lvlText w:val="%1.%2."/>
      <w:lvlJc w:val="left"/>
      <w:pPr>
        <w:ind w:left="432" w:hanging="432"/>
      </w:pPr>
      <w:rPr>
        <w:color w:val="000000"/>
      </w:rPr>
    </w:lvl>
    <w:lvl w:ilvl="2">
      <w:start w:val="1"/>
      <w:numFmt w:val="decimal"/>
      <w:lvlText w:val="%1.%2.%3."/>
      <w:lvlJc w:val="left"/>
      <w:pPr>
        <w:ind w:left="50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3"/>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4871420">
    <w:abstractNumId w:val="5"/>
  </w:num>
  <w:num w:numId="2" w16cid:durableId="1490440954">
    <w:abstractNumId w:val="0"/>
  </w:num>
  <w:num w:numId="3" w16cid:durableId="2018581662">
    <w:abstractNumId w:val="2"/>
  </w:num>
  <w:num w:numId="4" w16cid:durableId="1890796184">
    <w:abstractNumId w:val="4"/>
  </w:num>
  <w:num w:numId="5" w16cid:durableId="1874804960">
    <w:abstractNumId w:val="1"/>
  </w:num>
  <w:num w:numId="6" w16cid:durableId="55424586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72C2"/>
    <w:rsid w:val="00202AF8"/>
    <w:rsid w:val="0042751F"/>
    <w:rsid w:val="00706663"/>
    <w:rsid w:val="008F3DC8"/>
    <w:rsid w:val="008F72C2"/>
    <w:rsid w:val="00935300"/>
    <w:rsid w:val="009F6143"/>
    <w:rsid w:val="00AA044E"/>
    <w:rsid w:val="00C76A01"/>
    <w:rsid w:val="00CF6616"/>
    <w:rsid w:val="00EC16FE"/>
    <w:rsid w:val="00F32EB3"/>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82A55D"/>
  <w15:docId w15:val="{25282AD2-3607-4069-8F50-203E423738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A1A1A"/>
        <w:sz w:val="22"/>
        <w:szCs w:val="22"/>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76A01"/>
  </w:style>
  <w:style w:type="paragraph" w:styleId="Ttulo1">
    <w:name w:val="heading 1"/>
    <w:basedOn w:val="Normal"/>
    <w:next w:val="Normal"/>
    <w:uiPriority w:val="9"/>
    <w:qFormat/>
    <w:pPr>
      <w:pBdr>
        <w:top w:val="nil"/>
        <w:left w:val="nil"/>
        <w:bottom w:val="nil"/>
        <w:right w:val="nil"/>
        <w:between w:val="nil"/>
      </w:pBdr>
      <w:spacing w:before="340" w:after="140"/>
      <w:outlineLvl w:val="0"/>
    </w:pPr>
    <w:rPr>
      <w:b/>
      <w:bCs/>
      <w:color w:val="1F4E79"/>
      <w:sz w:val="26"/>
      <w:szCs w:val="26"/>
    </w:rPr>
  </w:style>
  <w:style w:type="paragraph" w:styleId="Ttulo2">
    <w:name w:val="heading 2"/>
    <w:basedOn w:val="Normal"/>
    <w:next w:val="Normal"/>
    <w:uiPriority w:val="9"/>
    <w:unhideWhenUsed/>
    <w:qFormat/>
    <w:pPr>
      <w:pBdr>
        <w:top w:val="nil"/>
        <w:left w:val="nil"/>
        <w:bottom w:val="nil"/>
        <w:right w:val="nil"/>
        <w:between w:val="nil"/>
      </w:pBdr>
      <w:spacing w:before="260" w:after="100"/>
      <w:outlineLvl w:val="1"/>
    </w:pPr>
    <w:rPr>
      <w:b/>
      <w:bCs/>
      <w:color w:val="2E74B5"/>
      <w:sz w:val="24"/>
      <w:szCs w:val="24"/>
    </w:rPr>
  </w:style>
  <w:style w:type="paragraph" w:styleId="Ttulo3">
    <w:name w:val="heading 3"/>
    <w:basedOn w:val="Normal"/>
    <w:next w:val="Normal"/>
    <w:link w:val="Ttulo3Car"/>
    <w:uiPriority w:val="9"/>
    <w:unhideWhenUsed/>
    <w:qFormat/>
    <w:pPr>
      <w:pBdr>
        <w:top w:val="nil"/>
        <w:left w:val="nil"/>
        <w:bottom w:val="nil"/>
        <w:right w:val="nil"/>
        <w:between w:val="nil"/>
      </w:pBdr>
      <w:spacing w:before="200" w:after="80"/>
      <w:outlineLvl w:val="2"/>
    </w:pPr>
    <w:rPr>
      <w:b/>
      <w:bCs/>
      <w:i/>
      <w:iCs/>
      <w:color w:val="107080"/>
    </w:rPr>
  </w:style>
  <w:style w:type="paragraph" w:styleId="Ttulo4">
    <w:name w:val="heading 4"/>
    <w:basedOn w:val="Normal"/>
    <w:next w:val="Normal"/>
    <w:uiPriority w:val="9"/>
    <w:semiHidden/>
    <w:unhideWhenUsed/>
    <w:qFormat/>
    <w:pPr>
      <w:pBdr>
        <w:top w:val="nil"/>
        <w:left w:val="nil"/>
        <w:bottom w:val="nil"/>
        <w:right w:val="nil"/>
        <w:between w:val="nil"/>
      </w:pBdr>
      <w:spacing w:before="160" w:after="60"/>
      <w:outlineLvl w:val="3"/>
    </w:pPr>
    <w:rPr>
      <w:b/>
      <w:bCs/>
      <w:color w:val="3D3D3D"/>
    </w:rPr>
  </w:style>
  <w:style w:type="paragraph" w:styleId="Ttulo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Ttulo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pBdr>
        <w:top w:val="nil"/>
        <w:left w:val="nil"/>
        <w:bottom w:val="nil"/>
        <w:right w:val="nil"/>
        <w:between w:val="nil"/>
      </w:pBdr>
    </w:pPr>
    <w:rPr>
      <w:sz w:val="56"/>
      <w:szCs w:val="56"/>
    </w:rPr>
  </w:style>
  <w:style w:type="table" w:customStyle="1" w:styleId="TableNormal0">
    <w:name w:val="TableNormal"/>
    <w:tblPr>
      <w:tblCellMar>
        <w:top w:w="100" w:type="dxa"/>
        <w:left w:w="100" w:type="dxa"/>
        <w:bottom w:w="100" w:type="dxa"/>
        <w:right w:w="100" w:type="dxa"/>
      </w:tblCellMar>
    </w:tblPr>
  </w:style>
  <w:style w:type="table" w:customStyle="1" w:styleId="TableNormal1">
    <w:name w:val="TableNormal"/>
    <w:tblPr>
      <w:tblCellMar>
        <w:top w:w="100" w:type="dxa"/>
        <w:left w:w="100" w:type="dxa"/>
        <w:bottom w:w="100" w:type="dxa"/>
        <w:right w:w="100" w:type="dxa"/>
      </w:tblCellMar>
    </w:tblPr>
  </w:style>
  <w:style w:type="table" w:customStyle="1" w:styleId="TableNormal2">
    <w:name w:val="TableNormal"/>
    <w:tblPr>
      <w:tblCellMar>
        <w:top w:w="100" w:type="dxa"/>
        <w:left w:w="100" w:type="dxa"/>
        <w:bottom w:w="100" w:type="dxa"/>
        <w:right w:w="100" w:type="dxa"/>
      </w:tblCellMar>
    </w:tblPr>
  </w:style>
  <w:style w:type="table" w:customStyle="1" w:styleId="a">
    <w:basedOn w:val="TableNormal2"/>
    <w:tblPr>
      <w:tblStyleRowBandSize w:val="1"/>
      <w:tblStyleColBandSize w:val="1"/>
      <w:tblCellMar>
        <w:top w:w="0" w:type="dxa"/>
        <w:left w:w="115" w:type="dxa"/>
        <w:bottom w:w="0" w:type="dxa"/>
        <w:right w:w="115" w:type="dxa"/>
      </w:tblCellMar>
    </w:tblPr>
  </w:style>
  <w:style w:type="table" w:customStyle="1" w:styleId="a0">
    <w:basedOn w:val="TableNormal2"/>
    <w:tblPr>
      <w:tblStyleRowBandSize w:val="1"/>
      <w:tblStyleColBandSize w:val="1"/>
      <w:tblCellMar>
        <w:top w:w="0" w:type="dxa"/>
        <w:left w:w="115" w:type="dxa"/>
        <w:bottom w:w="0" w:type="dxa"/>
        <w:right w:w="115" w:type="dxa"/>
      </w:tblCellMar>
    </w:tblPr>
  </w:style>
  <w:style w:type="table" w:customStyle="1" w:styleId="a1">
    <w:basedOn w:val="TableNormal2"/>
    <w:tblPr>
      <w:tblStyleRowBandSize w:val="1"/>
      <w:tblStyleColBandSize w:val="1"/>
      <w:tblCellMar>
        <w:top w:w="0" w:type="dxa"/>
        <w:left w:w="115" w:type="dxa"/>
        <w:bottom w:w="0" w:type="dxa"/>
        <w:right w:w="115" w:type="dxa"/>
      </w:tblCellMar>
    </w:tblPr>
  </w:style>
  <w:style w:type="table" w:customStyle="1" w:styleId="a2">
    <w:basedOn w:val="TableNormal2"/>
    <w:tblPr>
      <w:tblStyleRowBandSize w:val="1"/>
      <w:tblStyleColBandSize w:val="1"/>
      <w:tblCellMar>
        <w:top w:w="0" w:type="dxa"/>
        <w:left w:w="115" w:type="dxa"/>
        <w:bottom w:w="0" w:type="dxa"/>
        <w:right w:w="115" w:type="dxa"/>
      </w:tblCellMar>
    </w:tblPr>
  </w:style>
  <w:style w:type="table" w:customStyle="1" w:styleId="a3">
    <w:basedOn w:val="TableNormal2"/>
    <w:tblPr>
      <w:tblStyleRowBandSize w:val="1"/>
      <w:tblStyleColBandSize w:val="1"/>
      <w:tblCellMar>
        <w:top w:w="0" w:type="dxa"/>
        <w:left w:w="115" w:type="dxa"/>
        <w:bottom w:w="0" w:type="dxa"/>
        <w:right w:w="115" w:type="dxa"/>
      </w:tblCellMar>
    </w:tblPr>
  </w:style>
  <w:style w:type="table" w:customStyle="1" w:styleId="a4">
    <w:basedOn w:val="TableNormal2"/>
    <w:tblPr>
      <w:tblStyleRowBandSize w:val="1"/>
      <w:tblStyleColBandSize w:val="1"/>
      <w:tblCellMar>
        <w:top w:w="0" w:type="dxa"/>
        <w:left w:w="115" w:type="dxa"/>
        <w:bottom w:w="0" w:type="dxa"/>
        <w:right w:w="115" w:type="dxa"/>
      </w:tblCellMar>
    </w:tblPr>
  </w:style>
  <w:style w:type="table" w:customStyle="1" w:styleId="a5">
    <w:basedOn w:val="TableNormal2"/>
    <w:tblPr>
      <w:tblStyleRowBandSize w:val="1"/>
      <w:tblStyleColBandSize w:val="1"/>
      <w:tblCellMar>
        <w:top w:w="0" w:type="dxa"/>
        <w:left w:w="115" w:type="dxa"/>
        <w:bottom w:w="0" w:type="dxa"/>
        <w:right w:w="115" w:type="dxa"/>
      </w:tblCellMar>
    </w:tblPr>
  </w:style>
  <w:style w:type="table" w:customStyle="1" w:styleId="a6">
    <w:basedOn w:val="TableNormal2"/>
    <w:tblPr>
      <w:tblStyleRowBandSize w:val="1"/>
      <w:tblStyleColBandSize w:val="1"/>
      <w:tblCellMar>
        <w:top w:w="0" w:type="dxa"/>
        <w:left w:w="115" w:type="dxa"/>
        <w:bottom w:w="0" w:type="dxa"/>
        <w:right w:w="115" w:type="dxa"/>
      </w:tblCellMar>
    </w:tblPr>
  </w:style>
  <w:style w:type="table" w:customStyle="1" w:styleId="a7">
    <w:basedOn w:val="TableNormal2"/>
    <w:tblPr>
      <w:tblStyleRowBandSize w:val="1"/>
      <w:tblStyleColBandSize w:val="1"/>
      <w:tblCellMar>
        <w:top w:w="0" w:type="dxa"/>
        <w:left w:w="115" w:type="dxa"/>
        <w:bottom w:w="0" w:type="dxa"/>
        <w:right w:w="115" w:type="dxa"/>
      </w:tblCellMar>
    </w:tblPr>
  </w:style>
  <w:style w:type="table" w:customStyle="1" w:styleId="a8">
    <w:basedOn w:val="TableNormal2"/>
    <w:tblPr>
      <w:tblStyleRowBandSize w:val="1"/>
      <w:tblStyleColBandSize w:val="1"/>
      <w:tblCellMar>
        <w:top w:w="0" w:type="dxa"/>
        <w:left w:w="115" w:type="dxa"/>
        <w:bottom w:w="0" w:type="dxa"/>
        <w:right w:w="115" w:type="dxa"/>
      </w:tblCellMar>
    </w:tblPr>
  </w:style>
  <w:style w:type="table" w:customStyle="1" w:styleId="a9">
    <w:basedOn w:val="TableNormal2"/>
    <w:tblPr>
      <w:tblStyleRowBandSize w:val="1"/>
      <w:tblStyleColBandSize w:val="1"/>
      <w:tblCellMar>
        <w:top w:w="0" w:type="dxa"/>
        <w:left w:w="115" w:type="dxa"/>
        <w:bottom w:w="0" w:type="dxa"/>
        <w:right w:w="115" w:type="dxa"/>
      </w:tblCellMar>
    </w:tblPr>
  </w:style>
  <w:style w:type="table" w:customStyle="1" w:styleId="aa">
    <w:basedOn w:val="TableNormal2"/>
    <w:tblPr>
      <w:tblStyleRowBandSize w:val="1"/>
      <w:tblStyleColBandSize w:val="1"/>
      <w:tblCellMar>
        <w:top w:w="0" w:type="dxa"/>
        <w:left w:w="115" w:type="dxa"/>
        <w:bottom w:w="0" w:type="dxa"/>
        <w:right w:w="115" w:type="dxa"/>
      </w:tblCellMar>
    </w:tblPr>
  </w:style>
  <w:style w:type="table" w:customStyle="1" w:styleId="ab">
    <w:basedOn w:val="TableNormal2"/>
    <w:tblPr>
      <w:tblStyleRowBandSize w:val="1"/>
      <w:tblStyleColBandSize w:val="1"/>
      <w:tblCellMar>
        <w:top w:w="0" w:type="dxa"/>
        <w:left w:w="115" w:type="dxa"/>
        <w:bottom w:w="0" w:type="dxa"/>
        <w:right w:w="115" w:type="dxa"/>
      </w:tblCellMar>
    </w:tblPr>
  </w:style>
  <w:style w:type="table" w:customStyle="1" w:styleId="ac">
    <w:basedOn w:val="TableNormal2"/>
    <w:tblPr>
      <w:tblStyleRowBandSize w:val="1"/>
      <w:tblStyleColBandSize w:val="1"/>
      <w:tblCellMar>
        <w:top w:w="0" w:type="dxa"/>
        <w:left w:w="115" w:type="dxa"/>
        <w:bottom w:w="0" w:type="dxa"/>
        <w:right w:w="115" w:type="dxa"/>
      </w:tblCellMar>
    </w:tblPr>
  </w:style>
  <w:style w:type="table" w:customStyle="1" w:styleId="ad">
    <w:basedOn w:val="TableNormal2"/>
    <w:tblPr>
      <w:tblStyleRowBandSize w:val="1"/>
      <w:tblStyleColBandSize w:val="1"/>
      <w:tblCellMar>
        <w:top w:w="0" w:type="dxa"/>
        <w:left w:w="115" w:type="dxa"/>
        <w:bottom w:w="0" w:type="dxa"/>
        <w:right w:w="115" w:type="dxa"/>
      </w:tblCellMar>
    </w:tblPr>
  </w:style>
  <w:style w:type="table" w:customStyle="1" w:styleId="ae">
    <w:basedOn w:val="TableNormal2"/>
    <w:tblPr>
      <w:tblStyleRowBandSize w:val="1"/>
      <w:tblStyleColBandSize w:val="1"/>
      <w:tblCellMar>
        <w:top w:w="0" w:type="dxa"/>
        <w:left w:w="115" w:type="dxa"/>
        <w:bottom w:w="0" w:type="dxa"/>
        <w:right w:w="115" w:type="dxa"/>
      </w:tblCellMar>
    </w:tblPr>
  </w:style>
  <w:style w:type="table" w:customStyle="1" w:styleId="af">
    <w:basedOn w:val="TableNormal2"/>
    <w:tblPr>
      <w:tblStyleRowBandSize w:val="1"/>
      <w:tblStyleColBandSize w:val="1"/>
      <w:tblCellMar>
        <w:top w:w="0" w:type="dxa"/>
        <w:left w:w="115" w:type="dxa"/>
        <w:bottom w:w="0" w:type="dxa"/>
        <w:right w:w="115" w:type="dxa"/>
      </w:tblCellMar>
    </w:tblPr>
  </w:style>
  <w:style w:type="table" w:customStyle="1" w:styleId="af0">
    <w:basedOn w:val="TableNormal2"/>
    <w:tblPr>
      <w:tblStyleRowBandSize w:val="1"/>
      <w:tblStyleColBandSize w:val="1"/>
      <w:tblCellMar>
        <w:top w:w="0" w:type="dxa"/>
        <w:left w:w="115" w:type="dxa"/>
        <w:bottom w:w="0" w:type="dxa"/>
        <w:right w:w="115" w:type="dxa"/>
      </w:tblCellMar>
    </w:tblPr>
  </w:style>
  <w:style w:type="table" w:customStyle="1" w:styleId="af1">
    <w:basedOn w:val="TableNormal2"/>
    <w:tblPr>
      <w:tblStyleRowBandSize w:val="1"/>
      <w:tblStyleColBandSize w:val="1"/>
      <w:tblCellMar>
        <w:top w:w="0" w:type="dxa"/>
        <w:left w:w="115" w:type="dxa"/>
        <w:bottom w:w="0" w:type="dxa"/>
        <w:right w:w="115" w:type="dxa"/>
      </w:tblCellMar>
    </w:tblPr>
  </w:style>
  <w:style w:type="table" w:customStyle="1" w:styleId="af2">
    <w:basedOn w:val="TableNormal2"/>
    <w:tblPr>
      <w:tblStyleRowBandSize w:val="1"/>
      <w:tblStyleColBandSize w:val="1"/>
      <w:tblCellMar>
        <w:top w:w="0" w:type="dxa"/>
        <w:left w:w="115" w:type="dxa"/>
        <w:bottom w:w="0" w:type="dxa"/>
        <w:right w:w="115" w:type="dxa"/>
      </w:tblCellMar>
    </w:tblPr>
  </w:style>
  <w:style w:type="table" w:customStyle="1" w:styleId="af3">
    <w:basedOn w:val="TableNormal2"/>
    <w:tblPr>
      <w:tblStyleRowBandSize w:val="1"/>
      <w:tblStyleColBandSize w:val="1"/>
      <w:tblCellMar>
        <w:top w:w="0" w:type="dxa"/>
        <w:left w:w="115" w:type="dxa"/>
        <w:bottom w:w="0" w:type="dxa"/>
        <w:right w:w="115" w:type="dxa"/>
      </w:tblCellMar>
    </w:tblPr>
  </w:style>
  <w:style w:type="table" w:customStyle="1" w:styleId="af4">
    <w:basedOn w:val="TableNormal2"/>
    <w:tblPr>
      <w:tblStyleRowBandSize w:val="1"/>
      <w:tblStyleColBandSize w:val="1"/>
      <w:tblCellMar>
        <w:top w:w="0" w:type="dxa"/>
        <w:left w:w="115" w:type="dxa"/>
        <w:bottom w:w="0" w:type="dxa"/>
        <w:right w:w="115" w:type="dxa"/>
      </w:tblCellMar>
    </w:tblPr>
  </w:style>
  <w:style w:type="table" w:customStyle="1" w:styleId="af5">
    <w:basedOn w:val="TableNormal2"/>
    <w:tblPr>
      <w:tblStyleRowBandSize w:val="1"/>
      <w:tblStyleColBandSize w:val="1"/>
      <w:tblCellMar>
        <w:top w:w="0" w:type="dxa"/>
        <w:left w:w="115" w:type="dxa"/>
        <w:bottom w:w="0" w:type="dxa"/>
        <w:right w:w="115" w:type="dxa"/>
      </w:tblCellMar>
    </w:tblPr>
  </w:style>
  <w:style w:type="table" w:customStyle="1" w:styleId="af6">
    <w:basedOn w:val="TableNormal2"/>
    <w:tblPr>
      <w:tblStyleRowBandSize w:val="1"/>
      <w:tblStyleColBandSize w:val="1"/>
      <w:tblCellMar>
        <w:top w:w="0" w:type="dxa"/>
        <w:left w:w="115" w:type="dxa"/>
        <w:bottom w:w="0" w:type="dxa"/>
        <w:right w:w="115" w:type="dxa"/>
      </w:tblCellMar>
    </w:tblPr>
  </w:style>
  <w:style w:type="table" w:customStyle="1" w:styleId="af7">
    <w:basedOn w:val="TableNormal2"/>
    <w:tblPr>
      <w:tblStyleRowBandSize w:val="1"/>
      <w:tblStyleColBandSize w:val="1"/>
      <w:tblCellMar>
        <w:top w:w="0" w:type="dxa"/>
        <w:left w:w="115" w:type="dxa"/>
        <w:bottom w:w="0" w:type="dxa"/>
        <w:right w:w="115" w:type="dxa"/>
      </w:tblCellMar>
    </w:tblPr>
  </w:style>
  <w:style w:type="table" w:customStyle="1" w:styleId="af8">
    <w:basedOn w:val="TableNormal2"/>
    <w:tblPr>
      <w:tblStyleRowBandSize w:val="1"/>
      <w:tblStyleColBandSize w:val="1"/>
      <w:tblCellMar>
        <w:top w:w="0" w:type="dxa"/>
        <w:left w:w="115" w:type="dxa"/>
        <w:bottom w:w="0" w:type="dxa"/>
        <w:right w:w="115" w:type="dxa"/>
      </w:tblCellMar>
    </w:tblPr>
  </w:style>
  <w:style w:type="table" w:customStyle="1" w:styleId="af9">
    <w:basedOn w:val="TableNormal2"/>
    <w:tblPr>
      <w:tblStyleRowBandSize w:val="1"/>
      <w:tblStyleColBandSize w:val="1"/>
      <w:tblCellMar>
        <w:top w:w="0" w:type="dxa"/>
        <w:left w:w="115" w:type="dxa"/>
        <w:bottom w:w="0" w:type="dxa"/>
        <w:right w:w="115" w:type="dxa"/>
      </w:tblCellMar>
    </w:tblPr>
  </w:style>
  <w:style w:type="table" w:customStyle="1" w:styleId="afa">
    <w:basedOn w:val="TableNormal2"/>
    <w:tblPr>
      <w:tblStyleRowBandSize w:val="1"/>
      <w:tblStyleColBandSize w:val="1"/>
      <w:tblCellMar>
        <w:top w:w="0" w:type="dxa"/>
        <w:left w:w="115" w:type="dxa"/>
        <w:bottom w:w="0" w:type="dxa"/>
        <w:right w:w="115" w:type="dxa"/>
      </w:tblCellMar>
    </w:tblPr>
  </w:style>
  <w:style w:type="table" w:customStyle="1" w:styleId="afb">
    <w:basedOn w:val="TableNormal2"/>
    <w:tblPr>
      <w:tblStyleRowBandSize w:val="1"/>
      <w:tblStyleColBandSize w:val="1"/>
      <w:tblCellMar>
        <w:top w:w="0" w:type="dxa"/>
        <w:left w:w="115" w:type="dxa"/>
        <w:bottom w:w="0" w:type="dxa"/>
        <w:right w:w="115" w:type="dxa"/>
      </w:tblCellMar>
    </w:tblPr>
  </w:style>
  <w:style w:type="table" w:customStyle="1" w:styleId="afc">
    <w:basedOn w:val="TableNormal2"/>
    <w:tblPr>
      <w:tblStyleRowBandSize w:val="1"/>
      <w:tblStyleColBandSize w:val="1"/>
      <w:tblCellMar>
        <w:top w:w="0" w:type="dxa"/>
        <w:left w:w="115" w:type="dxa"/>
        <w:bottom w:w="0" w:type="dxa"/>
        <w:right w:w="115" w:type="dxa"/>
      </w:tblCellMar>
    </w:tblPr>
  </w:style>
  <w:style w:type="table" w:customStyle="1" w:styleId="afd">
    <w:basedOn w:val="TableNormal2"/>
    <w:tblPr>
      <w:tblStyleRowBandSize w:val="1"/>
      <w:tblStyleColBandSize w:val="1"/>
      <w:tblCellMar>
        <w:top w:w="0" w:type="dxa"/>
        <w:left w:w="115" w:type="dxa"/>
        <w:bottom w:w="0" w:type="dxa"/>
        <w:right w:w="115" w:type="dxa"/>
      </w:tblCellMar>
    </w:tblPr>
  </w:style>
  <w:style w:type="table" w:customStyle="1" w:styleId="afe">
    <w:basedOn w:val="TableNormal2"/>
    <w:tblPr>
      <w:tblStyleRowBandSize w:val="1"/>
      <w:tblStyleColBandSize w:val="1"/>
      <w:tblCellMar>
        <w:top w:w="0" w:type="dxa"/>
        <w:left w:w="115" w:type="dxa"/>
        <w:bottom w:w="0" w:type="dxa"/>
        <w:right w:w="115" w:type="dxa"/>
      </w:tblCellMar>
    </w:tblPr>
  </w:style>
  <w:style w:type="table" w:customStyle="1" w:styleId="aff">
    <w:basedOn w:val="TableNormal2"/>
    <w:tblPr>
      <w:tblStyleRowBandSize w:val="1"/>
      <w:tblStyleColBandSize w:val="1"/>
      <w:tblCellMar>
        <w:top w:w="0" w:type="dxa"/>
        <w:left w:w="115" w:type="dxa"/>
        <w:bottom w:w="0" w:type="dxa"/>
        <w:right w:w="115" w:type="dxa"/>
      </w:tblCellMar>
    </w:tblPr>
  </w:style>
  <w:style w:type="table" w:customStyle="1" w:styleId="aff0">
    <w:basedOn w:val="TableNormal2"/>
    <w:tblPr>
      <w:tblStyleRowBandSize w:val="1"/>
      <w:tblStyleColBandSize w:val="1"/>
      <w:tblCellMar>
        <w:top w:w="0" w:type="dxa"/>
        <w:left w:w="115" w:type="dxa"/>
        <w:bottom w:w="0" w:type="dxa"/>
        <w:right w:w="115" w:type="dxa"/>
      </w:tblCellMar>
    </w:tblPr>
  </w:style>
  <w:style w:type="table" w:customStyle="1" w:styleId="aff1">
    <w:basedOn w:val="TableNormal2"/>
    <w:tblPr>
      <w:tblStyleRowBandSize w:val="1"/>
      <w:tblStyleColBandSize w:val="1"/>
      <w:tblCellMar>
        <w:top w:w="0" w:type="dxa"/>
        <w:left w:w="115" w:type="dxa"/>
        <w:bottom w:w="0" w:type="dxa"/>
        <w:right w:w="115" w:type="dxa"/>
      </w:tblCellMar>
    </w:tblPr>
  </w:style>
  <w:style w:type="table" w:customStyle="1" w:styleId="aff2">
    <w:basedOn w:val="TableNormal2"/>
    <w:tblPr>
      <w:tblStyleRowBandSize w:val="1"/>
      <w:tblStyleColBandSize w:val="1"/>
      <w:tblCellMar>
        <w:top w:w="0" w:type="dxa"/>
        <w:left w:w="115" w:type="dxa"/>
        <w:bottom w:w="0" w:type="dxa"/>
        <w:right w:w="115" w:type="dxa"/>
      </w:tblCellMar>
    </w:tblPr>
  </w:style>
  <w:style w:type="table" w:customStyle="1" w:styleId="aff3">
    <w:basedOn w:val="TableNormal2"/>
    <w:tblPr>
      <w:tblStyleRowBandSize w:val="1"/>
      <w:tblStyleColBandSize w:val="1"/>
      <w:tblCellMar>
        <w:top w:w="0" w:type="dxa"/>
        <w:left w:w="115" w:type="dxa"/>
        <w:bottom w:w="0" w:type="dxa"/>
        <w:right w:w="115" w:type="dxa"/>
      </w:tblCellMar>
    </w:tblPr>
  </w:style>
  <w:style w:type="table" w:customStyle="1" w:styleId="aff4">
    <w:basedOn w:val="TableNormal2"/>
    <w:tblPr>
      <w:tblStyleRowBandSize w:val="1"/>
      <w:tblStyleColBandSize w:val="1"/>
      <w:tblCellMar>
        <w:top w:w="0" w:type="dxa"/>
        <w:left w:w="115" w:type="dxa"/>
        <w:bottom w:w="0" w:type="dxa"/>
        <w:right w:w="115" w:type="dxa"/>
      </w:tblCellMar>
    </w:tblPr>
  </w:style>
  <w:style w:type="table" w:customStyle="1" w:styleId="aff5">
    <w:basedOn w:val="TableNormal2"/>
    <w:tblPr>
      <w:tblStyleRowBandSize w:val="1"/>
      <w:tblStyleColBandSize w:val="1"/>
      <w:tblCellMar>
        <w:top w:w="0" w:type="dxa"/>
        <w:left w:w="115" w:type="dxa"/>
        <w:bottom w:w="0" w:type="dxa"/>
        <w:right w:w="115" w:type="dxa"/>
      </w:tblCellMar>
    </w:tblPr>
  </w:style>
  <w:style w:type="table" w:customStyle="1" w:styleId="aff6">
    <w:basedOn w:val="TableNormal2"/>
    <w:tblPr>
      <w:tblStyleRowBandSize w:val="1"/>
      <w:tblStyleColBandSize w:val="1"/>
      <w:tblCellMar>
        <w:top w:w="0" w:type="dxa"/>
        <w:left w:w="115" w:type="dxa"/>
        <w:bottom w:w="0" w:type="dxa"/>
        <w:right w:w="115" w:type="dxa"/>
      </w:tblCellMar>
    </w:tblPr>
  </w:style>
  <w:style w:type="table" w:customStyle="1" w:styleId="aff7">
    <w:basedOn w:val="TableNormal2"/>
    <w:tblPr>
      <w:tblStyleRowBandSize w:val="1"/>
      <w:tblStyleColBandSize w:val="1"/>
      <w:tblCellMar>
        <w:top w:w="0" w:type="dxa"/>
        <w:left w:w="115" w:type="dxa"/>
        <w:bottom w:w="0" w:type="dxa"/>
        <w:right w:w="115" w:type="dxa"/>
      </w:tblCellMar>
    </w:tblPr>
  </w:style>
  <w:style w:type="table" w:customStyle="1" w:styleId="aff8">
    <w:basedOn w:val="TableNormal2"/>
    <w:tblPr>
      <w:tblStyleRowBandSize w:val="1"/>
      <w:tblStyleColBandSize w:val="1"/>
      <w:tblCellMar>
        <w:top w:w="0" w:type="dxa"/>
        <w:left w:w="115" w:type="dxa"/>
        <w:bottom w:w="0" w:type="dxa"/>
        <w:right w:w="115" w:type="dxa"/>
      </w:tblCellMar>
    </w:tblPr>
  </w:style>
  <w:style w:type="table" w:customStyle="1" w:styleId="aff9">
    <w:basedOn w:val="TableNormal2"/>
    <w:tblPr>
      <w:tblStyleRowBandSize w:val="1"/>
      <w:tblStyleColBandSize w:val="1"/>
      <w:tblCellMar>
        <w:top w:w="0" w:type="dxa"/>
        <w:left w:w="115" w:type="dxa"/>
        <w:bottom w:w="0" w:type="dxa"/>
        <w:right w:w="115" w:type="dxa"/>
      </w:tblCellMar>
    </w:tblPr>
  </w:style>
  <w:style w:type="table" w:customStyle="1" w:styleId="affa">
    <w:basedOn w:val="TableNormal2"/>
    <w:tblPr>
      <w:tblStyleRowBandSize w:val="1"/>
      <w:tblStyleColBandSize w:val="1"/>
      <w:tblCellMar>
        <w:top w:w="0" w:type="dxa"/>
        <w:left w:w="115" w:type="dxa"/>
        <w:bottom w:w="0" w:type="dxa"/>
        <w:right w:w="115" w:type="dxa"/>
      </w:tblCellMar>
    </w:tblPr>
  </w:style>
  <w:style w:type="table" w:customStyle="1" w:styleId="affb">
    <w:basedOn w:val="TableNormal2"/>
    <w:tblPr>
      <w:tblStyleRowBandSize w:val="1"/>
      <w:tblStyleColBandSize w:val="1"/>
      <w:tblCellMar>
        <w:top w:w="0" w:type="dxa"/>
        <w:left w:w="115" w:type="dxa"/>
        <w:bottom w:w="0" w:type="dxa"/>
        <w:right w:w="115" w:type="dxa"/>
      </w:tblCellMar>
    </w:tblPr>
  </w:style>
  <w:style w:type="table" w:customStyle="1" w:styleId="affc">
    <w:basedOn w:val="TableNormal2"/>
    <w:tblPr>
      <w:tblStyleRowBandSize w:val="1"/>
      <w:tblStyleColBandSize w:val="1"/>
      <w:tblCellMar>
        <w:top w:w="0" w:type="dxa"/>
        <w:left w:w="115" w:type="dxa"/>
        <w:bottom w:w="0" w:type="dxa"/>
        <w:right w:w="115" w:type="dxa"/>
      </w:tblCellMar>
    </w:tblPr>
  </w:style>
  <w:style w:type="table" w:customStyle="1" w:styleId="affd">
    <w:basedOn w:val="TableNormal2"/>
    <w:tblPr>
      <w:tblStyleRowBandSize w:val="1"/>
      <w:tblStyleColBandSize w:val="1"/>
      <w:tblCellMar>
        <w:top w:w="0" w:type="dxa"/>
        <w:left w:w="115" w:type="dxa"/>
        <w:bottom w:w="0" w:type="dxa"/>
        <w:right w:w="115" w:type="dxa"/>
      </w:tblCellMar>
    </w:tblPr>
  </w:style>
  <w:style w:type="table" w:customStyle="1" w:styleId="affe">
    <w:basedOn w:val="TableNormal2"/>
    <w:tblPr>
      <w:tblStyleRowBandSize w:val="1"/>
      <w:tblStyleColBandSize w:val="1"/>
      <w:tblCellMar>
        <w:top w:w="0" w:type="dxa"/>
        <w:left w:w="115" w:type="dxa"/>
        <w:bottom w:w="0" w:type="dxa"/>
        <w:right w:w="115" w:type="dxa"/>
      </w:tblCellMar>
    </w:tblPr>
  </w:style>
  <w:style w:type="table" w:customStyle="1" w:styleId="afff">
    <w:basedOn w:val="TableNormal2"/>
    <w:tblPr>
      <w:tblStyleRowBandSize w:val="1"/>
      <w:tblStyleColBandSize w:val="1"/>
      <w:tblCellMar>
        <w:top w:w="0" w:type="dxa"/>
        <w:left w:w="115" w:type="dxa"/>
        <w:bottom w:w="0" w:type="dxa"/>
        <w:right w:w="115" w:type="dxa"/>
      </w:tblCellMar>
    </w:tblPr>
  </w:style>
  <w:style w:type="table" w:customStyle="1" w:styleId="afff0">
    <w:basedOn w:val="TableNormal2"/>
    <w:tblPr>
      <w:tblStyleRowBandSize w:val="1"/>
      <w:tblStyleColBandSize w:val="1"/>
      <w:tblCellMar>
        <w:top w:w="0" w:type="dxa"/>
        <w:left w:w="115" w:type="dxa"/>
        <w:bottom w:w="0" w:type="dxa"/>
        <w:right w:w="115" w:type="dxa"/>
      </w:tblCellMar>
    </w:tblPr>
  </w:style>
  <w:style w:type="table" w:customStyle="1" w:styleId="afff1">
    <w:basedOn w:val="TableNormal2"/>
    <w:tblPr>
      <w:tblStyleRowBandSize w:val="1"/>
      <w:tblStyleColBandSize w:val="1"/>
      <w:tblCellMar>
        <w:top w:w="0" w:type="dxa"/>
        <w:left w:w="115" w:type="dxa"/>
        <w:bottom w:w="0" w:type="dxa"/>
        <w:right w:w="115" w:type="dxa"/>
      </w:tblCellMar>
    </w:tblPr>
  </w:style>
  <w:style w:type="table" w:customStyle="1" w:styleId="afff2">
    <w:basedOn w:val="TableNormal2"/>
    <w:tblPr>
      <w:tblStyleRowBandSize w:val="1"/>
      <w:tblStyleColBandSize w:val="1"/>
      <w:tblCellMar>
        <w:top w:w="0" w:type="dxa"/>
        <w:left w:w="115" w:type="dxa"/>
        <w:bottom w:w="0" w:type="dxa"/>
        <w:right w:w="115" w:type="dxa"/>
      </w:tblCellMar>
    </w:tblPr>
  </w:style>
  <w:style w:type="table" w:customStyle="1" w:styleId="afff3">
    <w:basedOn w:val="TableNormal2"/>
    <w:tblPr>
      <w:tblStyleRowBandSize w:val="1"/>
      <w:tblStyleColBandSize w:val="1"/>
      <w:tblCellMar>
        <w:top w:w="0" w:type="dxa"/>
        <w:left w:w="115" w:type="dxa"/>
        <w:bottom w:w="0" w:type="dxa"/>
        <w:right w:w="115" w:type="dxa"/>
      </w:tblCellMar>
    </w:tblPr>
  </w:style>
  <w:style w:type="table" w:customStyle="1" w:styleId="afff4">
    <w:basedOn w:val="TableNormal2"/>
    <w:tblPr>
      <w:tblStyleRowBandSize w:val="1"/>
      <w:tblStyleColBandSize w:val="1"/>
      <w:tblCellMar>
        <w:top w:w="0" w:type="dxa"/>
        <w:left w:w="115" w:type="dxa"/>
        <w:bottom w:w="0" w:type="dxa"/>
        <w:right w:w="115" w:type="dxa"/>
      </w:tblCellMar>
    </w:tblPr>
  </w:style>
  <w:style w:type="table" w:customStyle="1" w:styleId="afff5">
    <w:basedOn w:val="TableNormal2"/>
    <w:tblPr>
      <w:tblStyleRowBandSize w:val="1"/>
      <w:tblStyleColBandSize w:val="1"/>
      <w:tblCellMar>
        <w:top w:w="0" w:type="dxa"/>
        <w:left w:w="115" w:type="dxa"/>
        <w:bottom w:w="0" w:type="dxa"/>
        <w:right w:w="115" w:type="dxa"/>
      </w:tblCellMar>
    </w:tblPr>
  </w:style>
  <w:style w:type="table" w:customStyle="1" w:styleId="afff6">
    <w:basedOn w:val="TableNormal2"/>
    <w:tblPr>
      <w:tblStyleRowBandSize w:val="1"/>
      <w:tblStyleColBandSize w:val="1"/>
      <w:tblCellMar>
        <w:top w:w="0" w:type="dxa"/>
        <w:left w:w="115" w:type="dxa"/>
        <w:bottom w:w="0" w:type="dxa"/>
        <w:right w:w="115" w:type="dxa"/>
      </w:tblCellMar>
    </w:tblPr>
  </w:style>
  <w:style w:type="table" w:customStyle="1" w:styleId="afff7">
    <w:basedOn w:val="TableNormal2"/>
    <w:tblPr>
      <w:tblStyleRowBandSize w:val="1"/>
      <w:tblStyleColBandSize w:val="1"/>
      <w:tblCellMar>
        <w:top w:w="0" w:type="dxa"/>
        <w:left w:w="115" w:type="dxa"/>
        <w:bottom w:w="0" w:type="dxa"/>
        <w:right w:w="115" w:type="dxa"/>
      </w:tblCellMar>
    </w:tblPr>
  </w:style>
  <w:style w:type="table" w:customStyle="1" w:styleId="afff8">
    <w:basedOn w:val="TableNormal2"/>
    <w:tblPr>
      <w:tblStyleRowBandSize w:val="1"/>
      <w:tblStyleColBandSize w:val="1"/>
      <w:tblCellMar>
        <w:top w:w="0" w:type="dxa"/>
        <w:left w:w="115" w:type="dxa"/>
        <w:bottom w:w="0" w:type="dxa"/>
        <w:right w:w="115" w:type="dxa"/>
      </w:tblCellMar>
    </w:tblPr>
  </w:style>
  <w:style w:type="table" w:customStyle="1" w:styleId="afff9">
    <w:basedOn w:val="TableNormal2"/>
    <w:tblPr>
      <w:tblStyleRowBandSize w:val="1"/>
      <w:tblStyleColBandSize w:val="1"/>
      <w:tblCellMar>
        <w:top w:w="0" w:type="dxa"/>
        <w:left w:w="115" w:type="dxa"/>
        <w:bottom w:w="0" w:type="dxa"/>
        <w:right w:w="115" w:type="dxa"/>
      </w:tblCellMar>
    </w:tblPr>
  </w:style>
  <w:style w:type="table" w:customStyle="1" w:styleId="afffa">
    <w:basedOn w:val="TableNormal2"/>
    <w:tblPr>
      <w:tblStyleRowBandSize w:val="1"/>
      <w:tblStyleColBandSize w:val="1"/>
      <w:tblCellMar>
        <w:top w:w="0" w:type="dxa"/>
        <w:left w:w="115" w:type="dxa"/>
        <w:bottom w:w="0" w:type="dxa"/>
        <w:right w:w="115" w:type="dxa"/>
      </w:tblCellMar>
    </w:tblPr>
  </w:style>
  <w:style w:type="table" w:customStyle="1" w:styleId="afffb">
    <w:basedOn w:val="TableNormal2"/>
    <w:tblPr>
      <w:tblStyleRowBandSize w:val="1"/>
      <w:tblStyleColBandSize w:val="1"/>
      <w:tblCellMar>
        <w:top w:w="0" w:type="dxa"/>
        <w:left w:w="115" w:type="dxa"/>
        <w:bottom w:w="0" w:type="dxa"/>
        <w:right w:w="115" w:type="dxa"/>
      </w:tblCellMar>
    </w:tblPr>
  </w:style>
  <w:style w:type="table" w:customStyle="1" w:styleId="afffc">
    <w:basedOn w:val="TableNormal2"/>
    <w:tblPr>
      <w:tblStyleRowBandSize w:val="1"/>
      <w:tblStyleColBandSize w:val="1"/>
      <w:tblCellMar>
        <w:top w:w="0" w:type="dxa"/>
        <w:left w:w="115" w:type="dxa"/>
        <w:bottom w:w="0" w:type="dxa"/>
        <w:right w:w="115" w:type="dxa"/>
      </w:tblCellMar>
    </w:tblPr>
  </w:style>
  <w:style w:type="table" w:customStyle="1" w:styleId="afffd">
    <w:basedOn w:val="TableNormal2"/>
    <w:tblPr>
      <w:tblStyleRowBandSize w:val="1"/>
      <w:tblStyleColBandSize w:val="1"/>
      <w:tblCellMar>
        <w:top w:w="0" w:type="dxa"/>
        <w:left w:w="115" w:type="dxa"/>
        <w:bottom w:w="0" w:type="dxa"/>
        <w:right w:w="115" w:type="dxa"/>
      </w:tblCellMar>
    </w:tblPr>
  </w:style>
  <w:style w:type="table" w:customStyle="1" w:styleId="afffe">
    <w:basedOn w:val="TableNormal2"/>
    <w:tblPr>
      <w:tblStyleRowBandSize w:val="1"/>
      <w:tblStyleColBandSize w:val="1"/>
      <w:tblCellMar>
        <w:top w:w="0" w:type="dxa"/>
        <w:left w:w="115" w:type="dxa"/>
        <w:bottom w:w="0" w:type="dxa"/>
        <w:right w:w="115" w:type="dxa"/>
      </w:tblCellMar>
    </w:tblPr>
  </w:style>
  <w:style w:type="table" w:customStyle="1" w:styleId="affff">
    <w:basedOn w:val="TableNormal2"/>
    <w:tblPr>
      <w:tblStyleRowBandSize w:val="1"/>
      <w:tblStyleColBandSize w:val="1"/>
      <w:tblCellMar>
        <w:top w:w="0" w:type="dxa"/>
        <w:left w:w="115" w:type="dxa"/>
        <w:bottom w:w="0" w:type="dxa"/>
        <w:right w:w="115" w:type="dxa"/>
      </w:tblCellMar>
    </w:tblPr>
  </w:style>
  <w:style w:type="table" w:customStyle="1" w:styleId="affff0">
    <w:basedOn w:val="TableNormal2"/>
    <w:tblPr>
      <w:tblStyleRowBandSize w:val="1"/>
      <w:tblStyleColBandSize w:val="1"/>
      <w:tblCellMar>
        <w:top w:w="0" w:type="dxa"/>
        <w:left w:w="115" w:type="dxa"/>
        <w:bottom w:w="0" w:type="dxa"/>
        <w:right w:w="115" w:type="dxa"/>
      </w:tblCellMar>
    </w:tblPr>
  </w:style>
  <w:style w:type="table" w:customStyle="1" w:styleId="affff1">
    <w:basedOn w:val="TableNormal2"/>
    <w:tblPr>
      <w:tblStyleRowBandSize w:val="1"/>
      <w:tblStyleColBandSize w:val="1"/>
      <w:tblCellMar>
        <w:top w:w="0" w:type="dxa"/>
        <w:left w:w="115" w:type="dxa"/>
        <w:bottom w:w="0" w:type="dxa"/>
        <w:right w:w="115" w:type="dxa"/>
      </w:tblCellMar>
    </w:tblPr>
  </w:style>
  <w:style w:type="table" w:customStyle="1" w:styleId="affff2">
    <w:basedOn w:val="TableNormal2"/>
    <w:tblPr>
      <w:tblStyleRowBandSize w:val="1"/>
      <w:tblStyleColBandSize w:val="1"/>
      <w:tblCellMar>
        <w:top w:w="0" w:type="dxa"/>
        <w:left w:w="115" w:type="dxa"/>
        <w:bottom w:w="0" w:type="dxa"/>
        <w:right w:w="115" w:type="dxa"/>
      </w:tblCellMar>
    </w:tblPr>
  </w:style>
  <w:style w:type="table" w:customStyle="1" w:styleId="affff3">
    <w:basedOn w:val="TableNormal2"/>
    <w:tblPr>
      <w:tblStyleRowBandSize w:val="1"/>
      <w:tblStyleColBandSize w:val="1"/>
      <w:tblCellMar>
        <w:top w:w="0" w:type="dxa"/>
        <w:left w:w="115" w:type="dxa"/>
        <w:bottom w:w="0" w:type="dxa"/>
        <w:right w:w="115" w:type="dxa"/>
      </w:tblCellMar>
    </w:tblPr>
  </w:style>
  <w:style w:type="table" w:customStyle="1" w:styleId="affff4">
    <w:basedOn w:val="TableNormal2"/>
    <w:tblPr>
      <w:tblStyleRowBandSize w:val="1"/>
      <w:tblStyleColBandSize w:val="1"/>
      <w:tblCellMar>
        <w:top w:w="0" w:type="dxa"/>
        <w:left w:w="115" w:type="dxa"/>
        <w:bottom w:w="0" w:type="dxa"/>
        <w:right w:w="115" w:type="dxa"/>
      </w:tblCellMar>
    </w:tblPr>
  </w:style>
  <w:style w:type="table" w:customStyle="1" w:styleId="affff5">
    <w:basedOn w:val="TableNormal2"/>
    <w:tblPr>
      <w:tblStyleRowBandSize w:val="1"/>
      <w:tblStyleColBandSize w:val="1"/>
      <w:tblCellMar>
        <w:top w:w="0" w:type="dxa"/>
        <w:left w:w="115" w:type="dxa"/>
        <w:bottom w:w="0" w:type="dxa"/>
        <w:right w:w="115" w:type="dxa"/>
      </w:tblCellMar>
    </w:tblPr>
  </w:style>
  <w:style w:type="table" w:customStyle="1" w:styleId="affff6">
    <w:basedOn w:val="TableNormal2"/>
    <w:tblPr>
      <w:tblStyleRowBandSize w:val="1"/>
      <w:tblStyleColBandSize w:val="1"/>
      <w:tblCellMar>
        <w:top w:w="0" w:type="dxa"/>
        <w:left w:w="115" w:type="dxa"/>
        <w:bottom w:w="0" w:type="dxa"/>
        <w:right w:w="115" w:type="dxa"/>
      </w:tblCellMar>
    </w:tblPr>
  </w:style>
  <w:style w:type="table" w:customStyle="1" w:styleId="affff7">
    <w:basedOn w:val="TableNormal2"/>
    <w:tblPr>
      <w:tblStyleRowBandSize w:val="1"/>
      <w:tblStyleColBandSize w:val="1"/>
      <w:tblCellMar>
        <w:top w:w="0" w:type="dxa"/>
        <w:left w:w="115" w:type="dxa"/>
        <w:bottom w:w="0" w:type="dxa"/>
        <w:right w:w="115" w:type="dxa"/>
      </w:tblCellMar>
    </w:tblPr>
  </w:style>
  <w:style w:type="table" w:customStyle="1" w:styleId="affff8">
    <w:basedOn w:val="TableNormal2"/>
    <w:tblPr>
      <w:tblStyleRowBandSize w:val="1"/>
      <w:tblStyleColBandSize w:val="1"/>
      <w:tblCellMar>
        <w:top w:w="0" w:type="dxa"/>
        <w:left w:w="115" w:type="dxa"/>
        <w:bottom w:w="0" w:type="dxa"/>
        <w:right w:w="115" w:type="dxa"/>
      </w:tblCellMar>
    </w:tblPr>
  </w:style>
  <w:style w:type="table" w:customStyle="1" w:styleId="affff9">
    <w:basedOn w:val="TableNormal2"/>
    <w:tblPr>
      <w:tblStyleRowBandSize w:val="1"/>
      <w:tblStyleColBandSize w:val="1"/>
      <w:tblCellMar>
        <w:top w:w="0" w:type="dxa"/>
        <w:left w:w="115" w:type="dxa"/>
        <w:bottom w:w="0" w:type="dxa"/>
        <w:right w:w="115" w:type="dxa"/>
      </w:tblCellMar>
    </w:tblPr>
  </w:style>
  <w:style w:type="table" w:customStyle="1" w:styleId="affffa">
    <w:basedOn w:val="TableNormal2"/>
    <w:tblPr>
      <w:tblStyleRowBandSize w:val="1"/>
      <w:tblStyleColBandSize w:val="1"/>
      <w:tblCellMar>
        <w:top w:w="0" w:type="dxa"/>
        <w:left w:w="115" w:type="dxa"/>
        <w:bottom w:w="0" w:type="dxa"/>
        <w:right w:w="115" w:type="dxa"/>
      </w:tblCellMar>
    </w:tblPr>
  </w:style>
  <w:style w:type="table" w:customStyle="1" w:styleId="affffb">
    <w:basedOn w:val="TableNormal2"/>
    <w:tblPr>
      <w:tblStyleRowBandSize w:val="1"/>
      <w:tblStyleColBandSize w:val="1"/>
      <w:tblCellMar>
        <w:top w:w="0" w:type="dxa"/>
        <w:left w:w="115" w:type="dxa"/>
        <w:bottom w:w="0" w:type="dxa"/>
        <w:right w:w="115" w:type="dxa"/>
      </w:tblCellMar>
    </w:tblPr>
  </w:style>
  <w:style w:type="table" w:customStyle="1" w:styleId="affffc">
    <w:basedOn w:val="TableNormal2"/>
    <w:tblPr>
      <w:tblStyleRowBandSize w:val="1"/>
      <w:tblStyleColBandSize w:val="1"/>
      <w:tblCellMar>
        <w:top w:w="0" w:type="dxa"/>
        <w:left w:w="115" w:type="dxa"/>
        <w:bottom w:w="0" w:type="dxa"/>
        <w:right w:w="115" w:type="dxa"/>
      </w:tblCellMar>
    </w:tblPr>
  </w:style>
  <w:style w:type="table" w:customStyle="1" w:styleId="affffd">
    <w:basedOn w:val="TableNormal2"/>
    <w:tblPr>
      <w:tblStyleRowBandSize w:val="1"/>
      <w:tblStyleColBandSize w:val="1"/>
      <w:tblCellMar>
        <w:top w:w="0" w:type="dxa"/>
        <w:left w:w="115" w:type="dxa"/>
        <w:bottom w:w="0" w:type="dxa"/>
        <w:right w:w="115" w:type="dxa"/>
      </w:tblCellMar>
    </w:tblPr>
  </w:style>
  <w:style w:type="table" w:customStyle="1" w:styleId="affffe">
    <w:basedOn w:val="TableNormal2"/>
    <w:tblPr>
      <w:tblStyleRowBandSize w:val="1"/>
      <w:tblStyleColBandSize w:val="1"/>
      <w:tblCellMar>
        <w:top w:w="0" w:type="dxa"/>
        <w:left w:w="115" w:type="dxa"/>
        <w:bottom w:w="0" w:type="dxa"/>
        <w:right w:w="115" w:type="dxa"/>
      </w:tblCellMar>
    </w:tblPr>
  </w:style>
  <w:style w:type="table" w:customStyle="1" w:styleId="afffff">
    <w:basedOn w:val="TableNormal2"/>
    <w:tblPr>
      <w:tblStyleRowBandSize w:val="1"/>
      <w:tblStyleColBandSize w:val="1"/>
      <w:tblCellMar>
        <w:top w:w="0" w:type="dxa"/>
        <w:left w:w="115" w:type="dxa"/>
        <w:bottom w:w="0" w:type="dxa"/>
        <w:right w:w="115" w:type="dxa"/>
      </w:tblCellMar>
    </w:tblPr>
  </w:style>
  <w:style w:type="table" w:customStyle="1" w:styleId="afffff0">
    <w:basedOn w:val="TableNormal2"/>
    <w:tblPr>
      <w:tblStyleRowBandSize w:val="1"/>
      <w:tblStyleColBandSize w:val="1"/>
      <w:tblCellMar>
        <w:top w:w="0" w:type="dxa"/>
        <w:left w:w="115" w:type="dxa"/>
        <w:bottom w:w="0" w:type="dxa"/>
        <w:right w:w="115" w:type="dxa"/>
      </w:tblCellMar>
    </w:tblPr>
  </w:style>
  <w:style w:type="table" w:customStyle="1" w:styleId="afffff1">
    <w:basedOn w:val="TableNormal2"/>
    <w:tblPr>
      <w:tblStyleRowBandSize w:val="1"/>
      <w:tblStyleColBandSize w:val="1"/>
      <w:tblCellMar>
        <w:top w:w="0" w:type="dxa"/>
        <w:left w:w="115" w:type="dxa"/>
        <w:bottom w:w="0" w:type="dxa"/>
        <w:right w:w="115" w:type="dxa"/>
      </w:tblCellMar>
    </w:tblPr>
  </w:style>
  <w:style w:type="paragraph" w:styleId="Encabezado">
    <w:name w:val="header"/>
    <w:basedOn w:val="Normal"/>
    <w:link w:val="EncabezadoCar"/>
    <w:uiPriority w:val="99"/>
    <w:unhideWhenUsed/>
    <w:rsid w:val="00C65655"/>
    <w:pPr>
      <w:tabs>
        <w:tab w:val="center" w:pos="4419"/>
        <w:tab w:val="right" w:pos="8838"/>
      </w:tabs>
    </w:pPr>
  </w:style>
  <w:style w:type="character" w:customStyle="1" w:styleId="EncabezadoCar">
    <w:name w:val="Encabezado Car"/>
    <w:basedOn w:val="Fuentedeprrafopredeter"/>
    <w:link w:val="Encabezado"/>
    <w:uiPriority w:val="99"/>
    <w:rsid w:val="00C65655"/>
  </w:style>
  <w:style w:type="paragraph" w:styleId="Piedepgina">
    <w:name w:val="footer"/>
    <w:basedOn w:val="Normal"/>
    <w:link w:val="PiedepginaCar"/>
    <w:uiPriority w:val="99"/>
    <w:unhideWhenUsed/>
    <w:rsid w:val="00C65655"/>
    <w:pPr>
      <w:tabs>
        <w:tab w:val="center" w:pos="4419"/>
        <w:tab w:val="right" w:pos="8838"/>
      </w:tabs>
    </w:pPr>
  </w:style>
  <w:style w:type="character" w:customStyle="1" w:styleId="PiedepginaCar">
    <w:name w:val="Pie de página Car"/>
    <w:basedOn w:val="Fuentedeprrafopredeter"/>
    <w:link w:val="Piedepgina"/>
    <w:uiPriority w:val="99"/>
    <w:rsid w:val="00C65655"/>
  </w:style>
  <w:style w:type="table" w:styleId="Tablaconcuadrcula">
    <w:name w:val="Table Grid"/>
    <w:basedOn w:val="Tablanormal"/>
    <w:uiPriority w:val="39"/>
    <w:rsid w:val="00EF2F6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elmarcadordeposicin">
    <w:name w:val="Placeholder Text"/>
    <w:basedOn w:val="Fuentedeprrafopredeter"/>
    <w:uiPriority w:val="99"/>
    <w:semiHidden/>
    <w:rsid w:val="00E95F49"/>
    <w:rPr>
      <w:color w:val="666666"/>
    </w:rPr>
  </w:style>
  <w:style w:type="paragraph" w:styleId="Prrafodelista">
    <w:name w:val="List Paragraph"/>
    <w:basedOn w:val="Normal"/>
    <w:uiPriority w:val="34"/>
    <w:qFormat/>
    <w:rsid w:val="000D163C"/>
    <w:pPr>
      <w:ind w:left="720"/>
      <w:contextualSpacing/>
    </w:pPr>
  </w:style>
  <w:style w:type="table" w:styleId="Tabladelista7concolores-nfasis3">
    <w:name w:val="List Table 7 Colorful Accent 3"/>
    <w:basedOn w:val="Tablanormal"/>
    <w:uiPriority w:val="52"/>
    <w:rsid w:val="00BD78BA"/>
    <w:rPr>
      <w:color w:val="76923C"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BBB59"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BBB59"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BBB59"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BBB59" w:themeColor="accent3"/>
        </w:tcBorders>
        <w:shd w:val="clear" w:color="auto" w:fill="FFFFFF" w:themeFill="background1"/>
      </w:tcPr>
    </w:tblStylePr>
    <w:tblStylePr w:type="band1Vert">
      <w:tblPr/>
      <w:tcPr>
        <w:shd w:val="clear" w:color="auto" w:fill="EAF1DD" w:themeFill="accent3" w:themeFillTint="33"/>
      </w:tcPr>
    </w:tblStylePr>
    <w:tblStylePr w:type="band1Horz">
      <w:tblPr/>
      <w:tcPr>
        <w:shd w:val="clear" w:color="auto" w:fill="EAF1D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4-nfasis3">
    <w:name w:val="List Table 4 Accent 3"/>
    <w:basedOn w:val="Tablanormal"/>
    <w:uiPriority w:val="49"/>
    <w:rsid w:val="00C22393"/>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tcBorders>
        <w:shd w:val="clear" w:color="auto" w:fill="9BBB59" w:themeFill="accent3"/>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Tabladelista3-nfasis3">
    <w:name w:val="List Table 3 Accent 3"/>
    <w:basedOn w:val="Tablanormal"/>
    <w:uiPriority w:val="48"/>
    <w:rsid w:val="00C22393"/>
    <w:tblPr>
      <w:tblStyleRowBandSize w:val="1"/>
      <w:tblStyleColBandSize w:val="1"/>
      <w:tblBorders>
        <w:top w:val="single" w:sz="4" w:space="0" w:color="9BBB59" w:themeColor="accent3"/>
        <w:left w:val="single" w:sz="4" w:space="0" w:color="9BBB59" w:themeColor="accent3"/>
        <w:bottom w:val="single" w:sz="4" w:space="0" w:color="9BBB59" w:themeColor="accent3"/>
        <w:right w:val="single" w:sz="4" w:space="0" w:color="9BBB59" w:themeColor="accent3"/>
      </w:tblBorders>
    </w:tblPr>
    <w:tblStylePr w:type="firstRow">
      <w:rPr>
        <w:b/>
        <w:bCs/>
        <w:color w:val="FFFFFF" w:themeColor="background1"/>
      </w:rPr>
      <w:tblPr/>
      <w:tcPr>
        <w:shd w:val="clear" w:color="auto" w:fill="9BBB59" w:themeFill="accent3"/>
      </w:tcPr>
    </w:tblStylePr>
    <w:tblStylePr w:type="lastRow">
      <w:rPr>
        <w:b/>
        <w:bCs/>
      </w:rPr>
      <w:tblPr/>
      <w:tcPr>
        <w:tcBorders>
          <w:top w:val="double" w:sz="4" w:space="0" w:color="9BBB59"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BBB59" w:themeColor="accent3"/>
          <w:right w:val="single" w:sz="4" w:space="0" w:color="9BBB59" w:themeColor="accent3"/>
        </w:tcBorders>
      </w:tcPr>
    </w:tblStylePr>
    <w:tblStylePr w:type="band1Horz">
      <w:tblPr/>
      <w:tcPr>
        <w:tcBorders>
          <w:top w:val="single" w:sz="4" w:space="0" w:color="9BBB59" w:themeColor="accent3"/>
          <w:bottom w:val="single" w:sz="4" w:space="0" w:color="9BBB59"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BBB59" w:themeColor="accent3"/>
          <w:left w:val="nil"/>
        </w:tcBorders>
      </w:tcPr>
    </w:tblStylePr>
    <w:tblStylePr w:type="swCell">
      <w:tblPr/>
      <w:tcPr>
        <w:tcBorders>
          <w:top w:val="double" w:sz="4" w:space="0" w:color="9BBB59" w:themeColor="accent3"/>
          <w:right w:val="nil"/>
        </w:tcBorders>
      </w:tcPr>
    </w:tblStylePr>
  </w:style>
  <w:style w:type="character" w:customStyle="1" w:styleId="Ttulo2Car">
    <w:name w:val="Título 2 Car"/>
    <w:basedOn w:val="Fuentedeprrafopredeter"/>
    <w:uiPriority w:val="9"/>
    <w:rsid w:val="00C22393"/>
    <w:rPr>
      <w:b/>
      <w:bCs/>
      <w:color w:val="2E74B5"/>
      <w:sz w:val="24"/>
      <w:szCs w:val="24"/>
    </w:rPr>
  </w:style>
  <w:style w:type="character" w:styleId="Refdecomentario">
    <w:name w:val="annotation reference"/>
    <w:basedOn w:val="Fuentedeprrafopredeter"/>
    <w:uiPriority w:val="99"/>
    <w:semiHidden/>
    <w:unhideWhenUsed/>
    <w:rsid w:val="00C22393"/>
    <w:rPr>
      <w:sz w:val="16"/>
      <w:szCs w:val="16"/>
    </w:rPr>
  </w:style>
  <w:style w:type="paragraph" w:styleId="Textocomentario">
    <w:name w:val="annotation text"/>
    <w:basedOn w:val="Normal"/>
    <w:link w:val="TextocomentarioCar"/>
    <w:uiPriority w:val="99"/>
    <w:unhideWhenUsed/>
    <w:rsid w:val="00C22393"/>
    <w:rPr>
      <w:sz w:val="20"/>
      <w:szCs w:val="20"/>
    </w:rPr>
  </w:style>
  <w:style w:type="character" w:customStyle="1" w:styleId="TextocomentarioCar">
    <w:name w:val="Texto comentario Car"/>
    <w:basedOn w:val="Fuentedeprrafopredeter"/>
    <w:link w:val="Textocomentario"/>
    <w:uiPriority w:val="99"/>
    <w:rsid w:val="00C22393"/>
    <w:rPr>
      <w:sz w:val="20"/>
      <w:szCs w:val="20"/>
    </w:rPr>
  </w:style>
  <w:style w:type="paragraph" w:styleId="Asuntodelcomentario">
    <w:name w:val="annotation subject"/>
    <w:basedOn w:val="Textocomentario"/>
    <w:next w:val="Textocomentario"/>
    <w:link w:val="AsuntodelcomentarioCar"/>
    <w:uiPriority w:val="99"/>
    <w:semiHidden/>
    <w:unhideWhenUsed/>
    <w:rsid w:val="00C22393"/>
    <w:rPr>
      <w:b/>
      <w:bCs/>
    </w:rPr>
  </w:style>
  <w:style w:type="character" w:customStyle="1" w:styleId="AsuntodelcomentarioCar">
    <w:name w:val="Asunto del comentario Car"/>
    <w:basedOn w:val="TextocomentarioCar"/>
    <w:link w:val="Asuntodelcomentario"/>
    <w:uiPriority w:val="99"/>
    <w:semiHidden/>
    <w:rsid w:val="00C22393"/>
    <w:rPr>
      <w:b/>
      <w:bCs/>
      <w:sz w:val="20"/>
      <w:szCs w:val="20"/>
    </w:rPr>
  </w:style>
  <w:style w:type="table" w:styleId="Tablaconcuadrcula1clara-nfasis3">
    <w:name w:val="Grid Table 1 Light Accent 3"/>
    <w:basedOn w:val="Tablanormal"/>
    <w:uiPriority w:val="46"/>
    <w:rsid w:val="00C22393"/>
    <w:tblPr>
      <w:tblStyleRowBandSize w:val="1"/>
      <w:tblStyleColBandSize w:val="1"/>
      <w:tblBorders>
        <w:top w:val="single" w:sz="4" w:space="0" w:color="D6E3BC" w:themeColor="accent3" w:themeTint="66"/>
        <w:left w:val="single" w:sz="4" w:space="0" w:color="D6E3BC" w:themeColor="accent3" w:themeTint="66"/>
        <w:bottom w:val="single" w:sz="4" w:space="0" w:color="D6E3BC" w:themeColor="accent3" w:themeTint="66"/>
        <w:right w:val="single" w:sz="4" w:space="0" w:color="D6E3BC" w:themeColor="accent3" w:themeTint="66"/>
        <w:insideH w:val="single" w:sz="4" w:space="0" w:color="D6E3BC" w:themeColor="accent3" w:themeTint="66"/>
        <w:insideV w:val="single" w:sz="4" w:space="0" w:color="D6E3BC" w:themeColor="accent3" w:themeTint="66"/>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2" w:space="0" w:color="C2D69B" w:themeColor="accent3" w:themeTint="99"/>
        </w:tcBorders>
      </w:tcPr>
    </w:tblStylePr>
    <w:tblStylePr w:type="firstCol">
      <w:rPr>
        <w:b/>
        <w:bCs/>
      </w:rPr>
    </w:tblStylePr>
    <w:tblStylePr w:type="lastCol">
      <w:rPr>
        <w:b/>
        <w:bCs/>
      </w:rPr>
    </w:tblStylePr>
  </w:style>
  <w:style w:type="table" w:styleId="Tablaconcuadrcula1clara-nfasis1">
    <w:name w:val="Grid Table 1 Light Accent 1"/>
    <w:basedOn w:val="Tablanormal"/>
    <w:uiPriority w:val="46"/>
    <w:rsid w:val="00C22393"/>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styleId="Tablaconcuadrculaclara">
    <w:name w:val="Grid Table Light"/>
    <w:basedOn w:val="Tablanormal"/>
    <w:uiPriority w:val="40"/>
    <w:rsid w:val="00692D1C"/>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Revisin">
    <w:name w:val="Revision"/>
    <w:hidden/>
    <w:uiPriority w:val="99"/>
    <w:semiHidden/>
    <w:rsid w:val="008D54D3"/>
  </w:style>
  <w:style w:type="paragraph" w:styleId="Descripcin">
    <w:name w:val="caption"/>
    <w:basedOn w:val="Normal"/>
    <w:next w:val="Normal"/>
    <w:uiPriority w:val="35"/>
    <w:unhideWhenUsed/>
    <w:qFormat/>
    <w:rsid w:val="00D4493F"/>
    <w:pPr>
      <w:spacing w:after="200"/>
    </w:pPr>
    <w:rPr>
      <w:i/>
      <w:iCs/>
      <w:color w:val="1F497D" w:themeColor="text2"/>
      <w:sz w:val="18"/>
      <w:szCs w:val="18"/>
    </w:rPr>
  </w:style>
  <w:style w:type="table" w:customStyle="1" w:styleId="afffff2">
    <w:basedOn w:val="TableNormal2"/>
    <w:tblPr>
      <w:tblStyleRowBandSize w:val="1"/>
      <w:tblStyleColBandSize w:val="1"/>
      <w:tblCellMar>
        <w:top w:w="0" w:type="dxa"/>
        <w:left w:w="115" w:type="dxa"/>
        <w:bottom w:w="0" w:type="dxa"/>
        <w:right w:w="115" w:type="dxa"/>
      </w:tblCellMar>
    </w:tblPr>
  </w:style>
  <w:style w:type="table" w:customStyle="1" w:styleId="afffff3">
    <w:basedOn w:val="TableNormal2"/>
    <w:tblPr>
      <w:tblStyleRowBandSize w:val="1"/>
      <w:tblStyleColBandSize w:val="1"/>
      <w:tblCellMar>
        <w:top w:w="0" w:type="dxa"/>
        <w:left w:w="115" w:type="dxa"/>
        <w:bottom w:w="0" w:type="dxa"/>
        <w:right w:w="115" w:type="dxa"/>
      </w:tblCellMar>
    </w:tblPr>
  </w:style>
  <w:style w:type="table" w:customStyle="1" w:styleId="afffff4">
    <w:basedOn w:val="TableNormal2"/>
    <w:tblPr>
      <w:tblStyleRowBandSize w:val="1"/>
      <w:tblStyleColBandSize w:val="1"/>
      <w:tblCellMar>
        <w:top w:w="0" w:type="dxa"/>
        <w:left w:w="115" w:type="dxa"/>
        <w:bottom w:w="0" w:type="dxa"/>
        <w:right w:w="115" w:type="dxa"/>
      </w:tblCellMar>
    </w:tblPr>
  </w:style>
  <w:style w:type="table" w:customStyle="1" w:styleId="afffff5">
    <w:basedOn w:val="TableNormal2"/>
    <w:tblPr>
      <w:tblStyleRowBandSize w:val="1"/>
      <w:tblStyleColBandSize w:val="1"/>
      <w:tblCellMar>
        <w:top w:w="0" w:type="dxa"/>
        <w:left w:w="115" w:type="dxa"/>
        <w:bottom w:w="0" w:type="dxa"/>
        <w:right w:w="115" w:type="dxa"/>
      </w:tblCellMar>
    </w:tblPr>
  </w:style>
  <w:style w:type="table" w:customStyle="1" w:styleId="afffff6">
    <w:basedOn w:val="TableNormal2"/>
    <w:tblPr>
      <w:tblStyleRowBandSize w:val="1"/>
      <w:tblStyleColBandSize w:val="1"/>
      <w:tblCellMar>
        <w:top w:w="0" w:type="dxa"/>
        <w:left w:w="115" w:type="dxa"/>
        <w:bottom w:w="0" w:type="dxa"/>
        <w:right w:w="115" w:type="dxa"/>
      </w:tblCellMar>
    </w:tblPr>
  </w:style>
  <w:style w:type="table" w:customStyle="1" w:styleId="afffff7">
    <w:basedOn w:val="TableNormal2"/>
    <w:tblPr>
      <w:tblStyleRowBandSize w:val="1"/>
      <w:tblStyleColBandSize w:val="1"/>
      <w:tblCellMar>
        <w:top w:w="0" w:type="dxa"/>
        <w:left w:w="115" w:type="dxa"/>
        <w:bottom w:w="0" w:type="dxa"/>
        <w:right w:w="115" w:type="dxa"/>
      </w:tblCellMar>
    </w:tblPr>
  </w:style>
  <w:style w:type="table" w:customStyle="1" w:styleId="afffff8">
    <w:basedOn w:val="TableNormal2"/>
    <w:tblPr>
      <w:tblStyleRowBandSize w:val="1"/>
      <w:tblStyleColBandSize w:val="1"/>
      <w:tblCellMar>
        <w:top w:w="0" w:type="dxa"/>
        <w:left w:w="115" w:type="dxa"/>
        <w:bottom w:w="0" w:type="dxa"/>
        <w:right w:w="115" w:type="dxa"/>
      </w:tblCellMar>
    </w:tblPr>
  </w:style>
  <w:style w:type="table" w:customStyle="1" w:styleId="afffff9">
    <w:basedOn w:val="TableNormal2"/>
    <w:tblPr>
      <w:tblStyleRowBandSize w:val="1"/>
      <w:tblStyleColBandSize w:val="1"/>
      <w:tblCellMar>
        <w:top w:w="0" w:type="dxa"/>
        <w:left w:w="115" w:type="dxa"/>
        <w:bottom w:w="0" w:type="dxa"/>
        <w:right w:w="115" w:type="dxa"/>
      </w:tblCellMar>
    </w:tblPr>
  </w:style>
  <w:style w:type="table" w:customStyle="1" w:styleId="afffffa">
    <w:basedOn w:val="TableNormal2"/>
    <w:tblPr>
      <w:tblStyleRowBandSize w:val="1"/>
      <w:tblStyleColBandSize w:val="1"/>
      <w:tblCellMar>
        <w:top w:w="0" w:type="dxa"/>
        <w:left w:w="115" w:type="dxa"/>
        <w:bottom w:w="0" w:type="dxa"/>
        <w:right w:w="115" w:type="dxa"/>
      </w:tblCellMar>
    </w:tblPr>
  </w:style>
  <w:style w:type="table" w:customStyle="1" w:styleId="afffffb">
    <w:basedOn w:val="TableNormal2"/>
    <w:tblPr>
      <w:tblStyleRowBandSize w:val="1"/>
      <w:tblStyleColBandSize w:val="1"/>
      <w:tblCellMar>
        <w:top w:w="0" w:type="dxa"/>
        <w:left w:w="115" w:type="dxa"/>
        <w:bottom w:w="0" w:type="dxa"/>
        <w:right w:w="115" w:type="dxa"/>
      </w:tblCellMar>
    </w:tblPr>
  </w:style>
  <w:style w:type="table" w:customStyle="1" w:styleId="afffffc">
    <w:basedOn w:val="TableNormal2"/>
    <w:tblPr>
      <w:tblStyleRowBandSize w:val="1"/>
      <w:tblStyleColBandSize w:val="1"/>
      <w:tblCellMar>
        <w:top w:w="0" w:type="dxa"/>
        <w:left w:w="115" w:type="dxa"/>
        <w:bottom w:w="0" w:type="dxa"/>
        <w:right w:w="115" w:type="dxa"/>
      </w:tblCellMar>
    </w:tblPr>
  </w:style>
  <w:style w:type="table" w:customStyle="1" w:styleId="afffffd">
    <w:basedOn w:val="TableNormal2"/>
    <w:tblPr>
      <w:tblStyleRowBandSize w:val="1"/>
      <w:tblStyleColBandSize w:val="1"/>
      <w:tblCellMar>
        <w:top w:w="0" w:type="dxa"/>
        <w:left w:w="115" w:type="dxa"/>
        <w:bottom w:w="0" w:type="dxa"/>
        <w:right w:w="115" w:type="dxa"/>
      </w:tblCellMar>
    </w:tblPr>
  </w:style>
  <w:style w:type="table" w:customStyle="1" w:styleId="afffffe">
    <w:basedOn w:val="TableNormal2"/>
    <w:tblPr>
      <w:tblStyleRowBandSize w:val="1"/>
      <w:tblStyleColBandSize w:val="1"/>
      <w:tblCellMar>
        <w:top w:w="0" w:type="dxa"/>
        <w:left w:w="108" w:type="dxa"/>
        <w:bottom w:w="0" w:type="dxa"/>
        <w:right w:w="108" w:type="dxa"/>
      </w:tblCellMar>
    </w:tblPr>
    <w:tblStylePr w:type="firstRow">
      <w:rPr>
        <w:b/>
        <w:bCs/>
      </w:rPr>
      <w:tblPr/>
      <w:tcPr>
        <w:tcBorders>
          <w:bottom w:val="single" w:sz="12" w:space="0" w:color="95B3D7"/>
        </w:tcBorders>
      </w:tcPr>
    </w:tblStylePr>
    <w:tblStylePr w:type="lastRow">
      <w:rPr>
        <w:b/>
        <w:bCs/>
      </w:rPr>
      <w:tblPr/>
      <w:tcPr>
        <w:tcBorders>
          <w:top w:val="single" w:sz="4" w:space="0" w:color="95B3D7"/>
        </w:tcBorders>
      </w:tcPr>
    </w:tblStylePr>
    <w:tblStylePr w:type="firstCol">
      <w:rPr>
        <w:b/>
        <w:bCs/>
      </w:rPr>
    </w:tblStylePr>
    <w:tblStylePr w:type="lastCol">
      <w:rPr>
        <w:b/>
        <w:bCs/>
      </w:rPr>
    </w:tblStylePr>
  </w:style>
  <w:style w:type="table" w:customStyle="1" w:styleId="affffff">
    <w:basedOn w:val="TableNormal2"/>
    <w:tblPr>
      <w:tblStyleRowBandSize w:val="1"/>
      <w:tblStyleColBandSize w:val="1"/>
      <w:tblCellMar>
        <w:top w:w="0" w:type="dxa"/>
        <w:left w:w="115" w:type="dxa"/>
        <w:bottom w:w="0" w:type="dxa"/>
        <w:right w:w="115" w:type="dxa"/>
      </w:tblCellMar>
    </w:tblPr>
  </w:style>
  <w:style w:type="table" w:customStyle="1" w:styleId="affffff0">
    <w:basedOn w:val="TableNormal2"/>
    <w:tblPr>
      <w:tblStyleRowBandSize w:val="1"/>
      <w:tblStyleColBandSize w:val="1"/>
      <w:tblCellMar>
        <w:top w:w="0" w:type="dxa"/>
        <w:left w:w="115" w:type="dxa"/>
        <w:bottom w:w="0" w:type="dxa"/>
        <w:right w:w="115" w:type="dxa"/>
      </w:tblCellMar>
    </w:tblPr>
  </w:style>
  <w:style w:type="table" w:customStyle="1" w:styleId="affffff1">
    <w:basedOn w:val="TableNormal2"/>
    <w:tblPr>
      <w:tblStyleRowBandSize w:val="1"/>
      <w:tblStyleColBandSize w:val="1"/>
      <w:tblCellMar>
        <w:top w:w="0" w:type="dxa"/>
        <w:left w:w="115" w:type="dxa"/>
        <w:bottom w:w="0" w:type="dxa"/>
        <w:right w:w="115" w:type="dxa"/>
      </w:tblCellMar>
    </w:tblPr>
  </w:style>
  <w:style w:type="table" w:customStyle="1" w:styleId="affffff2">
    <w:basedOn w:val="TableNormal2"/>
    <w:tblPr>
      <w:tblStyleRowBandSize w:val="1"/>
      <w:tblStyleColBandSize w:val="1"/>
      <w:tblCellMar>
        <w:top w:w="0" w:type="dxa"/>
        <w:left w:w="115" w:type="dxa"/>
        <w:bottom w:w="0" w:type="dxa"/>
        <w:right w:w="115" w:type="dxa"/>
      </w:tblCellMar>
    </w:tblPr>
  </w:style>
  <w:style w:type="table" w:customStyle="1" w:styleId="affffff3">
    <w:basedOn w:val="TableNormal2"/>
    <w:tblPr>
      <w:tblStyleRowBandSize w:val="1"/>
      <w:tblStyleColBandSize w:val="1"/>
      <w:tblCellMar>
        <w:top w:w="0" w:type="dxa"/>
        <w:left w:w="115" w:type="dxa"/>
        <w:bottom w:w="0" w:type="dxa"/>
        <w:right w:w="115" w:type="dxa"/>
      </w:tblCellMar>
    </w:tblPr>
  </w:style>
  <w:style w:type="table" w:customStyle="1" w:styleId="affffff4">
    <w:basedOn w:val="TableNormal2"/>
    <w:tblPr>
      <w:tblStyleRowBandSize w:val="1"/>
      <w:tblStyleColBandSize w:val="1"/>
      <w:tblCellMar>
        <w:top w:w="0" w:type="dxa"/>
        <w:left w:w="115" w:type="dxa"/>
        <w:bottom w:w="0" w:type="dxa"/>
        <w:right w:w="115" w:type="dxa"/>
      </w:tblCellMar>
    </w:tblPr>
  </w:style>
  <w:style w:type="table" w:customStyle="1" w:styleId="affffff5">
    <w:basedOn w:val="TableNormal2"/>
    <w:tblPr>
      <w:tblStyleRowBandSize w:val="1"/>
      <w:tblStyleColBandSize w:val="1"/>
      <w:tblCellMar>
        <w:top w:w="0" w:type="dxa"/>
        <w:left w:w="115" w:type="dxa"/>
        <w:bottom w:w="0" w:type="dxa"/>
        <w:right w:w="115" w:type="dxa"/>
      </w:tblCellMar>
    </w:tblPr>
  </w:style>
  <w:style w:type="table" w:customStyle="1" w:styleId="affffff6">
    <w:basedOn w:val="TableNormal2"/>
    <w:tblPr>
      <w:tblStyleRowBandSize w:val="1"/>
      <w:tblStyleColBandSize w:val="1"/>
      <w:tblCellMar>
        <w:top w:w="0" w:type="dxa"/>
        <w:left w:w="115" w:type="dxa"/>
        <w:bottom w:w="0" w:type="dxa"/>
        <w:right w:w="115" w:type="dxa"/>
      </w:tblCellMar>
    </w:tblPr>
  </w:style>
  <w:style w:type="table" w:customStyle="1" w:styleId="affffff7">
    <w:basedOn w:val="TableNormal2"/>
    <w:tblPr>
      <w:tblStyleRowBandSize w:val="1"/>
      <w:tblStyleColBandSize w:val="1"/>
      <w:tblCellMar>
        <w:top w:w="0" w:type="dxa"/>
        <w:left w:w="115" w:type="dxa"/>
        <w:bottom w:w="0" w:type="dxa"/>
        <w:right w:w="115" w:type="dxa"/>
      </w:tblCellMar>
    </w:tblPr>
  </w:style>
  <w:style w:type="table" w:customStyle="1" w:styleId="affffff8">
    <w:basedOn w:val="TableNormal2"/>
    <w:tblPr>
      <w:tblStyleRowBandSize w:val="1"/>
      <w:tblStyleColBandSize w:val="1"/>
      <w:tblCellMar>
        <w:top w:w="0" w:type="dxa"/>
        <w:left w:w="108" w:type="dxa"/>
        <w:bottom w:w="0" w:type="dxa"/>
        <w:right w:w="108" w:type="dxa"/>
      </w:tblCellMar>
    </w:tblPr>
    <w:tblStylePr w:type="firstRow">
      <w:rPr>
        <w:b/>
        <w:bCs/>
        <w:color w:val="FFFFFF"/>
      </w:rPr>
      <w:tblPr/>
      <w:tcPr>
        <w:shd w:val="clear" w:color="auto" w:fill="9BBB59"/>
      </w:tcPr>
    </w:tblStylePr>
    <w:tblStylePr w:type="lastRow">
      <w:rPr>
        <w:b/>
        <w:bCs/>
      </w:rPr>
      <w:tblPr/>
      <w:tcPr>
        <w:tcBorders>
          <w:top w:val="single" w:sz="4" w:space="0" w:color="9BBB59"/>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9BBB59"/>
          <w:right w:val="single" w:sz="4" w:space="0" w:color="9BBB59"/>
        </w:tcBorders>
      </w:tcPr>
    </w:tblStylePr>
    <w:tblStylePr w:type="band1Horz">
      <w:tblPr/>
      <w:tcPr>
        <w:tcBorders>
          <w:top w:val="single" w:sz="4" w:space="0" w:color="9BBB59"/>
          <w:bottom w:val="single" w:sz="4" w:space="0" w:color="9BBB59"/>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9BBB59"/>
          <w:left w:val="nil"/>
        </w:tcBorders>
      </w:tcPr>
    </w:tblStylePr>
    <w:tblStylePr w:type="swCell">
      <w:tblPr/>
      <w:tcPr>
        <w:tcBorders>
          <w:top w:val="single" w:sz="4" w:space="0" w:color="9BBB59"/>
          <w:right w:val="nil"/>
        </w:tcBorders>
      </w:tcPr>
    </w:tblStylePr>
  </w:style>
  <w:style w:type="table" w:customStyle="1" w:styleId="affffff9">
    <w:basedOn w:val="TableNormal2"/>
    <w:tblPr>
      <w:tblStyleRowBandSize w:val="1"/>
      <w:tblStyleColBandSize w:val="1"/>
      <w:tblCellMar>
        <w:top w:w="0" w:type="dxa"/>
        <w:left w:w="115" w:type="dxa"/>
        <w:bottom w:w="0" w:type="dxa"/>
        <w:right w:w="115" w:type="dxa"/>
      </w:tblCellMar>
    </w:tblPr>
  </w:style>
  <w:style w:type="table" w:customStyle="1" w:styleId="affffffa">
    <w:basedOn w:val="TableNormal2"/>
    <w:tblPr>
      <w:tblStyleRowBandSize w:val="1"/>
      <w:tblStyleColBandSize w:val="1"/>
      <w:tblCellMar>
        <w:top w:w="0" w:type="dxa"/>
        <w:left w:w="115" w:type="dxa"/>
        <w:bottom w:w="0" w:type="dxa"/>
        <w:right w:w="115" w:type="dxa"/>
      </w:tblCellMar>
    </w:tblPr>
  </w:style>
  <w:style w:type="table" w:customStyle="1" w:styleId="affffffb">
    <w:basedOn w:val="TableNormal2"/>
    <w:tblPr>
      <w:tblStyleRowBandSize w:val="1"/>
      <w:tblStyleColBandSize w:val="1"/>
      <w:tblCellMar>
        <w:top w:w="0" w:type="dxa"/>
        <w:left w:w="115" w:type="dxa"/>
        <w:bottom w:w="0" w:type="dxa"/>
        <w:right w:w="115" w:type="dxa"/>
      </w:tblCellMar>
    </w:tblPr>
  </w:style>
  <w:style w:type="table" w:customStyle="1" w:styleId="affffffc">
    <w:basedOn w:val="TableNormal2"/>
    <w:tblPr>
      <w:tblStyleRowBandSize w:val="1"/>
      <w:tblStyleColBandSize w:val="1"/>
      <w:tblCellMar>
        <w:top w:w="0" w:type="dxa"/>
        <w:left w:w="108" w:type="dxa"/>
        <w:bottom w:w="0" w:type="dxa"/>
        <w:right w:w="108" w:type="dxa"/>
      </w:tblCellMar>
    </w:tblPr>
    <w:tblStylePr w:type="firstRow">
      <w:rPr>
        <w:b/>
        <w:bCs/>
      </w:rPr>
      <w:tblPr/>
      <w:tcPr>
        <w:tcBorders>
          <w:bottom w:val="single" w:sz="12" w:space="0" w:color="95B3D7"/>
        </w:tcBorders>
      </w:tcPr>
    </w:tblStylePr>
    <w:tblStylePr w:type="lastRow">
      <w:rPr>
        <w:b/>
        <w:bCs/>
      </w:rPr>
      <w:tblPr/>
      <w:tcPr>
        <w:tcBorders>
          <w:top w:val="single" w:sz="4" w:space="0" w:color="95B3D7"/>
        </w:tcBorders>
      </w:tcPr>
    </w:tblStylePr>
    <w:tblStylePr w:type="firstCol">
      <w:rPr>
        <w:b/>
        <w:bCs/>
      </w:rPr>
    </w:tblStylePr>
    <w:tblStylePr w:type="lastCol">
      <w:rPr>
        <w:b/>
        <w:bCs/>
      </w:rPr>
    </w:tblStylePr>
  </w:style>
  <w:style w:type="table" w:customStyle="1" w:styleId="affffffd">
    <w:basedOn w:val="TableNormal2"/>
    <w:tblPr>
      <w:tblStyleRowBandSize w:val="1"/>
      <w:tblStyleColBandSize w:val="1"/>
      <w:tblCellMar>
        <w:top w:w="0" w:type="dxa"/>
        <w:left w:w="115" w:type="dxa"/>
        <w:bottom w:w="0" w:type="dxa"/>
        <w:right w:w="115" w:type="dxa"/>
      </w:tblCellMar>
    </w:tblPr>
  </w:style>
  <w:style w:type="table" w:customStyle="1" w:styleId="affffffe">
    <w:basedOn w:val="TableNormal2"/>
    <w:tblPr>
      <w:tblStyleRowBandSize w:val="1"/>
      <w:tblStyleColBandSize w:val="1"/>
      <w:tblCellMar>
        <w:top w:w="0" w:type="dxa"/>
        <w:left w:w="115" w:type="dxa"/>
        <w:bottom w:w="0" w:type="dxa"/>
        <w:right w:w="115" w:type="dxa"/>
      </w:tblCellMar>
    </w:tblPr>
  </w:style>
  <w:style w:type="table" w:customStyle="1" w:styleId="afffffff">
    <w:basedOn w:val="TableNormal2"/>
    <w:tblPr>
      <w:tblStyleRowBandSize w:val="1"/>
      <w:tblStyleColBandSize w:val="1"/>
      <w:tblCellMar>
        <w:top w:w="0" w:type="dxa"/>
        <w:left w:w="115" w:type="dxa"/>
        <w:bottom w:w="0" w:type="dxa"/>
        <w:right w:w="115" w:type="dxa"/>
      </w:tblCellMar>
    </w:tblPr>
  </w:style>
  <w:style w:type="table" w:customStyle="1" w:styleId="afffffff0">
    <w:basedOn w:val="TableNormal2"/>
    <w:tblPr>
      <w:tblStyleRowBandSize w:val="1"/>
      <w:tblStyleColBandSize w:val="1"/>
      <w:tblCellMar>
        <w:top w:w="0" w:type="dxa"/>
        <w:left w:w="108" w:type="dxa"/>
        <w:bottom w:w="0" w:type="dxa"/>
        <w:right w:w="108" w:type="dxa"/>
      </w:tblCellMar>
    </w:tblPr>
    <w:tblStylePr w:type="firstRow">
      <w:rPr>
        <w:b/>
        <w:bCs/>
      </w:rPr>
      <w:tblPr/>
      <w:tcPr>
        <w:tcBorders>
          <w:bottom w:val="single" w:sz="12" w:space="0" w:color="95B3D7"/>
        </w:tcBorders>
      </w:tcPr>
    </w:tblStylePr>
    <w:tblStylePr w:type="lastRow">
      <w:rPr>
        <w:b/>
        <w:bCs/>
      </w:rPr>
      <w:tblPr/>
      <w:tcPr>
        <w:tcBorders>
          <w:top w:val="single" w:sz="4" w:space="0" w:color="95B3D7"/>
        </w:tcBorders>
      </w:tcPr>
    </w:tblStylePr>
    <w:tblStylePr w:type="firstCol">
      <w:rPr>
        <w:b/>
        <w:bCs/>
      </w:rPr>
    </w:tblStylePr>
    <w:tblStylePr w:type="lastCol">
      <w:rPr>
        <w:b/>
        <w:bCs/>
      </w:rPr>
    </w:tblStylePr>
  </w:style>
  <w:style w:type="table" w:customStyle="1" w:styleId="afffffff1">
    <w:basedOn w:val="TableNormal2"/>
    <w:tblPr>
      <w:tblStyleRowBandSize w:val="1"/>
      <w:tblStyleColBandSize w:val="1"/>
      <w:tblCellMar>
        <w:top w:w="0" w:type="dxa"/>
        <w:left w:w="115" w:type="dxa"/>
        <w:bottom w:w="0" w:type="dxa"/>
        <w:right w:w="115" w:type="dxa"/>
      </w:tblCellMar>
    </w:tblPr>
  </w:style>
  <w:style w:type="table" w:customStyle="1" w:styleId="afffffff2">
    <w:basedOn w:val="TableNormal2"/>
    <w:tblPr>
      <w:tblStyleRowBandSize w:val="1"/>
      <w:tblStyleColBandSize w:val="1"/>
      <w:tblCellMar>
        <w:top w:w="0" w:type="dxa"/>
        <w:left w:w="115" w:type="dxa"/>
        <w:bottom w:w="0" w:type="dxa"/>
        <w:right w:w="115" w:type="dxa"/>
      </w:tblCellMar>
    </w:tblPr>
  </w:style>
  <w:style w:type="table" w:customStyle="1" w:styleId="afffffff3">
    <w:basedOn w:val="TableNormal2"/>
    <w:tblPr>
      <w:tblStyleRowBandSize w:val="1"/>
      <w:tblStyleColBandSize w:val="1"/>
      <w:tblCellMar>
        <w:top w:w="0" w:type="dxa"/>
        <w:left w:w="115" w:type="dxa"/>
        <w:bottom w:w="0" w:type="dxa"/>
        <w:right w:w="115" w:type="dxa"/>
      </w:tblCellMar>
    </w:tblPr>
  </w:style>
  <w:style w:type="table" w:customStyle="1" w:styleId="afffffff4">
    <w:basedOn w:val="TableNormal2"/>
    <w:tblPr>
      <w:tblStyleRowBandSize w:val="1"/>
      <w:tblStyleColBandSize w:val="1"/>
      <w:tblCellMar>
        <w:top w:w="0" w:type="dxa"/>
        <w:left w:w="115" w:type="dxa"/>
        <w:bottom w:w="0" w:type="dxa"/>
        <w:right w:w="115" w:type="dxa"/>
      </w:tblCellMar>
    </w:tblPr>
  </w:style>
  <w:style w:type="table" w:customStyle="1" w:styleId="afffffff5">
    <w:basedOn w:val="TableNormal2"/>
    <w:tblPr>
      <w:tblStyleRowBandSize w:val="1"/>
      <w:tblStyleColBandSize w:val="1"/>
      <w:tblCellMar>
        <w:top w:w="0" w:type="dxa"/>
        <w:left w:w="108" w:type="dxa"/>
        <w:bottom w:w="0" w:type="dxa"/>
        <w:right w:w="108" w:type="dxa"/>
      </w:tblCellMar>
    </w:tblPr>
    <w:tblStylePr w:type="firstRow">
      <w:rPr>
        <w:b/>
        <w:bCs/>
      </w:rPr>
      <w:tblPr/>
      <w:tcPr>
        <w:tcBorders>
          <w:bottom w:val="single" w:sz="12" w:space="0" w:color="95B3D7"/>
        </w:tcBorders>
      </w:tcPr>
    </w:tblStylePr>
    <w:tblStylePr w:type="lastRow">
      <w:rPr>
        <w:b/>
        <w:bCs/>
      </w:rPr>
      <w:tblPr/>
      <w:tcPr>
        <w:tcBorders>
          <w:top w:val="single" w:sz="4" w:space="0" w:color="95B3D7"/>
        </w:tcBorders>
      </w:tcPr>
    </w:tblStylePr>
    <w:tblStylePr w:type="firstCol">
      <w:rPr>
        <w:b/>
        <w:bCs/>
      </w:rPr>
    </w:tblStylePr>
    <w:tblStylePr w:type="lastCol">
      <w:rPr>
        <w:b/>
        <w:bCs/>
      </w:rPr>
    </w:tblStylePr>
  </w:style>
  <w:style w:type="table" w:customStyle="1" w:styleId="afffffff6">
    <w:basedOn w:val="TableNormal2"/>
    <w:tblPr>
      <w:tblStyleRowBandSize w:val="1"/>
      <w:tblStyleColBandSize w:val="1"/>
      <w:tblCellMar>
        <w:top w:w="0" w:type="dxa"/>
        <w:left w:w="115" w:type="dxa"/>
        <w:bottom w:w="0" w:type="dxa"/>
        <w:right w:w="115" w:type="dxa"/>
      </w:tblCellMar>
    </w:tblPr>
  </w:style>
  <w:style w:type="table" w:customStyle="1" w:styleId="afffffff7">
    <w:basedOn w:val="TableNormal2"/>
    <w:tblPr>
      <w:tblStyleRowBandSize w:val="1"/>
      <w:tblStyleColBandSize w:val="1"/>
      <w:tblCellMar>
        <w:top w:w="0" w:type="dxa"/>
        <w:left w:w="108" w:type="dxa"/>
        <w:bottom w:w="0" w:type="dxa"/>
        <w:right w:w="108" w:type="dxa"/>
      </w:tblCellMar>
    </w:tblPr>
  </w:style>
  <w:style w:type="table" w:customStyle="1" w:styleId="afffffff8">
    <w:basedOn w:val="TableNormal2"/>
    <w:tblPr>
      <w:tblStyleRowBandSize w:val="1"/>
      <w:tblStyleColBandSize w:val="1"/>
      <w:tblCellMar>
        <w:top w:w="0" w:type="dxa"/>
        <w:left w:w="115" w:type="dxa"/>
        <w:bottom w:w="0" w:type="dxa"/>
        <w:right w:w="115" w:type="dxa"/>
      </w:tblCellMar>
    </w:tblPr>
  </w:style>
  <w:style w:type="table" w:customStyle="1" w:styleId="afffffff9">
    <w:basedOn w:val="TableNormal2"/>
    <w:tblPr>
      <w:tblStyleRowBandSize w:val="1"/>
      <w:tblStyleColBandSize w:val="1"/>
      <w:tblCellMar>
        <w:top w:w="0" w:type="dxa"/>
        <w:left w:w="108" w:type="dxa"/>
        <w:bottom w:w="0" w:type="dxa"/>
        <w:right w:w="108" w:type="dxa"/>
      </w:tblCellMar>
    </w:tblPr>
  </w:style>
  <w:style w:type="table" w:customStyle="1" w:styleId="afffffffa">
    <w:basedOn w:val="TableNormal2"/>
    <w:tblPr>
      <w:tblStyleRowBandSize w:val="1"/>
      <w:tblStyleColBandSize w:val="1"/>
      <w:tblCellMar>
        <w:top w:w="0" w:type="dxa"/>
        <w:left w:w="115" w:type="dxa"/>
        <w:bottom w:w="0" w:type="dxa"/>
        <w:right w:w="115" w:type="dxa"/>
      </w:tblCellMar>
    </w:tblPr>
  </w:style>
  <w:style w:type="table" w:customStyle="1" w:styleId="afffffffb">
    <w:basedOn w:val="TableNormal2"/>
    <w:tblPr>
      <w:tblStyleRowBandSize w:val="1"/>
      <w:tblStyleColBandSize w:val="1"/>
      <w:tblCellMar>
        <w:top w:w="0" w:type="dxa"/>
        <w:left w:w="115" w:type="dxa"/>
        <w:bottom w:w="0" w:type="dxa"/>
        <w:right w:w="115" w:type="dxa"/>
      </w:tblCellMar>
    </w:tblPr>
  </w:style>
  <w:style w:type="table" w:customStyle="1" w:styleId="afffffffc">
    <w:basedOn w:val="TableNormal2"/>
    <w:tblPr>
      <w:tblStyleRowBandSize w:val="1"/>
      <w:tblStyleColBandSize w:val="1"/>
      <w:tblCellMar>
        <w:top w:w="0" w:type="dxa"/>
        <w:left w:w="115" w:type="dxa"/>
        <w:bottom w:w="0" w:type="dxa"/>
        <w:right w:w="115" w:type="dxa"/>
      </w:tblCellMar>
    </w:tblPr>
  </w:style>
  <w:style w:type="table" w:customStyle="1" w:styleId="afffffffd">
    <w:basedOn w:val="TableNormal2"/>
    <w:tblPr>
      <w:tblStyleRowBandSize w:val="1"/>
      <w:tblStyleColBandSize w:val="1"/>
      <w:tblCellMar>
        <w:top w:w="0" w:type="dxa"/>
        <w:left w:w="115" w:type="dxa"/>
        <w:bottom w:w="0" w:type="dxa"/>
        <w:right w:w="115" w:type="dxa"/>
      </w:tblCellMar>
    </w:tblPr>
  </w:style>
  <w:style w:type="table" w:customStyle="1" w:styleId="afffffffe">
    <w:basedOn w:val="TableNormal2"/>
    <w:tblPr>
      <w:tblStyleRowBandSize w:val="1"/>
      <w:tblStyleColBandSize w:val="1"/>
      <w:tblCellMar>
        <w:top w:w="0" w:type="dxa"/>
        <w:left w:w="108" w:type="dxa"/>
        <w:bottom w:w="0" w:type="dxa"/>
        <w:right w:w="108" w:type="dxa"/>
      </w:tblCellMar>
    </w:tblPr>
  </w:style>
  <w:style w:type="table" w:customStyle="1" w:styleId="affffffff">
    <w:basedOn w:val="TableNormal2"/>
    <w:tblPr>
      <w:tblStyleRowBandSize w:val="1"/>
      <w:tblStyleColBandSize w:val="1"/>
      <w:tblCellMar>
        <w:top w:w="0" w:type="dxa"/>
        <w:left w:w="115" w:type="dxa"/>
        <w:bottom w:w="0" w:type="dxa"/>
        <w:right w:w="115" w:type="dxa"/>
      </w:tblCellMar>
    </w:tblPr>
  </w:style>
  <w:style w:type="table" w:customStyle="1" w:styleId="affffffff0">
    <w:basedOn w:val="TableNormal2"/>
    <w:tblPr>
      <w:tblStyleRowBandSize w:val="1"/>
      <w:tblStyleColBandSize w:val="1"/>
      <w:tblCellMar>
        <w:top w:w="0" w:type="dxa"/>
        <w:left w:w="115" w:type="dxa"/>
        <w:bottom w:w="0" w:type="dxa"/>
        <w:right w:w="115" w:type="dxa"/>
      </w:tblCellMar>
    </w:tblPr>
  </w:style>
  <w:style w:type="table" w:customStyle="1" w:styleId="affffffff1">
    <w:basedOn w:val="TableNormal2"/>
    <w:tblPr>
      <w:tblStyleRowBandSize w:val="1"/>
      <w:tblStyleColBandSize w:val="1"/>
      <w:tblCellMar>
        <w:top w:w="0" w:type="dxa"/>
        <w:left w:w="115" w:type="dxa"/>
        <w:bottom w:w="0" w:type="dxa"/>
        <w:right w:w="115" w:type="dxa"/>
      </w:tblCellMar>
    </w:tblPr>
  </w:style>
  <w:style w:type="table" w:customStyle="1" w:styleId="affffffff2">
    <w:basedOn w:val="TableNormal2"/>
    <w:tblPr>
      <w:tblStyleRowBandSize w:val="1"/>
      <w:tblStyleColBandSize w:val="1"/>
      <w:tblCellMar>
        <w:top w:w="0" w:type="dxa"/>
        <w:left w:w="115" w:type="dxa"/>
        <w:bottom w:w="0" w:type="dxa"/>
        <w:right w:w="115" w:type="dxa"/>
      </w:tblCellMar>
    </w:tblPr>
  </w:style>
  <w:style w:type="table" w:customStyle="1" w:styleId="affffffff3">
    <w:basedOn w:val="TableNormal2"/>
    <w:tblPr>
      <w:tblStyleRowBandSize w:val="1"/>
      <w:tblStyleColBandSize w:val="1"/>
      <w:tblCellMar>
        <w:top w:w="0" w:type="dxa"/>
        <w:left w:w="108" w:type="dxa"/>
        <w:bottom w:w="0" w:type="dxa"/>
        <w:right w:w="108" w:type="dxa"/>
      </w:tblCellMar>
    </w:tblPr>
    <w:tblStylePr w:type="firstRow">
      <w:rPr>
        <w:b/>
        <w:bCs/>
      </w:rPr>
      <w:tblPr/>
      <w:tcPr>
        <w:tcBorders>
          <w:bottom w:val="single" w:sz="12" w:space="0" w:color="95B3D7"/>
        </w:tcBorders>
      </w:tcPr>
    </w:tblStylePr>
    <w:tblStylePr w:type="lastRow">
      <w:rPr>
        <w:b/>
        <w:bCs/>
      </w:rPr>
      <w:tblPr/>
      <w:tcPr>
        <w:tcBorders>
          <w:top w:val="single" w:sz="4" w:space="0" w:color="95B3D7"/>
        </w:tcBorders>
      </w:tcPr>
    </w:tblStylePr>
    <w:tblStylePr w:type="firstCol">
      <w:rPr>
        <w:b/>
        <w:bCs/>
      </w:rPr>
    </w:tblStylePr>
    <w:tblStylePr w:type="lastCol">
      <w:rPr>
        <w:b/>
        <w:bCs/>
      </w:rPr>
    </w:tblStylePr>
  </w:style>
  <w:style w:type="table" w:customStyle="1" w:styleId="affffffff4">
    <w:basedOn w:val="TableNormal2"/>
    <w:tblPr>
      <w:tblStyleRowBandSize w:val="1"/>
      <w:tblStyleColBandSize w:val="1"/>
      <w:tblCellMar>
        <w:top w:w="0" w:type="dxa"/>
        <w:left w:w="115" w:type="dxa"/>
        <w:bottom w:w="0" w:type="dxa"/>
        <w:right w:w="115" w:type="dxa"/>
      </w:tblCellMar>
    </w:tblPr>
  </w:style>
  <w:style w:type="table" w:customStyle="1" w:styleId="affffffff5">
    <w:basedOn w:val="TableNormal2"/>
    <w:tblPr>
      <w:tblStyleRowBandSize w:val="1"/>
      <w:tblStyleColBandSize w:val="1"/>
      <w:tblCellMar>
        <w:top w:w="0" w:type="dxa"/>
        <w:left w:w="108" w:type="dxa"/>
        <w:bottom w:w="0" w:type="dxa"/>
        <w:right w:w="108" w:type="dxa"/>
      </w:tblCellMar>
    </w:tblPr>
    <w:tblStylePr w:type="firstRow">
      <w:rPr>
        <w:b/>
        <w:bCs/>
      </w:rPr>
      <w:tblPr/>
      <w:tcPr>
        <w:tcBorders>
          <w:bottom w:val="single" w:sz="12" w:space="0" w:color="95B3D7"/>
        </w:tcBorders>
      </w:tcPr>
    </w:tblStylePr>
    <w:tblStylePr w:type="lastRow">
      <w:rPr>
        <w:b/>
        <w:bCs/>
      </w:rPr>
      <w:tblPr/>
      <w:tcPr>
        <w:tcBorders>
          <w:top w:val="single" w:sz="4" w:space="0" w:color="95B3D7"/>
        </w:tcBorders>
      </w:tcPr>
    </w:tblStylePr>
    <w:tblStylePr w:type="firstCol">
      <w:rPr>
        <w:b/>
        <w:bCs/>
      </w:rPr>
    </w:tblStylePr>
    <w:tblStylePr w:type="lastCol">
      <w:rPr>
        <w:b/>
        <w:bCs/>
      </w:rPr>
    </w:tblStylePr>
  </w:style>
  <w:style w:type="table" w:customStyle="1" w:styleId="affffffff6">
    <w:basedOn w:val="TableNormal2"/>
    <w:tblPr>
      <w:tblStyleRowBandSize w:val="1"/>
      <w:tblStyleColBandSize w:val="1"/>
      <w:tblCellMar>
        <w:top w:w="0" w:type="dxa"/>
        <w:left w:w="115" w:type="dxa"/>
        <w:bottom w:w="0" w:type="dxa"/>
        <w:right w:w="115" w:type="dxa"/>
      </w:tblCellMar>
    </w:tblPr>
  </w:style>
  <w:style w:type="table" w:customStyle="1" w:styleId="affffffff7">
    <w:basedOn w:val="TableNormal2"/>
    <w:tblPr>
      <w:tblStyleRowBandSize w:val="1"/>
      <w:tblStyleColBandSize w:val="1"/>
      <w:tblCellMar>
        <w:top w:w="0" w:type="dxa"/>
        <w:left w:w="115" w:type="dxa"/>
        <w:bottom w:w="0" w:type="dxa"/>
        <w:right w:w="115" w:type="dxa"/>
      </w:tblCellMar>
    </w:tblPr>
  </w:style>
  <w:style w:type="table" w:customStyle="1" w:styleId="affffffff8">
    <w:basedOn w:val="TableNormal2"/>
    <w:tblPr>
      <w:tblStyleRowBandSize w:val="1"/>
      <w:tblStyleColBandSize w:val="1"/>
      <w:tblCellMar>
        <w:top w:w="0" w:type="dxa"/>
        <w:left w:w="115" w:type="dxa"/>
        <w:bottom w:w="0" w:type="dxa"/>
        <w:right w:w="115" w:type="dxa"/>
      </w:tblCellMar>
    </w:tblPr>
  </w:style>
  <w:style w:type="table" w:customStyle="1" w:styleId="affffffff9">
    <w:basedOn w:val="TableNormal2"/>
    <w:tblPr>
      <w:tblStyleRowBandSize w:val="1"/>
      <w:tblStyleColBandSize w:val="1"/>
      <w:tblCellMar>
        <w:top w:w="0" w:type="dxa"/>
        <w:left w:w="115" w:type="dxa"/>
        <w:bottom w:w="0" w:type="dxa"/>
        <w:right w:w="115" w:type="dxa"/>
      </w:tblCellMar>
    </w:tblPr>
  </w:style>
  <w:style w:type="table" w:customStyle="1" w:styleId="affffffffa">
    <w:basedOn w:val="TableNormal2"/>
    <w:tblPr>
      <w:tblStyleRowBandSize w:val="1"/>
      <w:tblStyleColBandSize w:val="1"/>
      <w:tblCellMar>
        <w:top w:w="0" w:type="dxa"/>
        <w:left w:w="115" w:type="dxa"/>
        <w:bottom w:w="0" w:type="dxa"/>
        <w:right w:w="115" w:type="dxa"/>
      </w:tblCellMar>
    </w:tblPr>
  </w:style>
  <w:style w:type="table" w:customStyle="1" w:styleId="affffffffb">
    <w:basedOn w:val="TableNormal2"/>
    <w:tblPr>
      <w:tblStyleRowBandSize w:val="1"/>
      <w:tblStyleColBandSize w:val="1"/>
      <w:tblCellMar>
        <w:top w:w="0" w:type="dxa"/>
        <w:left w:w="115" w:type="dxa"/>
        <w:bottom w:w="0" w:type="dxa"/>
        <w:right w:w="115" w:type="dxa"/>
      </w:tblCellMar>
    </w:tblPr>
  </w:style>
  <w:style w:type="table" w:customStyle="1" w:styleId="affffffffc">
    <w:basedOn w:val="TableNormal2"/>
    <w:tblPr>
      <w:tblStyleRowBandSize w:val="1"/>
      <w:tblStyleColBandSize w:val="1"/>
      <w:tblCellMar>
        <w:top w:w="0" w:type="dxa"/>
        <w:left w:w="115" w:type="dxa"/>
        <w:bottom w:w="0" w:type="dxa"/>
        <w:right w:w="115" w:type="dxa"/>
      </w:tblCellMar>
    </w:tblPr>
  </w:style>
  <w:style w:type="table" w:customStyle="1" w:styleId="affffffffd">
    <w:basedOn w:val="TableNormal2"/>
    <w:tblPr>
      <w:tblStyleRowBandSize w:val="1"/>
      <w:tblStyleColBandSize w:val="1"/>
      <w:tblCellMar>
        <w:top w:w="0" w:type="dxa"/>
        <w:left w:w="115" w:type="dxa"/>
        <w:bottom w:w="0" w:type="dxa"/>
        <w:right w:w="115" w:type="dxa"/>
      </w:tblCellMar>
    </w:tblPr>
  </w:style>
  <w:style w:type="table" w:customStyle="1" w:styleId="affffffffe">
    <w:basedOn w:val="TableNormal2"/>
    <w:tblPr>
      <w:tblStyleRowBandSize w:val="1"/>
      <w:tblStyleColBandSize w:val="1"/>
      <w:tblCellMar>
        <w:top w:w="0" w:type="dxa"/>
        <w:left w:w="115" w:type="dxa"/>
        <w:bottom w:w="0" w:type="dxa"/>
        <w:right w:w="115" w:type="dxa"/>
      </w:tblCellMar>
    </w:tblPr>
  </w:style>
  <w:style w:type="table" w:customStyle="1" w:styleId="afffffffff">
    <w:basedOn w:val="TableNormal2"/>
    <w:tblPr>
      <w:tblStyleRowBandSize w:val="1"/>
      <w:tblStyleColBandSize w:val="1"/>
      <w:tblCellMar>
        <w:top w:w="0" w:type="dxa"/>
        <w:left w:w="115" w:type="dxa"/>
        <w:bottom w:w="0" w:type="dxa"/>
        <w:right w:w="115" w:type="dxa"/>
      </w:tblCellMar>
    </w:tblPr>
  </w:style>
  <w:style w:type="table" w:customStyle="1" w:styleId="afffffffff0">
    <w:basedOn w:val="TableNormal2"/>
    <w:tblPr>
      <w:tblStyleRowBandSize w:val="1"/>
      <w:tblStyleColBandSize w:val="1"/>
      <w:tblCellMar>
        <w:top w:w="0" w:type="dxa"/>
        <w:left w:w="115" w:type="dxa"/>
        <w:bottom w:w="0" w:type="dxa"/>
        <w:right w:w="115" w:type="dxa"/>
      </w:tblCellMar>
    </w:tblPr>
  </w:style>
  <w:style w:type="table" w:customStyle="1" w:styleId="afffffffff1">
    <w:basedOn w:val="TableNormal2"/>
    <w:tblPr>
      <w:tblStyleRowBandSize w:val="1"/>
      <w:tblStyleColBandSize w:val="1"/>
      <w:tblCellMar>
        <w:top w:w="0" w:type="dxa"/>
        <w:left w:w="115" w:type="dxa"/>
        <w:bottom w:w="0" w:type="dxa"/>
        <w:right w:w="115" w:type="dxa"/>
      </w:tblCellMar>
    </w:tblPr>
  </w:style>
  <w:style w:type="table" w:customStyle="1" w:styleId="afffffffff2">
    <w:basedOn w:val="TableNormal2"/>
    <w:tblPr>
      <w:tblStyleRowBandSize w:val="1"/>
      <w:tblStyleColBandSize w:val="1"/>
      <w:tblCellMar>
        <w:top w:w="0" w:type="dxa"/>
        <w:left w:w="108" w:type="dxa"/>
        <w:bottom w:w="0" w:type="dxa"/>
        <w:right w:w="108" w:type="dxa"/>
      </w:tblCellMar>
    </w:tblPr>
    <w:tblStylePr w:type="firstRow">
      <w:rPr>
        <w:b/>
        <w:bCs/>
      </w:rPr>
      <w:tblPr/>
      <w:tcPr>
        <w:tcBorders>
          <w:bottom w:val="single" w:sz="12" w:space="0" w:color="95B3D7"/>
        </w:tcBorders>
      </w:tcPr>
    </w:tblStylePr>
    <w:tblStylePr w:type="lastRow">
      <w:rPr>
        <w:b/>
        <w:bCs/>
      </w:rPr>
      <w:tblPr/>
      <w:tcPr>
        <w:tcBorders>
          <w:top w:val="single" w:sz="4" w:space="0" w:color="95B3D7"/>
        </w:tcBorders>
      </w:tcPr>
    </w:tblStylePr>
    <w:tblStylePr w:type="firstCol">
      <w:rPr>
        <w:b/>
        <w:bCs/>
      </w:rPr>
    </w:tblStylePr>
    <w:tblStylePr w:type="lastCol">
      <w:rPr>
        <w:b/>
        <w:bCs/>
      </w:rPr>
    </w:tblStylePr>
  </w:style>
  <w:style w:type="table" w:customStyle="1" w:styleId="afffffffff3">
    <w:basedOn w:val="TableNormal2"/>
    <w:tblPr>
      <w:tblStyleRowBandSize w:val="1"/>
      <w:tblStyleColBandSize w:val="1"/>
      <w:tblCellMar>
        <w:top w:w="0" w:type="dxa"/>
        <w:left w:w="115" w:type="dxa"/>
        <w:bottom w:w="0" w:type="dxa"/>
        <w:right w:w="115" w:type="dxa"/>
      </w:tblCellMar>
    </w:tblPr>
  </w:style>
  <w:style w:type="table" w:customStyle="1" w:styleId="afffffffff4">
    <w:basedOn w:val="TableNormal2"/>
    <w:tblPr>
      <w:tblStyleRowBandSize w:val="1"/>
      <w:tblStyleColBandSize w:val="1"/>
      <w:tblCellMar>
        <w:top w:w="0" w:type="dxa"/>
        <w:left w:w="108" w:type="dxa"/>
        <w:bottom w:w="0" w:type="dxa"/>
        <w:right w:w="108" w:type="dxa"/>
      </w:tblCellMar>
    </w:tblPr>
    <w:tblStylePr w:type="firstRow">
      <w:rPr>
        <w:b/>
        <w:bCs/>
      </w:rPr>
      <w:tblPr/>
      <w:tcPr>
        <w:tcBorders>
          <w:bottom w:val="single" w:sz="12" w:space="0" w:color="95B3D7"/>
        </w:tcBorders>
      </w:tcPr>
    </w:tblStylePr>
    <w:tblStylePr w:type="lastRow">
      <w:rPr>
        <w:b/>
        <w:bCs/>
      </w:rPr>
      <w:tblPr/>
      <w:tcPr>
        <w:tcBorders>
          <w:top w:val="single" w:sz="4" w:space="0" w:color="95B3D7"/>
        </w:tcBorders>
      </w:tcPr>
    </w:tblStylePr>
    <w:tblStylePr w:type="firstCol">
      <w:rPr>
        <w:b/>
        <w:bCs/>
      </w:rPr>
    </w:tblStylePr>
    <w:tblStylePr w:type="lastCol">
      <w:rPr>
        <w:b/>
        <w:bCs/>
      </w:rPr>
    </w:tblStylePr>
  </w:style>
  <w:style w:type="table" w:customStyle="1" w:styleId="afffffffff5">
    <w:basedOn w:val="TableNormal2"/>
    <w:tblPr>
      <w:tblStyleRowBandSize w:val="1"/>
      <w:tblStyleColBandSize w:val="1"/>
      <w:tblCellMar>
        <w:top w:w="0" w:type="dxa"/>
        <w:left w:w="115" w:type="dxa"/>
        <w:bottom w:w="0" w:type="dxa"/>
        <w:right w:w="115" w:type="dxa"/>
      </w:tblCellMar>
    </w:tblPr>
  </w:style>
  <w:style w:type="table" w:customStyle="1" w:styleId="afffffffff6">
    <w:basedOn w:val="TableNormal2"/>
    <w:tblPr>
      <w:tblStyleRowBandSize w:val="1"/>
      <w:tblStyleColBandSize w:val="1"/>
      <w:tblCellMar>
        <w:top w:w="0" w:type="dxa"/>
        <w:left w:w="115" w:type="dxa"/>
        <w:bottom w:w="0" w:type="dxa"/>
        <w:right w:w="115" w:type="dxa"/>
      </w:tblCellMar>
    </w:tblPr>
  </w:style>
  <w:style w:type="table" w:customStyle="1" w:styleId="afffffffff7">
    <w:basedOn w:val="TableNormal2"/>
    <w:tblPr>
      <w:tblStyleRowBandSize w:val="1"/>
      <w:tblStyleColBandSize w:val="1"/>
      <w:tblCellMar>
        <w:top w:w="0" w:type="dxa"/>
        <w:left w:w="115" w:type="dxa"/>
        <w:bottom w:w="0" w:type="dxa"/>
        <w:right w:w="115" w:type="dxa"/>
      </w:tblCellMar>
    </w:tblPr>
  </w:style>
  <w:style w:type="table" w:customStyle="1" w:styleId="afffffffff8">
    <w:basedOn w:val="TableNormal2"/>
    <w:tblPr>
      <w:tblStyleRowBandSize w:val="1"/>
      <w:tblStyleColBandSize w:val="1"/>
      <w:tblCellMar>
        <w:top w:w="0" w:type="dxa"/>
        <w:left w:w="115" w:type="dxa"/>
        <w:bottom w:w="0" w:type="dxa"/>
        <w:right w:w="115" w:type="dxa"/>
      </w:tblCellMar>
    </w:tblPr>
  </w:style>
  <w:style w:type="table" w:customStyle="1" w:styleId="afffffffff9">
    <w:basedOn w:val="TableNormal2"/>
    <w:tblPr>
      <w:tblStyleRowBandSize w:val="1"/>
      <w:tblStyleColBandSize w:val="1"/>
      <w:tblCellMar>
        <w:top w:w="0" w:type="dxa"/>
        <w:left w:w="108" w:type="dxa"/>
        <w:bottom w:w="0" w:type="dxa"/>
        <w:right w:w="108" w:type="dxa"/>
      </w:tblCellMar>
    </w:tblPr>
    <w:tblStylePr w:type="firstRow">
      <w:rPr>
        <w:b/>
        <w:bCs/>
      </w:rPr>
      <w:tblPr/>
      <w:tcPr>
        <w:tcBorders>
          <w:bottom w:val="single" w:sz="12" w:space="0" w:color="95B3D7"/>
        </w:tcBorders>
      </w:tcPr>
    </w:tblStylePr>
    <w:tblStylePr w:type="lastRow">
      <w:rPr>
        <w:b/>
        <w:bCs/>
      </w:rPr>
      <w:tblPr/>
      <w:tcPr>
        <w:tcBorders>
          <w:top w:val="single" w:sz="4" w:space="0" w:color="95B3D7"/>
        </w:tcBorders>
      </w:tcPr>
    </w:tblStylePr>
    <w:tblStylePr w:type="firstCol">
      <w:rPr>
        <w:b/>
        <w:bCs/>
      </w:rPr>
    </w:tblStylePr>
    <w:tblStylePr w:type="lastCol">
      <w:rPr>
        <w:b/>
        <w:bCs/>
      </w:rPr>
    </w:tblStylePr>
  </w:style>
  <w:style w:type="table" w:customStyle="1" w:styleId="afffffffffa">
    <w:basedOn w:val="TableNormal2"/>
    <w:tblPr>
      <w:tblStyleRowBandSize w:val="1"/>
      <w:tblStyleColBandSize w:val="1"/>
      <w:tblCellMar>
        <w:top w:w="0" w:type="dxa"/>
        <w:left w:w="115" w:type="dxa"/>
        <w:bottom w:w="0" w:type="dxa"/>
        <w:right w:w="115" w:type="dxa"/>
      </w:tblCellMar>
    </w:tblPr>
  </w:style>
  <w:style w:type="table" w:customStyle="1" w:styleId="afffffffffb">
    <w:basedOn w:val="TableNormal2"/>
    <w:tblPr>
      <w:tblStyleRowBandSize w:val="1"/>
      <w:tblStyleColBandSize w:val="1"/>
      <w:tblCellMar>
        <w:top w:w="0" w:type="dxa"/>
        <w:left w:w="115" w:type="dxa"/>
        <w:bottom w:w="0" w:type="dxa"/>
        <w:right w:w="115" w:type="dxa"/>
      </w:tblCellMar>
    </w:tblPr>
  </w:style>
  <w:style w:type="table" w:customStyle="1" w:styleId="afffffffffc">
    <w:basedOn w:val="TableNormal2"/>
    <w:tblPr>
      <w:tblStyleRowBandSize w:val="1"/>
      <w:tblStyleColBandSize w:val="1"/>
      <w:tblCellMar>
        <w:top w:w="0" w:type="dxa"/>
        <w:left w:w="115" w:type="dxa"/>
        <w:bottom w:w="0" w:type="dxa"/>
        <w:right w:w="115" w:type="dxa"/>
      </w:tblCellMar>
    </w:tblPr>
  </w:style>
  <w:style w:type="table" w:customStyle="1" w:styleId="afffffffffd">
    <w:basedOn w:val="TableNormal2"/>
    <w:tblPr>
      <w:tblStyleRowBandSize w:val="1"/>
      <w:tblStyleColBandSize w:val="1"/>
      <w:tblCellMar>
        <w:top w:w="0" w:type="dxa"/>
        <w:left w:w="108" w:type="dxa"/>
        <w:bottom w:w="0" w:type="dxa"/>
        <w:right w:w="108" w:type="dxa"/>
      </w:tblCellMar>
    </w:tblPr>
    <w:tblStylePr w:type="firstRow">
      <w:rPr>
        <w:b/>
        <w:bCs/>
      </w:rPr>
      <w:tblPr/>
      <w:tcPr>
        <w:tcBorders>
          <w:bottom w:val="single" w:sz="12" w:space="0" w:color="95B3D7"/>
        </w:tcBorders>
      </w:tcPr>
    </w:tblStylePr>
    <w:tblStylePr w:type="lastRow">
      <w:rPr>
        <w:b/>
        <w:bCs/>
      </w:rPr>
      <w:tblPr/>
      <w:tcPr>
        <w:tcBorders>
          <w:top w:val="single" w:sz="4" w:space="0" w:color="95B3D7"/>
        </w:tcBorders>
      </w:tcPr>
    </w:tblStylePr>
    <w:tblStylePr w:type="firstCol">
      <w:rPr>
        <w:b/>
        <w:bCs/>
      </w:rPr>
    </w:tblStylePr>
    <w:tblStylePr w:type="lastCol">
      <w:rPr>
        <w:b/>
        <w:bCs/>
      </w:rPr>
    </w:tblStylePr>
  </w:style>
  <w:style w:type="table" w:customStyle="1" w:styleId="afffffffffe">
    <w:basedOn w:val="TableNormal2"/>
    <w:tblPr>
      <w:tblStyleRowBandSize w:val="1"/>
      <w:tblStyleColBandSize w:val="1"/>
      <w:tblCellMar>
        <w:top w:w="0" w:type="dxa"/>
        <w:left w:w="115" w:type="dxa"/>
        <w:bottom w:w="0" w:type="dxa"/>
        <w:right w:w="115" w:type="dxa"/>
      </w:tblCellMar>
    </w:tblPr>
  </w:style>
  <w:style w:type="table" w:customStyle="1" w:styleId="affffffffff">
    <w:basedOn w:val="TableNormal2"/>
    <w:tblPr>
      <w:tblStyleRowBandSize w:val="1"/>
      <w:tblStyleColBandSize w:val="1"/>
      <w:tblCellMar>
        <w:top w:w="0" w:type="dxa"/>
        <w:left w:w="115" w:type="dxa"/>
        <w:bottom w:w="0" w:type="dxa"/>
        <w:right w:w="115" w:type="dxa"/>
      </w:tblCellMar>
    </w:tblPr>
  </w:style>
  <w:style w:type="table" w:customStyle="1" w:styleId="affffffffff0">
    <w:basedOn w:val="TableNormal2"/>
    <w:tblPr>
      <w:tblStyleRowBandSize w:val="1"/>
      <w:tblStyleColBandSize w:val="1"/>
      <w:tblCellMar>
        <w:top w:w="0" w:type="dxa"/>
        <w:left w:w="108" w:type="dxa"/>
        <w:bottom w:w="0" w:type="dxa"/>
        <w:right w:w="108" w:type="dxa"/>
      </w:tblCellMar>
    </w:tblPr>
    <w:tblStylePr w:type="firstRow">
      <w:rPr>
        <w:b/>
        <w:bCs/>
      </w:rPr>
      <w:tblPr/>
      <w:tcPr>
        <w:tcBorders>
          <w:bottom w:val="single" w:sz="12" w:space="0" w:color="95B3D7"/>
        </w:tcBorders>
      </w:tcPr>
    </w:tblStylePr>
    <w:tblStylePr w:type="lastRow">
      <w:rPr>
        <w:b/>
        <w:bCs/>
      </w:rPr>
      <w:tblPr/>
      <w:tcPr>
        <w:tcBorders>
          <w:top w:val="single" w:sz="4" w:space="0" w:color="95B3D7"/>
        </w:tcBorders>
      </w:tcPr>
    </w:tblStylePr>
    <w:tblStylePr w:type="firstCol">
      <w:rPr>
        <w:b/>
        <w:bCs/>
      </w:rPr>
    </w:tblStylePr>
    <w:tblStylePr w:type="lastCol">
      <w:rPr>
        <w:b/>
        <w:bCs/>
      </w:rPr>
    </w:tblStylePr>
  </w:style>
  <w:style w:type="table" w:customStyle="1" w:styleId="affffffffff1">
    <w:basedOn w:val="TableNormal2"/>
    <w:tblPr>
      <w:tblStyleRowBandSize w:val="1"/>
      <w:tblStyleColBandSize w:val="1"/>
      <w:tblCellMar>
        <w:top w:w="0" w:type="dxa"/>
        <w:left w:w="115" w:type="dxa"/>
        <w:bottom w:w="0" w:type="dxa"/>
        <w:right w:w="115" w:type="dxa"/>
      </w:tblCellMar>
    </w:tblPr>
  </w:style>
  <w:style w:type="table" w:customStyle="1" w:styleId="affffffffff2">
    <w:basedOn w:val="TableNormal2"/>
    <w:tblPr>
      <w:tblStyleRowBandSize w:val="1"/>
      <w:tblStyleColBandSize w:val="1"/>
      <w:tblCellMar>
        <w:top w:w="0" w:type="dxa"/>
        <w:left w:w="115" w:type="dxa"/>
        <w:bottom w:w="0" w:type="dxa"/>
        <w:right w:w="115" w:type="dxa"/>
      </w:tblCellMar>
    </w:tblPr>
  </w:style>
  <w:style w:type="table" w:customStyle="1" w:styleId="affffffffff3">
    <w:basedOn w:val="TableNormal2"/>
    <w:tblPr>
      <w:tblStyleRowBandSize w:val="1"/>
      <w:tblStyleColBandSize w:val="1"/>
      <w:tblCellMar>
        <w:top w:w="0" w:type="dxa"/>
        <w:left w:w="115" w:type="dxa"/>
        <w:bottom w:w="0" w:type="dxa"/>
        <w:right w:w="115" w:type="dxa"/>
      </w:tblCellMar>
    </w:tblPr>
  </w:style>
  <w:style w:type="table" w:customStyle="1" w:styleId="affffffffff4">
    <w:basedOn w:val="TableNormal2"/>
    <w:tblPr>
      <w:tblStyleRowBandSize w:val="1"/>
      <w:tblStyleColBandSize w:val="1"/>
      <w:tblCellMar>
        <w:top w:w="0" w:type="dxa"/>
        <w:left w:w="115" w:type="dxa"/>
        <w:bottom w:w="0" w:type="dxa"/>
        <w:right w:w="115" w:type="dxa"/>
      </w:tblCellMar>
    </w:tblPr>
  </w:style>
  <w:style w:type="table" w:customStyle="1" w:styleId="affffffffff5">
    <w:basedOn w:val="TableNormal2"/>
    <w:tblPr>
      <w:tblStyleRowBandSize w:val="1"/>
      <w:tblStyleColBandSize w:val="1"/>
      <w:tblCellMar>
        <w:top w:w="0" w:type="dxa"/>
        <w:left w:w="115" w:type="dxa"/>
        <w:bottom w:w="0" w:type="dxa"/>
        <w:right w:w="115" w:type="dxa"/>
      </w:tblCellMar>
    </w:tblPr>
  </w:style>
  <w:style w:type="table" w:customStyle="1" w:styleId="affffffffff6">
    <w:basedOn w:val="TableNormal2"/>
    <w:tblPr>
      <w:tblStyleRowBandSize w:val="1"/>
      <w:tblStyleColBandSize w:val="1"/>
      <w:tblCellMar>
        <w:top w:w="0" w:type="dxa"/>
        <w:left w:w="108" w:type="dxa"/>
        <w:bottom w:w="0" w:type="dxa"/>
        <w:right w:w="108" w:type="dxa"/>
      </w:tblCellMar>
    </w:tblPr>
  </w:style>
  <w:style w:type="character" w:customStyle="1" w:styleId="ng-star-inserted">
    <w:name w:val="ng-star-inserted"/>
    <w:basedOn w:val="Fuentedeprrafopredeter"/>
    <w:rsid w:val="0090701D"/>
  </w:style>
  <w:style w:type="character" w:styleId="Hipervnculo">
    <w:name w:val="Hyperlink"/>
    <w:basedOn w:val="Fuentedeprrafopredeter"/>
    <w:uiPriority w:val="99"/>
    <w:unhideWhenUsed/>
    <w:rsid w:val="001D0843"/>
    <w:rPr>
      <w:color w:val="0000FF" w:themeColor="hyperlink"/>
      <w:u w:val="single"/>
    </w:rPr>
  </w:style>
  <w:style w:type="character" w:styleId="Mencinsinresolver">
    <w:name w:val="Unresolved Mention"/>
    <w:basedOn w:val="Fuentedeprrafopredeter"/>
    <w:uiPriority w:val="99"/>
    <w:semiHidden/>
    <w:unhideWhenUsed/>
    <w:rsid w:val="001D0843"/>
    <w:rPr>
      <w:color w:val="605E5C"/>
      <w:shd w:val="clear" w:color="auto" w:fill="E1DFDD"/>
    </w:rPr>
  </w:style>
  <w:style w:type="table" w:customStyle="1" w:styleId="affffffffff7">
    <w:basedOn w:val="TableNormal1"/>
    <w:tblPr>
      <w:tblStyleRowBandSize w:val="1"/>
      <w:tblStyleColBandSize w:val="1"/>
      <w:tblCellMar>
        <w:top w:w="0" w:type="dxa"/>
        <w:left w:w="115" w:type="dxa"/>
        <w:bottom w:w="0" w:type="dxa"/>
        <w:right w:w="115" w:type="dxa"/>
      </w:tblCellMar>
    </w:tblPr>
  </w:style>
  <w:style w:type="table" w:customStyle="1" w:styleId="affffffffff8">
    <w:basedOn w:val="TableNormal1"/>
    <w:tblPr>
      <w:tblStyleRowBandSize w:val="1"/>
      <w:tblStyleColBandSize w:val="1"/>
      <w:tblCellMar>
        <w:top w:w="0" w:type="dxa"/>
        <w:left w:w="115" w:type="dxa"/>
        <w:bottom w:w="0" w:type="dxa"/>
        <w:right w:w="115" w:type="dxa"/>
      </w:tblCellMar>
    </w:tblPr>
  </w:style>
  <w:style w:type="table" w:customStyle="1" w:styleId="affffffffff9">
    <w:basedOn w:val="TableNormal1"/>
    <w:tblPr>
      <w:tblStyleRowBandSize w:val="1"/>
      <w:tblStyleColBandSize w:val="1"/>
      <w:tblCellMar>
        <w:top w:w="0" w:type="dxa"/>
        <w:left w:w="115" w:type="dxa"/>
        <w:bottom w:w="0" w:type="dxa"/>
        <w:right w:w="115" w:type="dxa"/>
      </w:tblCellMar>
    </w:tblPr>
  </w:style>
  <w:style w:type="table" w:customStyle="1" w:styleId="affffffffffa">
    <w:basedOn w:val="TableNormal1"/>
    <w:tblPr>
      <w:tblStyleRowBandSize w:val="1"/>
      <w:tblStyleColBandSize w:val="1"/>
      <w:tblCellMar>
        <w:top w:w="0" w:type="dxa"/>
        <w:left w:w="115" w:type="dxa"/>
        <w:bottom w:w="0" w:type="dxa"/>
        <w:right w:w="115" w:type="dxa"/>
      </w:tblCellMar>
    </w:tblPr>
  </w:style>
  <w:style w:type="table" w:customStyle="1" w:styleId="affffffffffb">
    <w:basedOn w:val="TableNormal1"/>
    <w:tblPr>
      <w:tblStyleRowBandSize w:val="1"/>
      <w:tblStyleColBandSize w:val="1"/>
      <w:tblCellMar>
        <w:top w:w="0" w:type="dxa"/>
        <w:left w:w="115" w:type="dxa"/>
        <w:bottom w:w="0" w:type="dxa"/>
        <w:right w:w="115" w:type="dxa"/>
      </w:tblCellMar>
    </w:tblPr>
  </w:style>
  <w:style w:type="table" w:customStyle="1" w:styleId="affffffffffc">
    <w:basedOn w:val="TableNormal1"/>
    <w:tblPr>
      <w:tblStyleRowBandSize w:val="1"/>
      <w:tblStyleColBandSize w:val="1"/>
      <w:tblCellMar>
        <w:top w:w="0" w:type="dxa"/>
        <w:left w:w="115" w:type="dxa"/>
        <w:bottom w:w="0" w:type="dxa"/>
        <w:right w:w="115" w:type="dxa"/>
      </w:tblCellMar>
    </w:tblPr>
  </w:style>
  <w:style w:type="table" w:customStyle="1" w:styleId="affffffffffd">
    <w:basedOn w:val="TableNormal1"/>
    <w:tblPr>
      <w:tblStyleRowBandSize w:val="1"/>
      <w:tblStyleColBandSize w:val="1"/>
      <w:tblCellMar>
        <w:top w:w="0" w:type="dxa"/>
        <w:left w:w="115" w:type="dxa"/>
        <w:bottom w:w="0" w:type="dxa"/>
        <w:right w:w="115" w:type="dxa"/>
      </w:tblCellMar>
    </w:tblPr>
  </w:style>
  <w:style w:type="table" w:customStyle="1" w:styleId="affffffffffe">
    <w:basedOn w:val="TableNormal1"/>
    <w:tblPr>
      <w:tblStyleRowBandSize w:val="1"/>
      <w:tblStyleColBandSize w:val="1"/>
      <w:tblCellMar>
        <w:top w:w="0" w:type="dxa"/>
        <w:left w:w="115" w:type="dxa"/>
        <w:bottom w:w="0" w:type="dxa"/>
        <w:right w:w="115" w:type="dxa"/>
      </w:tblCellMar>
    </w:tblPr>
  </w:style>
  <w:style w:type="table" w:customStyle="1" w:styleId="afffffffffff">
    <w:basedOn w:val="TableNormal1"/>
    <w:tblPr>
      <w:tblStyleRowBandSize w:val="1"/>
      <w:tblStyleColBandSize w:val="1"/>
      <w:tblCellMar>
        <w:top w:w="0" w:type="dxa"/>
        <w:left w:w="115" w:type="dxa"/>
        <w:bottom w:w="0" w:type="dxa"/>
        <w:right w:w="115" w:type="dxa"/>
      </w:tblCellMar>
    </w:tblPr>
  </w:style>
  <w:style w:type="table" w:customStyle="1" w:styleId="afffffffffff0">
    <w:basedOn w:val="TableNormal1"/>
    <w:tblPr>
      <w:tblStyleRowBandSize w:val="1"/>
      <w:tblStyleColBandSize w:val="1"/>
      <w:tblCellMar>
        <w:top w:w="0" w:type="dxa"/>
        <w:left w:w="115" w:type="dxa"/>
        <w:bottom w:w="0" w:type="dxa"/>
        <w:right w:w="115" w:type="dxa"/>
      </w:tblCellMar>
    </w:tblPr>
  </w:style>
  <w:style w:type="table" w:customStyle="1" w:styleId="afffffffffff1">
    <w:basedOn w:val="TableNormal1"/>
    <w:tblPr>
      <w:tblStyleRowBandSize w:val="1"/>
      <w:tblStyleColBandSize w:val="1"/>
      <w:tblCellMar>
        <w:top w:w="0" w:type="dxa"/>
        <w:left w:w="115" w:type="dxa"/>
        <w:bottom w:w="0" w:type="dxa"/>
        <w:right w:w="115" w:type="dxa"/>
      </w:tblCellMar>
    </w:tblPr>
  </w:style>
  <w:style w:type="table" w:customStyle="1" w:styleId="afffffffffff2">
    <w:basedOn w:val="TableNormal1"/>
    <w:tblPr>
      <w:tblStyleRowBandSize w:val="1"/>
      <w:tblStyleColBandSize w:val="1"/>
      <w:tblCellMar>
        <w:top w:w="0" w:type="dxa"/>
        <w:left w:w="115" w:type="dxa"/>
        <w:bottom w:w="0" w:type="dxa"/>
        <w:right w:w="115" w:type="dxa"/>
      </w:tblCellMar>
    </w:tblPr>
  </w:style>
  <w:style w:type="table" w:customStyle="1" w:styleId="afffffffffff3">
    <w:basedOn w:val="TableNormal1"/>
    <w:tblPr>
      <w:tblStyleRowBandSize w:val="1"/>
      <w:tblStyleColBandSize w:val="1"/>
      <w:tblCellMar>
        <w:top w:w="0" w:type="dxa"/>
        <w:left w:w="108" w:type="dxa"/>
        <w:bottom w:w="0" w:type="dxa"/>
        <w:right w:w="108" w:type="dxa"/>
      </w:tblCellMar>
    </w:tblPr>
    <w:tblStylePr w:type="firstRow">
      <w:rPr>
        <w:b/>
        <w:bCs/>
      </w:rPr>
      <w:tblPr/>
      <w:tcPr>
        <w:tcBorders>
          <w:bottom w:val="single" w:sz="12" w:space="0" w:color="95B3D7"/>
        </w:tcBorders>
      </w:tcPr>
    </w:tblStylePr>
    <w:tblStylePr w:type="lastRow">
      <w:rPr>
        <w:b/>
        <w:bCs/>
      </w:rPr>
      <w:tblPr/>
      <w:tcPr>
        <w:tcBorders>
          <w:top w:val="single" w:sz="4" w:space="0" w:color="95B3D7"/>
        </w:tcBorders>
      </w:tcPr>
    </w:tblStylePr>
    <w:tblStylePr w:type="firstCol">
      <w:rPr>
        <w:b/>
        <w:bCs/>
      </w:rPr>
    </w:tblStylePr>
    <w:tblStylePr w:type="lastCol">
      <w:rPr>
        <w:b/>
        <w:bCs/>
      </w:rPr>
    </w:tblStylePr>
  </w:style>
  <w:style w:type="table" w:customStyle="1" w:styleId="afffffffffff4">
    <w:basedOn w:val="TableNormal1"/>
    <w:tblPr>
      <w:tblStyleRowBandSize w:val="1"/>
      <w:tblStyleColBandSize w:val="1"/>
      <w:tblCellMar>
        <w:top w:w="0" w:type="dxa"/>
        <w:left w:w="115" w:type="dxa"/>
        <w:bottom w:w="0" w:type="dxa"/>
        <w:right w:w="115" w:type="dxa"/>
      </w:tblCellMar>
    </w:tblPr>
  </w:style>
  <w:style w:type="table" w:customStyle="1" w:styleId="afffffffffff5">
    <w:basedOn w:val="TableNormal1"/>
    <w:tblPr>
      <w:tblStyleRowBandSize w:val="1"/>
      <w:tblStyleColBandSize w:val="1"/>
      <w:tblCellMar>
        <w:top w:w="0" w:type="dxa"/>
        <w:left w:w="115" w:type="dxa"/>
        <w:bottom w:w="0" w:type="dxa"/>
        <w:right w:w="115" w:type="dxa"/>
      </w:tblCellMar>
    </w:tblPr>
  </w:style>
  <w:style w:type="table" w:customStyle="1" w:styleId="afffffffffff6">
    <w:basedOn w:val="TableNormal1"/>
    <w:tblPr>
      <w:tblStyleRowBandSize w:val="1"/>
      <w:tblStyleColBandSize w:val="1"/>
      <w:tblCellMar>
        <w:top w:w="0" w:type="dxa"/>
        <w:left w:w="115" w:type="dxa"/>
        <w:bottom w:w="0" w:type="dxa"/>
        <w:right w:w="115" w:type="dxa"/>
      </w:tblCellMar>
    </w:tblPr>
  </w:style>
  <w:style w:type="table" w:customStyle="1" w:styleId="afffffffffff7">
    <w:basedOn w:val="TableNormal1"/>
    <w:tblPr>
      <w:tblStyleRowBandSize w:val="1"/>
      <w:tblStyleColBandSize w:val="1"/>
      <w:tblCellMar>
        <w:top w:w="0" w:type="dxa"/>
        <w:left w:w="115" w:type="dxa"/>
        <w:bottom w:w="0" w:type="dxa"/>
        <w:right w:w="115" w:type="dxa"/>
      </w:tblCellMar>
    </w:tblPr>
  </w:style>
  <w:style w:type="table" w:customStyle="1" w:styleId="afffffffffff8">
    <w:basedOn w:val="TableNormal1"/>
    <w:tblPr>
      <w:tblStyleRowBandSize w:val="1"/>
      <w:tblStyleColBandSize w:val="1"/>
      <w:tblCellMar>
        <w:top w:w="0" w:type="dxa"/>
        <w:left w:w="115" w:type="dxa"/>
        <w:bottom w:w="0" w:type="dxa"/>
        <w:right w:w="115" w:type="dxa"/>
      </w:tblCellMar>
    </w:tblPr>
  </w:style>
  <w:style w:type="table" w:customStyle="1" w:styleId="afffffffffff9">
    <w:basedOn w:val="TableNormal1"/>
    <w:tblPr>
      <w:tblStyleRowBandSize w:val="1"/>
      <w:tblStyleColBandSize w:val="1"/>
      <w:tblCellMar>
        <w:top w:w="0" w:type="dxa"/>
        <w:left w:w="115" w:type="dxa"/>
        <w:bottom w:w="0" w:type="dxa"/>
        <w:right w:w="115" w:type="dxa"/>
      </w:tblCellMar>
    </w:tblPr>
  </w:style>
  <w:style w:type="table" w:customStyle="1" w:styleId="afffffffffffa">
    <w:basedOn w:val="TableNormal1"/>
    <w:tblPr>
      <w:tblStyleRowBandSize w:val="1"/>
      <w:tblStyleColBandSize w:val="1"/>
      <w:tblCellMar>
        <w:top w:w="0" w:type="dxa"/>
        <w:left w:w="115" w:type="dxa"/>
        <w:bottom w:w="0" w:type="dxa"/>
        <w:right w:w="115" w:type="dxa"/>
      </w:tblCellMar>
    </w:tblPr>
  </w:style>
  <w:style w:type="table" w:customStyle="1" w:styleId="afffffffffffb">
    <w:basedOn w:val="TableNormal1"/>
    <w:tblPr>
      <w:tblStyleRowBandSize w:val="1"/>
      <w:tblStyleColBandSize w:val="1"/>
      <w:tblCellMar>
        <w:top w:w="0" w:type="dxa"/>
        <w:left w:w="115" w:type="dxa"/>
        <w:bottom w:w="0" w:type="dxa"/>
        <w:right w:w="115" w:type="dxa"/>
      </w:tblCellMar>
    </w:tblPr>
  </w:style>
  <w:style w:type="table" w:customStyle="1" w:styleId="afffffffffffc">
    <w:basedOn w:val="TableNormal1"/>
    <w:tblPr>
      <w:tblStyleRowBandSize w:val="1"/>
      <w:tblStyleColBandSize w:val="1"/>
      <w:tblCellMar>
        <w:top w:w="0" w:type="dxa"/>
        <w:left w:w="115" w:type="dxa"/>
        <w:bottom w:w="0" w:type="dxa"/>
        <w:right w:w="115" w:type="dxa"/>
      </w:tblCellMar>
    </w:tblPr>
  </w:style>
  <w:style w:type="table" w:customStyle="1" w:styleId="afffffffffffd">
    <w:basedOn w:val="TableNormal1"/>
    <w:tblPr>
      <w:tblStyleRowBandSize w:val="1"/>
      <w:tblStyleColBandSize w:val="1"/>
      <w:tblCellMar>
        <w:top w:w="0" w:type="dxa"/>
        <w:left w:w="108" w:type="dxa"/>
        <w:bottom w:w="0" w:type="dxa"/>
        <w:right w:w="108" w:type="dxa"/>
      </w:tblCellMar>
    </w:tblPr>
    <w:tblStylePr w:type="firstRow">
      <w:rPr>
        <w:b/>
        <w:bCs/>
        <w:color w:val="FFFFFF"/>
      </w:rPr>
      <w:tblPr/>
      <w:tcPr>
        <w:shd w:val="clear" w:color="auto" w:fill="9BBB59"/>
      </w:tcPr>
    </w:tblStylePr>
    <w:tblStylePr w:type="lastRow">
      <w:rPr>
        <w:b/>
        <w:bCs/>
      </w:rPr>
      <w:tblPr/>
      <w:tcPr>
        <w:tcBorders>
          <w:top w:val="single" w:sz="4" w:space="0" w:color="9BBB59"/>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9BBB59"/>
          <w:right w:val="single" w:sz="4" w:space="0" w:color="9BBB59"/>
        </w:tcBorders>
      </w:tcPr>
    </w:tblStylePr>
    <w:tblStylePr w:type="band1Horz">
      <w:tblPr/>
      <w:tcPr>
        <w:tcBorders>
          <w:top w:val="single" w:sz="4" w:space="0" w:color="9BBB59"/>
          <w:bottom w:val="single" w:sz="4" w:space="0" w:color="9BBB59"/>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9BBB59"/>
          <w:left w:val="nil"/>
        </w:tcBorders>
      </w:tcPr>
    </w:tblStylePr>
    <w:tblStylePr w:type="swCell">
      <w:tblPr/>
      <w:tcPr>
        <w:tcBorders>
          <w:top w:val="single" w:sz="4" w:space="0" w:color="9BBB59"/>
          <w:right w:val="nil"/>
        </w:tcBorders>
      </w:tcPr>
    </w:tblStylePr>
  </w:style>
  <w:style w:type="table" w:customStyle="1" w:styleId="afffffffffffe">
    <w:basedOn w:val="TableNormal1"/>
    <w:tblPr>
      <w:tblStyleRowBandSize w:val="1"/>
      <w:tblStyleColBandSize w:val="1"/>
      <w:tblCellMar>
        <w:top w:w="0" w:type="dxa"/>
        <w:left w:w="115" w:type="dxa"/>
        <w:bottom w:w="0" w:type="dxa"/>
        <w:right w:w="115" w:type="dxa"/>
      </w:tblCellMar>
    </w:tblPr>
  </w:style>
  <w:style w:type="table" w:customStyle="1" w:styleId="affffffffffff">
    <w:basedOn w:val="TableNormal1"/>
    <w:tblPr>
      <w:tblStyleRowBandSize w:val="1"/>
      <w:tblStyleColBandSize w:val="1"/>
      <w:tblCellMar>
        <w:top w:w="0" w:type="dxa"/>
        <w:left w:w="115" w:type="dxa"/>
        <w:bottom w:w="0" w:type="dxa"/>
        <w:right w:w="115" w:type="dxa"/>
      </w:tblCellMar>
    </w:tblPr>
  </w:style>
  <w:style w:type="table" w:customStyle="1" w:styleId="affffffffffff0">
    <w:basedOn w:val="TableNormal1"/>
    <w:tblPr>
      <w:tblStyleRowBandSize w:val="1"/>
      <w:tblStyleColBandSize w:val="1"/>
      <w:tblCellMar>
        <w:top w:w="0" w:type="dxa"/>
        <w:left w:w="115" w:type="dxa"/>
        <w:bottom w:w="0" w:type="dxa"/>
        <w:right w:w="115" w:type="dxa"/>
      </w:tblCellMar>
    </w:tblPr>
  </w:style>
  <w:style w:type="table" w:customStyle="1" w:styleId="affffffffffff1">
    <w:basedOn w:val="TableNormal1"/>
    <w:tblPr>
      <w:tblStyleRowBandSize w:val="1"/>
      <w:tblStyleColBandSize w:val="1"/>
      <w:tblCellMar>
        <w:top w:w="0" w:type="dxa"/>
        <w:left w:w="108" w:type="dxa"/>
        <w:bottom w:w="0" w:type="dxa"/>
        <w:right w:w="108" w:type="dxa"/>
      </w:tblCellMar>
    </w:tblPr>
    <w:tblStylePr w:type="firstRow">
      <w:rPr>
        <w:b/>
        <w:bCs/>
      </w:rPr>
      <w:tblPr/>
      <w:tcPr>
        <w:tcBorders>
          <w:bottom w:val="single" w:sz="12" w:space="0" w:color="95B3D7"/>
        </w:tcBorders>
      </w:tcPr>
    </w:tblStylePr>
    <w:tblStylePr w:type="lastRow">
      <w:rPr>
        <w:b/>
        <w:bCs/>
      </w:rPr>
      <w:tblPr/>
      <w:tcPr>
        <w:tcBorders>
          <w:top w:val="single" w:sz="4" w:space="0" w:color="95B3D7"/>
        </w:tcBorders>
      </w:tcPr>
    </w:tblStylePr>
    <w:tblStylePr w:type="firstCol">
      <w:rPr>
        <w:b/>
        <w:bCs/>
      </w:rPr>
    </w:tblStylePr>
    <w:tblStylePr w:type="lastCol">
      <w:rPr>
        <w:b/>
        <w:bCs/>
      </w:rPr>
    </w:tblStylePr>
  </w:style>
  <w:style w:type="table" w:customStyle="1" w:styleId="affffffffffff2">
    <w:basedOn w:val="TableNormal1"/>
    <w:tblPr>
      <w:tblStyleRowBandSize w:val="1"/>
      <w:tblStyleColBandSize w:val="1"/>
      <w:tblCellMar>
        <w:top w:w="0" w:type="dxa"/>
        <w:left w:w="115" w:type="dxa"/>
        <w:bottom w:w="0" w:type="dxa"/>
        <w:right w:w="115" w:type="dxa"/>
      </w:tblCellMar>
    </w:tblPr>
  </w:style>
  <w:style w:type="table" w:customStyle="1" w:styleId="affffffffffff3">
    <w:basedOn w:val="TableNormal1"/>
    <w:tblPr>
      <w:tblStyleRowBandSize w:val="1"/>
      <w:tblStyleColBandSize w:val="1"/>
      <w:tblCellMar>
        <w:top w:w="0" w:type="dxa"/>
        <w:left w:w="115" w:type="dxa"/>
        <w:bottom w:w="0" w:type="dxa"/>
        <w:right w:w="115" w:type="dxa"/>
      </w:tblCellMar>
    </w:tblPr>
  </w:style>
  <w:style w:type="table" w:customStyle="1" w:styleId="affffffffffff4">
    <w:basedOn w:val="TableNormal1"/>
    <w:tblPr>
      <w:tblStyleRowBandSize w:val="1"/>
      <w:tblStyleColBandSize w:val="1"/>
      <w:tblCellMar>
        <w:top w:w="0" w:type="dxa"/>
        <w:left w:w="115" w:type="dxa"/>
        <w:bottom w:w="0" w:type="dxa"/>
        <w:right w:w="115" w:type="dxa"/>
      </w:tblCellMar>
    </w:tblPr>
  </w:style>
  <w:style w:type="table" w:customStyle="1" w:styleId="affffffffffff5">
    <w:basedOn w:val="TableNormal1"/>
    <w:tblPr>
      <w:tblStyleRowBandSize w:val="1"/>
      <w:tblStyleColBandSize w:val="1"/>
      <w:tblCellMar>
        <w:top w:w="0" w:type="dxa"/>
        <w:left w:w="108" w:type="dxa"/>
        <w:bottom w:w="0" w:type="dxa"/>
        <w:right w:w="108" w:type="dxa"/>
      </w:tblCellMar>
    </w:tblPr>
    <w:tblStylePr w:type="firstRow">
      <w:rPr>
        <w:b/>
        <w:bCs/>
      </w:rPr>
      <w:tblPr/>
      <w:tcPr>
        <w:tcBorders>
          <w:bottom w:val="single" w:sz="12" w:space="0" w:color="95B3D7"/>
        </w:tcBorders>
      </w:tcPr>
    </w:tblStylePr>
    <w:tblStylePr w:type="lastRow">
      <w:rPr>
        <w:b/>
        <w:bCs/>
      </w:rPr>
      <w:tblPr/>
      <w:tcPr>
        <w:tcBorders>
          <w:top w:val="single" w:sz="4" w:space="0" w:color="95B3D7"/>
        </w:tcBorders>
      </w:tcPr>
    </w:tblStylePr>
    <w:tblStylePr w:type="firstCol">
      <w:rPr>
        <w:b/>
        <w:bCs/>
      </w:rPr>
    </w:tblStylePr>
    <w:tblStylePr w:type="lastCol">
      <w:rPr>
        <w:b/>
        <w:bCs/>
      </w:rPr>
    </w:tblStylePr>
  </w:style>
  <w:style w:type="table" w:customStyle="1" w:styleId="affffffffffff6">
    <w:basedOn w:val="TableNormal1"/>
    <w:tblPr>
      <w:tblStyleRowBandSize w:val="1"/>
      <w:tblStyleColBandSize w:val="1"/>
      <w:tblCellMar>
        <w:top w:w="0" w:type="dxa"/>
        <w:left w:w="115" w:type="dxa"/>
        <w:bottom w:w="0" w:type="dxa"/>
        <w:right w:w="115" w:type="dxa"/>
      </w:tblCellMar>
    </w:tblPr>
  </w:style>
  <w:style w:type="table" w:customStyle="1" w:styleId="affffffffffff7">
    <w:basedOn w:val="TableNormal1"/>
    <w:tblPr>
      <w:tblStyleRowBandSize w:val="1"/>
      <w:tblStyleColBandSize w:val="1"/>
      <w:tblCellMar>
        <w:top w:w="0" w:type="dxa"/>
        <w:left w:w="115" w:type="dxa"/>
        <w:bottom w:w="0" w:type="dxa"/>
        <w:right w:w="115" w:type="dxa"/>
      </w:tblCellMar>
    </w:tblPr>
  </w:style>
  <w:style w:type="table" w:customStyle="1" w:styleId="affffffffffff8">
    <w:basedOn w:val="TableNormal1"/>
    <w:tblPr>
      <w:tblStyleRowBandSize w:val="1"/>
      <w:tblStyleColBandSize w:val="1"/>
      <w:tblCellMar>
        <w:top w:w="0" w:type="dxa"/>
        <w:left w:w="115" w:type="dxa"/>
        <w:bottom w:w="0" w:type="dxa"/>
        <w:right w:w="115" w:type="dxa"/>
      </w:tblCellMar>
    </w:tblPr>
  </w:style>
  <w:style w:type="table" w:customStyle="1" w:styleId="affffffffffff9">
    <w:basedOn w:val="TableNormal1"/>
    <w:tblPr>
      <w:tblStyleRowBandSize w:val="1"/>
      <w:tblStyleColBandSize w:val="1"/>
      <w:tblCellMar>
        <w:top w:w="0" w:type="dxa"/>
        <w:left w:w="115" w:type="dxa"/>
        <w:bottom w:w="0" w:type="dxa"/>
        <w:right w:w="115" w:type="dxa"/>
      </w:tblCellMar>
    </w:tblPr>
  </w:style>
  <w:style w:type="table" w:customStyle="1" w:styleId="affffffffffffa">
    <w:basedOn w:val="TableNormal1"/>
    <w:tblPr>
      <w:tblStyleRowBandSize w:val="1"/>
      <w:tblStyleColBandSize w:val="1"/>
      <w:tblCellMar>
        <w:top w:w="0" w:type="dxa"/>
        <w:left w:w="108" w:type="dxa"/>
        <w:bottom w:w="0" w:type="dxa"/>
        <w:right w:w="108" w:type="dxa"/>
      </w:tblCellMar>
    </w:tblPr>
    <w:tblStylePr w:type="firstRow">
      <w:rPr>
        <w:b/>
        <w:bCs/>
      </w:rPr>
      <w:tblPr/>
      <w:tcPr>
        <w:tcBorders>
          <w:bottom w:val="single" w:sz="12" w:space="0" w:color="95B3D7"/>
        </w:tcBorders>
      </w:tcPr>
    </w:tblStylePr>
    <w:tblStylePr w:type="lastRow">
      <w:rPr>
        <w:b/>
        <w:bCs/>
      </w:rPr>
      <w:tblPr/>
      <w:tcPr>
        <w:tcBorders>
          <w:top w:val="single" w:sz="4" w:space="0" w:color="95B3D7"/>
        </w:tcBorders>
      </w:tcPr>
    </w:tblStylePr>
    <w:tblStylePr w:type="firstCol">
      <w:rPr>
        <w:b/>
        <w:bCs/>
      </w:rPr>
    </w:tblStylePr>
    <w:tblStylePr w:type="lastCol">
      <w:rPr>
        <w:b/>
        <w:bCs/>
      </w:rPr>
    </w:tblStylePr>
  </w:style>
  <w:style w:type="table" w:customStyle="1" w:styleId="affffffffffffb">
    <w:basedOn w:val="TableNormal1"/>
    <w:tblPr>
      <w:tblStyleRowBandSize w:val="1"/>
      <w:tblStyleColBandSize w:val="1"/>
      <w:tblCellMar>
        <w:top w:w="0" w:type="dxa"/>
        <w:left w:w="115" w:type="dxa"/>
        <w:bottom w:w="0" w:type="dxa"/>
        <w:right w:w="115" w:type="dxa"/>
      </w:tblCellMar>
    </w:tblPr>
  </w:style>
  <w:style w:type="table" w:customStyle="1" w:styleId="affffffffffffc">
    <w:basedOn w:val="TableNormal1"/>
    <w:tblPr>
      <w:tblStyleRowBandSize w:val="1"/>
      <w:tblStyleColBandSize w:val="1"/>
      <w:tblCellMar>
        <w:top w:w="0" w:type="dxa"/>
        <w:left w:w="108" w:type="dxa"/>
        <w:bottom w:w="0" w:type="dxa"/>
        <w:right w:w="108" w:type="dxa"/>
      </w:tblCellMar>
    </w:tblPr>
  </w:style>
  <w:style w:type="table" w:customStyle="1" w:styleId="affffffffffffd">
    <w:basedOn w:val="TableNormal1"/>
    <w:tblPr>
      <w:tblStyleRowBandSize w:val="1"/>
      <w:tblStyleColBandSize w:val="1"/>
      <w:tblCellMar>
        <w:top w:w="0" w:type="dxa"/>
        <w:left w:w="115" w:type="dxa"/>
        <w:bottom w:w="0" w:type="dxa"/>
        <w:right w:w="115" w:type="dxa"/>
      </w:tblCellMar>
    </w:tblPr>
  </w:style>
  <w:style w:type="table" w:customStyle="1" w:styleId="affffffffffffe">
    <w:basedOn w:val="TableNormal1"/>
    <w:tblPr>
      <w:tblStyleRowBandSize w:val="1"/>
      <w:tblStyleColBandSize w:val="1"/>
      <w:tblCellMar>
        <w:top w:w="0" w:type="dxa"/>
        <w:left w:w="108" w:type="dxa"/>
        <w:bottom w:w="0" w:type="dxa"/>
        <w:right w:w="108" w:type="dxa"/>
      </w:tblCellMar>
    </w:tblPr>
  </w:style>
  <w:style w:type="table" w:customStyle="1" w:styleId="afffffffffffff">
    <w:basedOn w:val="TableNormal1"/>
    <w:tblPr>
      <w:tblStyleRowBandSize w:val="1"/>
      <w:tblStyleColBandSize w:val="1"/>
      <w:tblCellMar>
        <w:top w:w="0" w:type="dxa"/>
        <w:left w:w="115" w:type="dxa"/>
        <w:bottom w:w="0" w:type="dxa"/>
        <w:right w:w="115" w:type="dxa"/>
      </w:tblCellMar>
    </w:tblPr>
  </w:style>
  <w:style w:type="table" w:customStyle="1" w:styleId="afffffffffffff0">
    <w:basedOn w:val="TableNormal1"/>
    <w:tblPr>
      <w:tblStyleRowBandSize w:val="1"/>
      <w:tblStyleColBandSize w:val="1"/>
      <w:tblCellMar>
        <w:top w:w="0" w:type="dxa"/>
        <w:left w:w="115" w:type="dxa"/>
        <w:bottom w:w="0" w:type="dxa"/>
        <w:right w:w="115" w:type="dxa"/>
      </w:tblCellMar>
    </w:tblPr>
  </w:style>
  <w:style w:type="table" w:customStyle="1" w:styleId="afffffffffffff1">
    <w:basedOn w:val="TableNormal1"/>
    <w:tblPr>
      <w:tblStyleRowBandSize w:val="1"/>
      <w:tblStyleColBandSize w:val="1"/>
      <w:tblCellMar>
        <w:top w:w="0" w:type="dxa"/>
        <w:left w:w="115" w:type="dxa"/>
        <w:bottom w:w="0" w:type="dxa"/>
        <w:right w:w="115" w:type="dxa"/>
      </w:tblCellMar>
    </w:tblPr>
  </w:style>
  <w:style w:type="table" w:customStyle="1" w:styleId="afffffffffffff2">
    <w:basedOn w:val="TableNormal1"/>
    <w:tblPr>
      <w:tblStyleRowBandSize w:val="1"/>
      <w:tblStyleColBandSize w:val="1"/>
      <w:tblCellMar>
        <w:top w:w="0" w:type="dxa"/>
        <w:left w:w="115" w:type="dxa"/>
        <w:bottom w:w="0" w:type="dxa"/>
        <w:right w:w="115" w:type="dxa"/>
      </w:tblCellMar>
    </w:tblPr>
  </w:style>
  <w:style w:type="table" w:customStyle="1" w:styleId="afffffffffffff3">
    <w:basedOn w:val="TableNormal1"/>
    <w:tblPr>
      <w:tblStyleRowBandSize w:val="1"/>
      <w:tblStyleColBandSize w:val="1"/>
      <w:tblCellMar>
        <w:top w:w="0" w:type="dxa"/>
        <w:left w:w="108" w:type="dxa"/>
        <w:bottom w:w="0" w:type="dxa"/>
        <w:right w:w="108" w:type="dxa"/>
      </w:tblCellMar>
    </w:tblPr>
  </w:style>
  <w:style w:type="table" w:customStyle="1" w:styleId="afffffffffffff4">
    <w:basedOn w:val="TableNormal1"/>
    <w:tblPr>
      <w:tblStyleRowBandSize w:val="1"/>
      <w:tblStyleColBandSize w:val="1"/>
      <w:tblCellMar>
        <w:top w:w="0" w:type="dxa"/>
        <w:left w:w="115" w:type="dxa"/>
        <w:bottom w:w="0" w:type="dxa"/>
        <w:right w:w="115" w:type="dxa"/>
      </w:tblCellMar>
    </w:tblPr>
  </w:style>
  <w:style w:type="table" w:customStyle="1" w:styleId="afffffffffffff5">
    <w:basedOn w:val="TableNormal1"/>
    <w:tblPr>
      <w:tblStyleRowBandSize w:val="1"/>
      <w:tblStyleColBandSize w:val="1"/>
      <w:tblCellMar>
        <w:top w:w="0" w:type="dxa"/>
        <w:left w:w="115" w:type="dxa"/>
        <w:bottom w:w="0" w:type="dxa"/>
        <w:right w:w="115" w:type="dxa"/>
      </w:tblCellMar>
    </w:tblPr>
  </w:style>
  <w:style w:type="table" w:customStyle="1" w:styleId="afffffffffffff6">
    <w:basedOn w:val="TableNormal1"/>
    <w:tblPr>
      <w:tblStyleRowBandSize w:val="1"/>
      <w:tblStyleColBandSize w:val="1"/>
      <w:tblCellMar>
        <w:top w:w="0" w:type="dxa"/>
        <w:left w:w="115" w:type="dxa"/>
        <w:bottom w:w="0" w:type="dxa"/>
        <w:right w:w="115" w:type="dxa"/>
      </w:tblCellMar>
    </w:tblPr>
  </w:style>
  <w:style w:type="table" w:customStyle="1" w:styleId="afffffffffffff7">
    <w:basedOn w:val="TableNormal1"/>
    <w:tblPr>
      <w:tblStyleRowBandSize w:val="1"/>
      <w:tblStyleColBandSize w:val="1"/>
      <w:tblCellMar>
        <w:top w:w="0" w:type="dxa"/>
        <w:left w:w="115" w:type="dxa"/>
        <w:bottom w:w="0" w:type="dxa"/>
        <w:right w:w="115" w:type="dxa"/>
      </w:tblCellMar>
    </w:tblPr>
  </w:style>
  <w:style w:type="table" w:customStyle="1" w:styleId="afffffffffffff8">
    <w:basedOn w:val="TableNormal1"/>
    <w:tblPr>
      <w:tblStyleRowBandSize w:val="1"/>
      <w:tblStyleColBandSize w:val="1"/>
      <w:tblCellMar>
        <w:top w:w="0" w:type="dxa"/>
        <w:left w:w="108" w:type="dxa"/>
        <w:bottom w:w="0" w:type="dxa"/>
        <w:right w:w="108" w:type="dxa"/>
      </w:tblCellMar>
    </w:tblPr>
    <w:tblStylePr w:type="firstRow">
      <w:rPr>
        <w:b/>
        <w:bCs/>
      </w:rPr>
      <w:tblPr/>
      <w:tcPr>
        <w:tcBorders>
          <w:bottom w:val="single" w:sz="12" w:space="0" w:color="95B3D7"/>
        </w:tcBorders>
      </w:tcPr>
    </w:tblStylePr>
    <w:tblStylePr w:type="lastRow">
      <w:rPr>
        <w:b/>
        <w:bCs/>
      </w:rPr>
      <w:tblPr/>
      <w:tcPr>
        <w:tcBorders>
          <w:top w:val="single" w:sz="4" w:space="0" w:color="95B3D7"/>
        </w:tcBorders>
      </w:tcPr>
    </w:tblStylePr>
    <w:tblStylePr w:type="firstCol">
      <w:rPr>
        <w:b/>
        <w:bCs/>
      </w:rPr>
    </w:tblStylePr>
    <w:tblStylePr w:type="lastCol">
      <w:rPr>
        <w:b/>
        <w:bCs/>
      </w:rPr>
    </w:tblStylePr>
  </w:style>
  <w:style w:type="table" w:customStyle="1" w:styleId="afffffffffffff9">
    <w:basedOn w:val="TableNormal1"/>
    <w:tblPr>
      <w:tblStyleRowBandSize w:val="1"/>
      <w:tblStyleColBandSize w:val="1"/>
      <w:tblCellMar>
        <w:top w:w="0" w:type="dxa"/>
        <w:left w:w="115" w:type="dxa"/>
        <w:bottom w:w="0" w:type="dxa"/>
        <w:right w:w="115" w:type="dxa"/>
      </w:tblCellMar>
    </w:tblPr>
  </w:style>
  <w:style w:type="table" w:customStyle="1" w:styleId="afffffffffffffa">
    <w:basedOn w:val="TableNormal1"/>
    <w:tblPr>
      <w:tblStyleRowBandSize w:val="1"/>
      <w:tblStyleColBandSize w:val="1"/>
      <w:tblCellMar>
        <w:top w:w="0" w:type="dxa"/>
        <w:left w:w="115" w:type="dxa"/>
        <w:bottom w:w="0" w:type="dxa"/>
        <w:right w:w="115" w:type="dxa"/>
      </w:tblCellMar>
    </w:tblPr>
  </w:style>
  <w:style w:type="table" w:customStyle="1" w:styleId="afffffffffffffb">
    <w:basedOn w:val="TableNormal1"/>
    <w:tblPr>
      <w:tblStyleRowBandSize w:val="1"/>
      <w:tblStyleColBandSize w:val="1"/>
      <w:tblCellMar>
        <w:top w:w="0" w:type="dxa"/>
        <w:left w:w="115" w:type="dxa"/>
        <w:bottom w:w="0" w:type="dxa"/>
        <w:right w:w="115" w:type="dxa"/>
      </w:tblCellMar>
    </w:tblPr>
  </w:style>
  <w:style w:type="table" w:customStyle="1" w:styleId="afffffffffffffc">
    <w:basedOn w:val="TableNormal1"/>
    <w:tblPr>
      <w:tblStyleRowBandSize w:val="1"/>
      <w:tblStyleColBandSize w:val="1"/>
      <w:tblCellMar>
        <w:top w:w="0" w:type="dxa"/>
        <w:left w:w="115" w:type="dxa"/>
        <w:bottom w:w="0" w:type="dxa"/>
        <w:right w:w="115" w:type="dxa"/>
      </w:tblCellMar>
    </w:tblPr>
  </w:style>
  <w:style w:type="table" w:customStyle="1" w:styleId="afffffffffffffd">
    <w:basedOn w:val="TableNormal1"/>
    <w:tblPr>
      <w:tblStyleRowBandSize w:val="1"/>
      <w:tblStyleColBandSize w:val="1"/>
      <w:tblCellMar>
        <w:top w:w="0" w:type="dxa"/>
        <w:left w:w="115" w:type="dxa"/>
        <w:bottom w:w="0" w:type="dxa"/>
        <w:right w:w="115" w:type="dxa"/>
      </w:tblCellMar>
    </w:tblPr>
  </w:style>
  <w:style w:type="table" w:customStyle="1" w:styleId="afffffffffffffe">
    <w:basedOn w:val="TableNormal1"/>
    <w:tblPr>
      <w:tblStyleRowBandSize w:val="1"/>
      <w:tblStyleColBandSize w:val="1"/>
      <w:tblCellMar>
        <w:top w:w="0" w:type="dxa"/>
        <w:left w:w="108" w:type="dxa"/>
        <w:bottom w:w="0" w:type="dxa"/>
        <w:right w:w="108" w:type="dxa"/>
      </w:tblCellMar>
    </w:tblPr>
    <w:tblStylePr w:type="firstRow">
      <w:rPr>
        <w:b/>
        <w:bCs/>
      </w:rPr>
      <w:tblPr/>
      <w:tcPr>
        <w:tcBorders>
          <w:bottom w:val="single" w:sz="12" w:space="0" w:color="95B3D7"/>
        </w:tcBorders>
      </w:tcPr>
    </w:tblStylePr>
    <w:tblStylePr w:type="lastRow">
      <w:rPr>
        <w:b/>
        <w:bCs/>
      </w:rPr>
      <w:tblPr/>
      <w:tcPr>
        <w:tcBorders>
          <w:top w:val="single" w:sz="4" w:space="0" w:color="95B3D7"/>
        </w:tcBorders>
      </w:tcPr>
    </w:tblStylePr>
    <w:tblStylePr w:type="firstCol">
      <w:rPr>
        <w:b/>
        <w:bCs/>
      </w:rPr>
    </w:tblStylePr>
    <w:tblStylePr w:type="lastCol">
      <w:rPr>
        <w:b/>
        <w:bCs/>
      </w:rPr>
    </w:tblStylePr>
  </w:style>
  <w:style w:type="table" w:customStyle="1" w:styleId="affffffffffffff">
    <w:basedOn w:val="TableNormal1"/>
    <w:tblPr>
      <w:tblStyleRowBandSize w:val="1"/>
      <w:tblStyleColBandSize w:val="1"/>
      <w:tblCellMar>
        <w:top w:w="0" w:type="dxa"/>
        <w:left w:w="115" w:type="dxa"/>
        <w:bottom w:w="0" w:type="dxa"/>
        <w:right w:w="115" w:type="dxa"/>
      </w:tblCellMar>
    </w:tblPr>
  </w:style>
  <w:style w:type="table" w:customStyle="1" w:styleId="affffffffffffff0">
    <w:basedOn w:val="TableNormal1"/>
    <w:tblPr>
      <w:tblStyleRowBandSize w:val="1"/>
      <w:tblStyleColBandSize w:val="1"/>
      <w:tblCellMar>
        <w:top w:w="0" w:type="dxa"/>
        <w:left w:w="115" w:type="dxa"/>
        <w:bottom w:w="0" w:type="dxa"/>
        <w:right w:w="115" w:type="dxa"/>
      </w:tblCellMar>
    </w:tblPr>
  </w:style>
  <w:style w:type="table" w:customStyle="1" w:styleId="affffffffffffff1">
    <w:basedOn w:val="TableNormal1"/>
    <w:tblPr>
      <w:tblStyleRowBandSize w:val="1"/>
      <w:tblStyleColBandSize w:val="1"/>
      <w:tblCellMar>
        <w:top w:w="0" w:type="dxa"/>
        <w:left w:w="115" w:type="dxa"/>
        <w:bottom w:w="0" w:type="dxa"/>
        <w:right w:w="115" w:type="dxa"/>
      </w:tblCellMar>
    </w:tblPr>
  </w:style>
  <w:style w:type="table" w:customStyle="1" w:styleId="affffffffffffff2">
    <w:basedOn w:val="TableNormal1"/>
    <w:tblPr>
      <w:tblStyleRowBandSize w:val="1"/>
      <w:tblStyleColBandSize w:val="1"/>
      <w:tblCellMar>
        <w:top w:w="0" w:type="dxa"/>
        <w:left w:w="115" w:type="dxa"/>
        <w:bottom w:w="0" w:type="dxa"/>
        <w:right w:w="115" w:type="dxa"/>
      </w:tblCellMar>
    </w:tblPr>
  </w:style>
  <w:style w:type="table" w:customStyle="1" w:styleId="affffffffffffff3">
    <w:basedOn w:val="TableNormal1"/>
    <w:tblPr>
      <w:tblStyleRowBandSize w:val="1"/>
      <w:tblStyleColBandSize w:val="1"/>
      <w:tblCellMar>
        <w:top w:w="0" w:type="dxa"/>
        <w:left w:w="115" w:type="dxa"/>
        <w:bottom w:w="0" w:type="dxa"/>
        <w:right w:w="115" w:type="dxa"/>
      </w:tblCellMar>
    </w:tblPr>
  </w:style>
  <w:style w:type="table" w:customStyle="1" w:styleId="affffffffffffff4">
    <w:basedOn w:val="TableNormal1"/>
    <w:tblPr>
      <w:tblStyleRowBandSize w:val="1"/>
      <w:tblStyleColBandSize w:val="1"/>
      <w:tblCellMar>
        <w:top w:w="0" w:type="dxa"/>
        <w:left w:w="115" w:type="dxa"/>
        <w:bottom w:w="0" w:type="dxa"/>
        <w:right w:w="115" w:type="dxa"/>
      </w:tblCellMar>
    </w:tblPr>
  </w:style>
  <w:style w:type="table" w:customStyle="1" w:styleId="affffffffffffff5">
    <w:basedOn w:val="TableNormal1"/>
    <w:tblPr>
      <w:tblStyleRowBandSize w:val="1"/>
      <w:tblStyleColBandSize w:val="1"/>
      <w:tblCellMar>
        <w:top w:w="0" w:type="dxa"/>
        <w:left w:w="115" w:type="dxa"/>
        <w:bottom w:w="0" w:type="dxa"/>
        <w:right w:w="115" w:type="dxa"/>
      </w:tblCellMar>
    </w:tblPr>
  </w:style>
  <w:style w:type="table" w:customStyle="1" w:styleId="affffffffffffff6">
    <w:basedOn w:val="TableNormal1"/>
    <w:tblPr>
      <w:tblStyleRowBandSize w:val="1"/>
      <w:tblStyleColBandSize w:val="1"/>
      <w:tblCellMar>
        <w:top w:w="0" w:type="dxa"/>
        <w:left w:w="115" w:type="dxa"/>
        <w:bottom w:w="0" w:type="dxa"/>
        <w:right w:w="115" w:type="dxa"/>
      </w:tblCellMar>
    </w:tblPr>
  </w:style>
  <w:style w:type="table" w:customStyle="1" w:styleId="affffffffffffff7">
    <w:basedOn w:val="TableNormal1"/>
    <w:tblPr>
      <w:tblStyleRowBandSize w:val="1"/>
      <w:tblStyleColBandSize w:val="1"/>
      <w:tblCellMar>
        <w:top w:w="0" w:type="dxa"/>
        <w:left w:w="115" w:type="dxa"/>
        <w:bottom w:w="0" w:type="dxa"/>
        <w:right w:w="115" w:type="dxa"/>
      </w:tblCellMar>
    </w:tblPr>
  </w:style>
  <w:style w:type="table" w:customStyle="1" w:styleId="affffffffffffff8">
    <w:basedOn w:val="TableNormal1"/>
    <w:tblPr>
      <w:tblStyleRowBandSize w:val="1"/>
      <w:tblStyleColBandSize w:val="1"/>
      <w:tblCellMar>
        <w:top w:w="0" w:type="dxa"/>
        <w:left w:w="115" w:type="dxa"/>
        <w:bottom w:w="0" w:type="dxa"/>
        <w:right w:w="115" w:type="dxa"/>
      </w:tblCellMar>
    </w:tblPr>
  </w:style>
  <w:style w:type="table" w:customStyle="1" w:styleId="affffffffffffff9">
    <w:basedOn w:val="TableNormal1"/>
    <w:tblPr>
      <w:tblStyleRowBandSize w:val="1"/>
      <w:tblStyleColBandSize w:val="1"/>
      <w:tblCellMar>
        <w:top w:w="0" w:type="dxa"/>
        <w:left w:w="115" w:type="dxa"/>
        <w:bottom w:w="0" w:type="dxa"/>
        <w:right w:w="115" w:type="dxa"/>
      </w:tblCellMar>
    </w:tblPr>
  </w:style>
  <w:style w:type="table" w:customStyle="1" w:styleId="affffffffffffffa">
    <w:basedOn w:val="TableNormal1"/>
    <w:tblPr>
      <w:tblStyleRowBandSize w:val="1"/>
      <w:tblStyleColBandSize w:val="1"/>
      <w:tblCellMar>
        <w:top w:w="0" w:type="dxa"/>
        <w:left w:w="115" w:type="dxa"/>
        <w:bottom w:w="0" w:type="dxa"/>
        <w:right w:w="115" w:type="dxa"/>
      </w:tblCellMar>
    </w:tblPr>
  </w:style>
  <w:style w:type="table" w:customStyle="1" w:styleId="affffffffffffffb">
    <w:basedOn w:val="TableNormal1"/>
    <w:tblPr>
      <w:tblStyleRowBandSize w:val="1"/>
      <w:tblStyleColBandSize w:val="1"/>
      <w:tblCellMar>
        <w:top w:w="0" w:type="dxa"/>
        <w:left w:w="108" w:type="dxa"/>
        <w:bottom w:w="0" w:type="dxa"/>
        <w:right w:w="108" w:type="dxa"/>
      </w:tblCellMar>
    </w:tblPr>
    <w:tblStylePr w:type="firstRow">
      <w:rPr>
        <w:b/>
        <w:bCs/>
      </w:rPr>
      <w:tblPr/>
      <w:tcPr>
        <w:tcBorders>
          <w:bottom w:val="single" w:sz="12" w:space="0" w:color="95B3D7"/>
        </w:tcBorders>
      </w:tcPr>
    </w:tblStylePr>
    <w:tblStylePr w:type="lastRow">
      <w:rPr>
        <w:b/>
        <w:bCs/>
      </w:rPr>
      <w:tblPr/>
      <w:tcPr>
        <w:tcBorders>
          <w:top w:val="single" w:sz="4" w:space="0" w:color="95B3D7"/>
        </w:tcBorders>
      </w:tcPr>
    </w:tblStylePr>
    <w:tblStylePr w:type="firstCol">
      <w:rPr>
        <w:b/>
        <w:bCs/>
      </w:rPr>
    </w:tblStylePr>
    <w:tblStylePr w:type="lastCol">
      <w:rPr>
        <w:b/>
        <w:bCs/>
      </w:rPr>
    </w:tblStylePr>
  </w:style>
  <w:style w:type="table" w:customStyle="1" w:styleId="affffffffffffffc">
    <w:basedOn w:val="TableNormal1"/>
    <w:tblPr>
      <w:tblStyleRowBandSize w:val="1"/>
      <w:tblStyleColBandSize w:val="1"/>
      <w:tblCellMar>
        <w:top w:w="0" w:type="dxa"/>
        <w:left w:w="115" w:type="dxa"/>
        <w:bottom w:w="0" w:type="dxa"/>
        <w:right w:w="115" w:type="dxa"/>
      </w:tblCellMar>
    </w:tblPr>
  </w:style>
  <w:style w:type="table" w:customStyle="1" w:styleId="affffffffffffffd">
    <w:basedOn w:val="TableNormal1"/>
    <w:tblPr>
      <w:tblStyleRowBandSize w:val="1"/>
      <w:tblStyleColBandSize w:val="1"/>
      <w:tblCellMar>
        <w:top w:w="0" w:type="dxa"/>
        <w:left w:w="108" w:type="dxa"/>
        <w:bottom w:w="0" w:type="dxa"/>
        <w:right w:w="108" w:type="dxa"/>
      </w:tblCellMar>
    </w:tblPr>
    <w:tblStylePr w:type="firstRow">
      <w:rPr>
        <w:b/>
        <w:bCs/>
      </w:rPr>
      <w:tblPr/>
      <w:tcPr>
        <w:tcBorders>
          <w:bottom w:val="single" w:sz="12" w:space="0" w:color="95B3D7"/>
        </w:tcBorders>
      </w:tcPr>
    </w:tblStylePr>
    <w:tblStylePr w:type="lastRow">
      <w:rPr>
        <w:b/>
        <w:bCs/>
      </w:rPr>
      <w:tblPr/>
      <w:tcPr>
        <w:tcBorders>
          <w:top w:val="single" w:sz="4" w:space="0" w:color="95B3D7"/>
        </w:tcBorders>
      </w:tcPr>
    </w:tblStylePr>
    <w:tblStylePr w:type="firstCol">
      <w:rPr>
        <w:b/>
        <w:bCs/>
      </w:rPr>
    </w:tblStylePr>
    <w:tblStylePr w:type="lastCol">
      <w:rPr>
        <w:b/>
        <w:bCs/>
      </w:rPr>
    </w:tblStylePr>
  </w:style>
  <w:style w:type="table" w:customStyle="1" w:styleId="affffffffffffffe">
    <w:basedOn w:val="TableNormal1"/>
    <w:tblPr>
      <w:tblStyleRowBandSize w:val="1"/>
      <w:tblStyleColBandSize w:val="1"/>
      <w:tblCellMar>
        <w:top w:w="0" w:type="dxa"/>
        <w:left w:w="115" w:type="dxa"/>
        <w:bottom w:w="0" w:type="dxa"/>
        <w:right w:w="115" w:type="dxa"/>
      </w:tblCellMar>
    </w:tblPr>
  </w:style>
  <w:style w:type="table" w:customStyle="1" w:styleId="afffffffffffffff">
    <w:basedOn w:val="TableNormal1"/>
    <w:tblPr>
      <w:tblStyleRowBandSize w:val="1"/>
      <w:tblStyleColBandSize w:val="1"/>
      <w:tblCellMar>
        <w:top w:w="0" w:type="dxa"/>
        <w:left w:w="115" w:type="dxa"/>
        <w:bottom w:w="0" w:type="dxa"/>
        <w:right w:w="115" w:type="dxa"/>
      </w:tblCellMar>
    </w:tblPr>
  </w:style>
  <w:style w:type="table" w:customStyle="1" w:styleId="afffffffffffffff0">
    <w:basedOn w:val="TableNormal1"/>
    <w:tblPr>
      <w:tblStyleRowBandSize w:val="1"/>
      <w:tblStyleColBandSize w:val="1"/>
      <w:tblCellMar>
        <w:top w:w="0" w:type="dxa"/>
        <w:left w:w="115" w:type="dxa"/>
        <w:bottom w:w="0" w:type="dxa"/>
        <w:right w:w="115" w:type="dxa"/>
      </w:tblCellMar>
    </w:tblPr>
  </w:style>
  <w:style w:type="table" w:customStyle="1" w:styleId="afffffffffffffff1">
    <w:basedOn w:val="TableNormal1"/>
    <w:tblPr>
      <w:tblStyleRowBandSize w:val="1"/>
      <w:tblStyleColBandSize w:val="1"/>
      <w:tblCellMar>
        <w:top w:w="0" w:type="dxa"/>
        <w:left w:w="115" w:type="dxa"/>
        <w:bottom w:w="0" w:type="dxa"/>
        <w:right w:w="115" w:type="dxa"/>
      </w:tblCellMar>
    </w:tblPr>
  </w:style>
  <w:style w:type="table" w:customStyle="1" w:styleId="afffffffffffffff2">
    <w:basedOn w:val="TableNormal1"/>
    <w:tblPr>
      <w:tblStyleRowBandSize w:val="1"/>
      <w:tblStyleColBandSize w:val="1"/>
      <w:tblCellMar>
        <w:top w:w="0" w:type="dxa"/>
        <w:left w:w="108" w:type="dxa"/>
        <w:bottom w:w="0" w:type="dxa"/>
        <w:right w:w="108" w:type="dxa"/>
      </w:tblCellMar>
    </w:tblPr>
    <w:tblStylePr w:type="firstRow">
      <w:rPr>
        <w:b/>
        <w:bCs/>
      </w:rPr>
      <w:tblPr/>
      <w:tcPr>
        <w:tcBorders>
          <w:bottom w:val="single" w:sz="12" w:space="0" w:color="95B3D7"/>
        </w:tcBorders>
      </w:tcPr>
    </w:tblStylePr>
    <w:tblStylePr w:type="lastRow">
      <w:rPr>
        <w:b/>
        <w:bCs/>
      </w:rPr>
      <w:tblPr/>
      <w:tcPr>
        <w:tcBorders>
          <w:top w:val="single" w:sz="4" w:space="0" w:color="95B3D7"/>
        </w:tcBorders>
      </w:tcPr>
    </w:tblStylePr>
    <w:tblStylePr w:type="firstCol">
      <w:rPr>
        <w:b/>
        <w:bCs/>
      </w:rPr>
    </w:tblStylePr>
    <w:tblStylePr w:type="lastCol">
      <w:rPr>
        <w:b/>
        <w:bCs/>
      </w:rPr>
    </w:tblStylePr>
  </w:style>
  <w:style w:type="table" w:customStyle="1" w:styleId="afffffffffffffff3">
    <w:basedOn w:val="TableNormal1"/>
    <w:tblPr>
      <w:tblStyleRowBandSize w:val="1"/>
      <w:tblStyleColBandSize w:val="1"/>
      <w:tblCellMar>
        <w:top w:w="0" w:type="dxa"/>
        <w:left w:w="115" w:type="dxa"/>
        <w:bottom w:w="0" w:type="dxa"/>
        <w:right w:w="115" w:type="dxa"/>
      </w:tblCellMar>
    </w:tblPr>
  </w:style>
  <w:style w:type="table" w:customStyle="1" w:styleId="afffffffffffffff4">
    <w:basedOn w:val="TableNormal1"/>
    <w:tblPr>
      <w:tblStyleRowBandSize w:val="1"/>
      <w:tblStyleColBandSize w:val="1"/>
      <w:tblCellMar>
        <w:top w:w="0" w:type="dxa"/>
        <w:left w:w="115" w:type="dxa"/>
        <w:bottom w:w="0" w:type="dxa"/>
        <w:right w:w="115" w:type="dxa"/>
      </w:tblCellMar>
    </w:tblPr>
  </w:style>
  <w:style w:type="table" w:customStyle="1" w:styleId="afffffffffffffff5">
    <w:basedOn w:val="TableNormal1"/>
    <w:tblPr>
      <w:tblStyleRowBandSize w:val="1"/>
      <w:tblStyleColBandSize w:val="1"/>
      <w:tblCellMar>
        <w:top w:w="0" w:type="dxa"/>
        <w:left w:w="115" w:type="dxa"/>
        <w:bottom w:w="0" w:type="dxa"/>
        <w:right w:w="115" w:type="dxa"/>
      </w:tblCellMar>
    </w:tblPr>
  </w:style>
  <w:style w:type="table" w:customStyle="1" w:styleId="afffffffffffffff6">
    <w:basedOn w:val="TableNormal1"/>
    <w:tblPr>
      <w:tblStyleRowBandSize w:val="1"/>
      <w:tblStyleColBandSize w:val="1"/>
      <w:tblCellMar>
        <w:top w:w="0" w:type="dxa"/>
        <w:left w:w="108" w:type="dxa"/>
        <w:bottom w:w="0" w:type="dxa"/>
        <w:right w:w="108" w:type="dxa"/>
      </w:tblCellMar>
    </w:tblPr>
    <w:tblStylePr w:type="firstRow">
      <w:rPr>
        <w:b/>
        <w:bCs/>
      </w:rPr>
      <w:tblPr/>
      <w:tcPr>
        <w:tcBorders>
          <w:bottom w:val="single" w:sz="12" w:space="0" w:color="95B3D7"/>
        </w:tcBorders>
      </w:tcPr>
    </w:tblStylePr>
    <w:tblStylePr w:type="lastRow">
      <w:rPr>
        <w:b/>
        <w:bCs/>
      </w:rPr>
      <w:tblPr/>
      <w:tcPr>
        <w:tcBorders>
          <w:top w:val="single" w:sz="4" w:space="0" w:color="95B3D7"/>
        </w:tcBorders>
      </w:tcPr>
    </w:tblStylePr>
    <w:tblStylePr w:type="firstCol">
      <w:rPr>
        <w:b/>
        <w:bCs/>
      </w:rPr>
    </w:tblStylePr>
    <w:tblStylePr w:type="lastCol">
      <w:rPr>
        <w:b/>
        <w:bCs/>
      </w:rPr>
    </w:tblStylePr>
  </w:style>
  <w:style w:type="table" w:customStyle="1" w:styleId="afffffffffffffff7">
    <w:basedOn w:val="TableNormal1"/>
    <w:tblPr>
      <w:tblStyleRowBandSize w:val="1"/>
      <w:tblStyleColBandSize w:val="1"/>
      <w:tblCellMar>
        <w:top w:w="0" w:type="dxa"/>
        <w:left w:w="115" w:type="dxa"/>
        <w:bottom w:w="0" w:type="dxa"/>
        <w:right w:w="115" w:type="dxa"/>
      </w:tblCellMar>
    </w:tblPr>
  </w:style>
  <w:style w:type="table" w:customStyle="1" w:styleId="afffffffffffffff8">
    <w:basedOn w:val="TableNormal1"/>
    <w:tblPr>
      <w:tblStyleRowBandSize w:val="1"/>
      <w:tblStyleColBandSize w:val="1"/>
      <w:tblCellMar>
        <w:top w:w="0" w:type="dxa"/>
        <w:left w:w="115" w:type="dxa"/>
        <w:bottom w:w="0" w:type="dxa"/>
        <w:right w:w="115" w:type="dxa"/>
      </w:tblCellMar>
    </w:tblPr>
  </w:style>
  <w:style w:type="table" w:customStyle="1" w:styleId="afffffffffffffff9">
    <w:basedOn w:val="TableNormal1"/>
    <w:tblPr>
      <w:tblStyleRowBandSize w:val="1"/>
      <w:tblStyleColBandSize w:val="1"/>
      <w:tblCellMar>
        <w:top w:w="0" w:type="dxa"/>
        <w:left w:w="108" w:type="dxa"/>
        <w:bottom w:w="0" w:type="dxa"/>
        <w:right w:w="108" w:type="dxa"/>
      </w:tblCellMar>
    </w:tblPr>
    <w:tblStylePr w:type="firstRow">
      <w:rPr>
        <w:b/>
        <w:bCs/>
      </w:rPr>
      <w:tblPr/>
      <w:tcPr>
        <w:tcBorders>
          <w:bottom w:val="single" w:sz="12" w:space="0" w:color="95B3D7"/>
        </w:tcBorders>
      </w:tcPr>
    </w:tblStylePr>
    <w:tblStylePr w:type="lastRow">
      <w:rPr>
        <w:b/>
        <w:bCs/>
      </w:rPr>
      <w:tblPr/>
      <w:tcPr>
        <w:tcBorders>
          <w:top w:val="single" w:sz="4" w:space="0" w:color="95B3D7"/>
        </w:tcBorders>
      </w:tcPr>
    </w:tblStylePr>
    <w:tblStylePr w:type="firstCol">
      <w:rPr>
        <w:b/>
        <w:bCs/>
      </w:rPr>
    </w:tblStylePr>
    <w:tblStylePr w:type="lastCol">
      <w:rPr>
        <w:b/>
        <w:bCs/>
      </w:rPr>
    </w:tblStylePr>
  </w:style>
  <w:style w:type="table" w:customStyle="1" w:styleId="afffffffffffffffa">
    <w:basedOn w:val="TableNormal1"/>
    <w:tblPr>
      <w:tblStyleRowBandSize w:val="1"/>
      <w:tblStyleColBandSize w:val="1"/>
      <w:tblCellMar>
        <w:top w:w="0" w:type="dxa"/>
        <w:left w:w="115" w:type="dxa"/>
        <w:bottom w:w="0" w:type="dxa"/>
        <w:right w:w="115" w:type="dxa"/>
      </w:tblCellMar>
    </w:tblPr>
  </w:style>
  <w:style w:type="table" w:customStyle="1" w:styleId="afffffffffffffffb">
    <w:basedOn w:val="TableNormal1"/>
    <w:tblPr>
      <w:tblStyleRowBandSize w:val="1"/>
      <w:tblStyleColBandSize w:val="1"/>
      <w:tblCellMar>
        <w:top w:w="0" w:type="dxa"/>
        <w:left w:w="115" w:type="dxa"/>
        <w:bottom w:w="0" w:type="dxa"/>
        <w:right w:w="115" w:type="dxa"/>
      </w:tblCellMar>
    </w:tblPr>
  </w:style>
  <w:style w:type="table" w:customStyle="1" w:styleId="afffffffffffffffc">
    <w:basedOn w:val="TableNormal1"/>
    <w:tblPr>
      <w:tblStyleRowBandSize w:val="1"/>
      <w:tblStyleColBandSize w:val="1"/>
      <w:tblCellMar>
        <w:top w:w="0" w:type="dxa"/>
        <w:left w:w="115" w:type="dxa"/>
        <w:bottom w:w="0" w:type="dxa"/>
        <w:right w:w="115" w:type="dxa"/>
      </w:tblCellMar>
    </w:tblPr>
  </w:style>
  <w:style w:type="table" w:customStyle="1" w:styleId="afffffffffffffffd">
    <w:basedOn w:val="TableNormal1"/>
    <w:tblPr>
      <w:tblStyleRowBandSize w:val="1"/>
      <w:tblStyleColBandSize w:val="1"/>
      <w:tblCellMar>
        <w:top w:w="0" w:type="dxa"/>
        <w:left w:w="115" w:type="dxa"/>
        <w:bottom w:w="0" w:type="dxa"/>
        <w:right w:w="115" w:type="dxa"/>
      </w:tblCellMar>
    </w:tblPr>
  </w:style>
  <w:style w:type="table" w:customStyle="1" w:styleId="afffffffffffffffe">
    <w:basedOn w:val="TableNormal1"/>
    <w:tblPr>
      <w:tblStyleRowBandSize w:val="1"/>
      <w:tblStyleColBandSize w:val="1"/>
      <w:tblCellMar>
        <w:top w:w="0" w:type="dxa"/>
        <w:left w:w="115" w:type="dxa"/>
        <w:bottom w:w="0" w:type="dxa"/>
        <w:right w:w="115" w:type="dxa"/>
      </w:tblCellMar>
    </w:tblPr>
  </w:style>
  <w:style w:type="table" w:customStyle="1" w:styleId="affffffffffffffff">
    <w:basedOn w:val="TableNormal1"/>
    <w:tblPr>
      <w:tblStyleRowBandSize w:val="1"/>
      <w:tblStyleColBandSize w:val="1"/>
      <w:tblCellMar>
        <w:top w:w="0" w:type="dxa"/>
        <w:left w:w="108" w:type="dxa"/>
        <w:bottom w:w="0" w:type="dxa"/>
        <w:right w:w="108" w:type="dxa"/>
      </w:tblCellMar>
    </w:tbl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ffffffffffffffff0">
    <w:basedOn w:val="TableNormal0"/>
    <w:tblPr>
      <w:tblStyleRowBandSize w:val="1"/>
      <w:tblStyleColBandSize w:val="1"/>
      <w:tblCellMar>
        <w:top w:w="0" w:type="dxa"/>
        <w:left w:w="115" w:type="dxa"/>
        <w:bottom w:w="0" w:type="dxa"/>
        <w:right w:w="115" w:type="dxa"/>
      </w:tblCellMar>
    </w:tblPr>
  </w:style>
  <w:style w:type="table" w:customStyle="1" w:styleId="affffffffffffffff1">
    <w:basedOn w:val="TableNormal0"/>
    <w:tblPr>
      <w:tblStyleRowBandSize w:val="1"/>
      <w:tblStyleColBandSize w:val="1"/>
      <w:tblCellMar>
        <w:top w:w="0" w:type="dxa"/>
        <w:left w:w="115" w:type="dxa"/>
        <w:bottom w:w="0" w:type="dxa"/>
        <w:right w:w="115" w:type="dxa"/>
      </w:tblCellMar>
    </w:tblPr>
  </w:style>
  <w:style w:type="table" w:customStyle="1" w:styleId="affffffffffffffff2">
    <w:basedOn w:val="TableNormal0"/>
    <w:tblPr>
      <w:tblStyleRowBandSize w:val="1"/>
      <w:tblStyleColBandSize w:val="1"/>
      <w:tblCellMar>
        <w:top w:w="0" w:type="dxa"/>
        <w:left w:w="115" w:type="dxa"/>
        <w:bottom w:w="0" w:type="dxa"/>
        <w:right w:w="115" w:type="dxa"/>
      </w:tblCellMar>
    </w:tblPr>
  </w:style>
  <w:style w:type="table" w:customStyle="1" w:styleId="affffffffffffffff3">
    <w:basedOn w:val="TableNormal0"/>
    <w:tblPr>
      <w:tblStyleRowBandSize w:val="1"/>
      <w:tblStyleColBandSize w:val="1"/>
      <w:tblCellMar>
        <w:top w:w="0" w:type="dxa"/>
        <w:left w:w="115" w:type="dxa"/>
        <w:bottom w:w="0" w:type="dxa"/>
        <w:right w:w="115" w:type="dxa"/>
      </w:tblCellMar>
    </w:tblPr>
  </w:style>
  <w:style w:type="table" w:customStyle="1" w:styleId="affffffffffffffff4">
    <w:basedOn w:val="TableNormal0"/>
    <w:tblPr>
      <w:tblStyleRowBandSize w:val="1"/>
      <w:tblStyleColBandSize w:val="1"/>
      <w:tblCellMar>
        <w:top w:w="0" w:type="dxa"/>
        <w:left w:w="115" w:type="dxa"/>
        <w:bottom w:w="0" w:type="dxa"/>
        <w:right w:w="115" w:type="dxa"/>
      </w:tblCellMar>
    </w:tblPr>
  </w:style>
  <w:style w:type="table" w:customStyle="1" w:styleId="affffffffffffffff5">
    <w:basedOn w:val="TableNormal0"/>
    <w:tblPr>
      <w:tblStyleRowBandSize w:val="1"/>
      <w:tblStyleColBandSize w:val="1"/>
      <w:tblCellMar>
        <w:top w:w="0" w:type="dxa"/>
        <w:left w:w="115" w:type="dxa"/>
        <w:bottom w:w="0" w:type="dxa"/>
        <w:right w:w="115" w:type="dxa"/>
      </w:tblCellMar>
    </w:tblPr>
  </w:style>
  <w:style w:type="table" w:customStyle="1" w:styleId="affffffffffffffff6">
    <w:basedOn w:val="TableNormal0"/>
    <w:tblPr>
      <w:tblStyleRowBandSize w:val="1"/>
      <w:tblStyleColBandSize w:val="1"/>
      <w:tblCellMar>
        <w:top w:w="0" w:type="dxa"/>
        <w:left w:w="115" w:type="dxa"/>
        <w:bottom w:w="0" w:type="dxa"/>
        <w:right w:w="115" w:type="dxa"/>
      </w:tblCellMar>
    </w:tblPr>
  </w:style>
  <w:style w:type="table" w:customStyle="1" w:styleId="affffffffffffffff7">
    <w:basedOn w:val="TableNormal0"/>
    <w:tblPr>
      <w:tblStyleRowBandSize w:val="1"/>
      <w:tblStyleColBandSize w:val="1"/>
      <w:tblCellMar>
        <w:top w:w="0" w:type="dxa"/>
        <w:left w:w="115" w:type="dxa"/>
        <w:bottom w:w="0" w:type="dxa"/>
        <w:right w:w="115" w:type="dxa"/>
      </w:tblCellMar>
    </w:tblPr>
  </w:style>
  <w:style w:type="table" w:customStyle="1" w:styleId="affffffffffffffff8">
    <w:basedOn w:val="TableNormal0"/>
    <w:tblPr>
      <w:tblStyleRowBandSize w:val="1"/>
      <w:tblStyleColBandSize w:val="1"/>
      <w:tblCellMar>
        <w:top w:w="0" w:type="dxa"/>
        <w:left w:w="115" w:type="dxa"/>
        <w:bottom w:w="0" w:type="dxa"/>
        <w:right w:w="115" w:type="dxa"/>
      </w:tblCellMar>
    </w:tblPr>
  </w:style>
  <w:style w:type="table" w:customStyle="1" w:styleId="affffffffffffffff9">
    <w:basedOn w:val="TableNormal0"/>
    <w:tblPr>
      <w:tblStyleRowBandSize w:val="1"/>
      <w:tblStyleColBandSize w:val="1"/>
      <w:tblCellMar>
        <w:top w:w="0" w:type="dxa"/>
        <w:left w:w="115" w:type="dxa"/>
        <w:bottom w:w="0" w:type="dxa"/>
        <w:right w:w="115" w:type="dxa"/>
      </w:tblCellMar>
    </w:tblPr>
  </w:style>
  <w:style w:type="table" w:customStyle="1" w:styleId="affffffffffffffffa">
    <w:basedOn w:val="TableNormal0"/>
    <w:tblPr>
      <w:tblStyleRowBandSize w:val="1"/>
      <w:tblStyleColBandSize w:val="1"/>
      <w:tblCellMar>
        <w:top w:w="0" w:type="dxa"/>
        <w:left w:w="115" w:type="dxa"/>
        <w:bottom w:w="0" w:type="dxa"/>
        <w:right w:w="115" w:type="dxa"/>
      </w:tblCellMar>
    </w:tblPr>
  </w:style>
  <w:style w:type="table" w:customStyle="1" w:styleId="affffffffffffffffb">
    <w:basedOn w:val="TableNormal0"/>
    <w:tblPr>
      <w:tblStyleRowBandSize w:val="1"/>
      <w:tblStyleColBandSize w:val="1"/>
      <w:tblCellMar>
        <w:top w:w="0" w:type="dxa"/>
        <w:left w:w="115" w:type="dxa"/>
        <w:bottom w:w="0" w:type="dxa"/>
        <w:right w:w="115" w:type="dxa"/>
      </w:tblCellMar>
    </w:tblPr>
  </w:style>
  <w:style w:type="table" w:customStyle="1" w:styleId="affffffffffffffffc">
    <w:basedOn w:val="TableNormal0"/>
    <w:tblPr>
      <w:tblStyleRowBandSize w:val="1"/>
      <w:tblStyleColBandSize w:val="1"/>
      <w:tblCellMar>
        <w:top w:w="0" w:type="dxa"/>
        <w:left w:w="108" w:type="dxa"/>
        <w:bottom w:w="0" w:type="dxa"/>
        <w:right w:w="108" w:type="dxa"/>
      </w:tblCellMar>
    </w:tblPr>
    <w:tblStylePr w:type="firstRow">
      <w:rPr>
        <w:b/>
        <w:bCs/>
      </w:rPr>
      <w:tblPr/>
      <w:tcPr>
        <w:tcBorders>
          <w:bottom w:val="single" w:sz="12" w:space="0" w:color="95B3D7"/>
        </w:tcBorders>
      </w:tcPr>
    </w:tblStylePr>
    <w:tblStylePr w:type="lastRow">
      <w:rPr>
        <w:b/>
        <w:bCs/>
      </w:rPr>
      <w:tblPr/>
      <w:tcPr>
        <w:tcBorders>
          <w:top w:val="single" w:sz="4" w:space="0" w:color="95B3D7"/>
        </w:tcBorders>
      </w:tcPr>
    </w:tblStylePr>
    <w:tblStylePr w:type="firstCol">
      <w:rPr>
        <w:b/>
        <w:bCs/>
      </w:rPr>
    </w:tblStylePr>
    <w:tblStylePr w:type="lastCol">
      <w:rPr>
        <w:b/>
        <w:bCs/>
      </w:rPr>
    </w:tblStylePr>
  </w:style>
  <w:style w:type="table" w:customStyle="1" w:styleId="affffffffffffffffd">
    <w:basedOn w:val="TableNormal0"/>
    <w:tblPr>
      <w:tblStyleRowBandSize w:val="1"/>
      <w:tblStyleColBandSize w:val="1"/>
      <w:tblCellMar>
        <w:top w:w="0" w:type="dxa"/>
        <w:left w:w="115" w:type="dxa"/>
        <w:bottom w:w="0" w:type="dxa"/>
        <w:right w:w="115" w:type="dxa"/>
      </w:tblCellMar>
    </w:tblPr>
  </w:style>
  <w:style w:type="table" w:customStyle="1" w:styleId="affffffffffffffffe">
    <w:basedOn w:val="TableNormal0"/>
    <w:tblPr>
      <w:tblStyleRowBandSize w:val="1"/>
      <w:tblStyleColBandSize w:val="1"/>
      <w:tblCellMar>
        <w:top w:w="0" w:type="dxa"/>
        <w:left w:w="115" w:type="dxa"/>
        <w:bottom w:w="0" w:type="dxa"/>
        <w:right w:w="115" w:type="dxa"/>
      </w:tblCellMar>
    </w:tblPr>
  </w:style>
  <w:style w:type="table" w:customStyle="1" w:styleId="afffffffffffffffff">
    <w:basedOn w:val="TableNormal0"/>
    <w:tblPr>
      <w:tblStyleRowBandSize w:val="1"/>
      <w:tblStyleColBandSize w:val="1"/>
      <w:tblCellMar>
        <w:top w:w="0" w:type="dxa"/>
        <w:left w:w="115" w:type="dxa"/>
        <w:bottom w:w="0" w:type="dxa"/>
        <w:right w:w="115" w:type="dxa"/>
      </w:tblCellMar>
    </w:tblPr>
  </w:style>
  <w:style w:type="table" w:customStyle="1" w:styleId="afffffffffffffffff0">
    <w:basedOn w:val="TableNormal0"/>
    <w:tblPr>
      <w:tblStyleRowBandSize w:val="1"/>
      <w:tblStyleColBandSize w:val="1"/>
      <w:tblCellMar>
        <w:top w:w="0" w:type="dxa"/>
        <w:left w:w="115" w:type="dxa"/>
        <w:bottom w:w="0" w:type="dxa"/>
        <w:right w:w="115" w:type="dxa"/>
      </w:tblCellMar>
    </w:tblPr>
  </w:style>
  <w:style w:type="table" w:customStyle="1" w:styleId="afffffffffffffffff1">
    <w:basedOn w:val="TableNormal0"/>
    <w:tblPr>
      <w:tblStyleRowBandSize w:val="1"/>
      <w:tblStyleColBandSize w:val="1"/>
      <w:tblCellMar>
        <w:top w:w="0" w:type="dxa"/>
        <w:left w:w="115" w:type="dxa"/>
        <w:bottom w:w="0" w:type="dxa"/>
        <w:right w:w="115" w:type="dxa"/>
      </w:tblCellMar>
    </w:tblPr>
  </w:style>
  <w:style w:type="table" w:customStyle="1" w:styleId="afffffffffffffffff2">
    <w:basedOn w:val="TableNormal0"/>
    <w:tblPr>
      <w:tblStyleRowBandSize w:val="1"/>
      <w:tblStyleColBandSize w:val="1"/>
      <w:tblCellMar>
        <w:top w:w="0" w:type="dxa"/>
        <w:left w:w="115" w:type="dxa"/>
        <w:bottom w:w="0" w:type="dxa"/>
        <w:right w:w="115" w:type="dxa"/>
      </w:tblCellMar>
    </w:tblPr>
  </w:style>
  <w:style w:type="table" w:customStyle="1" w:styleId="afffffffffffffffff3">
    <w:basedOn w:val="TableNormal0"/>
    <w:tblPr>
      <w:tblStyleRowBandSize w:val="1"/>
      <w:tblStyleColBandSize w:val="1"/>
      <w:tblCellMar>
        <w:top w:w="0" w:type="dxa"/>
        <w:left w:w="115" w:type="dxa"/>
        <w:bottom w:w="0" w:type="dxa"/>
        <w:right w:w="115" w:type="dxa"/>
      </w:tblCellMar>
    </w:tblPr>
  </w:style>
  <w:style w:type="table" w:customStyle="1" w:styleId="afffffffffffffffff4">
    <w:basedOn w:val="TableNormal0"/>
    <w:tblPr>
      <w:tblStyleRowBandSize w:val="1"/>
      <w:tblStyleColBandSize w:val="1"/>
      <w:tblCellMar>
        <w:top w:w="0" w:type="dxa"/>
        <w:left w:w="115" w:type="dxa"/>
        <w:bottom w:w="0" w:type="dxa"/>
        <w:right w:w="115" w:type="dxa"/>
      </w:tblCellMar>
    </w:tblPr>
  </w:style>
  <w:style w:type="table" w:customStyle="1" w:styleId="afffffffffffffffff5">
    <w:basedOn w:val="TableNormal0"/>
    <w:tblPr>
      <w:tblStyleRowBandSize w:val="1"/>
      <w:tblStyleColBandSize w:val="1"/>
      <w:tblCellMar>
        <w:top w:w="0" w:type="dxa"/>
        <w:left w:w="115" w:type="dxa"/>
        <w:bottom w:w="0" w:type="dxa"/>
        <w:right w:w="115" w:type="dxa"/>
      </w:tblCellMar>
    </w:tblPr>
  </w:style>
  <w:style w:type="table" w:customStyle="1" w:styleId="afffffffffffffffff6">
    <w:basedOn w:val="TableNormal0"/>
    <w:tblPr>
      <w:tblStyleRowBandSize w:val="1"/>
      <w:tblStyleColBandSize w:val="1"/>
      <w:tblCellMar>
        <w:top w:w="0" w:type="dxa"/>
        <w:left w:w="108" w:type="dxa"/>
        <w:bottom w:w="0" w:type="dxa"/>
        <w:right w:w="108" w:type="dxa"/>
      </w:tblCellMar>
    </w:tblPr>
    <w:tblStylePr w:type="firstRow">
      <w:rPr>
        <w:b/>
        <w:bCs/>
        <w:color w:val="FFFFFF"/>
      </w:rPr>
      <w:tblPr/>
      <w:tcPr>
        <w:shd w:val="clear" w:color="auto" w:fill="9BBB59"/>
      </w:tcPr>
    </w:tblStylePr>
    <w:tblStylePr w:type="lastRow">
      <w:rPr>
        <w:b/>
        <w:bCs/>
      </w:rPr>
      <w:tblPr/>
      <w:tcPr>
        <w:tcBorders>
          <w:top w:val="single" w:sz="4" w:space="0" w:color="9BBB59"/>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9BBB59"/>
          <w:right w:val="single" w:sz="4" w:space="0" w:color="9BBB59"/>
        </w:tcBorders>
      </w:tcPr>
    </w:tblStylePr>
    <w:tblStylePr w:type="band1Horz">
      <w:tblPr/>
      <w:tcPr>
        <w:tcBorders>
          <w:top w:val="single" w:sz="4" w:space="0" w:color="9BBB59"/>
          <w:bottom w:val="single" w:sz="4" w:space="0" w:color="9BBB59"/>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9BBB59"/>
          <w:left w:val="nil"/>
        </w:tcBorders>
      </w:tcPr>
    </w:tblStylePr>
    <w:tblStylePr w:type="swCell">
      <w:tblPr/>
      <w:tcPr>
        <w:tcBorders>
          <w:top w:val="single" w:sz="4" w:space="0" w:color="9BBB59"/>
          <w:right w:val="nil"/>
        </w:tcBorders>
      </w:tcPr>
    </w:tblStylePr>
  </w:style>
  <w:style w:type="table" w:customStyle="1" w:styleId="afffffffffffffffff7">
    <w:basedOn w:val="TableNormal0"/>
    <w:tblPr>
      <w:tblStyleRowBandSize w:val="1"/>
      <w:tblStyleColBandSize w:val="1"/>
      <w:tblCellMar>
        <w:top w:w="0" w:type="dxa"/>
        <w:left w:w="115" w:type="dxa"/>
        <w:bottom w:w="0" w:type="dxa"/>
        <w:right w:w="115" w:type="dxa"/>
      </w:tblCellMar>
    </w:tblPr>
  </w:style>
  <w:style w:type="table" w:customStyle="1" w:styleId="afffffffffffffffff8">
    <w:basedOn w:val="TableNormal0"/>
    <w:tblPr>
      <w:tblStyleRowBandSize w:val="1"/>
      <w:tblStyleColBandSize w:val="1"/>
      <w:tblCellMar>
        <w:top w:w="0" w:type="dxa"/>
        <w:left w:w="115" w:type="dxa"/>
        <w:bottom w:w="0" w:type="dxa"/>
        <w:right w:w="115" w:type="dxa"/>
      </w:tblCellMar>
    </w:tblPr>
  </w:style>
  <w:style w:type="table" w:customStyle="1" w:styleId="afffffffffffffffff9">
    <w:basedOn w:val="TableNormal0"/>
    <w:tblPr>
      <w:tblStyleRowBandSize w:val="1"/>
      <w:tblStyleColBandSize w:val="1"/>
      <w:tblCellMar>
        <w:top w:w="0" w:type="dxa"/>
        <w:left w:w="115" w:type="dxa"/>
        <w:bottom w:w="0" w:type="dxa"/>
        <w:right w:w="115" w:type="dxa"/>
      </w:tblCellMar>
    </w:tblPr>
  </w:style>
  <w:style w:type="table" w:customStyle="1" w:styleId="afffffffffffffffffa">
    <w:basedOn w:val="TableNormal0"/>
    <w:tblPr>
      <w:tblStyleRowBandSize w:val="1"/>
      <w:tblStyleColBandSize w:val="1"/>
      <w:tblCellMar>
        <w:top w:w="0" w:type="dxa"/>
        <w:left w:w="108" w:type="dxa"/>
        <w:bottom w:w="0" w:type="dxa"/>
        <w:right w:w="108" w:type="dxa"/>
      </w:tblCellMar>
    </w:tblPr>
    <w:tblStylePr w:type="firstRow">
      <w:rPr>
        <w:b/>
        <w:bCs/>
      </w:rPr>
      <w:tblPr/>
      <w:tcPr>
        <w:tcBorders>
          <w:bottom w:val="single" w:sz="12" w:space="0" w:color="95B3D7"/>
        </w:tcBorders>
      </w:tcPr>
    </w:tblStylePr>
    <w:tblStylePr w:type="lastRow">
      <w:rPr>
        <w:b/>
        <w:bCs/>
      </w:rPr>
      <w:tblPr/>
      <w:tcPr>
        <w:tcBorders>
          <w:top w:val="single" w:sz="4" w:space="0" w:color="95B3D7"/>
        </w:tcBorders>
      </w:tcPr>
    </w:tblStylePr>
    <w:tblStylePr w:type="firstCol">
      <w:rPr>
        <w:b/>
        <w:bCs/>
      </w:rPr>
    </w:tblStylePr>
    <w:tblStylePr w:type="lastCol">
      <w:rPr>
        <w:b/>
        <w:bCs/>
      </w:rPr>
    </w:tblStylePr>
  </w:style>
  <w:style w:type="table" w:customStyle="1" w:styleId="afffffffffffffffffb">
    <w:basedOn w:val="TableNormal0"/>
    <w:tblPr>
      <w:tblStyleRowBandSize w:val="1"/>
      <w:tblStyleColBandSize w:val="1"/>
      <w:tblCellMar>
        <w:top w:w="0" w:type="dxa"/>
        <w:left w:w="115" w:type="dxa"/>
        <w:bottom w:w="0" w:type="dxa"/>
        <w:right w:w="115" w:type="dxa"/>
      </w:tblCellMar>
    </w:tblPr>
  </w:style>
  <w:style w:type="table" w:customStyle="1" w:styleId="afffffffffffffffffc">
    <w:basedOn w:val="TableNormal0"/>
    <w:tblPr>
      <w:tblStyleRowBandSize w:val="1"/>
      <w:tblStyleColBandSize w:val="1"/>
      <w:tblCellMar>
        <w:top w:w="0" w:type="dxa"/>
        <w:left w:w="115" w:type="dxa"/>
        <w:bottom w:w="0" w:type="dxa"/>
        <w:right w:w="115" w:type="dxa"/>
      </w:tblCellMar>
    </w:tblPr>
  </w:style>
  <w:style w:type="table" w:customStyle="1" w:styleId="afffffffffffffffffd">
    <w:basedOn w:val="TableNormal0"/>
    <w:tblPr>
      <w:tblStyleRowBandSize w:val="1"/>
      <w:tblStyleColBandSize w:val="1"/>
      <w:tblCellMar>
        <w:top w:w="0" w:type="dxa"/>
        <w:left w:w="115" w:type="dxa"/>
        <w:bottom w:w="0" w:type="dxa"/>
        <w:right w:w="115" w:type="dxa"/>
      </w:tblCellMar>
    </w:tblPr>
  </w:style>
  <w:style w:type="table" w:customStyle="1" w:styleId="afffffffffffffffffe">
    <w:basedOn w:val="TableNormal0"/>
    <w:tblPr>
      <w:tblStyleRowBandSize w:val="1"/>
      <w:tblStyleColBandSize w:val="1"/>
      <w:tblCellMar>
        <w:top w:w="0" w:type="dxa"/>
        <w:left w:w="115" w:type="dxa"/>
        <w:bottom w:w="0" w:type="dxa"/>
        <w:right w:w="115" w:type="dxa"/>
      </w:tblCellMar>
    </w:tblPr>
  </w:style>
  <w:style w:type="table" w:customStyle="1" w:styleId="affffffffffffffffff">
    <w:basedOn w:val="TableNormal0"/>
    <w:tblPr>
      <w:tblStyleRowBandSize w:val="1"/>
      <w:tblStyleColBandSize w:val="1"/>
      <w:tblCellMar>
        <w:top w:w="0" w:type="dxa"/>
        <w:left w:w="115" w:type="dxa"/>
        <w:bottom w:w="0" w:type="dxa"/>
        <w:right w:w="115" w:type="dxa"/>
      </w:tblCellMar>
    </w:tblPr>
  </w:style>
  <w:style w:type="table" w:customStyle="1" w:styleId="affffffffffffffffff0">
    <w:basedOn w:val="TableNormal0"/>
    <w:tblPr>
      <w:tblStyleRowBandSize w:val="1"/>
      <w:tblStyleColBandSize w:val="1"/>
      <w:tblCellMar>
        <w:top w:w="0" w:type="dxa"/>
        <w:left w:w="115" w:type="dxa"/>
        <w:bottom w:w="0" w:type="dxa"/>
        <w:right w:w="115" w:type="dxa"/>
      </w:tblCellMar>
    </w:tblPr>
  </w:style>
  <w:style w:type="table" w:customStyle="1" w:styleId="affffffffffffffffff1">
    <w:basedOn w:val="TableNormal0"/>
    <w:tblPr>
      <w:tblStyleRowBandSize w:val="1"/>
      <w:tblStyleColBandSize w:val="1"/>
      <w:tblCellMar>
        <w:top w:w="0" w:type="dxa"/>
        <w:left w:w="115" w:type="dxa"/>
        <w:bottom w:w="0" w:type="dxa"/>
        <w:right w:w="115" w:type="dxa"/>
      </w:tblCellMar>
    </w:tblPr>
  </w:style>
  <w:style w:type="table" w:customStyle="1" w:styleId="affffffffffffffffff2">
    <w:basedOn w:val="TableNormal0"/>
    <w:tblPr>
      <w:tblStyleRowBandSize w:val="1"/>
      <w:tblStyleColBandSize w:val="1"/>
      <w:tblCellMar>
        <w:top w:w="0" w:type="dxa"/>
        <w:left w:w="115" w:type="dxa"/>
        <w:bottom w:w="0" w:type="dxa"/>
        <w:right w:w="115" w:type="dxa"/>
      </w:tblCellMar>
    </w:tblPr>
  </w:style>
  <w:style w:type="table" w:customStyle="1" w:styleId="affffffffffffffffff3">
    <w:basedOn w:val="TableNormal0"/>
    <w:tblPr>
      <w:tblStyleRowBandSize w:val="1"/>
      <w:tblStyleColBandSize w:val="1"/>
      <w:tblCellMar>
        <w:top w:w="0" w:type="dxa"/>
        <w:left w:w="115" w:type="dxa"/>
        <w:bottom w:w="0" w:type="dxa"/>
        <w:right w:w="115" w:type="dxa"/>
      </w:tblCellMar>
    </w:tblPr>
  </w:style>
  <w:style w:type="table" w:customStyle="1" w:styleId="affffffffffffffffff4">
    <w:basedOn w:val="TableNormal0"/>
    <w:tblPr>
      <w:tblStyleRowBandSize w:val="1"/>
      <w:tblStyleColBandSize w:val="1"/>
      <w:tblCellMar>
        <w:top w:w="0" w:type="dxa"/>
        <w:left w:w="108" w:type="dxa"/>
        <w:bottom w:w="0" w:type="dxa"/>
        <w:right w:w="108" w:type="dxa"/>
      </w:tblCellMar>
    </w:tblPr>
    <w:tblStylePr w:type="firstRow">
      <w:rPr>
        <w:b/>
        <w:bCs/>
      </w:rPr>
      <w:tblPr/>
      <w:tcPr>
        <w:tcBorders>
          <w:bottom w:val="single" w:sz="12" w:space="0" w:color="95B3D7"/>
        </w:tcBorders>
      </w:tcPr>
    </w:tblStylePr>
    <w:tblStylePr w:type="lastRow">
      <w:rPr>
        <w:b/>
        <w:bCs/>
      </w:rPr>
      <w:tblPr/>
      <w:tcPr>
        <w:tcBorders>
          <w:top w:val="single" w:sz="4" w:space="0" w:color="95B3D7"/>
        </w:tcBorders>
      </w:tcPr>
    </w:tblStylePr>
    <w:tblStylePr w:type="firstCol">
      <w:rPr>
        <w:b/>
        <w:bCs/>
      </w:rPr>
    </w:tblStylePr>
    <w:tblStylePr w:type="lastCol">
      <w:rPr>
        <w:b/>
        <w:bCs/>
      </w:rPr>
    </w:tblStylePr>
  </w:style>
  <w:style w:type="table" w:customStyle="1" w:styleId="affffffffffffffffff5">
    <w:basedOn w:val="TableNormal0"/>
    <w:tblPr>
      <w:tblStyleRowBandSize w:val="1"/>
      <w:tblStyleColBandSize w:val="1"/>
      <w:tblCellMar>
        <w:top w:w="0" w:type="dxa"/>
        <w:left w:w="115" w:type="dxa"/>
        <w:bottom w:w="0" w:type="dxa"/>
        <w:right w:w="115" w:type="dxa"/>
      </w:tblCellMar>
    </w:tblPr>
  </w:style>
  <w:style w:type="table" w:customStyle="1" w:styleId="affffffffffffffffff6">
    <w:basedOn w:val="TableNormal0"/>
    <w:tblPr>
      <w:tblStyleRowBandSize w:val="1"/>
      <w:tblStyleColBandSize w:val="1"/>
      <w:tblCellMar>
        <w:top w:w="0" w:type="dxa"/>
        <w:left w:w="108" w:type="dxa"/>
        <w:bottom w:w="0" w:type="dxa"/>
        <w:right w:w="108" w:type="dxa"/>
      </w:tblCellMar>
    </w:tblPr>
  </w:style>
  <w:style w:type="table" w:customStyle="1" w:styleId="affffffffffffffffff7">
    <w:basedOn w:val="TableNormal0"/>
    <w:tblPr>
      <w:tblStyleRowBandSize w:val="1"/>
      <w:tblStyleColBandSize w:val="1"/>
      <w:tblCellMar>
        <w:top w:w="0" w:type="dxa"/>
        <w:left w:w="115" w:type="dxa"/>
        <w:bottom w:w="0" w:type="dxa"/>
        <w:right w:w="115" w:type="dxa"/>
      </w:tblCellMar>
    </w:tblPr>
  </w:style>
  <w:style w:type="table" w:customStyle="1" w:styleId="affffffffffffffffff8">
    <w:basedOn w:val="TableNormal0"/>
    <w:tblPr>
      <w:tblStyleRowBandSize w:val="1"/>
      <w:tblStyleColBandSize w:val="1"/>
      <w:tblCellMar>
        <w:top w:w="0" w:type="dxa"/>
        <w:left w:w="10" w:type="dxa"/>
        <w:bottom w:w="0" w:type="dxa"/>
        <w:right w:w="10" w:type="dxa"/>
      </w:tblCellMar>
    </w:tblPr>
  </w:style>
  <w:style w:type="table" w:customStyle="1" w:styleId="affffffffffffffffff9">
    <w:basedOn w:val="TableNormal0"/>
    <w:tblPr>
      <w:tblStyleRowBandSize w:val="1"/>
      <w:tblStyleColBandSize w:val="1"/>
      <w:tblCellMar>
        <w:top w:w="0" w:type="dxa"/>
        <w:left w:w="115" w:type="dxa"/>
        <w:bottom w:w="0" w:type="dxa"/>
        <w:right w:w="115" w:type="dxa"/>
      </w:tblCellMar>
    </w:tblPr>
  </w:style>
  <w:style w:type="table" w:customStyle="1" w:styleId="affffffffffffffffffa">
    <w:basedOn w:val="TableNormal0"/>
    <w:tblPr>
      <w:tblStyleRowBandSize w:val="1"/>
      <w:tblStyleColBandSize w:val="1"/>
      <w:tblCellMar>
        <w:top w:w="0" w:type="dxa"/>
        <w:left w:w="115" w:type="dxa"/>
        <w:bottom w:w="0" w:type="dxa"/>
        <w:right w:w="115" w:type="dxa"/>
      </w:tblCellMar>
    </w:tblPr>
  </w:style>
  <w:style w:type="table" w:customStyle="1" w:styleId="affffffffffffffffffb">
    <w:basedOn w:val="TableNormal0"/>
    <w:tblPr>
      <w:tblStyleRowBandSize w:val="1"/>
      <w:tblStyleColBandSize w:val="1"/>
      <w:tblCellMar>
        <w:top w:w="0" w:type="dxa"/>
        <w:left w:w="115" w:type="dxa"/>
        <w:bottom w:w="0" w:type="dxa"/>
        <w:right w:w="115" w:type="dxa"/>
      </w:tblCellMar>
    </w:tblPr>
  </w:style>
  <w:style w:type="table" w:customStyle="1" w:styleId="affffffffffffffffffc">
    <w:basedOn w:val="TableNormal0"/>
    <w:tblPr>
      <w:tblStyleRowBandSize w:val="1"/>
      <w:tblStyleColBandSize w:val="1"/>
      <w:tblCellMar>
        <w:top w:w="0" w:type="dxa"/>
        <w:left w:w="115" w:type="dxa"/>
        <w:bottom w:w="0" w:type="dxa"/>
        <w:right w:w="115" w:type="dxa"/>
      </w:tblCellMar>
    </w:tblPr>
  </w:style>
  <w:style w:type="table" w:customStyle="1" w:styleId="affffffffffffffffffd">
    <w:basedOn w:val="TableNormal0"/>
    <w:tblPr>
      <w:tblStyleRowBandSize w:val="1"/>
      <w:tblStyleColBandSize w:val="1"/>
      <w:tblCellMar>
        <w:top w:w="0" w:type="dxa"/>
        <w:left w:w="108" w:type="dxa"/>
        <w:bottom w:w="0" w:type="dxa"/>
        <w:right w:w="108" w:type="dxa"/>
      </w:tblCellMar>
    </w:tblPr>
  </w:style>
  <w:style w:type="table" w:customStyle="1" w:styleId="affffffffffffffffffe">
    <w:basedOn w:val="TableNormal0"/>
    <w:tblPr>
      <w:tblStyleRowBandSize w:val="1"/>
      <w:tblStyleColBandSize w:val="1"/>
      <w:tblCellMar>
        <w:top w:w="0" w:type="dxa"/>
        <w:left w:w="115" w:type="dxa"/>
        <w:bottom w:w="0" w:type="dxa"/>
        <w:right w:w="115" w:type="dxa"/>
      </w:tblCellMar>
    </w:tblPr>
  </w:style>
  <w:style w:type="table" w:customStyle="1" w:styleId="afffffffffffffffffff">
    <w:basedOn w:val="TableNormal0"/>
    <w:tblPr>
      <w:tblStyleRowBandSize w:val="1"/>
      <w:tblStyleColBandSize w:val="1"/>
      <w:tblCellMar>
        <w:top w:w="0" w:type="dxa"/>
        <w:left w:w="115" w:type="dxa"/>
        <w:bottom w:w="0" w:type="dxa"/>
        <w:right w:w="115" w:type="dxa"/>
      </w:tblCellMar>
    </w:tblPr>
  </w:style>
  <w:style w:type="table" w:customStyle="1" w:styleId="afffffffffffffffffff0">
    <w:basedOn w:val="TableNormal0"/>
    <w:tblPr>
      <w:tblStyleRowBandSize w:val="1"/>
      <w:tblStyleColBandSize w:val="1"/>
      <w:tblCellMar>
        <w:top w:w="0" w:type="dxa"/>
        <w:left w:w="115" w:type="dxa"/>
        <w:bottom w:w="0" w:type="dxa"/>
        <w:right w:w="115" w:type="dxa"/>
      </w:tblCellMar>
    </w:tblPr>
  </w:style>
  <w:style w:type="table" w:customStyle="1" w:styleId="afffffffffffffffffff1">
    <w:basedOn w:val="TableNormal0"/>
    <w:tblPr>
      <w:tblStyleRowBandSize w:val="1"/>
      <w:tblStyleColBandSize w:val="1"/>
      <w:tblCellMar>
        <w:top w:w="0" w:type="dxa"/>
        <w:left w:w="115" w:type="dxa"/>
        <w:bottom w:w="0" w:type="dxa"/>
        <w:right w:w="115" w:type="dxa"/>
      </w:tblCellMar>
    </w:tblPr>
  </w:style>
  <w:style w:type="table" w:customStyle="1" w:styleId="afffffffffffffffffff2">
    <w:basedOn w:val="TableNormal0"/>
    <w:tblPr>
      <w:tblStyleRowBandSize w:val="1"/>
      <w:tblStyleColBandSize w:val="1"/>
      <w:tblCellMar>
        <w:top w:w="0" w:type="dxa"/>
        <w:left w:w="108" w:type="dxa"/>
        <w:bottom w:w="0" w:type="dxa"/>
        <w:right w:w="108" w:type="dxa"/>
      </w:tblCellMar>
    </w:tblPr>
    <w:tblStylePr w:type="firstRow">
      <w:rPr>
        <w:b/>
        <w:bCs/>
      </w:rPr>
      <w:tblPr/>
      <w:tcPr>
        <w:tcBorders>
          <w:bottom w:val="single" w:sz="12" w:space="0" w:color="95B3D7"/>
        </w:tcBorders>
      </w:tcPr>
    </w:tblStylePr>
    <w:tblStylePr w:type="lastRow">
      <w:rPr>
        <w:b/>
        <w:bCs/>
      </w:rPr>
      <w:tblPr/>
      <w:tcPr>
        <w:tcBorders>
          <w:top w:val="single" w:sz="4" w:space="0" w:color="95B3D7"/>
        </w:tcBorders>
      </w:tcPr>
    </w:tblStylePr>
    <w:tblStylePr w:type="firstCol">
      <w:rPr>
        <w:b/>
        <w:bCs/>
      </w:rPr>
    </w:tblStylePr>
    <w:tblStylePr w:type="lastCol">
      <w:rPr>
        <w:b/>
        <w:bCs/>
      </w:rPr>
    </w:tblStylePr>
  </w:style>
  <w:style w:type="table" w:customStyle="1" w:styleId="afffffffffffffffffff3">
    <w:basedOn w:val="TableNormal0"/>
    <w:tblPr>
      <w:tblStyleRowBandSize w:val="1"/>
      <w:tblStyleColBandSize w:val="1"/>
      <w:tblCellMar>
        <w:top w:w="0" w:type="dxa"/>
        <w:left w:w="115" w:type="dxa"/>
        <w:bottom w:w="0" w:type="dxa"/>
        <w:right w:w="115" w:type="dxa"/>
      </w:tblCellMar>
    </w:tblPr>
  </w:style>
  <w:style w:type="table" w:customStyle="1" w:styleId="afffffffffffffffffff4">
    <w:basedOn w:val="TableNormal0"/>
    <w:tblPr>
      <w:tblStyleRowBandSize w:val="1"/>
      <w:tblStyleColBandSize w:val="1"/>
      <w:tblCellMar>
        <w:top w:w="0" w:type="dxa"/>
        <w:left w:w="115" w:type="dxa"/>
        <w:bottom w:w="0" w:type="dxa"/>
        <w:right w:w="115" w:type="dxa"/>
      </w:tblCellMar>
    </w:tblPr>
  </w:style>
  <w:style w:type="table" w:customStyle="1" w:styleId="afffffffffffffffffff5">
    <w:basedOn w:val="TableNormal0"/>
    <w:tblPr>
      <w:tblStyleRowBandSize w:val="1"/>
      <w:tblStyleColBandSize w:val="1"/>
      <w:tblCellMar>
        <w:top w:w="0" w:type="dxa"/>
        <w:left w:w="115" w:type="dxa"/>
        <w:bottom w:w="0" w:type="dxa"/>
        <w:right w:w="115" w:type="dxa"/>
      </w:tblCellMar>
    </w:tblPr>
  </w:style>
  <w:style w:type="table" w:customStyle="1" w:styleId="afffffffffffffffffff6">
    <w:basedOn w:val="TableNormal0"/>
    <w:tblPr>
      <w:tblStyleRowBandSize w:val="1"/>
      <w:tblStyleColBandSize w:val="1"/>
      <w:tblCellMar>
        <w:top w:w="0" w:type="dxa"/>
        <w:left w:w="115" w:type="dxa"/>
        <w:bottom w:w="0" w:type="dxa"/>
        <w:right w:w="115" w:type="dxa"/>
      </w:tblCellMar>
    </w:tblPr>
  </w:style>
  <w:style w:type="table" w:customStyle="1" w:styleId="afffffffffffffffffff7">
    <w:basedOn w:val="TableNormal0"/>
    <w:tblPr>
      <w:tblStyleRowBandSize w:val="1"/>
      <w:tblStyleColBandSize w:val="1"/>
      <w:tblCellMar>
        <w:top w:w="0" w:type="dxa"/>
        <w:left w:w="115" w:type="dxa"/>
        <w:bottom w:w="0" w:type="dxa"/>
        <w:right w:w="115" w:type="dxa"/>
      </w:tblCellMar>
    </w:tblPr>
  </w:style>
  <w:style w:type="table" w:customStyle="1" w:styleId="afffffffffffffffffff8">
    <w:basedOn w:val="TableNormal0"/>
    <w:tblPr>
      <w:tblStyleRowBandSize w:val="1"/>
      <w:tblStyleColBandSize w:val="1"/>
      <w:tblCellMar>
        <w:top w:w="0" w:type="dxa"/>
        <w:left w:w="108" w:type="dxa"/>
        <w:bottom w:w="0" w:type="dxa"/>
        <w:right w:w="108" w:type="dxa"/>
      </w:tblCellMar>
    </w:tblPr>
    <w:tblStylePr w:type="firstRow">
      <w:rPr>
        <w:b/>
        <w:bCs/>
      </w:rPr>
      <w:tblPr/>
      <w:tcPr>
        <w:tcBorders>
          <w:bottom w:val="single" w:sz="12" w:space="0" w:color="95B3D7"/>
        </w:tcBorders>
      </w:tcPr>
    </w:tblStylePr>
    <w:tblStylePr w:type="lastRow">
      <w:rPr>
        <w:b/>
        <w:bCs/>
      </w:rPr>
      <w:tblPr/>
      <w:tcPr>
        <w:tcBorders>
          <w:top w:val="single" w:sz="4" w:space="0" w:color="95B3D7"/>
        </w:tcBorders>
      </w:tcPr>
    </w:tblStylePr>
    <w:tblStylePr w:type="firstCol">
      <w:rPr>
        <w:b/>
        <w:bCs/>
      </w:rPr>
    </w:tblStylePr>
    <w:tblStylePr w:type="lastCol">
      <w:rPr>
        <w:b/>
        <w:bCs/>
      </w:rPr>
    </w:tblStylePr>
  </w:style>
  <w:style w:type="table" w:customStyle="1" w:styleId="afffffffffffffffffff9">
    <w:basedOn w:val="TableNormal0"/>
    <w:tblPr>
      <w:tblStyleRowBandSize w:val="1"/>
      <w:tblStyleColBandSize w:val="1"/>
      <w:tblCellMar>
        <w:top w:w="0" w:type="dxa"/>
        <w:left w:w="115" w:type="dxa"/>
        <w:bottom w:w="0" w:type="dxa"/>
        <w:right w:w="115" w:type="dxa"/>
      </w:tblCellMar>
    </w:tblPr>
  </w:style>
  <w:style w:type="table" w:customStyle="1" w:styleId="afffffffffffffffffffa">
    <w:basedOn w:val="TableNormal0"/>
    <w:tblPr>
      <w:tblStyleRowBandSize w:val="1"/>
      <w:tblStyleColBandSize w:val="1"/>
      <w:tblCellMar>
        <w:top w:w="0" w:type="dxa"/>
        <w:left w:w="115" w:type="dxa"/>
        <w:bottom w:w="0" w:type="dxa"/>
        <w:right w:w="115" w:type="dxa"/>
      </w:tblCellMar>
    </w:tblPr>
  </w:style>
  <w:style w:type="table" w:customStyle="1" w:styleId="afffffffffffffffffffb">
    <w:basedOn w:val="TableNormal0"/>
    <w:tblPr>
      <w:tblStyleRowBandSize w:val="1"/>
      <w:tblStyleColBandSize w:val="1"/>
      <w:tblCellMar>
        <w:top w:w="0" w:type="dxa"/>
        <w:left w:w="115" w:type="dxa"/>
        <w:bottom w:w="0" w:type="dxa"/>
        <w:right w:w="115" w:type="dxa"/>
      </w:tblCellMar>
    </w:tblPr>
  </w:style>
  <w:style w:type="table" w:customStyle="1" w:styleId="afffffffffffffffffffc">
    <w:basedOn w:val="TableNormal0"/>
    <w:tblPr>
      <w:tblStyleRowBandSize w:val="1"/>
      <w:tblStyleColBandSize w:val="1"/>
      <w:tblCellMar>
        <w:top w:w="0" w:type="dxa"/>
        <w:left w:w="115" w:type="dxa"/>
        <w:bottom w:w="0" w:type="dxa"/>
        <w:right w:w="115" w:type="dxa"/>
      </w:tblCellMar>
    </w:tblPr>
  </w:style>
  <w:style w:type="table" w:customStyle="1" w:styleId="afffffffffffffffffffd">
    <w:basedOn w:val="TableNormal0"/>
    <w:tblPr>
      <w:tblStyleRowBandSize w:val="1"/>
      <w:tblStyleColBandSize w:val="1"/>
      <w:tblCellMar>
        <w:top w:w="0" w:type="dxa"/>
        <w:left w:w="115" w:type="dxa"/>
        <w:bottom w:w="0" w:type="dxa"/>
        <w:right w:w="115" w:type="dxa"/>
      </w:tblCellMar>
    </w:tblPr>
  </w:style>
  <w:style w:type="table" w:customStyle="1" w:styleId="afffffffffffffffffffe">
    <w:basedOn w:val="TableNormal0"/>
    <w:tblPr>
      <w:tblStyleRowBandSize w:val="1"/>
      <w:tblStyleColBandSize w:val="1"/>
      <w:tblCellMar>
        <w:top w:w="0" w:type="dxa"/>
        <w:left w:w="115" w:type="dxa"/>
        <w:bottom w:w="0" w:type="dxa"/>
        <w:right w:w="115" w:type="dxa"/>
      </w:tblCellMar>
    </w:tblPr>
  </w:style>
  <w:style w:type="table" w:customStyle="1" w:styleId="affffffffffffffffffff">
    <w:basedOn w:val="TableNormal0"/>
    <w:tblPr>
      <w:tblStyleRowBandSize w:val="1"/>
      <w:tblStyleColBandSize w:val="1"/>
      <w:tblCellMar>
        <w:top w:w="0" w:type="dxa"/>
        <w:left w:w="115" w:type="dxa"/>
        <w:bottom w:w="0" w:type="dxa"/>
        <w:right w:w="115" w:type="dxa"/>
      </w:tblCellMar>
    </w:tblPr>
  </w:style>
  <w:style w:type="table" w:customStyle="1" w:styleId="affffffffffffffffffff0">
    <w:basedOn w:val="TableNormal0"/>
    <w:tblPr>
      <w:tblStyleRowBandSize w:val="1"/>
      <w:tblStyleColBandSize w:val="1"/>
      <w:tblCellMar>
        <w:top w:w="0" w:type="dxa"/>
        <w:left w:w="115" w:type="dxa"/>
        <w:bottom w:w="0" w:type="dxa"/>
        <w:right w:w="115" w:type="dxa"/>
      </w:tblCellMar>
    </w:tblPr>
  </w:style>
  <w:style w:type="table" w:customStyle="1" w:styleId="affffffffffffffffffff1">
    <w:basedOn w:val="TableNormal0"/>
    <w:tblPr>
      <w:tblStyleRowBandSize w:val="1"/>
      <w:tblStyleColBandSize w:val="1"/>
      <w:tblCellMar>
        <w:top w:w="0" w:type="dxa"/>
        <w:left w:w="115" w:type="dxa"/>
        <w:bottom w:w="0" w:type="dxa"/>
        <w:right w:w="115" w:type="dxa"/>
      </w:tblCellMar>
    </w:tblPr>
  </w:style>
  <w:style w:type="table" w:customStyle="1" w:styleId="affffffffffffffffffff2">
    <w:basedOn w:val="TableNormal0"/>
    <w:tblPr>
      <w:tblStyleRowBandSize w:val="1"/>
      <w:tblStyleColBandSize w:val="1"/>
      <w:tblCellMar>
        <w:top w:w="0" w:type="dxa"/>
        <w:left w:w="115" w:type="dxa"/>
        <w:bottom w:w="0" w:type="dxa"/>
        <w:right w:w="115" w:type="dxa"/>
      </w:tblCellMar>
    </w:tblPr>
  </w:style>
  <w:style w:type="table" w:customStyle="1" w:styleId="affffffffffffffffffff3">
    <w:basedOn w:val="TableNormal0"/>
    <w:tblPr>
      <w:tblStyleRowBandSize w:val="1"/>
      <w:tblStyleColBandSize w:val="1"/>
      <w:tblCellMar>
        <w:top w:w="0" w:type="dxa"/>
        <w:left w:w="115" w:type="dxa"/>
        <w:bottom w:w="0" w:type="dxa"/>
        <w:right w:w="115" w:type="dxa"/>
      </w:tblCellMar>
    </w:tblPr>
  </w:style>
  <w:style w:type="table" w:customStyle="1" w:styleId="affffffffffffffffffff4">
    <w:basedOn w:val="TableNormal0"/>
    <w:tblPr>
      <w:tblStyleRowBandSize w:val="1"/>
      <w:tblStyleColBandSize w:val="1"/>
      <w:tblCellMar>
        <w:top w:w="0" w:type="dxa"/>
        <w:left w:w="115" w:type="dxa"/>
        <w:bottom w:w="0" w:type="dxa"/>
        <w:right w:w="115" w:type="dxa"/>
      </w:tblCellMar>
    </w:tblPr>
  </w:style>
  <w:style w:type="table" w:customStyle="1" w:styleId="affffffffffffffffffff5">
    <w:basedOn w:val="TableNormal0"/>
    <w:tblPr>
      <w:tblStyleRowBandSize w:val="1"/>
      <w:tblStyleColBandSize w:val="1"/>
      <w:tblCellMar>
        <w:top w:w="0" w:type="dxa"/>
        <w:left w:w="108" w:type="dxa"/>
        <w:bottom w:w="0" w:type="dxa"/>
        <w:right w:w="108" w:type="dxa"/>
      </w:tblCellMar>
    </w:tblPr>
    <w:tblStylePr w:type="firstRow">
      <w:rPr>
        <w:b/>
        <w:bCs/>
      </w:rPr>
      <w:tblPr/>
      <w:tcPr>
        <w:tcBorders>
          <w:bottom w:val="single" w:sz="12" w:space="0" w:color="95B3D7"/>
        </w:tcBorders>
      </w:tcPr>
    </w:tblStylePr>
    <w:tblStylePr w:type="lastRow">
      <w:rPr>
        <w:b/>
        <w:bCs/>
      </w:rPr>
      <w:tblPr/>
      <w:tcPr>
        <w:tcBorders>
          <w:top w:val="single" w:sz="4" w:space="0" w:color="95B3D7"/>
        </w:tcBorders>
      </w:tcPr>
    </w:tblStylePr>
    <w:tblStylePr w:type="firstCol">
      <w:rPr>
        <w:b/>
        <w:bCs/>
      </w:rPr>
    </w:tblStylePr>
    <w:tblStylePr w:type="lastCol">
      <w:rPr>
        <w:b/>
        <w:bCs/>
      </w:rPr>
    </w:tblStylePr>
  </w:style>
  <w:style w:type="table" w:customStyle="1" w:styleId="affffffffffffffffffff6">
    <w:basedOn w:val="TableNormal0"/>
    <w:tblPr>
      <w:tblStyleRowBandSize w:val="1"/>
      <w:tblStyleColBandSize w:val="1"/>
      <w:tblCellMar>
        <w:top w:w="0" w:type="dxa"/>
        <w:left w:w="115" w:type="dxa"/>
        <w:bottom w:w="0" w:type="dxa"/>
        <w:right w:w="115" w:type="dxa"/>
      </w:tblCellMar>
    </w:tblPr>
  </w:style>
  <w:style w:type="table" w:customStyle="1" w:styleId="affffffffffffffffffff7">
    <w:basedOn w:val="TableNormal0"/>
    <w:tblPr>
      <w:tblStyleRowBandSize w:val="1"/>
      <w:tblStyleColBandSize w:val="1"/>
      <w:tblCellMar>
        <w:top w:w="0" w:type="dxa"/>
        <w:left w:w="108" w:type="dxa"/>
        <w:bottom w:w="0" w:type="dxa"/>
        <w:right w:w="108" w:type="dxa"/>
      </w:tblCellMar>
    </w:tblPr>
    <w:tblStylePr w:type="firstRow">
      <w:rPr>
        <w:b/>
        <w:bCs/>
      </w:rPr>
      <w:tblPr/>
      <w:tcPr>
        <w:tcBorders>
          <w:bottom w:val="single" w:sz="12" w:space="0" w:color="95B3D7"/>
        </w:tcBorders>
      </w:tcPr>
    </w:tblStylePr>
    <w:tblStylePr w:type="lastRow">
      <w:rPr>
        <w:b/>
        <w:bCs/>
      </w:rPr>
      <w:tblPr/>
      <w:tcPr>
        <w:tcBorders>
          <w:top w:val="single" w:sz="4" w:space="0" w:color="95B3D7"/>
        </w:tcBorders>
      </w:tcPr>
    </w:tblStylePr>
    <w:tblStylePr w:type="firstCol">
      <w:rPr>
        <w:b/>
        <w:bCs/>
      </w:rPr>
    </w:tblStylePr>
    <w:tblStylePr w:type="lastCol">
      <w:rPr>
        <w:b/>
        <w:bCs/>
      </w:rPr>
    </w:tblStylePr>
  </w:style>
  <w:style w:type="table" w:customStyle="1" w:styleId="affffffffffffffffffff8">
    <w:basedOn w:val="TableNormal0"/>
    <w:tblPr>
      <w:tblStyleRowBandSize w:val="1"/>
      <w:tblStyleColBandSize w:val="1"/>
      <w:tblCellMar>
        <w:top w:w="0" w:type="dxa"/>
        <w:left w:w="115" w:type="dxa"/>
        <w:bottom w:w="0" w:type="dxa"/>
        <w:right w:w="115" w:type="dxa"/>
      </w:tblCellMar>
    </w:tblPr>
  </w:style>
  <w:style w:type="table" w:customStyle="1" w:styleId="affffffffffffffffffff9">
    <w:basedOn w:val="TableNormal0"/>
    <w:tblPr>
      <w:tblStyleRowBandSize w:val="1"/>
      <w:tblStyleColBandSize w:val="1"/>
      <w:tblCellMar>
        <w:top w:w="0" w:type="dxa"/>
        <w:left w:w="115" w:type="dxa"/>
        <w:bottom w:w="0" w:type="dxa"/>
        <w:right w:w="115" w:type="dxa"/>
      </w:tblCellMar>
    </w:tblPr>
  </w:style>
  <w:style w:type="table" w:customStyle="1" w:styleId="affffffffffffffffffffa">
    <w:basedOn w:val="TableNormal0"/>
    <w:tblPr>
      <w:tblStyleRowBandSize w:val="1"/>
      <w:tblStyleColBandSize w:val="1"/>
      <w:tblCellMar>
        <w:top w:w="0" w:type="dxa"/>
        <w:left w:w="115" w:type="dxa"/>
        <w:bottom w:w="0" w:type="dxa"/>
        <w:right w:w="115" w:type="dxa"/>
      </w:tblCellMar>
    </w:tblPr>
  </w:style>
  <w:style w:type="table" w:customStyle="1" w:styleId="affffffffffffffffffffb">
    <w:basedOn w:val="TableNormal0"/>
    <w:tblPr>
      <w:tblStyleRowBandSize w:val="1"/>
      <w:tblStyleColBandSize w:val="1"/>
      <w:tblCellMar>
        <w:top w:w="0" w:type="dxa"/>
        <w:left w:w="115" w:type="dxa"/>
        <w:bottom w:w="0" w:type="dxa"/>
        <w:right w:w="115" w:type="dxa"/>
      </w:tblCellMar>
    </w:tblPr>
  </w:style>
  <w:style w:type="table" w:customStyle="1" w:styleId="affffffffffffffffffffc">
    <w:basedOn w:val="TableNormal0"/>
    <w:tblPr>
      <w:tblStyleRowBandSize w:val="1"/>
      <w:tblStyleColBandSize w:val="1"/>
      <w:tblCellMar>
        <w:top w:w="0" w:type="dxa"/>
        <w:left w:w="108" w:type="dxa"/>
        <w:bottom w:w="0" w:type="dxa"/>
        <w:right w:w="108" w:type="dxa"/>
      </w:tblCellMar>
    </w:tblPr>
    <w:tblStylePr w:type="firstRow">
      <w:rPr>
        <w:b/>
        <w:bCs/>
      </w:rPr>
      <w:tblPr/>
      <w:tcPr>
        <w:tcBorders>
          <w:bottom w:val="single" w:sz="12" w:space="0" w:color="95B3D7"/>
        </w:tcBorders>
      </w:tcPr>
    </w:tblStylePr>
    <w:tblStylePr w:type="lastRow">
      <w:rPr>
        <w:b/>
        <w:bCs/>
      </w:rPr>
      <w:tblPr/>
      <w:tcPr>
        <w:tcBorders>
          <w:top w:val="single" w:sz="4" w:space="0" w:color="95B3D7"/>
        </w:tcBorders>
      </w:tcPr>
    </w:tblStylePr>
    <w:tblStylePr w:type="firstCol">
      <w:rPr>
        <w:b/>
        <w:bCs/>
      </w:rPr>
    </w:tblStylePr>
    <w:tblStylePr w:type="lastCol">
      <w:rPr>
        <w:b/>
        <w:bCs/>
      </w:rPr>
    </w:tblStylePr>
  </w:style>
  <w:style w:type="table" w:customStyle="1" w:styleId="affffffffffffffffffffd">
    <w:basedOn w:val="TableNormal0"/>
    <w:tblPr>
      <w:tblStyleRowBandSize w:val="1"/>
      <w:tblStyleColBandSize w:val="1"/>
      <w:tblCellMar>
        <w:top w:w="0" w:type="dxa"/>
        <w:left w:w="115" w:type="dxa"/>
        <w:bottom w:w="0" w:type="dxa"/>
        <w:right w:w="115" w:type="dxa"/>
      </w:tblCellMar>
    </w:tblPr>
  </w:style>
  <w:style w:type="table" w:customStyle="1" w:styleId="affffffffffffffffffffe">
    <w:basedOn w:val="TableNormal0"/>
    <w:tblPr>
      <w:tblStyleRowBandSize w:val="1"/>
      <w:tblStyleColBandSize w:val="1"/>
      <w:tblCellMar>
        <w:top w:w="0" w:type="dxa"/>
        <w:left w:w="115" w:type="dxa"/>
        <w:bottom w:w="0" w:type="dxa"/>
        <w:right w:w="115" w:type="dxa"/>
      </w:tblCellMar>
    </w:tblPr>
  </w:style>
  <w:style w:type="table" w:customStyle="1" w:styleId="afffffffffffffffffffff">
    <w:basedOn w:val="TableNormal0"/>
    <w:tblPr>
      <w:tblStyleRowBandSize w:val="1"/>
      <w:tblStyleColBandSize w:val="1"/>
      <w:tblCellMar>
        <w:top w:w="0" w:type="dxa"/>
        <w:left w:w="115" w:type="dxa"/>
        <w:bottom w:w="0" w:type="dxa"/>
        <w:right w:w="115" w:type="dxa"/>
      </w:tblCellMar>
    </w:tblPr>
  </w:style>
  <w:style w:type="table" w:customStyle="1" w:styleId="afffffffffffffffffffff0">
    <w:basedOn w:val="TableNormal0"/>
    <w:tblPr>
      <w:tblStyleRowBandSize w:val="1"/>
      <w:tblStyleColBandSize w:val="1"/>
      <w:tblCellMar>
        <w:top w:w="0" w:type="dxa"/>
        <w:left w:w="108" w:type="dxa"/>
        <w:bottom w:w="0" w:type="dxa"/>
        <w:right w:w="108" w:type="dxa"/>
      </w:tblCellMar>
    </w:tblPr>
    <w:tblStylePr w:type="firstRow">
      <w:rPr>
        <w:b/>
        <w:bCs/>
      </w:rPr>
      <w:tblPr/>
      <w:tcPr>
        <w:tcBorders>
          <w:bottom w:val="single" w:sz="12" w:space="0" w:color="95B3D7"/>
        </w:tcBorders>
      </w:tcPr>
    </w:tblStylePr>
    <w:tblStylePr w:type="lastRow">
      <w:rPr>
        <w:b/>
        <w:bCs/>
      </w:rPr>
      <w:tblPr/>
      <w:tcPr>
        <w:tcBorders>
          <w:top w:val="single" w:sz="4" w:space="0" w:color="95B3D7"/>
        </w:tcBorders>
      </w:tcPr>
    </w:tblStylePr>
    <w:tblStylePr w:type="firstCol">
      <w:rPr>
        <w:b/>
        <w:bCs/>
      </w:rPr>
    </w:tblStylePr>
    <w:tblStylePr w:type="lastCol">
      <w:rPr>
        <w:b/>
        <w:bCs/>
      </w:rPr>
    </w:tblStylePr>
  </w:style>
  <w:style w:type="table" w:customStyle="1" w:styleId="afffffffffffffffffffff1">
    <w:basedOn w:val="TableNormal0"/>
    <w:tblPr>
      <w:tblStyleRowBandSize w:val="1"/>
      <w:tblStyleColBandSize w:val="1"/>
      <w:tblCellMar>
        <w:top w:w="0" w:type="dxa"/>
        <w:left w:w="115" w:type="dxa"/>
        <w:bottom w:w="0" w:type="dxa"/>
        <w:right w:w="115" w:type="dxa"/>
      </w:tblCellMar>
    </w:tblPr>
  </w:style>
  <w:style w:type="table" w:customStyle="1" w:styleId="afffffffffffffffffffff2">
    <w:basedOn w:val="TableNormal0"/>
    <w:tblPr>
      <w:tblStyleRowBandSize w:val="1"/>
      <w:tblStyleColBandSize w:val="1"/>
      <w:tblCellMar>
        <w:top w:w="0" w:type="dxa"/>
        <w:left w:w="115" w:type="dxa"/>
        <w:bottom w:w="0" w:type="dxa"/>
        <w:right w:w="115" w:type="dxa"/>
      </w:tblCellMar>
    </w:tblPr>
  </w:style>
  <w:style w:type="table" w:customStyle="1" w:styleId="afffffffffffffffffffff3">
    <w:basedOn w:val="TableNormal0"/>
    <w:tblPr>
      <w:tblStyleRowBandSize w:val="1"/>
      <w:tblStyleColBandSize w:val="1"/>
      <w:tblCellMar>
        <w:top w:w="0" w:type="dxa"/>
        <w:left w:w="108" w:type="dxa"/>
        <w:bottom w:w="0" w:type="dxa"/>
        <w:right w:w="108" w:type="dxa"/>
      </w:tblCellMar>
    </w:tblPr>
    <w:tblStylePr w:type="firstRow">
      <w:rPr>
        <w:b/>
        <w:bCs/>
      </w:rPr>
      <w:tblPr/>
      <w:tcPr>
        <w:tcBorders>
          <w:bottom w:val="single" w:sz="12" w:space="0" w:color="95B3D7"/>
        </w:tcBorders>
      </w:tcPr>
    </w:tblStylePr>
    <w:tblStylePr w:type="lastRow">
      <w:rPr>
        <w:b/>
        <w:bCs/>
      </w:rPr>
      <w:tblPr/>
      <w:tcPr>
        <w:tcBorders>
          <w:top w:val="single" w:sz="4" w:space="0" w:color="95B3D7"/>
        </w:tcBorders>
      </w:tcPr>
    </w:tblStylePr>
    <w:tblStylePr w:type="firstCol">
      <w:rPr>
        <w:b/>
        <w:bCs/>
      </w:rPr>
    </w:tblStylePr>
    <w:tblStylePr w:type="lastCol">
      <w:rPr>
        <w:b/>
        <w:bCs/>
      </w:rPr>
    </w:tblStylePr>
  </w:style>
  <w:style w:type="table" w:customStyle="1" w:styleId="afffffffffffffffffffff4">
    <w:basedOn w:val="TableNormal0"/>
    <w:tblPr>
      <w:tblStyleRowBandSize w:val="1"/>
      <w:tblStyleColBandSize w:val="1"/>
      <w:tblCellMar>
        <w:top w:w="0" w:type="dxa"/>
        <w:left w:w="115" w:type="dxa"/>
        <w:bottom w:w="0" w:type="dxa"/>
        <w:right w:w="115" w:type="dxa"/>
      </w:tblCellMar>
    </w:tblPr>
  </w:style>
  <w:style w:type="table" w:customStyle="1" w:styleId="afffffffffffffffffffff5">
    <w:basedOn w:val="TableNormal0"/>
    <w:tblPr>
      <w:tblStyleRowBandSize w:val="1"/>
      <w:tblStyleColBandSize w:val="1"/>
      <w:tblCellMar>
        <w:top w:w="0" w:type="dxa"/>
        <w:left w:w="115" w:type="dxa"/>
        <w:bottom w:w="0" w:type="dxa"/>
        <w:right w:w="115" w:type="dxa"/>
      </w:tblCellMar>
    </w:tblPr>
  </w:style>
  <w:style w:type="table" w:customStyle="1" w:styleId="afffffffffffffffffffff6">
    <w:basedOn w:val="TableNormal0"/>
    <w:tblPr>
      <w:tblStyleRowBandSize w:val="1"/>
      <w:tblStyleColBandSize w:val="1"/>
      <w:tblCellMar>
        <w:top w:w="0" w:type="dxa"/>
        <w:left w:w="115" w:type="dxa"/>
        <w:bottom w:w="0" w:type="dxa"/>
        <w:right w:w="115" w:type="dxa"/>
      </w:tblCellMar>
    </w:tblPr>
  </w:style>
  <w:style w:type="table" w:customStyle="1" w:styleId="afffffffffffffffffffff7">
    <w:basedOn w:val="TableNormal0"/>
    <w:tblPr>
      <w:tblStyleRowBandSize w:val="1"/>
      <w:tblStyleColBandSize w:val="1"/>
      <w:tblCellMar>
        <w:top w:w="0" w:type="dxa"/>
        <w:left w:w="115" w:type="dxa"/>
        <w:bottom w:w="0" w:type="dxa"/>
        <w:right w:w="115" w:type="dxa"/>
      </w:tblCellMar>
    </w:tblPr>
  </w:style>
  <w:style w:type="table" w:customStyle="1" w:styleId="afffffffffffffffffffff8">
    <w:basedOn w:val="TableNormal0"/>
    <w:tblPr>
      <w:tblStyleRowBandSize w:val="1"/>
      <w:tblStyleColBandSize w:val="1"/>
      <w:tblCellMar>
        <w:top w:w="0" w:type="dxa"/>
        <w:left w:w="115" w:type="dxa"/>
        <w:bottom w:w="0" w:type="dxa"/>
        <w:right w:w="115" w:type="dxa"/>
      </w:tblCellMar>
    </w:tblPr>
  </w:style>
  <w:style w:type="table" w:customStyle="1" w:styleId="afffffffffffffffffffff9">
    <w:basedOn w:val="TableNormal0"/>
    <w:tblPr>
      <w:tblStyleRowBandSize w:val="1"/>
      <w:tblStyleColBandSize w:val="1"/>
      <w:tblCellMar>
        <w:top w:w="0" w:type="dxa"/>
        <w:left w:w="108" w:type="dxa"/>
        <w:bottom w:w="0" w:type="dxa"/>
        <w:right w:w="108" w:type="dxa"/>
      </w:tblCellMar>
    </w:tblPr>
  </w:style>
  <w:style w:type="character" w:customStyle="1" w:styleId="Ttulo3Car">
    <w:name w:val="Título 3 Car"/>
    <w:basedOn w:val="Fuentedeprrafopredeter"/>
    <w:link w:val="Ttulo3"/>
    <w:uiPriority w:val="9"/>
    <w:rsid w:val="00C76A01"/>
    <w:rPr>
      <w:b/>
      <w:bCs/>
      <w:i/>
      <w:iCs/>
      <w:color w:val="107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repository.udistrital.edu.co/items/68491597-fa97-4ea8-96d4-0e45bda1ddad" TargetMode="External"/><Relationship Id="rId39" Type="http://schemas.openxmlformats.org/officeDocument/2006/relationships/hyperlink" Target="https://ceur-ws.org/Vol-4077/paper1.pdf" TargetMode="External"/><Relationship Id="rId21" Type="http://schemas.openxmlformats.org/officeDocument/2006/relationships/image" Target="media/image14.png"/><Relationship Id="rId34" Type="http://schemas.openxmlformats.org/officeDocument/2006/relationships/hyperlink" Target="https://doi.org/10.52080/rvgluz.29.107.22" TargetMode="External"/><Relationship Id="rId42" Type="http://schemas.openxmlformats.org/officeDocument/2006/relationships/hyperlink" Target="https://www.iso.org/standard/63712.html" TargetMode="External"/><Relationship Id="rId47" Type="http://schemas.openxmlformats.org/officeDocument/2006/relationships/hyperlink" Target="https://doi.org/10.3390/businesses5020023" TargetMode="External"/><Relationship Id="rId50" Type="http://schemas.openxmlformats.org/officeDocument/2006/relationships/hyperlink" Target="https://www.postgresql.org/about/" TargetMode="External"/><Relationship Id="rId55" Type="http://schemas.openxmlformats.org/officeDocument/2006/relationships/header" Target="head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jpeg"/><Relationship Id="rId29" Type="http://schemas.openxmlformats.org/officeDocument/2006/relationships/hyperlink" Target="https://doi.org/10.30789/rcneumologia.v33.n1.2021.555" TargetMode="External"/><Relationship Id="rId11" Type="http://schemas.openxmlformats.org/officeDocument/2006/relationships/image" Target="media/image4.jpg"/><Relationship Id="rId24" Type="http://schemas.openxmlformats.org/officeDocument/2006/relationships/hyperlink" Target="https://doi.org/10.30973/inventio/2018.14.32/8" TargetMode="External"/><Relationship Id="rId32" Type="http://schemas.openxmlformats.org/officeDocument/2006/relationships/hyperlink" Target="https://www.iso.org/standard/35733.html" TargetMode="External"/><Relationship Id="rId37" Type="http://schemas.openxmlformats.org/officeDocument/2006/relationships/hyperlink" Target="https://doi.org/10.25299/itjrd.2023.12029" TargetMode="External"/><Relationship Id="rId40" Type="http://schemas.openxmlformats.org/officeDocument/2006/relationships/hyperlink" Target="https://doi.org/10.1145/3597503.3623338" TargetMode="External"/><Relationship Id="rId45" Type="http://schemas.openxmlformats.org/officeDocument/2006/relationships/hyperlink" Target="https://doi.org/10.48550/arXiv.2304.11065" TargetMode="External"/><Relationship Id="rId53" Type="http://schemas.openxmlformats.org/officeDocument/2006/relationships/hyperlink" Target="https://docs.spring.io/spring-boot/docs/current/reference/htmlsingle/" TargetMode="External"/><Relationship Id="rId58" Type="http://schemas.openxmlformats.org/officeDocument/2006/relationships/theme" Target="theme/theme1.xml"/><Relationship Id="rId5" Type="http://schemas.openxmlformats.org/officeDocument/2006/relationships/webSettings" Target="webSettings.xml"/><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aws.amazon.com/cognito/" TargetMode="External"/><Relationship Id="rId27" Type="http://schemas.openxmlformats.org/officeDocument/2006/relationships/hyperlink" Target="https://leanpub.com/visualising-software-architecture" TargetMode="External"/><Relationship Id="rId30" Type="http://schemas.openxmlformats.org/officeDocument/2006/relationships/hyperlink" Target="https://doi.org/10.22430/22565337.2918" TargetMode="External"/><Relationship Id="rId35" Type="http://schemas.openxmlformats.org/officeDocument/2006/relationships/hyperlink" Target="https://scrumguides.org/" TargetMode="External"/><Relationship Id="rId43" Type="http://schemas.openxmlformats.org/officeDocument/2006/relationships/hyperlink" Target="https://www.iso.org/standard/74393.html" TargetMode="External"/><Relationship Id="rId48" Type="http://schemas.openxmlformats.org/officeDocument/2006/relationships/hyperlink" Target="https://www.typescriptlang.org/docs/" TargetMode="External"/><Relationship Id="rId56" Type="http://schemas.openxmlformats.org/officeDocument/2006/relationships/footer" Target="footer1.xml"/><Relationship Id="rId8" Type="http://schemas.openxmlformats.org/officeDocument/2006/relationships/image" Target="media/image1.png"/><Relationship Id="rId51" Type="http://schemas.openxmlformats.org/officeDocument/2006/relationships/hyperlink" Target="https://www.pearson.com/us/higher-education/product/Robbins-Organizational-Behavior-18th-Edition/9780134729329.html" TargetMode="Externa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agilemanifesto.org/" TargetMode="External"/><Relationship Id="rId33" Type="http://schemas.openxmlformats.org/officeDocument/2006/relationships/hyperlink" Target="https://doi.org/10.1109/ECAI58194.2023.10194025" TargetMode="External"/><Relationship Id="rId38" Type="http://schemas.openxmlformats.org/officeDocument/2006/relationships/hyperlink" Target="https://docs.github.com/en/get-started/start-your-journey/about-github-and-git" TargetMode="External"/><Relationship Id="rId46" Type="http://schemas.openxmlformats.org/officeDocument/2006/relationships/hyperlink" Target="https://react.dev/blog/2022/03/29/react-v18" TargetMode="External"/><Relationship Id="rId20" Type="http://schemas.openxmlformats.org/officeDocument/2006/relationships/image" Target="media/image13.png"/><Relationship Id="rId41" Type="http://schemas.openxmlformats.org/officeDocument/2006/relationships/hyperlink" Target="https://www.iso.org/standard/78176.html" TargetMode="External"/><Relationship Id="rId54" Type="http://schemas.openxmlformats.org/officeDocument/2006/relationships/hyperlink" Target="https://gredos.usal.es/bitstream/handle/10366/143085/1396-pre.pdf"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jpeg"/><Relationship Id="rId23" Type="http://schemas.openxmlformats.org/officeDocument/2006/relationships/hyperlink" Target="https://docs.aws.amazon.com/es_es/cognito/latest/developerguide/cognito-terms.html" TargetMode="External"/><Relationship Id="rId28" Type="http://schemas.openxmlformats.org/officeDocument/2006/relationships/hyperlink" Target="https://c4model.com/" TargetMode="External"/><Relationship Id="rId36" Type="http://schemas.openxmlformats.org/officeDocument/2006/relationships/hyperlink" Target="https://doi.org/10.1109/RusAutoCon52004.2021.9537444" TargetMode="External"/><Relationship Id="rId49" Type="http://schemas.openxmlformats.org/officeDocument/2006/relationships/hyperlink" Target="https://www.omg.org/spec/UML/2.5.1/" TargetMode="External"/><Relationship Id="rId57" Type="http://schemas.openxmlformats.org/officeDocument/2006/relationships/fontTable" Target="fontTable.xml"/><Relationship Id="rId10" Type="http://schemas.openxmlformats.org/officeDocument/2006/relationships/image" Target="media/image3.png"/><Relationship Id="rId31" Type="http://schemas.openxmlformats.org/officeDocument/2006/relationships/hyperlink" Target="https://www.iso.org/standard/63712.html" TargetMode="External"/><Relationship Id="rId44" Type="http://schemas.openxmlformats.org/officeDocument/2006/relationships/hyperlink" Target="https://doi.org/10.1007/978-3-032-04190-6_24" TargetMode="External"/><Relationship Id="rId52" Type="http://schemas.openxmlformats.org/officeDocument/2006/relationships/hyperlink" Target="https://www.ijsr.net/archive/v13i3/SR240310112728.pdf"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U0f6UeliC+hrvVqMEorsYZxrGrg==">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44</TotalTime>
  <Pages>89</Pages>
  <Words>20309</Words>
  <Characters>111702</Characters>
  <Application>Microsoft Office Word</Application>
  <DocSecurity>0</DocSecurity>
  <Lines>930</Lines>
  <Paragraphs>263</Paragraphs>
  <ScaleCrop>false</ScaleCrop>
  <Company/>
  <LinksUpToDate>false</LinksUpToDate>
  <CharactersWithSpaces>131748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Aixa Eileen Villamizar Jaimes</dc:creator>
  <cp:lastModifiedBy>Norbey Alonso Mejia Cortes</cp:lastModifiedBy>
  <cp:revision>9</cp:revision>
  <dcterms:created xsi:type="dcterms:W3CDTF">2026-08-21T01:09:00Z</dcterms:created>
  <dcterms:modified xsi:type="dcterms:W3CDTF">2026-09-13T12:45:00Z</dcterms:modified>
</cp:coreProperties>
</file>