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E40573" w14:textId="77777777" w:rsidR="003B72F3" w:rsidRDefault="00DC73B7"/>
    <w:sectPr w:rsidR="003B72F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3B7"/>
    <w:rsid w:val="00880A87"/>
    <w:rsid w:val="00A7420F"/>
    <w:rsid w:val="00DC73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A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22A21B"/>
  <w15:chartTrackingRefBased/>
  <w15:docId w15:val="{288E8A71-CA62-488B-BC22-EC894AB329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pt-A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fernandes</dc:creator>
  <cp:keywords/>
  <dc:description/>
  <cp:lastModifiedBy>antonio fernandes</cp:lastModifiedBy>
  <cp:revision>1</cp:revision>
  <dcterms:created xsi:type="dcterms:W3CDTF">2020-04-25T20:18:00Z</dcterms:created>
  <dcterms:modified xsi:type="dcterms:W3CDTF">2020-04-25T20:25:00Z</dcterms:modified>
</cp:coreProperties>
</file>