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xml:space="preserve">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1.80% mensual anticipado </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Sesenta (60) meses contados a partir de la Fecha de Desembolso del Monto Inicial </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xml:space="preserve">50S-604333 </w:t>
            </w:r>
            <w:r w:rsidDel="00000000" w:rsidR="00000000" w:rsidRPr="00000000">
              <w:rPr>
                <w:rtl w:val="0"/>
              </w:rPr>
              <w:t xml:space="preserve">de la Oficina de Registro de Instrumentos Públicos de Bogotá, Zona Sur.</w:t>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NUMERO SESENTA Y DOS CUARENTA Y OCHO (62-48) DE LA CALLE VEINTITRES SUR (23 SUR) SOMETIDO AL REGIMEN DE PROPIEDAD HORIZONTAL, UBICADO EN LA CALLE DIECINUEVE SUR (CL 19 SUR) NUMERO SESENTA Y NUEVE A- CUARENTA Y OCHO (69 A-48), DE LA CIUDAD DE BOGOTA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w:t>
            </w:r>
            <w:r w:rsidDel="00000000" w:rsidR="00000000" w:rsidRPr="00000000">
              <w:rPr>
                <w:rtl w:val="0"/>
              </w:rPr>
              <w:t xml:space="preserve">. 52.202.940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Casado/a con sociedad conyugal vigente </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xml:space="preserve">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HERNAN JESUS MONDOL CABARCAS </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 xml:space="preserve">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Union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Agrupacion arboleda la campina, Bogota</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xml:space="preserve">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Casado/a con sociedad conyugal vigente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Carrera 6 53 29 Of. 604 Ibague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xml:space="preserve">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1.80% mensual anticipado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Un millón seiscientos veinte mil pesos moneda corriente (COP$1.620.000)  </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DOS MILLONES NOVECIENTOS NOVENTA Y NUEVE MIL NOVECIENTOS NOVENTA Y NUEVE DE PESOS MONEDA CORRIENTE (COP$62.999.999)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UNO DE PESOS MONEDA CORRIENTE (COP$117.000.001)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Cuenta de ahorros numero 19807533706 de Bancolombia </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Cuenta de ahorros numero 15341323620 de Bancolombia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 xml:space="preserve">DEUDOR(ES)</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t xml:space="preserve">PATRICIA GONZALEZ VELASQUEZ</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52.202.940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 xml:space="preserve">ACREEDORES</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t xml:space="preserve">__________________________________ </w:t>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t>HERNAN JESUS MONDOL CABARCAS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t xml:space="preserve">C.C. No. </w:t>
            </w:r>
            <w:r w:rsidDel="00000000" w:rsidR="00000000" w:rsidRPr="00000000">
              <w:rPr>
                <w:rtl w:val="0"/>
              </w:rPr>
              <w:t xml:space="preserve">73.160.553</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t xml:space="preserve">___________________________________</w:t>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t>HAWER ALBERTO HERRERA RODRIGUEZ</w:t>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t xml:space="preserve">C.C. No. 93.365.845</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 xml:space="preserve">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 xml:space="preserve">DEUDORES</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t xml:space="preserve">__________________________________ </w:t>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t>PATRICIA GONZALEZ VELASQUEZ</w:t>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xml:space="preserve">$90.000.000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$62.999.999</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 xml:space="preserve">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t xml:space="preserve">_______________________________ </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t>PATRICIA GONZALEZ VELASQUEZ</w:t>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t xml:space="preserve">C.C. No. </w:t>
            </w:r>
            <w:r w:rsidDel="00000000" w:rsidR="00000000" w:rsidRPr="00000000">
              <w:rPr>
                <w:sz w:val="20"/>
                <w:szCs w:val="20"/>
                <w:rtl w:val="0"/>
              </w:rPr>
              <w:t xml:space="preserve">52.202.940</w: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