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CD56BF" w14:textId="02CD45F8" w:rsidR="00341CBD" w:rsidRPr="00DC32D3" w:rsidRDefault="00DC32D3">
      <w:pPr>
        <w:rPr>
          <w:rFonts w:cstheme="minorHAnsi"/>
        </w:rPr>
      </w:pPr>
      <w:r w:rsidRPr="00DC32D3">
        <w:rPr>
          <w:rFonts w:cstheme="minorHAnsi"/>
          <w:b/>
          <w:bCs/>
        </w:rPr>
        <w:t>Name</w:t>
      </w:r>
      <w:r w:rsidRPr="00DC32D3">
        <w:rPr>
          <w:rFonts w:cstheme="minorHAnsi"/>
        </w:rPr>
        <w:t>: Andrea Fox</w:t>
      </w:r>
    </w:p>
    <w:p w14:paraId="1801E342" w14:textId="7E182E8A" w:rsidR="00DC32D3" w:rsidRPr="00DC32D3" w:rsidRDefault="00DC32D3">
      <w:pPr>
        <w:rPr>
          <w:rFonts w:cstheme="minorHAnsi"/>
        </w:rPr>
      </w:pPr>
      <w:r w:rsidRPr="00DC32D3">
        <w:rPr>
          <w:rFonts w:cstheme="minorHAnsi"/>
          <w:b/>
          <w:bCs/>
        </w:rPr>
        <w:t>Date</w:t>
      </w:r>
      <w:r w:rsidRPr="00DC32D3">
        <w:rPr>
          <w:rFonts w:cstheme="minorHAnsi"/>
        </w:rPr>
        <w:t>: January 10, 2021</w:t>
      </w:r>
    </w:p>
    <w:p w14:paraId="00BE55E1" w14:textId="5C1D3B8C" w:rsidR="00DC32D3" w:rsidRPr="00DC32D3" w:rsidRDefault="00DC32D3">
      <w:pPr>
        <w:rPr>
          <w:rFonts w:cstheme="minorHAnsi"/>
        </w:rPr>
      </w:pPr>
      <w:r w:rsidRPr="00DC32D3">
        <w:rPr>
          <w:rFonts w:cstheme="minorHAnsi"/>
          <w:b/>
          <w:bCs/>
        </w:rPr>
        <w:t>Course</w:t>
      </w:r>
      <w:r w:rsidRPr="00DC32D3">
        <w:rPr>
          <w:rFonts w:cstheme="minorHAnsi"/>
        </w:rPr>
        <w:t>: DSC640-T301 Data Presentation &amp; Visualizations</w:t>
      </w:r>
    </w:p>
    <w:p w14:paraId="68824FD6" w14:textId="68DB79DA" w:rsidR="00DC32D3" w:rsidRDefault="00DC32D3">
      <w:pPr>
        <w:rPr>
          <w:rFonts w:cstheme="minorHAnsi"/>
        </w:rPr>
      </w:pPr>
      <w:r w:rsidRPr="00DC32D3">
        <w:rPr>
          <w:rFonts w:cstheme="minorHAnsi"/>
          <w:b/>
          <w:bCs/>
        </w:rPr>
        <w:t>Assignment</w:t>
      </w:r>
      <w:r w:rsidRPr="00DC32D3">
        <w:rPr>
          <w:rFonts w:cstheme="minorHAnsi"/>
        </w:rPr>
        <w:t>: Project 1 – Dashboard Supporting Documentation</w:t>
      </w:r>
    </w:p>
    <w:p w14:paraId="46DE8340" w14:textId="1E77F1FC" w:rsidR="00DC32D3" w:rsidRPr="00DC32D3" w:rsidRDefault="00DC32D3">
      <w:pPr>
        <w:rPr>
          <w:rFonts w:cstheme="minorHAnsi"/>
        </w:rPr>
      </w:pPr>
      <w:proofErr w:type="spellStart"/>
      <w:r w:rsidRPr="00DC32D3">
        <w:rPr>
          <w:rFonts w:cstheme="minorHAnsi"/>
          <w:b/>
          <w:bCs/>
        </w:rPr>
        <w:t>Github</w:t>
      </w:r>
      <w:proofErr w:type="spellEnd"/>
      <w:r w:rsidRPr="00DC32D3">
        <w:rPr>
          <w:rFonts w:cstheme="minorHAnsi"/>
          <w:b/>
          <w:bCs/>
        </w:rPr>
        <w:t xml:space="preserve"> link</w:t>
      </w:r>
      <w:r>
        <w:rPr>
          <w:rFonts w:cstheme="minorHAnsi"/>
        </w:rPr>
        <w:t xml:space="preserve">: </w:t>
      </w:r>
      <w:hyperlink r:id="rId6" w:history="1">
        <w:r w:rsidRPr="00DC32D3">
          <w:rPr>
            <w:rStyle w:val="Hyperlink"/>
            <w:rFonts w:cstheme="minorHAnsi"/>
          </w:rPr>
          <w:t>Weeks 3&amp;4 Folder</w:t>
        </w:r>
      </w:hyperlink>
    </w:p>
    <w:p w14:paraId="340457F2" w14:textId="77777777" w:rsidR="00DC32D3" w:rsidRPr="00DC32D3" w:rsidRDefault="00DC32D3" w:rsidP="00DC32D3">
      <w:pPr>
        <w:pStyle w:val="NormalWeb"/>
        <w:shd w:val="clear" w:color="auto" w:fill="F4F4F4"/>
        <w:spacing w:before="0" w:beforeAutospacing="0" w:after="240" w:afterAutospacing="0"/>
        <w:rPr>
          <w:rFonts w:asciiTheme="minorHAnsi" w:hAnsiTheme="minorHAnsi" w:cstheme="minorHAnsi"/>
          <w:color w:val="000000"/>
          <w:sz w:val="22"/>
          <w:szCs w:val="22"/>
        </w:rPr>
      </w:pPr>
      <w:r w:rsidRPr="00DC32D3">
        <w:rPr>
          <w:rFonts w:asciiTheme="minorHAnsi" w:hAnsiTheme="minorHAnsi" w:cstheme="minorHAnsi"/>
          <w:color w:val="000000"/>
          <w:sz w:val="22"/>
          <w:szCs w:val="22"/>
          <w:u w:val="single"/>
        </w:rPr>
        <w:t>The scenario</w:t>
      </w:r>
      <w:r w:rsidRPr="00DC32D3">
        <w:rPr>
          <w:rFonts w:asciiTheme="minorHAnsi" w:hAnsiTheme="minorHAnsi" w:cstheme="minorHAnsi"/>
          <w:color w:val="000000"/>
          <w:sz w:val="22"/>
          <w:szCs w:val="22"/>
        </w:rPr>
        <w:t>:</w:t>
      </w:r>
    </w:p>
    <w:p w14:paraId="25AEA86C" w14:textId="77777777" w:rsidR="00DC32D3" w:rsidRPr="00DC32D3" w:rsidRDefault="00DC32D3" w:rsidP="00DC32D3">
      <w:pPr>
        <w:pStyle w:val="NormalWeb"/>
        <w:shd w:val="clear" w:color="auto" w:fill="F4F4F4"/>
        <w:spacing w:before="0" w:beforeAutospacing="0" w:after="240" w:afterAutospacing="0"/>
        <w:rPr>
          <w:rFonts w:asciiTheme="minorHAnsi" w:hAnsiTheme="minorHAnsi" w:cstheme="minorHAnsi"/>
          <w:color w:val="000000"/>
          <w:sz w:val="22"/>
          <w:szCs w:val="22"/>
        </w:rPr>
      </w:pPr>
      <w:r w:rsidRPr="00DC32D3">
        <w:rPr>
          <w:rFonts w:asciiTheme="minorHAnsi" w:hAnsiTheme="minorHAnsi" w:cstheme="minorHAnsi"/>
          <w:color w:val="000000"/>
          <w:sz w:val="22"/>
          <w:szCs w:val="22"/>
        </w:rPr>
        <w:t>Due to recent unfortunate airline crashes, the media has been promoting statistics stating air is no longer a safe way to travel. The news and media outlets have been bombarding the public with reports and figures about the trends of airline safety and that things are not looking good. What was previously thought as the safest way to travel, especially when compared to automobiles, is now being presented as one of the most dangerous to the public. But are any of these claims based on facts?</w:t>
      </w:r>
    </w:p>
    <w:p w14:paraId="387FF1FB" w14:textId="75497C0A" w:rsidR="00DC32D3" w:rsidRDefault="00DC32D3" w:rsidP="00DC32D3">
      <w:pPr>
        <w:pStyle w:val="NormalWeb"/>
        <w:shd w:val="clear" w:color="auto" w:fill="F4F4F4"/>
        <w:spacing w:before="0" w:beforeAutospacing="0" w:after="240" w:afterAutospacing="0"/>
        <w:rPr>
          <w:rFonts w:asciiTheme="minorHAnsi" w:hAnsiTheme="minorHAnsi" w:cstheme="minorHAnsi"/>
          <w:color w:val="000000"/>
          <w:sz w:val="22"/>
          <w:szCs w:val="22"/>
        </w:rPr>
      </w:pPr>
      <w:r w:rsidRPr="00DC32D3">
        <w:rPr>
          <w:rFonts w:asciiTheme="minorHAnsi" w:hAnsiTheme="minorHAnsi" w:cstheme="minorHAnsi"/>
          <w:color w:val="000000"/>
          <w:sz w:val="22"/>
          <w:szCs w:val="22"/>
        </w:rPr>
        <w:t>You work for an airline on the data science team as a data analyst and are a resident data visualization expert. You have been tasked with helping multiple groups in the organization combat this negative publicity and help tell the airline's side of the story. There is a fear internally about what this type of media coverage will do to airline sales and how it could impact the future of the company. Not only do they need you to help create some internal communications, but you will also be tasked with what is published to the public and the media</w:t>
      </w:r>
    </w:p>
    <w:p w14:paraId="1F289192" w14:textId="20D85C3A" w:rsidR="00DC32D3" w:rsidRDefault="00DC32D3" w:rsidP="00DC32D3">
      <w:pPr>
        <w:pStyle w:val="NormalWeb"/>
        <w:shd w:val="clear" w:color="auto" w:fill="F4F4F4"/>
        <w:spacing w:before="0" w:beforeAutospacing="0" w:after="240" w:afterAutospacing="0"/>
        <w:rPr>
          <w:rFonts w:asciiTheme="minorHAnsi" w:hAnsiTheme="minorHAnsi" w:cstheme="minorHAnsi"/>
          <w:color w:val="000000"/>
          <w:sz w:val="22"/>
          <w:szCs w:val="22"/>
        </w:rPr>
      </w:pPr>
      <w:r w:rsidRPr="00DC32D3">
        <w:rPr>
          <w:rFonts w:asciiTheme="minorHAnsi" w:hAnsiTheme="minorHAnsi" w:cstheme="minorHAnsi"/>
          <w:color w:val="000000"/>
          <w:sz w:val="22"/>
          <w:szCs w:val="22"/>
          <w:u w:val="single"/>
        </w:rPr>
        <w:t>My response</w:t>
      </w:r>
      <w:r>
        <w:rPr>
          <w:rFonts w:asciiTheme="minorHAnsi" w:hAnsiTheme="minorHAnsi" w:cstheme="minorHAnsi"/>
          <w:color w:val="000000"/>
          <w:sz w:val="22"/>
          <w:szCs w:val="22"/>
        </w:rPr>
        <w:t>:</w:t>
      </w:r>
    </w:p>
    <w:p w14:paraId="2756D0FF" w14:textId="06CF1391" w:rsidR="00DC32D3" w:rsidRDefault="00A25BF0" w:rsidP="00DC32D3">
      <w:pPr>
        <w:pStyle w:val="NormalWeb"/>
        <w:shd w:val="clear" w:color="auto" w:fill="F4F4F4"/>
        <w:spacing w:before="0" w:beforeAutospacing="0" w:after="24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To determine if airlines have seen a recent increase in fatalities a visual was created that compared fatalities from 1985-1999 and 2000-2014. Overall, this visual showed that there was a decrease in airline fatalities in the more recent years except for a few exceptions. One notable incident happened on American soil on September 11, 2001. The twin towers were hit by American Airlines Boeing 767 (tower 1) and United Airlines Flight 175 (tower 2). </w:t>
      </w:r>
      <w:sdt>
        <w:sdtPr>
          <w:rPr>
            <w:rFonts w:asciiTheme="minorHAnsi" w:hAnsiTheme="minorHAnsi" w:cstheme="minorHAnsi"/>
            <w:color w:val="000000"/>
            <w:sz w:val="22"/>
            <w:szCs w:val="22"/>
          </w:rPr>
          <w:id w:val="-1536270487"/>
          <w:citation/>
        </w:sdtPr>
        <w:sdtContent>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CITATION His10 \l 1033 </w:instrText>
          </w:r>
          <w:r>
            <w:rPr>
              <w:rFonts w:asciiTheme="minorHAnsi" w:hAnsiTheme="minorHAnsi" w:cstheme="minorHAnsi"/>
              <w:color w:val="000000"/>
              <w:sz w:val="22"/>
              <w:szCs w:val="22"/>
            </w:rPr>
            <w:fldChar w:fldCharType="separate"/>
          </w:r>
          <w:r w:rsidR="00133E8F" w:rsidRPr="00133E8F">
            <w:rPr>
              <w:rFonts w:asciiTheme="minorHAnsi" w:hAnsiTheme="minorHAnsi" w:cstheme="minorHAnsi"/>
              <w:noProof/>
              <w:color w:val="000000"/>
              <w:sz w:val="22"/>
              <w:szCs w:val="22"/>
            </w:rPr>
            <w:t>(Editors, 2010)</w:t>
          </w:r>
          <w:r>
            <w:rPr>
              <w:rFonts w:asciiTheme="minorHAnsi" w:hAnsiTheme="minorHAnsi" w:cstheme="minorHAnsi"/>
              <w:color w:val="000000"/>
              <w:sz w:val="22"/>
              <w:szCs w:val="22"/>
            </w:rPr>
            <w:fldChar w:fldCharType="end"/>
          </w:r>
        </w:sdtContent>
      </w:sdt>
      <w:r>
        <w:rPr>
          <w:rFonts w:asciiTheme="minorHAnsi" w:hAnsiTheme="minorHAnsi" w:cstheme="minorHAnsi"/>
          <w:color w:val="000000"/>
          <w:sz w:val="22"/>
          <w:szCs w:val="22"/>
        </w:rPr>
        <w:t xml:space="preserve"> Two other accidents happened that day with one at the Pentagon American Airlines Flight 77 and the other in Pennsylvania with United Flight 93. </w:t>
      </w:r>
      <w:sdt>
        <w:sdtPr>
          <w:rPr>
            <w:rFonts w:asciiTheme="minorHAnsi" w:hAnsiTheme="minorHAnsi" w:cstheme="minorHAnsi"/>
            <w:color w:val="000000"/>
            <w:sz w:val="22"/>
            <w:szCs w:val="22"/>
          </w:rPr>
          <w:id w:val="1045795075"/>
          <w:citation/>
        </w:sdtPr>
        <w:sdtContent>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CITATION His10 \l 1033 </w:instrText>
          </w:r>
          <w:r>
            <w:rPr>
              <w:rFonts w:asciiTheme="minorHAnsi" w:hAnsiTheme="minorHAnsi" w:cstheme="minorHAnsi"/>
              <w:color w:val="000000"/>
              <w:sz w:val="22"/>
              <w:szCs w:val="22"/>
            </w:rPr>
            <w:fldChar w:fldCharType="separate"/>
          </w:r>
          <w:r w:rsidR="00133E8F" w:rsidRPr="00133E8F">
            <w:rPr>
              <w:rFonts w:asciiTheme="minorHAnsi" w:hAnsiTheme="minorHAnsi" w:cstheme="minorHAnsi"/>
              <w:noProof/>
              <w:color w:val="000000"/>
              <w:sz w:val="22"/>
              <w:szCs w:val="22"/>
            </w:rPr>
            <w:t>(Editors, 2010)</w:t>
          </w:r>
          <w:r>
            <w:rPr>
              <w:rFonts w:asciiTheme="minorHAnsi" w:hAnsiTheme="minorHAnsi" w:cstheme="minorHAnsi"/>
              <w:color w:val="000000"/>
              <w:sz w:val="22"/>
              <w:szCs w:val="22"/>
            </w:rPr>
            <w:fldChar w:fldCharType="end"/>
          </w:r>
        </w:sdtContent>
      </w:sdt>
      <w:r>
        <w:rPr>
          <w:rFonts w:asciiTheme="minorHAnsi" w:hAnsiTheme="minorHAnsi" w:cstheme="minorHAnsi"/>
          <w:color w:val="000000"/>
          <w:sz w:val="22"/>
          <w:szCs w:val="22"/>
        </w:rPr>
        <w:t xml:space="preserve"> These accidents attribute to the peaks in recent years for those airlines. Malaysian Airlines has a spike in fatalities in most recent years due to the following:</w:t>
      </w:r>
    </w:p>
    <w:p w14:paraId="32873496" w14:textId="413A3DA0" w:rsidR="00A25BF0" w:rsidRDefault="00A25BF0" w:rsidP="00A25BF0">
      <w:pPr>
        <w:pStyle w:val="NormalWeb"/>
        <w:numPr>
          <w:ilvl w:val="0"/>
          <w:numId w:val="1"/>
        </w:numPr>
        <w:shd w:val="clear" w:color="auto" w:fill="F4F4F4"/>
        <w:spacing w:before="0" w:beforeAutospacing="0" w:after="240" w:afterAutospacing="0"/>
        <w:rPr>
          <w:rFonts w:asciiTheme="minorHAnsi" w:hAnsiTheme="minorHAnsi" w:cstheme="minorHAnsi"/>
          <w:color w:val="000000"/>
          <w:sz w:val="22"/>
          <w:szCs w:val="22"/>
        </w:rPr>
      </w:pPr>
      <w:r>
        <w:rPr>
          <w:rFonts w:asciiTheme="minorHAnsi" w:hAnsiTheme="minorHAnsi" w:cstheme="minorHAnsi"/>
          <w:color w:val="000000"/>
          <w:sz w:val="22"/>
          <w:szCs w:val="22"/>
        </w:rPr>
        <w:t>Flight MH17 carrying 280 passengers and 15 crew crashed in Ukraine</w:t>
      </w:r>
    </w:p>
    <w:p w14:paraId="12DBB2EA" w14:textId="3E81D0EC" w:rsidR="00133E8F" w:rsidRDefault="00133E8F" w:rsidP="00133E8F">
      <w:pPr>
        <w:pStyle w:val="NormalWeb"/>
        <w:numPr>
          <w:ilvl w:val="0"/>
          <w:numId w:val="1"/>
        </w:numPr>
        <w:shd w:val="clear" w:color="auto" w:fill="F4F4F4"/>
        <w:spacing w:before="0" w:beforeAutospacing="0" w:after="24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Flight M370 carrying 227 passengers and 12 crew went missing </w:t>
      </w:r>
      <w:sdt>
        <w:sdtPr>
          <w:rPr>
            <w:rFonts w:asciiTheme="minorHAnsi" w:hAnsiTheme="minorHAnsi" w:cstheme="minorHAnsi"/>
            <w:color w:val="000000"/>
            <w:sz w:val="22"/>
            <w:szCs w:val="22"/>
          </w:rPr>
          <w:id w:val="1110085796"/>
          <w:citation/>
        </w:sdtPr>
        <w:sdtContent>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CITATION Liv14 \l 1033 </w:instrText>
          </w:r>
          <w:r>
            <w:rPr>
              <w:rFonts w:asciiTheme="minorHAnsi" w:hAnsiTheme="minorHAnsi" w:cstheme="minorHAnsi"/>
              <w:color w:val="000000"/>
              <w:sz w:val="22"/>
              <w:szCs w:val="22"/>
            </w:rPr>
            <w:fldChar w:fldCharType="separate"/>
          </w:r>
          <w:r w:rsidRPr="00133E8F">
            <w:rPr>
              <w:rFonts w:asciiTheme="minorHAnsi" w:hAnsiTheme="minorHAnsi" w:cstheme="minorHAnsi"/>
              <w:noProof/>
              <w:color w:val="000000"/>
              <w:sz w:val="22"/>
              <w:szCs w:val="22"/>
            </w:rPr>
            <w:t>(Livesey, 2014)</w:t>
          </w:r>
          <w:r>
            <w:rPr>
              <w:rFonts w:asciiTheme="minorHAnsi" w:hAnsiTheme="minorHAnsi" w:cstheme="minorHAnsi"/>
              <w:color w:val="000000"/>
              <w:sz w:val="22"/>
              <w:szCs w:val="22"/>
            </w:rPr>
            <w:fldChar w:fldCharType="end"/>
          </w:r>
        </w:sdtContent>
      </w:sdt>
    </w:p>
    <w:p w14:paraId="7C107E85" w14:textId="44CE2FBE" w:rsidR="00133E8F" w:rsidRDefault="00133E8F" w:rsidP="00133E8F">
      <w:pPr>
        <w:pStyle w:val="NormalWeb"/>
        <w:shd w:val="clear" w:color="auto" w:fill="F4F4F4"/>
        <w:spacing w:before="0" w:beforeAutospacing="0" w:after="24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Finally, Air France experienced a major tragedy with flight AF447 that crashed into the ocean due to an automation issue that killed the 228 passengers and crew. </w:t>
      </w:r>
      <w:sdt>
        <w:sdtPr>
          <w:rPr>
            <w:rFonts w:asciiTheme="minorHAnsi" w:hAnsiTheme="minorHAnsi" w:cstheme="minorHAnsi"/>
            <w:color w:val="000000"/>
            <w:sz w:val="22"/>
            <w:szCs w:val="22"/>
          </w:rPr>
          <w:id w:val="-1939971372"/>
          <w:citation/>
        </w:sdtPr>
        <w:sdtContent>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CITATION Oli \l 1033 </w:instrText>
          </w:r>
          <w:r>
            <w:rPr>
              <w:rFonts w:asciiTheme="minorHAnsi" w:hAnsiTheme="minorHAnsi" w:cstheme="minorHAnsi"/>
              <w:color w:val="000000"/>
              <w:sz w:val="22"/>
              <w:szCs w:val="22"/>
            </w:rPr>
            <w:fldChar w:fldCharType="separate"/>
          </w:r>
          <w:r w:rsidRPr="00133E8F">
            <w:rPr>
              <w:rFonts w:asciiTheme="minorHAnsi" w:hAnsiTheme="minorHAnsi" w:cstheme="minorHAnsi"/>
              <w:noProof/>
              <w:color w:val="000000"/>
              <w:sz w:val="22"/>
              <w:szCs w:val="22"/>
            </w:rPr>
            <w:t>(Oliver, Calvard, &amp; Potocnik, 2017)</w:t>
          </w:r>
          <w:r>
            <w:rPr>
              <w:rFonts w:asciiTheme="minorHAnsi" w:hAnsiTheme="minorHAnsi" w:cstheme="minorHAnsi"/>
              <w:color w:val="000000"/>
              <w:sz w:val="22"/>
              <w:szCs w:val="22"/>
            </w:rPr>
            <w:fldChar w:fldCharType="end"/>
          </w:r>
        </w:sdtContent>
      </w:sdt>
      <w:r>
        <w:rPr>
          <w:rFonts w:asciiTheme="minorHAnsi" w:hAnsiTheme="minorHAnsi" w:cstheme="minorHAnsi"/>
          <w:color w:val="000000"/>
          <w:sz w:val="22"/>
          <w:szCs w:val="22"/>
        </w:rPr>
        <w:t xml:space="preserve"> All of these were situations that fell outside of the normal and could easily explain the spikes seen in 2000-2014. </w:t>
      </w:r>
      <w:r w:rsidR="00E74B7C">
        <w:rPr>
          <w:rFonts w:asciiTheme="minorHAnsi" w:hAnsiTheme="minorHAnsi" w:cstheme="minorHAnsi"/>
          <w:color w:val="000000"/>
          <w:sz w:val="22"/>
          <w:szCs w:val="22"/>
        </w:rPr>
        <w:t xml:space="preserve">Spikes seen in the earlier timeframe were mostly in the Asian continent, so it may have been a regional issue with aircraft types. </w:t>
      </w:r>
    </w:p>
    <w:p w14:paraId="4E2F586B" w14:textId="3C99E309" w:rsidR="00133E8F" w:rsidRPr="00133E8F" w:rsidRDefault="00133E8F" w:rsidP="00133E8F">
      <w:pPr>
        <w:pStyle w:val="NormalWeb"/>
        <w:shd w:val="clear" w:color="auto" w:fill="F4F4F4"/>
        <w:spacing w:before="0" w:beforeAutospacing="0" w:after="240" w:afterAutospacing="0"/>
        <w:rPr>
          <w:rFonts w:asciiTheme="minorHAnsi" w:hAnsiTheme="minorHAnsi" w:cstheme="minorHAnsi"/>
          <w:color w:val="000000"/>
          <w:sz w:val="22"/>
          <w:szCs w:val="22"/>
        </w:rPr>
      </w:pPr>
      <w:r>
        <w:rPr>
          <w:rFonts w:asciiTheme="minorHAnsi" w:hAnsiTheme="minorHAnsi" w:cstheme="minorHAnsi"/>
          <w:color w:val="000000"/>
          <w:sz w:val="22"/>
          <w:szCs w:val="22"/>
        </w:rPr>
        <w:t>Other visuals were created to show that between aircraft and motor vehicle fatalities, motor vehicles were over 10x the numbers for aircraft. There were additional views that showed both operation revenue and number of passengers have increased over the most recent years with a marked down</w:t>
      </w:r>
      <w:r w:rsidR="00E74B7C">
        <w:rPr>
          <w:rFonts w:asciiTheme="minorHAnsi" w:hAnsiTheme="minorHAnsi" w:cstheme="minorHAnsi"/>
          <w:color w:val="000000"/>
          <w:sz w:val="22"/>
          <w:szCs w:val="22"/>
        </w:rPr>
        <w:t xml:space="preserve">ward spike in 2020. This downward spike can be attributed to Covid-19 causing lockdowns, limited air travel, </w:t>
      </w:r>
      <w:r w:rsidR="00E74B7C">
        <w:rPr>
          <w:rFonts w:asciiTheme="minorHAnsi" w:hAnsiTheme="minorHAnsi" w:cstheme="minorHAnsi"/>
          <w:color w:val="000000"/>
          <w:sz w:val="22"/>
          <w:szCs w:val="22"/>
        </w:rPr>
        <w:lastRenderedPageBreak/>
        <w:t>and countries to close borders. Overall, the media has not had a notable affect on airline travel and motor vehicle travel still reigns a larger cause of fatality.</w:t>
      </w:r>
    </w:p>
    <w:p w14:paraId="78CBE76A" w14:textId="4179BCDA" w:rsidR="00DC32D3" w:rsidRDefault="00DC32D3">
      <w:pPr>
        <w:rPr>
          <w:rFonts w:eastAsia="Times New Roman" w:cstheme="minorHAnsi"/>
          <w:color w:val="000000"/>
        </w:rPr>
      </w:pPr>
      <w:r>
        <w:rPr>
          <w:rFonts w:cstheme="minorHAnsi"/>
          <w:color w:val="000000"/>
        </w:rPr>
        <w:br w:type="page"/>
      </w:r>
    </w:p>
    <w:sdt>
      <w:sdtPr>
        <w:id w:val="889075020"/>
        <w:docPartObj>
          <w:docPartGallery w:val="Bibliographies"/>
          <w:docPartUnique/>
        </w:docPartObj>
      </w:sdtPr>
      <w:sdtEndPr>
        <w:rPr>
          <w:rFonts w:asciiTheme="minorHAnsi" w:eastAsiaTheme="minorHAnsi" w:hAnsiTheme="minorHAnsi" w:cstheme="minorBidi"/>
          <w:color w:val="auto"/>
          <w:sz w:val="22"/>
          <w:szCs w:val="22"/>
        </w:rPr>
      </w:sdtEndPr>
      <w:sdtContent>
        <w:p w14:paraId="1511B970" w14:textId="6E03DB64" w:rsidR="00DC32D3" w:rsidRDefault="00DC32D3">
          <w:pPr>
            <w:pStyle w:val="Heading1"/>
          </w:pPr>
          <w:r>
            <w:t>References</w:t>
          </w:r>
        </w:p>
        <w:sdt>
          <w:sdtPr>
            <w:id w:val="-573587230"/>
            <w:bibliography/>
          </w:sdtPr>
          <w:sdtContent>
            <w:p w14:paraId="4D3CFF68" w14:textId="77777777" w:rsidR="00133E8F" w:rsidRDefault="00DC32D3" w:rsidP="00133E8F">
              <w:pPr>
                <w:pStyle w:val="Bibliography"/>
                <w:ind w:left="720" w:hanging="720"/>
                <w:rPr>
                  <w:noProof/>
                  <w:sz w:val="24"/>
                  <w:szCs w:val="24"/>
                </w:rPr>
              </w:pPr>
              <w:r>
                <w:fldChar w:fldCharType="begin"/>
              </w:r>
              <w:r>
                <w:instrText xml:space="preserve"> BIBLIOGRAPHY </w:instrText>
              </w:r>
              <w:r>
                <w:fldChar w:fldCharType="separate"/>
              </w:r>
              <w:r w:rsidR="00133E8F">
                <w:rPr>
                  <w:noProof/>
                </w:rPr>
                <w:t xml:space="preserve">Editors, H. (2010, February 17). </w:t>
              </w:r>
              <w:r w:rsidR="00133E8F">
                <w:rPr>
                  <w:i/>
                  <w:iCs/>
                  <w:noProof/>
                </w:rPr>
                <w:t>September 11 Attacks</w:t>
              </w:r>
              <w:r w:rsidR="00133E8F">
                <w:rPr>
                  <w:noProof/>
                </w:rPr>
                <w:t>. Retrieved from History: https://www.history.com/topics/21st-century/9-11-attacks</w:t>
              </w:r>
            </w:p>
            <w:p w14:paraId="381F2115" w14:textId="77777777" w:rsidR="00133E8F" w:rsidRDefault="00133E8F" w:rsidP="00133E8F">
              <w:pPr>
                <w:pStyle w:val="Bibliography"/>
                <w:ind w:left="720" w:hanging="720"/>
                <w:rPr>
                  <w:noProof/>
                </w:rPr>
              </w:pPr>
              <w:r>
                <w:rPr>
                  <w:noProof/>
                </w:rPr>
                <w:t xml:space="preserve">Livesey, J. (2014, July 17). </w:t>
              </w:r>
              <w:r>
                <w:rPr>
                  <w:i/>
                  <w:iCs/>
                  <w:noProof/>
                </w:rPr>
                <w:t>Curse of Malaysia Airlines? 5 tragic moments in airline's history before MH17 and MH370</w:t>
              </w:r>
              <w:r>
                <w:rPr>
                  <w:noProof/>
                </w:rPr>
                <w:t>. Retrieved from Mirror: https://www.mirror.co.uk/news/world-news/curse-malaysia-airlines-5-tragic-3875868</w:t>
              </w:r>
            </w:p>
            <w:p w14:paraId="1D44F67A" w14:textId="77777777" w:rsidR="00133E8F" w:rsidRDefault="00133E8F" w:rsidP="00133E8F">
              <w:pPr>
                <w:pStyle w:val="Bibliography"/>
                <w:ind w:left="720" w:hanging="720"/>
                <w:rPr>
                  <w:noProof/>
                </w:rPr>
              </w:pPr>
              <w:r>
                <w:rPr>
                  <w:noProof/>
                </w:rPr>
                <w:t xml:space="preserve">Oliver, N., Calvard, T., &amp; Potocnik, K. (2017, September 15). </w:t>
              </w:r>
              <w:r>
                <w:rPr>
                  <w:i/>
                  <w:iCs/>
                  <w:noProof/>
                </w:rPr>
                <w:t>The Tragic Crash of Flight AF447 Shows the Unlikely but Catastrophic Consequences of Automation</w:t>
              </w:r>
              <w:r>
                <w:rPr>
                  <w:noProof/>
                </w:rPr>
                <w:t>. Retrieved from Harvard Business Review: https://hbr.org/2017/09/the-tragic-crash-of-flight-af447-shows-the-unlikely-but-catastrophic-consequences-of-automation</w:t>
              </w:r>
            </w:p>
            <w:p w14:paraId="6403C850" w14:textId="7EEA47D6" w:rsidR="00DC32D3" w:rsidRDefault="00DC32D3" w:rsidP="00133E8F">
              <w:r>
                <w:rPr>
                  <w:b/>
                  <w:bCs/>
                  <w:noProof/>
                </w:rPr>
                <w:fldChar w:fldCharType="end"/>
              </w:r>
            </w:p>
          </w:sdtContent>
        </w:sdt>
      </w:sdtContent>
    </w:sdt>
    <w:p w14:paraId="764ECE09" w14:textId="4BFF4601" w:rsidR="00DC32D3" w:rsidRPr="00DC32D3" w:rsidRDefault="00C610CD" w:rsidP="00DC32D3">
      <w:pPr>
        <w:pStyle w:val="NormalWeb"/>
        <w:shd w:val="clear" w:color="auto" w:fill="F4F4F4"/>
        <w:spacing w:before="0" w:beforeAutospacing="0" w:after="24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GitHub link: </w:t>
      </w:r>
      <w:r w:rsidRPr="00C610CD">
        <w:rPr>
          <w:rFonts w:asciiTheme="minorHAnsi" w:hAnsiTheme="minorHAnsi" w:cstheme="minorHAnsi"/>
          <w:color w:val="000000"/>
          <w:sz w:val="22"/>
          <w:szCs w:val="22"/>
        </w:rPr>
        <w:t>https://github.com/anfox86/DSC640---Data-Presentation-and-Visualization/tree/main/Projects/Weeks%203%20%26%204</w:t>
      </w:r>
    </w:p>
    <w:p w14:paraId="13D397B6" w14:textId="77777777" w:rsidR="00DC32D3" w:rsidRPr="00DC32D3" w:rsidRDefault="00DC32D3">
      <w:pPr>
        <w:rPr>
          <w:rFonts w:cstheme="minorHAnsi"/>
        </w:rPr>
      </w:pPr>
    </w:p>
    <w:sectPr w:rsidR="00DC32D3" w:rsidRPr="00DC3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1F26ED"/>
    <w:multiLevelType w:val="hybridMultilevel"/>
    <w:tmpl w:val="F2BEE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2D3"/>
    <w:rsid w:val="00133E8F"/>
    <w:rsid w:val="00341CBD"/>
    <w:rsid w:val="00A25BF0"/>
    <w:rsid w:val="00C610CD"/>
    <w:rsid w:val="00DC32D3"/>
    <w:rsid w:val="00E74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59100"/>
  <w15:chartTrackingRefBased/>
  <w15:docId w15:val="{99AF6CEF-984D-4323-8836-E31CECFF9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2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32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C32D3"/>
    <w:rPr>
      <w:color w:val="0563C1" w:themeColor="hyperlink"/>
      <w:u w:val="single"/>
    </w:rPr>
  </w:style>
  <w:style w:type="character" w:styleId="UnresolvedMention">
    <w:name w:val="Unresolved Mention"/>
    <w:basedOn w:val="DefaultParagraphFont"/>
    <w:uiPriority w:val="99"/>
    <w:semiHidden/>
    <w:unhideWhenUsed/>
    <w:rsid w:val="00DC32D3"/>
    <w:rPr>
      <w:color w:val="605E5C"/>
      <w:shd w:val="clear" w:color="auto" w:fill="E1DFDD"/>
    </w:rPr>
  </w:style>
  <w:style w:type="character" w:customStyle="1" w:styleId="Heading1Char">
    <w:name w:val="Heading 1 Char"/>
    <w:basedOn w:val="DefaultParagraphFont"/>
    <w:link w:val="Heading1"/>
    <w:uiPriority w:val="9"/>
    <w:rsid w:val="00DC32D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33E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243415">
      <w:bodyDiv w:val="1"/>
      <w:marLeft w:val="0"/>
      <w:marRight w:val="0"/>
      <w:marTop w:val="0"/>
      <w:marBottom w:val="0"/>
      <w:divBdr>
        <w:top w:val="none" w:sz="0" w:space="0" w:color="auto"/>
        <w:left w:val="none" w:sz="0" w:space="0" w:color="auto"/>
        <w:bottom w:val="none" w:sz="0" w:space="0" w:color="auto"/>
        <w:right w:val="none" w:sz="0" w:space="0" w:color="auto"/>
      </w:divBdr>
    </w:div>
    <w:div w:id="547651180">
      <w:bodyDiv w:val="1"/>
      <w:marLeft w:val="0"/>
      <w:marRight w:val="0"/>
      <w:marTop w:val="0"/>
      <w:marBottom w:val="0"/>
      <w:divBdr>
        <w:top w:val="none" w:sz="0" w:space="0" w:color="auto"/>
        <w:left w:val="none" w:sz="0" w:space="0" w:color="auto"/>
        <w:bottom w:val="none" w:sz="0" w:space="0" w:color="auto"/>
        <w:right w:val="none" w:sz="0" w:space="0" w:color="auto"/>
      </w:divBdr>
    </w:div>
    <w:div w:id="649796714">
      <w:bodyDiv w:val="1"/>
      <w:marLeft w:val="0"/>
      <w:marRight w:val="0"/>
      <w:marTop w:val="0"/>
      <w:marBottom w:val="0"/>
      <w:divBdr>
        <w:top w:val="none" w:sz="0" w:space="0" w:color="auto"/>
        <w:left w:val="none" w:sz="0" w:space="0" w:color="auto"/>
        <w:bottom w:val="none" w:sz="0" w:space="0" w:color="auto"/>
        <w:right w:val="none" w:sz="0" w:space="0" w:color="auto"/>
      </w:divBdr>
    </w:div>
    <w:div w:id="760178869">
      <w:bodyDiv w:val="1"/>
      <w:marLeft w:val="0"/>
      <w:marRight w:val="0"/>
      <w:marTop w:val="0"/>
      <w:marBottom w:val="0"/>
      <w:divBdr>
        <w:top w:val="none" w:sz="0" w:space="0" w:color="auto"/>
        <w:left w:val="none" w:sz="0" w:space="0" w:color="auto"/>
        <w:bottom w:val="none" w:sz="0" w:space="0" w:color="auto"/>
        <w:right w:val="none" w:sz="0" w:space="0" w:color="auto"/>
      </w:divBdr>
    </w:div>
    <w:div w:id="887686651">
      <w:bodyDiv w:val="1"/>
      <w:marLeft w:val="0"/>
      <w:marRight w:val="0"/>
      <w:marTop w:val="0"/>
      <w:marBottom w:val="0"/>
      <w:divBdr>
        <w:top w:val="none" w:sz="0" w:space="0" w:color="auto"/>
        <w:left w:val="none" w:sz="0" w:space="0" w:color="auto"/>
        <w:bottom w:val="none" w:sz="0" w:space="0" w:color="auto"/>
        <w:right w:val="none" w:sz="0" w:space="0" w:color="auto"/>
      </w:divBdr>
    </w:div>
    <w:div w:id="900558153">
      <w:bodyDiv w:val="1"/>
      <w:marLeft w:val="0"/>
      <w:marRight w:val="0"/>
      <w:marTop w:val="0"/>
      <w:marBottom w:val="0"/>
      <w:divBdr>
        <w:top w:val="none" w:sz="0" w:space="0" w:color="auto"/>
        <w:left w:val="none" w:sz="0" w:space="0" w:color="auto"/>
        <w:bottom w:val="none" w:sz="0" w:space="0" w:color="auto"/>
        <w:right w:val="none" w:sz="0" w:space="0" w:color="auto"/>
      </w:divBdr>
    </w:div>
    <w:div w:id="991370094">
      <w:bodyDiv w:val="1"/>
      <w:marLeft w:val="0"/>
      <w:marRight w:val="0"/>
      <w:marTop w:val="0"/>
      <w:marBottom w:val="0"/>
      <w:divBdr>
        <w:top w:val="none" w:sz="0" w:space="0" w:color="auto"/>
        <w:left w:val="none" w:sz="0" w:space="0" w:color="auto"/>
        <w:bottom w:val="none" w:sz="0" w:space="0" w:color="auto"/>
        <w:right w:val="none" w:sz="0" w:space="0" w:color="auto"/>
      </w:divBdr>
    </w:div>
    <w:div w:id="1245795787">
      <w:bodyDiv w:val="1"/>
      <w:marLeft w:val="0"/>
      <w:marRight w:val="0"/>
      <w:marTop w:val="0"/>
      <w:marBottom w:val="0"/>
      <w:divBdr>
        <w:top w:val="none" w:sz="0" w:space="0" w:color="auto"/>
        <w:left w:val="none" w:sz="0" w:space="0" w:color="auto"/>
        <w:bottom w:val="none" w:sz="0" w:space="0" w:color="auto"/>
        <w:right w:val="none" w:sz="0" w:space="0" w:color="auto"/>
      </w:divBdr>
    </w:div>
    <w:div w:id="1465074063">
      <w:bodyDiv w:val="1"/>
      <w:marLeft w:val="0"/>
      <w:marRight w:val="0"/>
      <w:marTop w:val="0"/>
      <w:marBottom w:val="0"/>
      <w:divBdr>
        <w:top w:val="none" w:sz="0" w:space="0" w:color="auto"/>
        <w:left w:val="none" w:sz="0" w:space="0" w:color="auto"/>
        <w:bottom w:val="none" w:sz="0" w:space="0" w:color="auto"/>
        <w:right w:val="none" w:sz="0" w:space="0" w:color="auto"/>
      </w:divBdr>
    </w:div>
    <w:div w:id="1724870981">
      <w:bodyDiv w:val="1"/>
      <w:marLeft w:val="0"/>
      <w:marRight w:val="0"/>
      <w:marTop w:val="0"/>
      <w:marBottom w:val="0"/>
      <w:divBdr>
        <w:top w:val="none" w:sz="0" w:space="0" w:color="auto"/>
        <w:left w:val="none" w:sz="0" w:space="0" w:color="auto"/>
        <w:bottom w:val="none" w:sz="0" w:space="0" w:color="auto"/>
        <w:right w:val="none" w:sz="0" w:space="0" w:color="auto"/>
      </w:divBdr>
    </w:div>
    <w:div w:id="1814827504">
      <w:bodyDiv w:val="1"/>
      <w:marLeft w:val="0"/>
      <w:marRight w:val="0"/>
      <w:marTop w:val="0"/>
      <w:marBottom w:val="0"/>
      <w:divBdr>
        <w:top w:val="none" w:sz="0" w:space="0" w:color="auto"/>
        <w:left w:val="none" w:sz="0" w:space="0" w:color="auto"/>
        <w:bottom w:val="none" w:sz="0" w:space="0" w:color="auto"/>
        <w:right w:val="none" w:sz="0" w:space="0" w:color="auto"/>
      </w:divBdr>
    </w:div>
    <w:div w:id="185507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nfox86/DSC640---Data-Presentation-and-Visualization/tree/main/Projects/Weeks%203%20%26%20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His10</b:Tag>
    <b:SourceType>InternetSite</b:SourceType>
    <b:Guid>{628ED3BF-33BF-4D72-BADD-13994FB65513}</b:Guid>
    <b:Author>
      <b:Author>
        <b:NameList>
          <b:Person>
            <b:Last>Editors</b:Last>
            <b:First>History.com</b:First>
          </b:Person>
        </b:NameList>
      </b:Author>
    </b:Author>
    <b:Title>September 11 Attacks</b:Title>
    <b:InternetSiteTitle>History</b:InternetSiteTitle>
    <b:Year>2010</b:Year>
    <b:Month>February</b:Month>
    <b:Day>17</b:Day>
    <b:URL>https://www.history.com/topics/21st-century/9-11-attacks</b:URL>
    <b:RefOrder>1</b:RefOrder>
  </b:Source>
  <b:Source>
    <b:Tag>Liv14</b:Tag>
    <b:SourceType>InternetSite</b:SourceType>
    <b:Guid>{CB7ED7E2-A168-486B-9956-AADF00EDF680}</b:Guid>
    <b:Author>
      <b:Author>
        <b:NameList>
          <b:Person>
            <b:Last>Livesey</b:Last>
            <b:First>Jon</b:First>
          </b:Person>
        </b:NameList>
      </b:Author>
    </b:Author>
    <b:Title>Curse of Malaysia Airlines? 5 tragic moments in airline's history before MH17 and MH370</b:Title>
    <b:InternetSiteTitle>Mirror</b:InternetSiteTitle>
    <b:Year>2014</b:Year>
    <b:Month>July</b:Month>
    <b:Day>17</b:Day>
    <b:URL>https://www.mirror.co.uk/news/world-news/curse-malaysia-airlines-5-tragic-3875868</b:URL>
    <b:RefOrder>2</b:RefOrder>
  </b:Source>
  <b:Source>
    <b:Tag>Oli</b:Tag>
    <b:SourceType>InternetSite</b:SourceType>
    <b:Guid>{95955723-6183-4215-9F2C-17D7ACDEA4F4}</b:Guid>
    <b:Author>
      <b:Author>
        <b:NameList>
          <b:Person>
            <b:Last>Oliver</b:Last>
            <b:First>Nick</b:First>
          </b:Person>
          <b:Person>
            <b:Last>Calvard</b:Last>
            <b:First>Thomas</b:First>
          </b:Person>
          <b:Person>
            <b:Last>Potocnik</b:Last>
            <b:First>Kristina</b:First>
          </b:Person>
        </b:NameList>
      </b:Author>
    </b:Author>
    <b:Title>The Tragic Crash of Flight AF447 Shows the Unlikely but Catastrophic Consequences of Automation</b:Title>
    <b:InternetSiteTitle>Harvard Business Review</b:InternetSiteTitle>
    <b:Year>2017</b:Year>
    <b:Month>September</b:Month>
    <b:Day>15</b:Day>
    <b:URL>https://hbr.org/2017/09/the-tragic-crash-of-flight-af447-shows-the-unlikely-but-catastrophic-consequences-of-automation</b:URL>
    <b:RefOrder>3</b:RefOrder>
  </b:Source>
</b:Sources>
</file>

<file path=customXml/itemProps1.xml><?xml version="1.0" encoding="utf-8"?>
<ds:datastoreItem xmlns:ds="http://schemas.openxmlformats.org/officeDocument/2006/customXml" ds:itemID="{6F5DB224-2EEF-4914-90FF-979A20F31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Fox</dc:creator>
  <cp:keywords/>
  <dc:description/>
  <cp:lastModifiedBy>Andrea Fox</cp:lastModifiedBy>
  <cp:revision>2</cp:revision>
  <dcterms:created xsi:type="dcterms:W3CDTF">2021-01-10T22:32:00Z</dcterms:created>
  <dcterms:modified xsi:type="dcterms:W3CDTF">2021-01-10T23:20:00Z</dcterms:modified>
</cp:coreProperties>
</file>