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30E05171" w:rsidR="004F05FC" w:rsidRPr="0032621C" w:rsidRDefault="00BC337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09/12/20 20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3C0079A9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</w:t>
            </w:r>
            <w:r w:rsidR="00BC3375">
              <w:rPr>
                <w:rFonts w:ascii="Arial" w:hAnsi="Arial" w:cs="Arial"/>
                <w:sz w:val="24"/>
                <w:szCs w:val="24"/>
              </w:rPr>
              <w:t>un nombre de usuario</w:t>
            </w:r>
            <w:r w:rsidR="008C6E4D">
              <w:rPr>
                <w:rFonts w:ascii="Arial" w:hAnsi="Arial" w:cs="Arial"/>
                <w:sz w:val="24"/>
                <w:szCs w:val="24"/>
              </w:rPr>
              <w:t>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5349C05A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>,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70AD6384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23DA8E3C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rojo y una leyenda debajo del mismo, indicando al usuario que ya está en uso.</w:t>
            </w:r>
          </w:p>
          <w:p w14:paraId="5C6713E4" w14:textId="6CD95C8F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un nuevo 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nombre de usuario.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26781C2D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1B32BFD9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BC3375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 este caso de uso, el usuario podrá acceder a la plataforma Social Box y tener acceso a su perfil de 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que las credenciales sean correctas y después redirige al usuario a su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>, que el correo no esté en 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0A5C6184" w14:textId="77777777" w:rsid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mantiene el comentario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marcar las fotografías que le gusten como favoritas para que se 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usario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sin realizar ningún cambio.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9"/>
  </w:num>
  <w:num w:numId="6">
    <w:abstractNumId w:val="12"/>
  </w:num>
  <w:num w:numId="7">
    <w:abstractNumId w:val="39"/>
  </w:num>
  <w:num w:numId="8">
    <w:abstractNumId w:val="37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8"/>
  </w:num>
  <w:num w:numId="14">
    <w:abstractNumId w:val="22"/>
  </w:num>
  <w:num w:numId="15">
    <w:abstractNumId w:val="5"/>
  </w:num>
  <w:num w:numId="16">
    <w:abstractNumId w:val="53"/>
  </w:num>
  <w:num w:numId="17">
    <w:abstractNumId w:val="16"/>
  </w:num>
  <w:num w:numId="18">
    <w:abstractNumId w:val="1"/>
  </w:num>
  <w:num w:numId="19">
    <w:abstractNumId w:val="35"/>
  </w:num>
  <w:num w:numId="20">
    <w:abstractNumId w:val="52"/>
  </w:num>
  <w:num w:numId="21">
    <w:abstractNumId w:val="42"/>
  </w:num>
  <w:num w:numId="22">
    <w:abstractNumId w:val="15"/>
  </w:num>
  <w:num w:numId="23">
    <w:abstractNumId w:val="43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6"/>
  </w:num>
  <w:num w:numId="29">
    <w:abstractNumId w:val="0"/>
  </w:num>
  <w:num w:numId="30">
    <w:abstractNumId w:val="9"/>
  </w:num>
  <w:num w:numId="31">
    <w:abstractNumId w:val="51"/>
  </w:num>
  <w:num w:numId="32">
    <w:abstractNumId w:val="45"/>
  </w:num>
  <w:num w:numId="33">
    <w:abstractNumId w:val="32"/>
  </w:num>
  <w:num w:numId="34">
    <w:abstractNumId w:val="46"/>
  </w:num>
  <w:num w:numId="35">
    <w:abstractNumId w:val="48"/>
  </w:num>
  <w:num w:numId="36">
    <w:abstractNumId w:val="50"/>
  </w:num>
  <w:num w:numId="37">
    <w:abstractNumId w:val="44"/>
  </w:num>
  <w:num w:numId="38">
    <w:abstractNumId w:val="40"/>
  </w:num>
  <w:num w:numId="39">
    <w:abstractNumId w:val="3"/>
  </w:num>
  <w:num w:numId="40">
    <w:abstractNumId w:val="23"/>
  </w:num>
  <w:num w:numId="41">
    <w:abstractNumId w:val="4"/>
  </w:num>
  <w:num w:numId="42">
    <w:abstractNumId w:val="41"/>
  </w:num>
  <w:num w:numId="43">
    <w:abstractNumId w:val="20"/>
  </w:num>
  <w:num w:numId="44">
    <w:abstractNumId w:val="49"/>
  </w:num>
  <w:num w:numId="45">
    <w:abstractNumId w:val="28"/>
  </w:num>
  <w:num w:numId="46">
    <w:abstractNumId w:val="8"/>
  </w:num>
  <w:num w:numId="47">
    <w:abstractNumId w:val="30"/>
  </w:num>
  <w:num w:numId="48">
    <w:abstractNumId w:val="31"/>
  </w:num>
  <w:num w:numId="49">
    <w:abstractNumId w:val="21"/>
  </w:num>
  <w:num w:numId="50">
    <w:abstractNumId w:val="33"/>
  </w:num>
  <w:num w:numId="51">
    <w:abstractNumId w:val="2"/>
  </w:num>
  <w:num w:numId="52">
    <w:abstractNumId w:val="34"/>
  </w:num>
  <w:num w:numId="53">
    <w:abstractNumId w:val="47"/>
  </w:num>
  <w:num w:numId="54">
    <w:abstractNumId w:val="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621C"/>
    <w:rsid w:val="0033576E"/>
    <w:rsid w:val="0034751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62EF2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1BC7"/>
    <w:rsid w:val="00904A24"/>
    <w:rsid w:val="009064FC"/>
    <w:rsid w:val="00917422"/>
    <w:rsid w:val="00935BF3"/>
    <w:rsid w:val="009539EE"/>
    <w:rsid w:val="0098708A"/>
    <w:rsid w:val="009C7738"/>
    <w:rsid w:val="009D15FC"/>
    <w:rsid w:val="009D521C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3375"/>
    <w:rsid w:val="00BC44D0"/>
    <w:rsid w:val="00BD3760"/>
    <w:rsid w:val="00BF6469"/>
    <w:rsid w:val="00C23282"/>
    <w:rsid w:val="00C46827"/>
    <w:rsid w:val="00C62604"/>
    <w:rsid w:val="00C73ABF"/>
    <w:rsid w:val="00C85A7B"/>
    <w:rsid w:val="00CC00AC"/>
    <w:rsid w:val="00CC378F"/>
    <w:rsid w:val="00CD478D"/>
    <w:rsid w:val="00CF11F7"/>
    <w:rsid w:val="00D02FDE"/>
    <w:rsid w:val="00D3629C"/>
    <w:rsid w:val="00D4559E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CA77C3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20</Pages>
  <Words>3413</Words>
  <Characters>18772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72</cp:revision>
  <cp:lastPrinted>2020-03-25T18:54:00Z</cp:lastPrinted>
  <dcterms:created xsi:type="dcterms:W3CDTF">2020-03-25T18:10:00Z</dcterms:created>
  <dcterms:modified xsi:type="dcterms:W3CDTF">2020-12-09T17:16:00Z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