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CC30D" w14:textId="77813A7D" w:rsidR="002F789C" w:rsidRPr="002F789C" w:rsidRDefault="002F789C" w:rsidP="002F789C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2F789C">
        <w:rPr>
          <w:rFonts w:ascii="Times New Roman" w:hAnsi="Times New Roman" w:cs="Times New Roman"/>
          <w:color w:val="000000" w:themeColor="text1"/>
        </w:rPr>
        <w:t>Function #4: CURTIME ()</w:t>
      </w:r>
    </w:p>
    <w:p w14:paraId="21DC3402" w14:textId="5518C7FE" w:rsidR="002F789C" w:rsidRPr="002F789C" w:rsidRDefault="002F789C" w:rsidP="002F789C">
      <w:pPr>
        <w:rPr>
          <w:rFonts w:ascii="Times New Roman" w:hAnsi="Times New Roman" w:cs="Times New Roman"/>
          <w:b/>
          <w:bCs/>
          <w:color w:val="000000" w:themeColor="text1"/>
        </w:rPr>
      </w:pPr>
      <w:r w:rsidRPr="002F789C">
        <w:rPr>
          <w:rFonts w:ascii="Times New Roman" w:hAnsi="Times New Roman" w:cs="Times New Roman"/>
          <w:b/>
          <w:bCs/>
          <w:color w:val="000000" w:themeColor="text1"/>
        </w:rPr>
        <w:t>When it will be used:</w:t>
      </w:r>
    </w:p>
    <w:p w14:paraId="22298E80" w14:textId="0E2A7573" w:rsidR="002F789C" w:rsidRPr="002F789C" w:rsidRDefault="002F789C" w:rsidP="002F789C">
      <w:pPr>
        <w:rPr>
          <w:rFonts w:ascii="Times New Roman" w:hAnsi="Times New Roman" w:cs="Times New Roman"/>
          <w:color w:val="000000" w:themeColor="text1"/>
        </w:rPr>
      </w:pPr>
      <w:r w:rsidRPr="002F789C">
        <w:rPr>
          <w:rFonts w:ascii="Times New Roman" w:hAnsi="Times New Roman" w:cs="Times New Roman"/>
          <w:color w:val="000000" w:themeColor="text1"/>
        </w:rPr>
        <w:t xml:space="preserve">Returns the current time (only the time section, not the date); it is useful in applications that log the time of an event, such as user login or order placement, without needing the full date. </w:t>
      </w:r>
    </w:p>
    <w:p w14:paraId="2C6E9986" w14:textId="37EF6A16" w:rsidR="002F789C" w:rsidRPr="002F789C" w:rsidRDefault="002F789C" w:rsidP="002F789C">
      <w:pPr>
        <w:rPr>
          <w:rFonts w:ascii="Times New Roman" w:hAnsi="Times New Roman" w:cs="Times New Roman"/>
          <w:b/>
          <w:bCs/>
          <w:color w:val="000000" w:themeColor="text1"/>
        </w:rPr>
      </w:pPr>
      <w:r w:rsidRPr="002F789C">
        <w:rPr>
          <w:rFonts w:ascii="Times New Roman" w:hAnsi="Times New Roman" w:cs="Times New Roman"/>
          <w:b/>
          <w:bCs/>
          <w:color w:val="000000" w:themeColor="text1"/>
        </w:rPr>
        <w:t>Alias for column header:</w:t>
      </w:r>
    </w:p>
    <w:p w14:paraId="151846D5" w14:textId="26E0761C" w:rsidR="002F789C" w:rsidRPr="002F789C" w:rsidRDefault="002F789C" w:rsidP="002F789C">
      <w:pPr>
        <w:rPr>
          <w:rFonts w:ascii="Times New Roman" w:hAnsi="Times New Roman" w:cs="Times New Roman"/>
          <w:color w:val="000000" w:themeColor="text1"/>
          <w:u w:val="single"/>
        </w:rPr>
      </w:pPr>
      <w:r w:rsidRPr="002F789C">
        <w:rPr>
          <w:rFonts w:ascii="Times New Roman" w:hAnsi="Times New Roman" w:cs="Times New Roman"/>
          <w:color w:val="000000" w:themeColor="text1"/>
          <w:u w:val="single"/>
        </w:rPr>
        <w:t>Current Time</w:t>
      </w:r>
    </w:p>
    <w:p w14:paraId="3C3C6AF9" w14:textId="0AABC97E" w:rsidR="002F789C" w:rsidRPr="002F789C" w:rsidRDefault="002F789C" w:rsidP="002F789C">
      <w:pPr>
        <w:rPr>
          <w:rFonts w:ascii="Times New Roman" w:hAnsi="Times New Roman" w:cs="Times New Roman"/>
          <w:color w:val="000000" w:themeColor="text1"/>
        </w:rPr>
      </w:pPr>
      <w:r w:rsidRPr="002F789C">
        <w:rPr>
          <w:rFonts w:ascii="Times New Roman" w:hAnsi="Times New Roman" w:cs="Times New Roman"/>
          <w:color w:val="000000" w:themeColor="text1"/>
        </w:rPr>
        <w:t>SQL Statement (Time is in Mountain Time – Colorado):</w:t>
      </w:r>
    </w:p>
    <w:p w14:paraId="359A0064" w14:textId="3F9FF2CA" w:rsidR="002F789C" w:rsidRPr="002F789C" w:rsidRDefault="002F789C" w:rsidP="002F789C">
      <w:pPr>
        <w:rPr>
          <w:rFonts w:ascii="Times New Roman" w:hAnsi="Times New Roman" w:cs="Times New Roman"/>
          <w:color w:val="000000" w:themeColor="text1"/>
        </w:rPr>
      </w:pPr>
      <w:r w:rsidRPr="002F789C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763202ED" wp14:editId="45179870">
            <wp:extent cx="5943600" cy="2280285"/>
            <wp:effectExtent l="0" t="0" r="0" b="5715"/>
            <wp:docPr id="1934061613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061613" name="Picture 1" descr="A computer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7AF0F" w14:textId="4F539C31" w:rsidR="002F789C" w:rsidRPr="002F789C" w:rsidRDefault="002F789C" w:rsidP="002F789C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2F789C">
        <w:rPr>
          <w:rFonts w:ascii="Times New Roman" w:hAnsi="Times New Roman" w:cs="Times New Roman"/>
          <w:color w:val="000000" w:themeColor="text1"/>
        </w:rPr>
        <w:t>Function 5: DAYNAME ()</w:t>
      </w:r>
    </w:p>
    <w:p w14:paraId="1670640B" w14:textId="2BF75EB1" w:rsidR="002F789C" w:rsidRPr="002F789C" w:rsidRDefault="002F789C" w:rsidP="002F789C">
      <w:pPr>
        <w:rPr>
          <w:rFonts w:ascii="Times New Roman" w:hAnsi="Times New Roman" w:cs="Times New Roman"/>
          <w:b/>
          <w:bCs/>
          <w:color w:val="000000" w:themeColor="text1"/>
        </w:rPr>
      </w:pPr>
      <w:r w:rsidRPr="002F789C">
        <w:rPr>
          <w:rFonts w:ascii="Times New Roman" w:hAnsi="Times New Roman" w:cs="Times New Roman"/>
          <w:b/>
          <w:bCs/>
          <w:color w:val="000000" w:themeColor="text1"/>
        </w:rPr>
        <w:t>When it might be used:</w:t>
      </w:r>
    </w:p>
    <w:p w14:paraId="5E8F4721" w14:textId="48A61DCF" w:rsidR="002F789C" w:rsidRPr="002F789C" w:rsidRDefault="002F789C" w:rsidP="002F789C">
      <w:pPr>
        <w:rPr>
          <w:rFonts w:ascii="Times New Roman" w:hAnsi="Times New Roman" w:cs="Times New Roman"/>
          <w:color w:val="000000" w:themeColor="text1"/>
        </w:rPr>
      </w:pPr>
      <w:r w:rsidRPr="002F789C">
        <w:rPr>
          <w:rFonts w:ascii="Times New Roman" w:hAnsi="Times New Roman" w:cs="Times New Roman"/>
          <w:color w:val="000000" w:themeColor="text1"/>
        </w:rPr>
        <w:t xml:space="preserve">Returns the name of the weekday for the given date; this is helpful for reports or logs that show human-readable day by their names such as scheduling applications or weekly summaries. </w:t>
      </w:r>
    </w:p>
    <w:p w14:paraId="4FA8C563" w14:textId="5461297A" w:rsidR="002F789C" w:rsidRPr="002F789C" w:rsidRDefault="002F789C" w:rsidP="002F789C">
      <w:pPr>
        <w:rPr>
          <w:rFonts w:ascii="Times New Roman" w:hAnsi="Times New Roman" w:cs="Times New Roman"/>
          <w:b/>
          <w:bCs/>
          <w:color w:val="000000" w:themeColor="text1"/>
        </w:rPr>
      </w:pPr>
      <w:r w:rsidRPr="002F789C">
        <w:rPr>
          <w:rFonts w:ascii="Times New Roman" w:hAnsi="Times New Roman" w:cs="Times New Roman"/>
          <w:b/>
          <w:bCs/>
          <w:color w:val="000000" w:themeColor="text1"/>
        </w:rPr>
        <w:t>Alias for column header:</w:t>
      </w:r>
    </w:p>
    <w:p w14:paraId="2A12FE01" w14:textId="3B9DE60B" w:rsidR="002F789C" w:rsidRPr="002F789C" w:rsidRDefault="002F789C" w:rsidP="002F789C">
      <w:pPr>
        <w:rPr>
          <w:rFonts w:ascii="Times New Roman" w:hAnsi="Times New Roman" w:cs="Times New Roman"/>
          <w:color w:val="000000" w:themeColor="text1"/>
          <w:u w:val="single"/>
        </w:rPr>
      </w:pPr>
      <w:r w:rsidRPr="002F789C">
        <w:rPr>
          <w:rFonts w:ascii="Times New Roman" w:hAnsi="Times New Roman" w:cs="Times New Roman"/>
          <w:color w:val="000000" w:themeColor="text1"/>
          <w:u w:val="single"/>
        </w:rPr>
        <w:t>Day of the week</w:t>
      </w:r>
    </w:p>
    <w:p w14:paraId="104990FB" w14:textId="6244FBF6" w:rsidR="002F789C" w:rsidRPr="002F789C" w:rsidRDefault="002F789C" w:rsidP="002F789C">
      <w:pPr>
        <w:rPr>
          <w:rFonts w:ascii="Times New Roman" w:hAnsi="Times New Roman" w:cs="Times New Roman"/>
          <w:color w:val="000000" w:themeColor="text1"/>
        </w:rPr>
      </w:pPr>
      <w:r w:rsidRPr="002F789C">
        <w:rPr>
          <w:rFonts w:ascii="Times New Roman" w:hAnsi="Times New Roman" w:cs="Times New Roman"/>
          <w:color w:val="000000" w:themeColor="text1"/>
        </w:rPr>
        <w:t>SQL Statement:</w:t>
      </w:r>
    </w:p>
    <w:p w14:paraId="1744D001" w14:textId="08F6B6E6" w:rsidR="002F789C" w:rsidRPr="002F789C" w:rsidRDefault="002F789C" w:rsidP="002F789C">
      <w:pPr>
        <w:rPr>
          <w:rFonts w:ascii="Times New Roman" w:hAnsi="Times New Roman" w:cs="Times New Roman"/>
          <w:color w:val="000000" w:themeColor="text1"/>
        </w:rPr>
      </w:pPr>
      <w:r w:rsidRPr="002F789C">
        <w:rPr>
          <w:rFonts w:ascii="Times New Roman" w:hAnsi="Times New Roman" w:cs="Times New Roman"/>
          <w:color w:val="000000" w:themeColor="text1"/>
        </w:rPr>
        <w:lastRenderedPageBreak/>
        <w:drawing>
          <wp:inline distT="0" distB="0" distL="0" distR="0" wp14:anchorId="7BD33C11" wp14:editId="2B063D26">
            <wp:extent cx="5906012" cy="1386960"/>
            <wp:effectExtent l="0" t="0" r="0" b="3810"/>
            <wp:docPr id="37295191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951912" name="Picture 1" descr="A black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22147" w14:textId="44C5952C" w:rsidR="002F789C" w:rsidRPr="002F789C" w:rsidRDefault="002F789C" w:rsidP="002F789C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2F789C">
        <w:rPr>
          <w:rFonts w:ascii="Times New Roman" w:hAnsi="Times New Roman" w:cs="Times New Roman"/>
          <w:color w:val="000000" w:themeColor="text1"/>
        </w:rPr>
        <w:t>Function #6: ROUND ()</w:t>
      </w:r>
    </w:p>
    <w:p w14:paraId="5F5BC0D8" w14:textId="09F46092" w:rsidR="002F789C" w:rsidRPr="002F789C" w:rsidRDefault="002F789C" w:rsidP="002F789C">
      <w:pPr>
        <w:rPr>
          <w:rFonts w:ascii="Times New Roman" w:hAnsi="Times New Roman" w:cs="Times New Roman"/>
          <w:b/>
          <w:bCs/>
          <w:color w:val="000000" w:themeColor="text1"/>
        </w:rPr>
      </w:pPr>
      <w:r w:rsidRPr="002F789C">
        <w:rPr>
          <w:rFonts w:ascii="Times New Roman" w:hAnsi="Times New Roman" w:cs="Times New Roman"/>
          <w:b/>
          <w:bCs/>
          <w:color w:val="000000" w:themeColor="text1"/>
        </w:rPr>
        <w:t xml:space="preserve">When it might be used: </w:t>
      </w:r>
    </w:p>
    <w:p w14:paraId="739E86AD" w14:textId="61B55BEC" w:rsidR="002F789C" w:rsidRPr="002F789C" w:rsidRDefault="002F789C" w:rsidP="002F789C">
      <w:pPr>
        <w:rPr>
          <w:rFonts w:ascii="Times New Roman" w:hAnsi="Times New Roman" w:cs="Times New Roman"/>
          <w:color w:val="000000" w:themeColor="text1"/>
        </w:rPr>
      </w:pPr>
      <w:r w:rsidRPr="002F789C">
        <w:rPr>
          <w:rFonts w:ascii="Times New Roman" w:hAnsi="Times New Roman" w:cs="Times New Roman"/>
          <w:color w:val="000000" w:themeColor="text1"/>
        </w:rPr>
        <w:t xml:space="preserve">Used to round numeric values to a specified number of decimal places that is often used in financial or statistical reports to display cleaner numbers. </w:t>
      </w:r>
    </w:p>
    <w:p w14:paraId="579D3D74" w14:textId="49AC36D9" w:rsidR="002F789C" w:rsidRPr="002F789C" w:rsidRDefault="002F789C" w:rsidP="002F789C">
      <w:pPr>
        <w:rPr>
          <w:rFonts w:ascii="Times New Roman" w:hAnsi="Times New Roman" w:cs="Times New Roman"/>
          <w:b/>
          <w:bCs/>
          <w:color w:val="000000" w:themeColor="text1"/>
        </w:rPr>
      </w:pPr>
      <w:r w:rsidRPr="002F789C">
        <w:rPr>
          <w:rFonts w:ascii="Times New Roman" w:hAnsi="Times New Roman" w:cs="Times New Roman"/>
          <w:b/>
          <w:bCs/>
          <w:color w:val="000000" w:themeColor="text1"/>
        </w:rPr>
        <w:t>Alias for column header:</w:t>
      </w:r>
    </w:p>
    <w:p w14:paraId="7C064B86" w14:textId="2A2A8C10" w:rsidR="002F789C" w:rsidRPr="002F789C" w:rsidRDefault="002F789C" w:rsidP="002F789C">
      <w:pPr>
        <w:rPr>
          <w:rFonts w:ascii="Times New Roman" w:hAnsi="Times New Roman" w:cs="Times New Roman"/>
          <w:color w:val="000000" w:themeColor="text1"/>
          <w:u w:val="single"/>
        </w:rPr>
      </w:pPr>
      <w:r w:rsidRPr="002F789C">
        <w:rPr>
          <w:rFonts w:ascii="Times New Roman" w:hAnsi="Times New Roman" w:cs="Times New Roman"/>
          <w:color w:val="000000" w:themeColor="text1"/>
          <w:u w:val="single"/>
        </w:rPr>
        <w:t>Rounded Price</w:t>
      </w:r>
    </w:p>
    <w:p w14:paraId="2B12CFBF" w14:textId="2E919D1F" w:rsidR="002F789C" w:rsidRPr="002F789C" w:rsidRDefault="002F789C" w:rsidP="002F789C">
      <w:pPr>
        <w:rPr>
          <w:rFonts w:ascii="Times New Roman" w:hAnsi="Times New Roman" w:cs="Times New Roman"/>
          <w:color w:val="000000" w:themeColor="text1"/>
        </w:rPr>
      </w:pPr>
      <w:r w:rsidRPr="002F789C">
        <w:rPr>
          <w:rFonts w:ascii="Times New Roman" w:hAnsi="Times New Roman" w:cs="Times New Roman"/>
          <w:color w:val="000000" w:themeColor="text1"/>
        </w:rPr>
        <w:t>SQL Statement:</w:t>
      </w:r>
    </w:p>
    <w:p w14:paraId="28F072B3" w14:textId="5DB78EFE" w:rsidR="002F789C" w:rsidRDefault="002F789C" w:rsidP="002F789C">
      <w:r w:rsidRPr="002F789C">
        <w:drawing>
          <wp:inline distT="0" distB="0" distL="0" distR="0" wp14:anchorId="65F595B1" wp14:editId="3B4D4790">
            <wp:extent cx="5943600" cy="1376045"/>
            <wp:effectExtent l="0" t="0" r="0" b="0"/>
            <wp:docPr id="204676735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767354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9B242" w14:textId="77777777" w:rsidR="002F789C" w:rsidRPr="002F789C" w:rsidRDefault="002F789C" w:rsidP="002F789C"/>
    <w:sectPr w:rsidR="002F789C" w:rsidRPr="002F789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0EDBFD" w14:textId="77777777" w:rsidR="00531958" w:rsidRDefault="00531958" w:rsidP="002F789C">
      <w:pPr>
        <w:spacing w:after="0" w:line="240" w:lineRule="auto"/>
      </w:pPr>
      <w:r>
        <w:separator/>
      </w:r>
    </w:p>
  </w:endnote>
  <w:endnote w:type="continuationSeparator" w:id="0">
    <w:p w14:paraId="06534A8D" w14:textId="77777777" w:rsidR="00531958" w:rsidRDefault="00531958" w:rsidP="002F7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841892" w14:textId="77777777" w:rsidR="00531958" w:rsidRDefault="00531958" w:rsidP="002F789C">
      <w:pPr>
        <w:spacing w:after="0" w:line="240" w:lineRule="auto"/>
      </w:pPr>
      <w:r>
        <w:separator/>
      </w:r>
    </w:p>
  </w:footnote>
  <w:footnote w:type="continuationSeparator" w:id="0">
    <w:p w14:paraId="1F0D0E6D" w14:textId="77777777" w:rsidR="00531958" w:rsidRDefault="00531958" w:rsidP="002F7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AA76DC" w14:textId="31365129" w:rsidR="002F789C" w:rsidRDefault="002F789C">
    <w:pPr>
      <w:pStyle w:val="Header"/>
    </w:pPr>
    <w:r>
      <w:t xml:space="preserve">Angela Vargas </w:t>
    </w:r>
    <w:r>
      <w:tab/>
      <w:t>CSD310</w:t>
    </w:r>
    <w:r>
      <w:tab/>
      <w:t xml:space="preserve">5.2 Assignment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89C"/>
    <w:rsid w:val="002F789C"/>
    <w:rsid w:val="004704FB"/>
    <w:rsid w:val="0053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96E21"/>
  <w15:chartTrackingRefBased/>
  <w15:docId w15:val="{D6E1B16D-ABC0-4533-A580-90042BE9F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8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8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8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8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8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8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8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8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8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8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8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8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8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8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8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8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8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8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8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8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8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8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8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8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8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8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8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8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89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F7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89C"/>
  </w:style>
  <w:style w:type="paragraph" w:styleId="Footer">
    <w:name w:val="footer"/>
    <w:basedOn w:val="Normal"/>
    <w:link w:val="FooterChar"/>
    <w:uiPriority w:val="99"/>
    <w:unhideWhenUsed/>
    <w:rsid w:val="002F7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Vargas</dc:creator>
  <cp:keywords/>
  <dc:description/>
  <cp:lastModifiedBy>Angela Vargas</cp:lastModifiedBy>
  <cp:revision>1</cp:revision>
  <dcterms:created xsi:type="dcterms:W3CDTF">2025-06-17T03:50:00Z</dcterms:created>
  <dcterms:modified xsi:type="dcterms:W3CDTF">2025-06-17T03:59:00Z</dcterms:modified>
</cp:coreProperties>
</file>