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14F4" w14:textId="77777777" w:rsidR="00EE11D7" w:rsidRDefault="00EE11D7" w:rsidP="007D10AA">
      <w:pPr>
        <w:bidi/>
      </w:pPr>
      <w:r>
        <w:rPr>
          <w:noProof/>
        </w:rPr>
        <w:drawing>
          <wp:inline distT="0" distB="0" distL="0" distR="0" wp14:anchorId="74DAA238" wp14:editId="3FB0876B">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4E57BD17" w14:textId="77777777" w:rsidR="00EE11D7" w:rsidRPr="00CA19AF" w:rsidRDefault="00EE11D7" w:rsidP="00EE11D7"/>
    <w:p w14:paraId="16FDFD24" w14:textId="77777777" w:rsidR="00EE11D7" w:rsidRDefault="00EE11D7" w:rsidP="00EE11D7"/>
    <w:p w14:paraId="28E50321" w14:textId="77777777" w:rsidR="00EE11D7" w:rsidRDefault="00EE11D7" w:rsidP="00EE11D7"/>
    <w:p w14:paraId="74B5D38A" w14:textId="77777777" w:rsidR="00EE11D7" w:rsidRDefault="00EE11D7" w:rsidP="00EE11D7"/>
    <w:p w14:paraId="7E814B11" w14:textId="77777777" w:rsidR="00EE11D7" w:rsidRDefault="00EE11D7" w:rsidP="00EE11D7"/>
    <w:p w14:paraId="4129C7C8" w14:textId="77777777" w:rsidR="00724FEE" w:rsidRDefault="00724FEE" w:rsidP="00EE11D7"/>
    <w:p w14:paraId="7AE22030" w14:textId="77777777" w:rsidR="003113D3" w:rsidRDefault="003113D3" w:rsidP="00EE11D7"/>
    <w:p w14:paraId="4FF9DE27" w14:textId="77777777" w:rsidR="00EE11D7" w:rsidRDefault="00EE11D7" w:rsidP="00EE11D7"/>
    <w:p w14:paraId="3FCC5CCE" w14:textId="77777777" w:rsidR="00EE11D7" w:rsidRDefault="00EE11D7" w:rsidP="00EE11D7"/>
    <w:p w14:paraId="1E110E20" w14:textId="77777777" w:rsidR="00EE11D7" w:rsidRPr="00DD47BF" w:rsidRDefault="00EE11D7" w:rsidP="00EE11D7">
      <w:pPr>
        <w:rPr>
          <w:b/>
          <w:bCs/>
        </w:rPr>
      </w:pPr>
    </w:p>
    <w:p w14:paraId="2EA6909E" w14:textId="4D9B65E4" w:rsidR="00EE11D7" w:rsidRDefault="007036F8" w:rsidP="007036F8">
      <w:pPr>
        <w:jc w:val="right"/>
      </w:pPr>
      <w:r w:rsidRPr="007036F8">
        <w:rPr>
          <w:b/>
          <w:bCs/>
          <w:noProof/>
          <w:sz w:val="56"/>
          <w:szCs w:val="48"/>
          <w:rtl/>
        </w:rPr>
        <w:t>إجراءات الاستجابة لحوادث أمن المعلومات</w:t>
      </w:r>
    </w:p>
    <w:p w14:paraId="4706CDF2" w14:textId="77777777" w:rsidR="00EE11D7" w:rsidRDefault="00EE11D7" w:rsidP="00EE11D7"/>
    <w:p w14:paraId="6B17A0DE" w14:textId="77777777" w:rsidR="00EE11D7" w:rsidRDefault="00EE11D7" w:rsidP="00EE11D7"/>
    <w:p w14:paraId="04834A55" w14:textId="77777777" w:rsidR="002E3938" w:rsidRDefault="002E3938" w:rsidP="00EE11D7"/>
    <w:tbl>
      <w:tblPr>
        <w:tblStyle w:val="TableGrid"/>
        <w:tblpPr w:leftFromText="180" w:rightFromText="180" w:vertAnchor="text" w:horzAnchor="margin" w:tblpXSpec="right" w:tblpY="228"/>
        <w:tblW w:w="6659" w:type="dxa"/>
        <w:shd w:val="clear" w:color="auto" w:fill="009BA4"/>
        <w:tblCellMar>
          <w:top w:w="28" w:type="dxa"/>
          <w:bottom w:w="28" w:type="dxa"/>
        </w:tblCellMar>
        <w:tblLook w:val="04A0" w:firstRow="1" w:lastRow="0" w:firstColumn="1" w:lastColumn="0" w:noHBand="0" w:noVBand="1"/>
      </w:tblPr>
      <w:tblGrid>
        <w:gridCol w:w="3970"/>
        <w:gridCol w:w="2689"/>
      </w:tblGrid>
      <w:tr w:rsidR="007036F8" w:rsidRPr="00141BE6" w14:paraId="49F605F8" w14:textId="77777777" w:rsidTr="007036F8">
        <w:trPr>
          <w:trHeight w:val="50"/>
        </w:trPr>
        <w:tc>
          <w:tcPr>
            <w:tcW w:w="3970" w:type="dxa"/>
            <w:vAlign w:val="center"/>
          </w:tcPr>
          <w:p w14:paraId="24742448" w14:textId="42D045BE" w:rsidR="007036F8" w:rsidRPr="007036F8" w:rsidRDefault="007036F8" w:rsidP="007036F8">
            <w:pPr>
              <w:pStyle w:val="TitlePageTableHeader"/>
              <w:framePr w:hSpace="0" w:wrap="auto" w:vAnchor="margin" w:hAnchor="text" w:xAlign="left" w:yAlign="inline"/>
              <w:bidi/>
              <w:rPr>
                <w:b w:val="0"/>
                <w:bCs w:val="0"/>
                <w:color w:val="auto"/>
                <w:rtl/>
              </w:rPr>
            </w:pPr>
            <w:r w:rsidRPr="007036F8">
              <w:rPr>
                <w:b w:val="0"/>
                <w:bCs w:val="0"/>
                <w:color w:val="auto"/>
                <w:rtl/>
              </w:rPr>
              <w:t>سري - فريق الاستجابة للحوادث</w:t>
            </w:r>
          </w:p>
        </w:tc>
        <w:tc>
          <w:tcPr>
            <w:tcW w:w="2689" w:type="dxa"/>
            <w:shd w:val="clear" w:color="auto" w:fill="009BA4" w:themeFill="text2"/>
            <w:vAlign w:val="center"/>
          </w:tcPr>
          <w:p w14:paraId="3BC73EB9" w14:textId="0A5971EC" w:rsidR="007036F8" w:rsidRPr="00035347" w:rsidRDefault="007036F8" w:rsidP="007036F8">
            <w:pPr>
              <w:pStyle w:val="TitlePageTableHeader"/>
              <w:framePr w:hSpace="0" w:wrap="auto" w:vAnchor="margin" w:hAnchor="text" w:xAlign="left" w:yAlign="inline"/>
              <w:bidi/>
            </w:pPr>
            <w:bookmarkStart w:id="0" w:name="_Hlk11063652"/>
            <w:r w:rsidRPr="00035347">
              <w:rPr>
                <w:rtl/>
              </w:rPr>
              <w:t>تصنيف المستند</w:t>
            </w:r>
          </w:p>
        </w:tc>
      </w:tr>
      <w:tr w:rsidR="007036F8" w:rsidRPr="00141BE6" w14:paraId="118F8DD7" w14:textId="77777777" w:rsidTr="007036F8">
        <w:tc>
          <w:tcPr>
            <w:tcW w:w="3970" w:type="dxa"/>
            <w:vAlign w:val="center"/>
          </w:tcPr>
          <w:p w14:paraId="2BDFA46B" w14:textId="710E0C12" w:rsidR="007036F8" w:rsidRPr="007036F8" w:rsidRDefault="007036F8" w:rsidP="007036F8">
            <w:pPr>
              <w:pStyle w:val="TitlePageTableHeader"/>
              <w:framePr w:hSpace="0" w:wrap="auto" w:vAnchor="margin" w:hAnchor="text" w:xAlign="left" w:yAlign="inline"/>
              <w:bidi/>
              <w:rPr>
                <w:b w:val="0"/>
                <w:bCs w:val="0"/>
                <w:color w:val="auto"/>
                <w:rtl/>
              </w:rPr>
            </w:pPr>
            <w:r w:rsidRPr="007036F8">
              <w:rPr>
                <w:b w:val="0"/>
                <w:bCs w:val="0"/>
                <w:color w:val="auto"/>
              </w:rPr>
              <w:t>ISMS-DOC-A05-26-1</w:t>
            </w:r>
          </w:p>
        </w:tc>
        <w:tc>
          <w:tcPr>
            <w:tcW w:w="2689" w:type="dxa"/>
            <w:shd w:val="clear" w:color="auto" w:fill="009BA4" w:themeFill="text2"/>
            <w:vAlign w:val="center"/>
          </w:tcPr>
          <w:p w14:paraId="7E4FDA40" w14:textId="16A0A4D1" w:rsidR="007036F8" w:rsidRPr="00035347" w:rsidRDefault="007036F8" w:rsidP="007036F8">
            <w:pPr>
              <w:pStyle w:val="TitlePageTableHeader"/>
              <w:framePr w:hSpace="0" w:wrap="auto" w:vAnchor="margin" w:hAnchor="text" w:xAlign="left" w:yAlign="inline"/>
              <w:bidi/>
            </w:pPr>
            <w:r w:rsidRPr="00035347">
              <w:rPr>
                <w:rtl/>
              </w:rPr>
              <w:t>المرجع</w:t>
            </w:r>
          </w:p>
        </w:tc>
      </w:tr>
      <w:tr w:rsidR="007036F8" w:rsidRPr="00141BE6" w14:paraId="6EBE78D3" w14:textId="77777777" w:rsidTr="007036F8">
        <w:sdt>
          <w:sdtPr>
            <w:rPr>
              <w:rStyle w:val="Versionnumber"/>
              <w:b w:val="0"/>
              <w:bCs w:val="0"/>
              <w:color w:val="auto"/>
              <w:rtl/>
            </w:rPr>
            <w:alias w:val="Version number"/>
            <w:tag w:val="Version number"/>
            <w:id w:val="1374806584"/>
            <w:placeholder>
              <w:docPart w:val="86AC1253023F4C54BE87EE92AEF813B7"/>
            </w:placeholder>
          </w:sdtPr>
          <w:sdtEndPr>
            <w:rPr>
              <w:rStyle w:val="DefaultParagraphFont"/>
            </w:rPr>
          </w:sdtEndPr>
          <w:sdtContent>
            <w:tc>
              <w:tcPr>
                <w:tcW w:w="3970" w:type="dxa"/>
                <w:vAlign w:val="center"/>
              </w:tcPr>
              <w:p w14:paraId="25ECD7AD" w14:textId="42F21124" w:rsidR="007036F8" w:rsidRPr="007036F8" w:rsidRDefault="007036F8" w:rsidP="007036F8">
                <w:pPr>
                  <w:pStyle w:val="TitlePageTableHeader"/>
                  <w:framePr w:hSpace="0" w:wrap="auto" w:vAnchor="margin" w:hAnchor="text" w:xAlign="left" w:yAlign="inline"/>
                  <w:bidi/>
                  <w:rPr>
                    <w:b w:val="0"/>
                    <w:bCs w:val="0"/>
                    <w:color w:val="auto"/>
                    <w:rtl/>
                  </w:rPr>
                </w:pPr>
                <w:r w:rsidRPr="007036F8">
                  <w:rPr>
                    <w:rStyle w:val="Versionnumber"/>
                    <w:b w:val="0"/>
                    <w:bCs w:val="0"/>
                    <w:color w:val="auto"/>
                  </w:rPr>
                  <w:t>1</w:t>
                </w:r>
              </w:p>
            </w:tc>
          </w:sdtContent>
        </w:sdt>
        <w:tc>
          <w:tcPr>
            <w:tcW w:w="2689" w:type="dxa"/>
            <w:shd w:val="clear" w:color="auto" w:fill="009BA4" w:themeFill="text2"/>
            <w:vAlign w:val="center"/>
          </w:tcPr>
          <w:p w14:paraId="4B413A89" w14:textId="3DB36314" w:rsidR="007036F8" w:rsidRPr="00035347" w:rsidRDefault="007036F8" w:rsidP="007036F8">
            <w:pPr>
              <w:pStyle w:val="TitlePageTableHeader"/>
              <w:framePr w:hSpace="0" w:wrap="auto" w:vAnchor="margin" w:hAnchor="text" w:xAlign="left" w:yAlign="inline"/>
              <w:bidi/>
            </w:pPr>
            <w:r w:rsidRPr="00035347">
              <w:rPr>
                <w:rtl/>
              </w:rPr>
              <w:t>الإصدار: 1.1</w:t>
            </w:r>
          </w:p>
        </w:tc>
      </w:tr>
      <w:tr w:rsidR="007036F8" w:rsidRPr="00141BE6" w14:paraId="6EDBB267" w14:textId="77777777" w:rsidTr="007036F8">
        <w:tc>
          <w:tcPr>
            <w:tcW w:w="3970" w:type="dxa"/>
            <w:vAlign w:val="center"/>
          </w:tcPr>
          <w:p w14:paraId="3F54A808" w14:textId="0384B5B0" w:rsidR="007036F8" w:rsidRPr="007036F8" w:rsidRDefault="007036F8" w:rsidP="007036F8">
            <w:pPr>
              <w:pStyle w:val="TitlePageTableHeader"/>
              <w:framePr w:hSpace="0" w:wrap="auto" w:vAnchor="margin" w:hAnchor="text" w:xAlign="left" w:yAlign="inline"/>
              <w:bidi/>
              <w:rPr>
                <w:b w:val="0"/>
                <w:bCs w:val="0"/>
                <w:color w:val="auto"/>
                <w:rtl/>
              </w:rPr>
            </w:pPr>
            <w:r w:rsidRPr="007036F8">
              <w:rPr>
                <w:b w:val="0"/>
                <w:bCs w:val="0"/>
                <w:color w:val="auto"/>
                <w:rtl/>
              </w:rPr>
              <w:t>2026-09-07</w:t>
            </w:r>
          </w:p>
        </w:tc>
        <w:tc>
          <w:tcPr>
            <w:tcW w:w="2689" w:type="dxa"/>
            <w:shd w:val="clear" w:color="auto" w:fill="009BA4" w:themeFill="text2"/>
            <w:vAlign w:val="center"/>
          </w:tcPr>
          <w:p w14:paraId="1C2E25EC" w14:textId="08FC6498" w:rsidR="007036F8" w:rsidRPr="00035347" w:rsidRDefault="007036F8" w:rsidP="007036F8">
            <w:pPr>
              <w:pStyle w:val="TitlePageTableHeader"/>
              <w:framePr w:hSpace="0" w:wrap="auto" w:vAnchor="margin" w:hAnchor="text" w:xAlign="left" w:yAlign="inline"/>
              <w:bidi/>
            </w:pPr>
            <w:r w:rsidRPr="00035347">
              <w:rPr>
                <w:rtl/>
              </w:rPr>
              <w:t xml:space="preserve">التاريخ: </w:t>
            </w:r>
          </w:p>
        </w:tc>
      </w:tr>
      <w:tr w:rsidR="007036F8" w:rsidRPr="00141BE6" w14:paraId="64A43835" w14:textId="77777777" w:rsidTr="007036F8">
        <w:tc>
          <w:tcPr>
            <w:tcW w:w="3970" w:type="dxa"/>
            <w:vAlign w:val="center"/>
          </w:tcPr>
          <w:p w14:paraId="14BA0A03" w14:textId="2EADB3E3" w:rsidR="007036F8" w:rsidRPr="007036F8" w:rsidRDefault="007036F8" w:rsidP="007036F8">
            <w:pPr>
              <w:pStyle w:val="TitlePageTableHeader"/>
              <w:framePr w:hSpace="0" w:wrap="auto" w:vAnchor="margin" w:hAnchor="text" w:xAlign="left" w:yAlign="inline"/>
              <w:bidi/>
              <w:rPr>
                <w:b w:val="0"/>
                <w:bCs w:val="0"/>
                <w:color w:val="auto"/>
                <w:rtl/>
              </w:rPr>
            </w:pPr>
            <w:r w:rsidRPr="007036F8">
              <w:rPr>
                <w:b w:val="0"/>
                <w:bCs w:val="0"/>
                <w:color w:val="auto"/>
                <w:rtl/>
              </w:rPr>
              <w:t>أ. محمد الدوسري - مدير أمن المعلومات</w:t>
            </w:r>
          </w:p>
        </w:tc>
        <w:tc>
          <w:tcPr>
            <w:tcW w:w="2689" w:type="dxa"/>
            <w:shd w:val="clear" w:color="auto" w:fill="009BA4" w:themeFill="text2"/>
            <w:vAlign w:val="center"/>
          </w:tcPr>
          <w:p w14:paraId="7D5801F1" w14:textId="2DBF089C" w:rsidR="007036F8" w:rsidRPr="00035347" w:rsidRDefault="007036F8" w:rsidP="007036F8">
            <w:pPr>
              <w:pStyle w:val="TitlePageTableHeader"/>
              <w:framePr w:hSpace="0" w:wrap="auto" w:vAnchor="margin" w:hAnchor="text" w:xAlign="left" w:yAlign="inline"/>
              <w:bidi/>
            </w:pPr>
            <w:r w:rsidRPr="00035347">
              <w:rPr>
                <w:rtl/>
              </w:rPr>
              <w:t>معد المستند</w:t>
            </w:r>
          </w:p>
        </w:tc>
      </w:tr>
      <w:tr w:rsidR="007036F8" w:rsidRPr="00141BE6" w14:paraId="0F810258" w14:textId="77777777" w:rsidTr="007036F8">
        <w:tc>
          <w:tcPr>
            <w:tcW w:w="3970" w:type="dxa"/>
            <w:vAlign w:val="center"/>
          </w:tcPr>
          <w:p w14:paraId="7A401A7B" w14:textId="58DAC4A2" w:rsidR="007036F8" w:rsidRPr="007036F8" w:rsidRDefault="007036F8" w:rsidP="007036F8">
            <w:pPr>
              <w:pStyle w:val="TitlePageTableHeader"/>
              <w:framePr w:hSpace="0" w:wrap="auto" w:vAnchor="margin" w:hAnchor="text" w:xAlign="left" w:yAlign="inline"/>
              <w:bidi/>
              <w:rPr>
                <w:b w:val="0"/>
                <w:bCs w:val="0"/>
                <w:color w:val="auto"/>
                <w:rtl/>
              </w:rPr>
            </w:pPr>
            <w:r w:rsidRPr="007036F8">
              <w:rPr>
                <w:b w:val="0"/>
                <w:bCs w:val="0"/>
                <w:color w:val="auto"/>
                <w:rtl/>
              </w:rPr>
              <w:t>أ. سارة الحربي - رئيس أمن المعلومات (CISO)</w:t>
            </w:r>
          </w:p>
        </w:tc>
        <w:tc>
          <w:tcPr>
            <w:tcW w:w="2689" w:type="dxa"/>
            <w:shd w:val="clear" w:color="auto" w:fill="009BA4" w:themeFill="text2"/>
            <w:vAlign w:val="center"/>
          </w:tcPr>
          <w:p w14:paraId="0B0D3D65" w14:textId="401ED78D" w:rsidR="007036F8" w:rsidRPr="00035347" w:rsidRDefault="007036F8" w:rsidP="007036F8">
            <w:pPr>
              <w:pStyle w:val="TitlePageTableHeader"/>
              <w:framePr w:hSpace="0" w:wrap="auto" w:vAnchor="margin" w:hAnchor="text" w:xAlign="left" w:yAlign="inline"/>
              <w:bidi/>
            </w:pPr>
            <w:r w:rsidRPr="00035347">
              <w:rPr>
                <w:rtl/>
              </w:rPr>
              <w:t>مالك المستند</w:t>
            </w:r>
          </w:p>
        </w:tc>
      </w:tr>
      <w:bookmarkEnd w:id="0"/>
    </w:tbl>
    <w:p w14:paraId="6343A23D" w14:textId="77777777" w:rsidR="002E3938" w:rsidRDefault="002E3938" w:rsidP="00EE11D7"/>
    <w:p w14:paraId="34B3E7CF" w14:textId="77777777" w:rsidR="002E3938" w:rsidRDefault="002E3938" w:rsidP="00EE11D7"/>
    <w:p w14:paraId="74D0CE62" w14:textId="77777777" w:rsidR="002E3938" w:rsidRDefault="002E3938" w:rsidP="00EE11D7"/>
    <w:p w14:paraId="098A6BCF" w14:textId="77777777" w:rsidR="002E3938" w:rsidRDefault="002E3938" w:rsidP="00EE11D7"/>
    <w:p w14:paraId="1E568E63" w14:textId="77777777" w:rsidR="002E3938" w:rsidRDefault="002E3938" w:rsidP="00EE11D7">
      <w:pPr>
        <w:rPr>
          <w:rtl/>
        </w:rPr>
      </w:pPr>
    </w:p>
    <w:p w14:paraId="397ED2E3" w14:textId="77777777" w:rsidR="007036F8" w:rsidRDefault="007036F8" w:rsidP="00EE11D7">
      <w:pPr>
        <w:rPr>
          <w:rtl/>
        </w:rPr>
      </w:pPr>
    </w:p>
    <w:p w14:paraId="373E4D5C" w14:textId="77777777" w:rsidR="007036F8" w:rsidRPr="00CE7120" w:rsidRDefault="007036F8" w:rsidP="00EE11D7">
      <w:pPr>
        <w:rPr>
          <w:lang w:val="en-US"/>
        </w:rPr>
      </w:pPr>
    </w:p>
    <w:p w14:paraId="79A1298D" w14:textId="77777777" w:rsidR="00EE11D7" w:rsidRPr="000F55C5" w:rsidRDefault="00EE11D7" w:rsidP="00EE11D7">
      <w:pPr>
        <w:pStyle w:val="HeadingX"/>
        <w:bidi/>
      </w:pPr>
      <w:r w:rsidRPr="000F55C5">
        <w:rPr>
          <w:rtl/>
        </w:rPr>
        <w:lastRenderedPageBreak/>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EE11D7" w14:paraId="0BA4A532" w14:textId="77777777" w:rsidTr="000C5011">
        <w:tc>
          <w:tcPr>
            <w:tcW w:w="988" w:type="dxa"/>
            <w:shd w:val="clear" w:color="auto" w:fill="009BA4" w:themeFill="text2"/>
          </w:tcPr>
          <w:p w14:paraId="36C41244" w14:textId="77777777" w:rsidR="00EE11D7" w:rsidRPr="00A67681" w:rsidRDefault="00EE11D7" w:rsidP="000C5011">
            <w:pPr>
              <w:pStyle w:val="TableHeading"/>
              <w:bidi/>
            </w:pPr>
            <w:r w:rsidRPr="00A67681">
              <w:rPr>
                <w:rtl/>
              </w:rPr>
              <w:t>الإصدار</w:t>
            </w:r>
          </w:p>
        </w:tc>
        <w:tc>
          <w:tcPr>
            <w:tcW w:w="992" w:type="dxa"/>
            <w:shd w:val="clear" w:color="auto" w:fill="009BA4" w:themeFill="text2"/>
          </w:tcPr>
          <w:p w14:paraId="1AFD80EA" w14:textId="77777777" w:rsidR="00EE11D7" w:rsidRPr="00A67681" w:rsidRDefault="00EE11D7" w:rsidP="000C5011">
            <w:pPr>
              <w:pStyle w:val="TableHeading"/>
              <w:bidi/>
            </w:pPr>
            <w:r w:rsidRPr="00A67681">
              <w:rPr>
                <w:rtl/>
              </w:rPr>
              <w:t>التاريخ</w:t>
            </w:r>
          </w:p>
        </w:tc>
        <w:tc>
          <w:tcPr>
            <w:tcW w:w="2126" w:type="dxa"/>
            <w:shd w:val="clear" w:color="auto" w:fill="009BA4" w:themeFill="text2"/>
          </w:tcPr>
          <w:p w14:paraId="0A474C0E" w14:textId="77777777" w:rsidR="00EE11D7" w:rsidRPr="00A67681" w:rsidRDefault="00EE11D7" w:rsidP="000C5011">
            <w:pPr>
              <w:pStyle w:val="TableHeading"/>
              <w:bidi/>
            </w:pPr>
            <w:r w:rsidRPr="00A67681">
              <w:rPr>
                <w:rtl/>
              </w:rPr>
              <w:t>معد التعديل</w:t>
            </w:r>
          </w:p>
        </w:tc>
        <w:tc>
          <w:tcPr>
            <w:tcW w:w="4820" w:type="dxa"/>
            <w:shd w:val="clear" w:color="auto" w:fill="009BA4" w:themeFill="text2"/>
          </w:tcPr>
          <w:p w14:paraId="6C3D6DA8" w14:textId="77777777" w:rsidR="00EE11D7" w:rsidRPr="00A67681" w:rsidRDefault="00EE11D7" w:rsidP="000C5011">
            <w:pPr>
              <w:pStyle w:val="TableHeading"/>
              <w:bidi/>
            </w:pPr>
            <w:r w:rsidRPr="00A67681">
              <w:rPr>
                <w:rtl/>
              </w:rPr>
              <w:t>ملخص التغييرات</w:t>
            </w:r>
          </w:p>
        </w:tc>
      </w:tr>
      <w:tr w:rsidR="00EE11D7" w14:paraId="745BF78C" w14:textId="77777777" w:rsidTr="000C5011">
        <w:tc>
          <w:tcPr>
            <w:tcW w:w="988" w:type="dxa"/>
          </w:tcPr>
          <w:p w14:paraId="466216A7" w14:textId="77777777" w:rsidR="00EE11D7" w:rsidRDefault="00EE11D7" w:rsidP="000C5011">
            <w:pPr>
              <w:pStyle w:val="TableBody"/>
            </w:pPr>
            <w:r>
              <w:t>0.1</w:t>
            </w:r>
          </w:p>
        </w:tc>
        <w:tc>
          <w:tcPr>
            <w:tcW w:w="992" w:type="dxa"/>
          </w:tcPr>
          <w:p w14:paraId="3C0BD3F1" w14:textId="77777777" w:rsidR="00EE11D7" w:rsidRDefault="00EE11D7" w:rsidP="000C5011">
            <w:pPr>
              <w:pStyle w:val="TableBody"/>
            </w:pPr>
            <w:r>
              <w:t>2026-04-20</w:t>
            </w:r>
          </w:p>
        </w:tc>
        <w:tc>
          <w:tcPr>
            <w:tcW w:w="2126" w:type="dxa"/>
          </w:tcPr>
          <w:p w14:paraId="2CCEA523" w14:textId="77777777" w:rsidR="00EE11D7" w:rsidRDefault="00EE11D7" w:rsidP="000C5011">
            <w:pPr>
              <w:pStyle w:val="TableBody"/>
              <w:bidi/>
            </w:pPr>
            <w:r>
              <w:rPr>
                <w:rtl/>
              </w:rPr>
              <w:t>أ. محمد الدوسري</w:t>
            </w:r>
          </w:p>
        </w:tc>
        <w:tc>
          <w:tcPr>
            <w:tcW w:w="4820" w:type="dxa"/>
          </w:tcPr>
          <w:p w14:paraId="0EA1E85D" w14:textId="77777777" w:rsidR="00EE11D7" w:rsidRDefault="00EE11D7" w:rsidP="000C5011">
            <w:pPr>
              <w:pStyle w:val="TableBody"/>
              <w:bidi/>
            </w:pPr>
            <w:r>
              <w:rPr>
                <w:rtl/>
              </w:rPr>
              <w:t>مسودة أولى ضمن تأسيس النظام.</w:t>
            </w:r>
          </w:p>
        </w:tc>
      </w:tr>
      <w:tr w:rsidR="00EE11D7" w14:paraId="69DF7317" w14:textId="77777777" w:rsidTr="000C5011">
        <w:tc>
          <w:tcPr>
            <w:tcW w:w="988" w:type="dxa"/>
          </w:tcPr>
          <w:p w14:paraId="0734A5CE" w14:textId="77777777" w:rsidR="00EE11D7" w:rsidRDefault="00EE11D7" w:rsidP="000C5011">
            <w:pPr>
              <w:pStyle w:val="TableBody"/>
            </w:pPr>
            <w:r>
              <w:t>1.0</w:t>
            </w:r>
          </w:p>
        </w:tc>
        <w:tc>
          <w:tcPr>
            <w:tcW w:w="992" w:type="dxa"/>
          </w:tcPr>
          <w:p w14:paraId="09C991B4" w14:textId="77777777" w:rsidR="00EE11D7" w:rsidRDefault="00EE11D7" w:rsidP="000C5011">
            <w:pPr>
              <w:pStyle w:val="TableBody"/>
            </w:pPr>
            <w:r>
              <w:t>2026-05-04</w:t>
            </w:r>
          </w:p>
        </w:tc>
        <w:tc>
          <w:tcPr>
            <w:tcW w:w="2126" w:type="dxa"/>
          </w:tcPr>
          <w:p w14:paraId="14E74CE8" w14:textId="77777777" w:rsidR="00EE11D7" w:rsidRDefault="00EE11D7" w:rsidP="000C5011">
            <w:pPr>
              <w:pStyle w:val="TableBody"/>
              <w:bidi/>
            </w:pPr>
            <w:r>
              <w:rPr>
                <w:rtl/>
              </w:rPr>
              <w:t>أ. سارة الحربي</w:t>
            </w:r>
          </w:p>
        </w:tc>
        <w:tc>
          <w:tcPr>
            <w:tcW w:w="4820" w:type="dxa"/>
          </w:tcPr>
          <w:p w14:paraId="087E21B3" w14:textId="77777777" w:rsidR="00EE11D7" w:rsidRDefault="00EE11D7" w:rsidP="000C5011">
            <w:pPr>
              <w:pStyle w:val="TableBody"/>
              <w:bidi/>
            </w:pPr>
            <w:r>
              <w:rPr>
                <w:rtl/>
              </w:rPr>
              <w:t>الإصدار الأول المعتمد للإجراء.</w:t>
            </w:r>
          </w:p>
        </w:tc>
      </w:tr>
      <w:tr w:rsidR="00EE11D7" w14:paraId="390E32EC" w14:textId="77777777" w:rsidTr="000C5011">
        <w:tc>
          <w:tcPr>
            <w:tcW w:w="988" w:type="dxa"/>
          </w:tcPr>
          <w:p w14:paraId="3C4F39DC" w14:textId="77777777" w:rsidR="00EE11D7" w:rsidRDefault="00EE11D7" w:rsidP="000C5011">
            <w:pPr>
              <w:pStyle w:val="TableBody"/>
            </w:pPr>
            <w:r>
              <w:t>1.1</w:t>
            </w:r>
          </w:p>
        </w:tc>
        <w:tc>
          <w:tcPr>
            <w:tcW w:w="992" w:type="dxa"/>
          </w:tcPr>
          <w:p w14:paraId="466B741B" w14:textId="77777777" w:rsidR="00EE11D7" w:rsidRDefault="00EE11D7" w:rsidP="000C5011">
            <w:pPr>
              <w:pStyle w:val="TableBody"/>
            </w:pPr>
            <w:r>
              <w:t>2026-09-07</w:t>
            </w:r>
          </w:p>
        </w:tc>
        <w:tc>
          <w:tcPr>
            <w:tcW w:w="2126" w:type="dxa"/>
          </w:tcPr>
          <w:p w14:paraId="2351F8B7" w14:textId="77777777" w:rsidR="00EE11D7" w:rsidRDefault="00EE11D7" w:rsidP="000C5011">
            <w:pPr>
              <w:pStyle w:val="TableBody"/>
              <w:bidi/>
            </w:pPr>
            <w:r>
              <w:rPr>
                <w:rtl/>
              </w:rPr>
              <w:t>أ. محمد الدوسري</w:t>
            </w:r>
          </w:p>
        </w:tc>
        <w:tc>
          <w:tcPr>
            <w:tcW w:w="4820" w:type="dxa"/>
          </w:tcPr>
          <w:p w14:paraId="1ABF5435" w14:textId="77777777" w:rsidR="00EE11D7" w:rsidRDefault="00EE11D7" w:rsidP="000C5011">
            <w:pPr>
              <w:pStyle w:val="TableBody"/>
              <w:bidi/>
            </w:pPr>
            <w:r>
              <w:rPr>
                <w:rtl/>
              </w:rPr>
              <w:t>تحديث بيانات الاتصال والأدوار بعد تمرين الفدية المكتبي بتاريخ 2026-07-22.</w:t>
            </w:r>
          </w:p>
        </w:tc>
      </w:tr>
    </w:tbl>
    <w:p w14:paraId="70C44E04" w14:textId="77777777" w:rsidR="00EE11D7" w:rsidRDefault="00EE11D7" w:rsidP="00EE11D7"/>
    <w:p w14:paraId="35F1D7D4" w14:textId="77777777" w:rsidR="00EE11D7" w:rsidRPr="00DB4CCF" w:rsidRDefault="00EE11D7" w:rsidP="00EE11D7">
      <w:pPr>
        <w:pStyle w:val="HeadingX"/>
        <w:bidi/>
      </w:pPr>
      <w:r w:rsidRPr="00DB4CCF">
        <w:rPr>
          <w:rtl/>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EE11D7" w14:paraId="2414F34B" w14:textId="77777777" w:rsidTr="000C5011">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9F1BAE8" w14:textId="77777777" w:rsidR="00EE11D7" w:rsidRPr="00A67681" w:rsidRDefault="00EE11D7" w:rsidP="000C5011">
            <w:pPr>
              <w:pStyle w:val="TableHeading"/>
              <w:bidi/>
            </w:pPr>
            <w:bookmarkStart w:id="1" w:name="_Hlk17369938"/>
            <w:r w:rsidRPr="00A67681">
              <w:rPr>
                <w:rtl/>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99C166B" w14:textId="77777777" w:rsidR="00EE11D7" w:rsidRPr="00A67681" w:rsidRDefault="00EE11D7" w:rsidP="000C5011">
            <w:pPr>
              <w:pStyle w:val="TableHeading"/>
              <w:bidi/>
            </w:pPr>
            <w:r w:rsidRPr="00A67681">
              <w:rPr>
                <w:rtl/>
              </w:rPr>
              <w:t>الصفة</w:t>
            </w:r>
          </w:p>
        </w:tc>
      </w:tr>
      <w:tr w:rsidR="00EE11D7" w14:paraId="4A138171"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52C657B7" w14:textId="77777777" w:rsidR="00EE11D7" w:rsidRDefault="00EE11D7" w:rsidP="000C5011">
            <w:pPr>
              <w:pStyle w:val="TableBody"/>
              <w:bidi/>
            </w:pPr>
            <w:r>
              <w:rPr>
                <w:rtl/>
              </w:rPr>
              <w:t>جميع أعضاء فريق الاستجابة للحوادث (IRT)</w:t>
            </w:r>
          </w:p>
        </w:tc>
        <w:tc>
          <w:tcPr>
            <w:tcW w:w="4536" w:type="dxa"/>
            <w:tcBorders>
              <w:top w:val="single" w:sz="4" w:space="0" w:color="444444"/>
              <w:left w:val="single" w:sz="4" w:space="0" w:color="444444"/>
              <w:bottom w:val="single" w:sz="4" w:space="0" w:color="444444"/>
              <w:right w:val="single" w:sz="4" w:space="0" w:color="444444"/>
            </w:tcBorders>
          </w:tcPr>
          <w:p w14:paraId="1E1FEEA9" w14:textId="77777777" w:rsidR="00EE11D7" w:rsidRDefault="00EE11D7" w:rsidP="000C5011">
            <w:pPr>
              <w:pStyle w:val="TableBody"/>
              <w:bidi/>
            </w:pPr>
            <w:r>
              <w:rPr>
                <w:rtl/>
              </w:rPr>
              <w:t>نسخة إلكترونية محمية</w:t>
            </w:r>
          </w:p>
        </w:tc>
      </w:tr>
      <w:tr w:rsidR="00EE11D7" w14:paraId="2B190053"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6959A0CB" w14:textId="77777777" w:rsidR="00EE11D7" w:rsidRDefault="00EE11D7" w:rsidP="000C5011">
            <w:pPr>
              <w:pStyle w:val="TableBody"/>
              <w:bidi/>
            </w:pPr>
            <w:r>
              <w:rPr>
                <w:rtl/>
              </w:rPr>
              <w:t>م. فهد العتيبي</w:t>
            </w:r>
          </w:p>
        </w:tc>
        <w:tc>
          <w:tcPr>
            <w:tcW w:w="4536" w:type="dxa"/>
            <w:tcBorders>
              <w:top w:val="single" w:sz="4" w:space="0" w:color="444444"/>
              <w:left w:val="single" w:sz="4" w:space="0" w:color="444444"/>
              <w:bottom w:val="single" w:sz="4" w:space="0" w:color="444444"/>
              <w:right w:val="single" w:sz="4" w:space="0" w:color="444444"/>
            </w:tcBorders>
          </w:tcPr>
          <w:p w14:paraId="2E7A764C" w14:textId="77777777" w:rsidR="00EE11D7" w:rsidRDefault="00EE11D7" w:rsidP="000C5011">
            <w:pPr>
              <w:pStyle w:val="TableBody"/>
              <w:bidi/>
            </w:pPr>
            <w:r>
              <w:rPr>
                <w:rtl/>
              </w:rPr>
              <w:t>رئيس تقنية المعلومات (CIO)</w:t>
            </w:r>
          </w:p>
        </w:tc>
      </w:tr>
      <w:tr w:rsidR="00EE11D7" w14:paraId="24FC3386"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792E4B43" w14:textId="77777777" w:rsidR="00EE11D7" w:rsidRDefault="00EE11D7" w:rsidP="000C5011">
            <w:pPr>
              <w:pStyle w:val="TableBody"/>
              <w:bidi/>
            </w:pPr>
            <w:r>
              <w:rPr>
                <w:rtl/>
              </w:rPr>
              <w:t>أ. أحمد الغامدي</w:t>
            </w:r>
          </w:p>
        </w:tc>
        <w:tc>
          <w:tcPr>
            <w:tcW w:w="4536" w:type="dxa"/>
            <w:tcBorders>
              <w:top w:val="single" w:sz="4" w:space="0" w:color="444444"/>
              <w:left w:val="single" w:sz="4" w:space="0" w:color="444444"/>
              <w:bottom w:val="single" w:sz="4" w:space="0" w:color="444444"/>
              <w:right w:val="single" w:sz="4" w:space="0" w:color="444444"/>
            </w:tcBorders>
          </w:tcPr>
          <w:p w14:paraId="000A44C0" w14:textId="77777777" w:rsidR="00EE11D7" w:rsidRDefault="00EE11D7" w:rsidP="000C5011">
            <w:pPr>
              <w:pStyle w:val="TableBody"/>
              <w:bidi/>
            </w:pPr>
            <w:r>
              <w:rPr>
                <w:rtl/>
              </w:rPr>
              <w:t>مدير إدارة المراجعة الداخلية</w:t>
            </w:r>
          </w:p>
        </w:tc>
      </w:tr>
      <w:bookmarkEnd w:id="1"/>
    </w:tbl>
    <w:p w14:paraId="7A5150E0" w14:textId="77777777" w:rsidR="00EE11D7" w:rsidRDefault="00EE11D7" w:rsidP="00EE11D7"/>
    <w:p w14:paraId="1C98ADDE" w14:textId="77777777" w:rsidR="00EE11D7" w:rsidRPr="00DB4CCF" w:rsidRDefault="00EE11D7" w:rsidP="00EE11D7">
      <w:pPr>
        <w:pStyle w:val="HeadingX"/>
        <w:bidi/>
      </w:pPr>
      <w:r w:rsidRPr="00DB4CCF">
        <w:rPr>
          <w:rtl/>
        </w:rPr>
        <w:t>الاعتماد</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96"/>
        <w:gridCol w:w="1701"/>
        <w:gridCol w:w="3392"/>
        <w:gridCol w:w="2137"/>
      </w:tblGrid>
      <w:tr w:rsidR="00B77863" w14:paraId="3C0DEF0C" w14:textId="77777777" w:rsidTr="00B77863">
        <w:tc>
          <w:tcPr>
            <w:tcW w:w="1696" w:type="dxa"/>
            <w:tcBorders>
              <w:top w:val="single" w:sz="4" w:space="0" w:color="444444"/>
              <w:left w:val="single" w:sz="4" w:space="0" w:color="444444"/>
              <w:bottom w:val="single" w:sz="4" w:space="0" w:color="444444"/>
              <w:right w:val="single" w:sz="4" w:space="0" w:color="444444"/>
            </w:tcBorders>
            <w:shd w:val="clear" w:color="auto" w:fill="009BA4" w:themeFill="text2"/>
          </w:tcPr>
          <w:p w14:paraId="129472C0" w14:textId="1728FF2D" w:rsidR="00B77863" w:rsidRPr="00A67681" w:rsidRDefault="00B77863" w:rsidP="00B77863">
            <w:pPr>
              <w:pStyle w:val="TableHeading"/>
              <w:bidi/>
              <w:rPr>
                <w:rtl/>
              </w:rPr>
            </w:pPr>
            <w:r w:rsidRPr="00A67681">
              <w:rPr>
                <w:rtl/>
              </w:rPr>
              <w:t>التاريخ</w:t>
            </w:r>
          </w:p>
        </w:tc>
        <w:tc>
          <w:tcPr>
            <w:tcW w:w="1701" w:type="dxa"/>
            <w:tcBorders>
              <w:top w:val="single" w:sz="4" w:space="0" w:color="444444"/>
              <w:left w:val="single" w:sz="4" w:space="0" w:color="444444"/>
              <w:bottom w:val="single" w:sz="4" w:space="0" w:color="444444"/>
              <w:right w:val="single" w:sz="4" w:space="0" w:color="444444"/>
            </w:tcBorders>
            <w:shd w:val="clear" w:color="auto" w:fill="009BA4" w:themeFill="text2"/>
          </w:tcPr>
          <w:p w14:paraId="4C45AE37" w14:textId="6E83A0E7" w:rsidR="00B77863" w:rsidRPr="00A67681" w:rsidRDefault="00B77863" w:rsidP="00B77863">
            <w:pPr>
              <w:pStyle w:val="TableHeading"/>
              <w:bidi/>
              <w:rPr>
                <w:rtl/>
              </w:rPr>
            </w:pPr>
            <w:r w:rsidRPr="00A67681">
              <w:rPr>
                <w:rtl/>
              </w:rPr>
              <w:t>التوقيع</w:t>
            </w:r>
          </w:p>
        </w:tc>
        <w:tc>
          <w:tcPr>
            <w:tcW w:w="3392" w:type="dxa"/>
            <w:tcBorders>
              <w:top w:val="single" w:sz="4" w:space="0" w:color="444444"/>
              <w:left w:val="single" w:sz="4" w:space="0" w:color="444444"/>
              <w:bottom w:val="single" w:sz="4" w:space="0" w:color="444444"/>
              <w:right w:val="single" w:sz="4" w:space="0" w:color="444444"/>
            </w:tcBorders>
            <w:shd w:val="clear" w:color="auto" w:fill="009BA4" w:themeFill="text2"/>
          </w:tcPr>
          <w:p w14:paraId="5A2C63A4" w14:textId="6592B115" w:rsidR="00B77863" w:rsidRPr="00A67681" w:rsidRDefault="00B77863" w:rsidP="00B77863">
            <w:pPr>
              <w:pStyle w:val="TableHeading"/>
              <w:bidi/>
              <w:rPr>
                <w:rtl/>
              </w:rPr>
            </w:pPr>
            <w:r w:rsidRPr="00A67681">
              <w:rPr>
                <w:rtl/>
              </w:rPr>
              <w:t>المنصب</w:t>
            </w:r>
          </w:p>
        </w:tc>
        <w:tc>
          <w:tcPr>
            <w:tcW w:w="213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852E74E" w14:textId="7BED503E" w:rsidR="00B77863" w:rsidRPr="00A67681" w:rsidRDefault="00B77863" w:rsidP="00B77863">
            <w:pPr>
              <w:pStyle w:val="TableHeading"/>
              <w:bidi/>
            </w:pPr>
            <w:r w:rsidRPr="00A67681">
              <w:rPr>
                <w:rtl/>
              </w:rPr>
              <w:t>الاسم</w:t>
            </w:r>
          </w:p>
        </w:tc>
      </w:tr>
      <w:tr w:rsidR="00B77863" w14:paraId="4A66A0D4" w14:textId="77777777" w:rsidTr="00B77863">
        <w:tc>
          <w:tcPr>
            <w:tcW w:w="1696" w:type="dxa"/>
            <w:tcBorders>
              <w:top w:val="single" w:sz="4" w:space="0" w:color="444444"/>
              <w:left w:val="single" w:sz="4" w:space="0" w:color="444444"/>
              <w:bottom w:val="single" w:sz="4" w:space="0" w:color="444444"/>
              <w:right w:val="single" w:sz="4" w:space="0" w:color="444444"/>
            </w:tcBorders>
          </w:tcPr>
          <w:p w14:paraId="5D3BA098" w14:textId="1AD22F5A" w:rsidR="00B77863" w:rsidRDefault="00B77863" w:rsidP="00B77863">
            <w:pPr>
              <w:pStyle w:val="TableBody"/>
              <w:bidi/>
              <w:rPr>
                <w:rtl/>
              </w:rPr>
            </w:pPr>
            <w:r>
              <w:t>2026-09-07</w:t>
            </w:r>
          </w:p>
        </w:tc>
        <w:tc>
          <w:tcPr>
            <w:tcW w:w="1701" w:type="dxa"/>
            <w:tcBorders>
              <w:top w:val="single" w:sz="4" w:space="0" w:color="444444"/>
              <w:left w:val="single" w:sz="4" w:space="0" w:color="444444"/>
              <w:bottom w:val="single" w:sz="4" w:space="0" w:color="444444"/>
              <w:right w:val="single" w:sz="4" w:space="0" w:color="444444"/>
            </w:tcBorders>
          </w:tcPr>
          <w:p w14:paraId="3A45B922" w14:textId="4AC0A385" w:rsidR="00B77863" w:rsidRDefault="00B77863" w:rsidP="00B77863">
            <w:pPr>
              <w:pStyle w:val="TableBody"/>
              <w:bidi/>
              <w:rPr>
                <w:rtl/>
              </w:rPr>
            </w:pPr>
            <w:r>
              <w:rPr>
                <w:rtl/>
              </w:rPr>
              <w:t>موقّع إلكترونياً</w:t>
            </w:r>
          </w:p>
        </w:tc>
        <w:tc>
          <w:tcPr>
            <w:tcW w:w="3392" w:type="dxa"/>
            <w:tcBorders>
              <w:top w:val="single" w:sz="4" w:space="0" w:color="444444"/>
              <w:left w:val="single" w:sz="4" w:space="0" w:color="444444"/>
              <w:bottom w:val="single" w:sz="4" w:space="0" w:color="444444"/>
              <w:right w:val="single" w:sz="4" w:space="0" w:color="444444"/>
            </w:tcBorders>
          </w:tcPr>
          <w:p w14:paraId="772A13A4" w14:textId="47A059CE" w:rsidR="00B77863" w:rsidRDefault="00B77863" w:rsidP="00B77863">
            <w:pPr>
              <w:pStyle w:val="TableBody"/>
              <w:bidi/>
              <w:rPr>
                <w:rtl/>
              </w:rPr>
            </w:pPr>
            <w:r>
              <w:rPr>
                <w:rtl/>
              </w:rPr>
              <w:t>مدير أمن المعلومات - معد الإجراء</w:t>
            </w:r>
          </w:p>
        </w:tc>
        <w:tc>
          <w:tcPr>
            <w:tcW w:w="2137" w:type="dxa"/>
            <w:tcBorders>
              <w:top w:val="single" w:sz="4" w:space="0" w:color="444444"/>
              <w:left w:val="single" w:sz="4" w:space="0" w:color="444444"/>
              <w:bottom w:val="single" w:sz="4" w:space="0" w:color="444444"/>
              <w:right w:val="single" w:sz="4" w:space="0" w:color="444444"/>
            </w:tcBorders>
          </w:tcPr>
          <w:p w14:paraId="7D986BEF" w14:textId="73F77400" w:rsidR="00B77863" w:rsidRDefault="00B77863" w:rsidP="00B77863">
            <w:pPr>
              <w:pStyle w:val="TableBody"/>
              <w:bidi/>
            </w:pPr>
            <w:r>
              <w:rPr>
                <w:rtl/>
              </w:rPr>
              <w:t>أ. محمد الدوسري</w:t>
            </w:r>
          </w:p>
        </w:tc>
      </w:tr>
      <w:tr w:rsidR="00B77863" w14:paraId="5AA51B58" w14:textId="77777777" w:rsidTr="00B77863">
        <w:tc>
          <w:tcPr>
            <w:tcW w:w="1696" w:type="dxa"/>
            <w:tcBorders>
              <w:top w:val="single" w:sz="4" w:space="0" w:color="444444"/>
              <w:left w:val="single" w:sz="4" w:space="0" w:color="444444"/>
              <w:bottom w:val="single" w:sz="4" w:space="0" w:color="444444"/>
              <w:right w:val="single" w:sz="4" w:space="0" w:color="444444"/>
            </w:tcBorders>
          </w:tcPr>
          <w:p w14:paraId="5DC260FC" w14:textId="0C6F468C" w:rsidR="00B77863" w:rsidRDefault="00B77863" w:rsidP="00B77863">
            <w:pPr>
              <w:pStyle w:val="TableBody"/>
              <w:bidi/>
              <w:rPr>
                <w:rtl/>
              </w:rPr>
            </w:pPr>
            <w:r>
              <w:t>2026-09-08</w:t>
            </w:r>
          </w:p>
        </w:tc>
        <w:tc>
          <w:tcPr>
            <w:tcW w:w="1701" w:type="dxa"/>
            <w:tcBorders>
              <w:top w:val="single" w:sz="4" w:space="0" w:color="444444"/>
              <w:left w:val="single" w:sz="4" w:space="0" w:color="444444"/>
              <w:bottom w:val="single" w:sz="4" w:space="0" w:color="444444"/>
              <w:right w:val="single" w:sz="4" w:space="0" w:color="444444"/>
            </w:tcBorders>
          </w:tcPr>
          <w:p w14:paraId="5AD5A01C" w14:textId="5B4E0AD8" w:rsidR="00B77863" w:rsidRDefault="00B77863" w:rsidP="00B77863">
            <w:pPr>
              <w:pStyle w:val="TableBody"/>
              <w:bidi/>
              <w:rPr>
                <w:rtl/>
              </w:rPr>
            </w:pPr>
            <w:r>
              <w:rPr>
                <w:rtl/>
              </w:rPr>
              <w:t>موقّع إلكترونياً</w:t>
            </w:r>
          </w:p>
        </w:tc>
        <w:tc>
          <w:tcPr>
            <w:tcW w:w="3392" w:type="dxa"/>
            <w:tcBorders>
              <w:top w:val="single" w:sz="4" w:space="0" w:color="444444"/>
              <w:left w:val="single" w:sz="4" w:space="0" w:color="444444"/>
              <w:bottom w:val="single" w:sz="4" w:space="0" w:color="444444"/>
              <w:right w:val="single" w:sz="4" w:space="0" w:color="444444"/>
            </w:tcBorders>
          </w:tcPr>
          <w:p w14:paraId="56ADB3AE" w14:textId="6DA2123E" w:rsidR="00B77863" w:rsidRDefault="00B77863" w:rsidP="00B77863">
            <w:pPr>
              <w:pStyle w:val="TableBody"/>
              <w:bidi/>
              <w:rPr>
                <w:rtl/>
              </w:rPr>
            </w:pPr>
            <w:r>
              <w:rPr>
                <w:rtl/>
              </w:rPr>
              <w:t>رئيس أمن المعلومات (CISO) - مراجعة</w:t>
            </w:r>
          </w:p>
        </w:tc>
        <w:tc>
          <w:tcPr>
            <w:tcW w:w="2137" w:type="dxa"/>
            <w:tcBorders>
              <w:top w:val="single" w:sz="4" w:space="0" w:color="444444"/>
              <w:left w:val="single" w:sz="4" w:space="0" w:color="444444"/>
              <w:bottom w:val="single" w:sz="4" w:space="0" w:color="444444"/>
              <w:right w:val="single" w:sz="4" w:space="0" w:color="444444"/>
            </w:tcBorders>
          </w:tcPr>
          <w:p w14:paraId="5E34B2A4" w14:textId="24406D4C" w:rsidR="00B77863" w:rsidRDefault="00B77863" w:rsidP="00B77863">
            <w:pPr>
              <w:pStyle w:val="TableBody"/>
              <w:bidi/>
            </w:pPr>
            <w:r>
              <w:rPr>
                <w:rtl/>
              </w:rPr>
              <w:t>أ. سارة الحربي</w:t>
            </w:r>
          </w:p>
        </w:tc>
      </w:tr>
      <w:tr w:rsidR="00B77863" w14:paraId="44E75C1E" w14:textId="77777777" w:rsidTr="00B77863">
        <w:tc>
          <w:tcPr>
            <w:tcW w:w="1696" w:type="dxa"/>
            <w:tcBorders>
              <w:top w:val="single" w:sz="4" w:space="0" w:color="444444"/>
              <w:left w:val="single" w:sz="4" w:space="0" w:color="444444"/>
              <w:bottom w:val="single" w:sz="4" w:space="0" w:color="444444"/>
              <w:right w:val="single" w:sz="4" w:space="0" w:color="444444"/>
            </w:tcBorders>
          </w:tcPr>
          <w:p w14:paraId="41270FA9" w14:textId="23F21AD7" w:rsidR="00B77863" w:rsidRDefault="00B77863" w:rsidP="00B77863">
            <w:pPr>
              <w:pStyle w:val="TableBody"/>
              <w:bidi/>
              <w:rPr>
                <w:rtl/>
              </w:rPr>
            </w:pPr>
            <w:r>
              <w:t>2026-09-10</w:t>
            </w:r>
          </w:p>
        </w:tc>
        <w:tc>
          <w:tcPr>
            <w:tcW w:w="1701" w:type="dxa"/>
            <w:tcBorders>
              <w:top w:val="single" w:sz="4" w:space="0" w:color="444444"/>
              <w:left w:val="single" w:sz="4" w:space="0" w:color="444444"/>
              <w:bottom w:val="single" w:sz="4" w:space="0" w:color="444444"/>
              <w:right w:val="single" w:sz="4" w:space="0" w:color="444444"/>
            </w:tcBorders>
          </w:tcPr>
          <w:p w14:paraId="64A7154E" w14:textId="5C02DF07" w:rsidR="00B77863" w:rsidRDefault="00B77863" w:rsidP="00B77863">
            <w:pPr>
              <w:pStyle w:val="TableBody"/>
              <w:bidi/>
              <w:rPr>
                <w:rtl/>
              </w:rPr>
            </w:pPr>
            <w:r>
              <w:rPr>
                <w:rtl/>
              </w:rPr>
              <w:t>موقّع إلكترونياً</w:t>
            </w:r>
          </w:p>
        </w:tc>
        <w:tc>
          <w:tcPr>
            <w:tcW w:w="3392" w:type="dxa"/>
            <w:tcBorders>
              <w:top w:val="single" w:sz="4" w:space="0" w:color="444444"/>
              <w:left w:val="single" w:sz="4" w:space="0" w:color="444444"/>
              <w:bottom w:val="single" w:sz="4" w:space="0" w:color="444444"/>
              <w:right w:val="single" w:sz="4" w:space="0" w:color="444444"/>
            </w:tcBorders>
          </w:tcPr>
          <w:p w14:paraId="1AD1E6E7" w14:textId="7DA2CFA1" w:rsidR="00B77863" w:rsidRDefault="00B77863" w:rsidP="00B77863">
            <w:pPr>
              <w:pStyle w:val="TableBody"/>
              <w:bidi/>
              <w:rPr>
                <w:rtl/>
              </w:rPr>
            </w:pPr>
            <w:r>
              <w:rPr>
                <w:rtl/>
              </w:rPr>
              <w:t>الرئيس التنفيذي - اعتماد</w:t>
            </w:r>
          </w:p>
        </w:tc>
        <w:tc>
          <w:tcPr>
            <w:tcW w:w="2137" w:type="dxa"/>
            <w:tcBorders>
              <w:top w:val="single" w:sz="4" w:space="0" w:color="444444"/>
              <w:left w:val="single" w:sz="4" w:space="0" w:color="444444"/>
              <w:bottom w:val="single" w:sz="4" w:space="0" w:color="444444"/>
              <w:right w:val="single" w:sz="4" w:space="0" w:color="444444"/>
            </w:tcBorders>
          </w:tcPr>
          <w:p w14:paraId="0B16E001" w14:textId="60D30774" w:rsidR="00B77863" w:rsidRDefault="00B77863" w:rsidP="00B77863">
            <w:pPr>
              <w:pStyle w:val="TableBody"/>
              <w:bidi/>
            </w:pPr>
            <w:r>
              <w:rPr>
                <w:rtl/>
              </w:rPr>
              <w:t>د. نورة القحطاني</w:t>
            </w:r>
          </w:p>
        </w:tc>
      </w:tr>
    </w:tbl>
    <w:p w14:paraId="7AC5C7A8" w14:textId="77777777" w:rsidR="00EE11D7" w:rsidRDefault="00EE11D7" w:rsidP="00EE11D7">
      <w:r>
        <w:br w:type="page"/>
      </w:r>
    </w:p>
    <w:p w14:paraId="1089734B" w14:textId="77777777" w:rsidR="00EE11D7" w:rsidRPr="009C27A0" w:rsidRDefault="00EE11D7" w:rsidP="00EE11D7">
      <w:pPr>
        <w:pStyle w:val="HeadingX"/>
      </w:pPr>
      <w:r w:rsidRPr="009C27A0">
        <w:lastRenderedPageBreak/>
        <w:t>Contents</w:t>
      </w:r>
    </w:p>
    <w:p w14:paraId="0418B015" w14:textId="77777777" w:rsidR="001E599A" w:rsidRDefault="00EE11D7">
      <w:pPr>
        <w:pStyle w:val="TOC1"/>
        <w:tabs>
          <w:tab w:val="left" w:pos="480"/>
          <w:tab w:val="right" w:leader="dot" w:pos="9016"/>
        </w:tabs>
        <w:bidi/>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274947" w:history="1">
        <w:r w:rsidR="001E599A" w:rsidRPr="00AA7FAE">
          <w:rPr>
            <w:rStyle w:val="Hyperlink"/>
            <w:noProof/>
          </w:rPr>
          <w:t>1</w:t>
        </w:r>
        <w:r w:rsidR="001E599A">
          <w:rPr>
            <w:rFonts w:eastAsiaTheme="minorEastAsia" w:cstheme="minorBidi"/>
            <w:b w:val="0"/>
            <w:bCs w:val="0"/>
            <w:iCs w:val="0"/>
            <w:noProof/>
            <w:color w:val="auto"/>
            <w:sz w:val="22"/>
            <w:szCs w:val="22"/>
            <w:lang w:eastAsia="en-GB"/>
          </w:rPr>
          <w:tab/>
        </w:r>
        <w:r w:rsidR="001E599A" w:rsidRPr="00AA7FAE">
          <w:rPr>
            <w:rStyle w:val="Hyperlink"/>
            <w:noProof/>
            <w:rtl/>
          </w:rPr>
          <w:t>المقدمة</w:t>
        </w:r>
        <w:r w:rsidR="001E599A">
          <w:rPr>
            <w:noProof/>
            <w:webHidden/>
          </w:rPr>
          <w:tab/>
        </w:r>
        <w:r w:rsidR="001E599A">
          <w:rPr>
            <w:noProof/>
            <w:webHidden/>
          </w:rPr>
          <w:fldChar w:fldCharType="begin"/>
        </w:r>
        <w:r w:rsidR="001E599A">
          <w:rPr>
            <w:noProof/>
            <w:webHidden/>
          </w:rPr>
          <w:instrText xml:space="preserve"> PAGEREF _Toc68274947 \h </w:instrText>
        </w:r>
        <w:r w:rsidR="001E599A">
          <w:rPr>
            <w:noProof/>
            <w:webHidden/>
          </w:rPr>
        </w:r>
        <w:r w:rsidR="001E599A">
          <w:rPr>
            <w:noProof/>
            <w:webHidden/>
          </w:rPr>
          <w:fldChar w:fldCharType="separate"/>
        </w:r>
        <w:r w:rsidR="001E599A">
          <w:rPr>
            <w:noProof/>
            <w:webHidden/>
          </w:rPr>
          <w:t>9</w:t>
        </w:r>
        <w:r w:rsidR="001E599A">
          <w:rPr>
            <w:noProof/>
            <w:webHidden/>
          </w:rPr>
          <w:fldChar w:fldCharType="end"/>
        </w:r>
      </w:hyperlink>
    </w:p>
    <w:p w14:paraId="4227D312"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48" w:history="1">
        <w:r w:rsidRPr="00AA7FAE">
          <w:rPr>
            <w:rStyle w:val="Hyperlink"/>
            <w:noProof/>
          </w:rPr>
          <w:t>2</w:t>
        </w:r>
        <w:r>
          <w:rPr>
            <w:rFonts w:eastAsiaTheme="minorEastAsia" w:cstheme="minorBidi"/>
            <w:b w:val="0"/>
            <w:bCs w:val="0"/>
            <w:iCs w:val="0"/>
            <w:noProof/>
            <w:color w:val="auto"/>
            <w:sz w:val="22"/>
            <w:szCs w:val="22"/>
            <w:lang w:eastAsia="en-GB"/>
          </w:rPr>
          <w:tab/>
        </w:r>
        <w:r w:rsidRPr="00AA7FAE">
          <w:rPr>
            <w:rStyle w:val="Hyperlink"/>
            <w:noProof/>
            <w:rtl/>
          </w:rPr>
          <w:t>مخطط سير الاستجابة للحوادث</w:t>
        </w:r>
        <w:r>
          <w:rPr>
            <w:noProof/>
            <w:webHidden/>
          </w:rPr>
          <w:tab/>
        </w:r>
        <w:r>
          <w:rPr>
            <w:noProof/>
            <w:webHidden/>
          </w:rPr>
          <w:fldChar w:fldCharType="begin"/>
        </w:r>
        <w:r>
          <w:rPr>
            <w:noProof/>
            <w:webHidden/>
          </w:rPr>
          <w:instrText xml:space="preserve"> PAGEREF _Toc68274948 \h </w:instrText>
        </w:r>
        <w:r>
          <w:rPr>
            <w:noProof/>
            <w:webHidden/>
          </w:rPr>
        </w:r>
        <w:r>
          <w:rPr>
            <w:noProof/>
            <w:webHidden/>
          </w:rPr>
          <w:fldChar w:fldCharType="separate"/>
        </w:r>
        <w:r>
          <w:rPr>
            <w:noProof/>
            <w:webHidden/>
          </w:rPr>
          <w:t>10</w:t>
        </w:r>
        <w:r>
          <w:rPr>
            <w:noProof/>
            <w:webHidden/>
          </w:rPr>
          <w:fldChar w:fldCharType="end"/>
        </w:r>
      </w:hyperlink>
    </w:p>
    <w:p w14:paraId="0CD93149"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49" w:history="1">
        <w:r w:rsidRPr="00AA7FAE">
          <w:rPr>
            <w:rStyle w:val="Hyperlink"/>
            <w:noProof/>
          </w:rPr>
          <w:t>3</w:t>
        </w:r>
        <w:r>
          <w:rPr>
            <w:rFonts w:eastAsiaTheme="minorEastAsia" w:cstheme="minorBidi"/>
            <w:b w:val="0"/>
            <w:bCs w:val="0"/>
            <w:iCs w:val="0"/>
            <w:noProof/>
            <w:color w:val="auto"/>
            <w:sz w:val="22"/>
            <w:szCs w:val="22"/>
            <w:lang w:eastAsia="en-GB"/>
          </w:rPr>
          <w:tab/>
        </w:r>
        <w:r w:rsidRPr="00AA7FAE">
          <w:rPr>
            <w:rStyle w:val="Hyperlink"/>
            <w:noProof/>
            <w:rtl/>
          </w:rPr>
          <w:t>رصد الحوادث وتحليلها</w:t>
        </w:r>
        <w:r>
          <w:rPr>
            <w:noProof/>
            <w:webHidden/>
          </w:rPr>
          <w:tab/>
        </w:r>
        <w:r>
          <w:rPr>
            <w:noProof/>
            <w:webHidden/>
          </w:rPr>
          <w:fldChar w:fldCharType="begin"/>
        </w:r>
        <w:r>
          <w:rPr>
            <w:noProof/>
            <w:webHidden/>
          </w:rPr>
          <w:instrText xml:space="preserve"> PAGEREF _Toc68274949 \h </w:instrText>
        </w:r>
        <w:r>
          <w:rPr>
            <w:noProof/>
            <w:webHidden/>
          </w:rPr>
        </w:r>
        <w:r>
          <w:rPr>
            <w:noProof/>
            <w:webHidden/>
          </w:rPr>
          <w:fldChar w:fldCharType="separate"/>
        </w:r>
        <w:r>
          <w:rPr>
            <w:noProof/>
            <w:webHidden/>
          </w:rPr>
          <w:t>11</w:t>
        </w:r>
        <w:r>
          <w:rPr>
            <w:noProof/>
            <w:webHidden/>
          </w:rPr>
          <w:fldChar w:fldCharType="end"/>
        </w:r>
      </w:hyperlink>
    </w:p>
    <w:p w14:paraId="03446589"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50" w:history="1">
        <w:r w:rsidRPr="00AA7FAE">
          <w:rPr>
            <w:rStyle w:val="Hyperlink"/>
            <w:noProof/>
          </w:rPr>
          <w:t>3.1</w:t>
        </w:r>
        <w:r>
          <w:rPr>
            <w:rFonts w:eastAsiaTheme="minorEastAsia" w:cstheme="minorBidi"/>
            <w:b w:val="0"/>
            <w:bCs w:val="0"/>
            <w:noProof/>
            <w:color w:val="auto"/>
            <w:lang w:eastAsia="en-GB"/>
          </w:rPr>
          <w:tab/>
        </w:r>
        <w:r w:rsidRPr="00AA7FAE">
          <w:rPr>
            <w:rStyle w:val="Hyperlink"/>
            <w:noProof/>
            <w:rtl/>
          </w:rPr>
          <w:t>تقييم الأثر</w:t>
        </w:r>
        <w:r>
          <w:rPr>
            <w:noProof/>
            <w:webHidden/>
          </w:rPr>
          <w:tab/>
        </w:r>
        <w:r>
          <w:rPr>
            <w:noProof/>
            <w:webHidden/>
          </w:rPr>
          <w:fldChar w:fldCharType="begin"/>
        </w:r>
        <w:r>
          <w:rPr>
            <w:noProof/>
            <w:webHidden/>
          </w:rPr>
          <w:instrText xml:space="preserve"> PAGEREF _Toc68274950 \h </w:instrText>
        </w:r>
        <w:r>
          <w:rPr>
            <w:noProof/>
            <w:webHidden/>
          </w:rPr>
        </w:r>
        <w:r>
          <w:rPr>
            <w:noProof/>
            <w:webHidden/>
          </w:rPr>
          <w:fldChar w:fldCharType="separate"/>
        </w:r>
        <w:r>
          <w:rPr>
            <w:noProof/>
            <w:webHidden/>
          </w:rPr>
          <w:t>11</w:t>
        </w:r>
        <w:r>
          <w:rPr>
            <w:noProof/>
            <w:webHidden/>
          </w:rPr>
          <w:fldChar w:fldCharType="end"/>
        </w:r>
      </w:hyperlink>
    </w:p>
    <w:p w14:paraId="71F7EC18"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51" w:history="1">
        <w:r w:rsidRPr="00AA7FAE">
          <w:rPr>
            <w:rStyle w:val="Hyperlink"/>
            <w:noProof/>
          </w:rPr>
          <w:t>3.2</w:t>
        </w:r>
        <w:r>
          <w:rPr>
            <w:rFonts w:eastAsiaTheme="minorEastAsia" w:cstheme="minorBidi"/>
            <w:b w:val="0"/>
            <w:bCs w:val="0"/>
            <w:noProof/>
            <w:color w:val="auto"/>
            <w:lang w:eastAsia="en-GB"/>
          </w:rPr>
          <w:tab/>
        </w:r>
        <w:r w:rsidRPr="00AA7FAE">
          <w:rPr>
            <w:rStyle w:val="Hyperlink"/>
            <w:noProof/>
            <w:rtl/>
          </w:rPr>
          <w:t>ترتيب أولويات الحوادث</w:t>
        </w:r>
        <w:r>
          <w:rPr>
            <w:noProof/>
            <w:webHidden/>
          </w:rPr>
          <w:tab/>
        </w:r>
        <w:r>
          <w:rPr>
            <w:noProof/>
            <w:webHidden/>
          </w:rPr>
          <w:fldChar w:fldCharType="begin"/>
        </w:r>
        <w:r>
          <w:rPr>
            <w:noProof/>
            <w:webHidden/>
          </w:rPr>
          <w:instrText xml:space="preserve"> PAGEREF _Toc68274951 \h </w:instrText>
        </w:r>
        <w:r>
          <w:rPr>
            <w:noProof/>
            <w:webHidden/>
          </w:rPr>
        </w:r>
        <w:r>
          <w:rPr>
            <w:noProof/>
            <w:webHidden/>
          </w:rPr>
          <w:fldChar w:fldCharType="separate"/>
        </w:r>
        <w:r>
          <w:rPr>
            <w:noProof/>
            <w:webHidden/>
          </w:rPr>
          <w:t>11</w:t>
        </w:r>
        <w:r>
          <w:rPr>
            <w:noProof/>
            <w:webHidden/>
          </w:rPr>
          <w:fldChar w:fldCharType="end"/>
        </w:r>
      </w:hyperlink>
    </w:p>
    <w:p w14:paraId="4F293ED2"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52" w:history="1">
        <w:r w:rsidRPr="00AA7FAE">
          <w:rPr>
            <w:rStyle w:val="Hyperlink"/>
            <w:noProof/>
          </w:rPr>
          <w:t>4</w:t>
        </w:r>
        <w:r>
          <w:rPr>
            <w:rFonts w:eastAsiaTheme="minorEastAsia" w:cstheme="minorBidi"/>
            <w:b w:val="0"/>
            <w:bCs w:val="0"/>
            <w:iCs w:val="0"/>
            <w:noProof/>
            <w:color w:val="auto"/>
            <w:sz w:val="22"/>
            <w:szCs w:val="22"/>
            <w:lang w:eastAsia="en-GB"/>
          </w:rPr>
          <w:tab/>
        </w:r>
        <w:r w:rsidRPr="00AA7FAE">
          <w:rPr>
            <w:rStyle w:val="Hyperlink"/>
            <w:noProof/>
            <w:rtl/>
          </w:rPr>
          <w:t>تفعيل إجراء الاستجابة للحوادث</w:t>
        </w:r>
        <w:r>
          <w:rPr>
            <w:noProof/>
            <w:webHidden/>
          </w:rPr>
          <w:tab/>
        </w:r>
        <w:r>
          <w:rPr>
            <w:noProof/>
            <w:webHidden/>
          </w:rPr>
          <w:fldChar w:fldCharType="begin"/>
        </w:r>
        <w:r>
          <w:rPr>
            <w:noProof/>
            <w:webHidden/>
          </w:rPr>
          <w:instrText xml:space="preserve"> PAGEREF _Toc68274952 \h </w:instrText>
        </w:r>
        <w:r>
          <w:rPr>
            <w:noProof/>
            <w:webHidden/>
          </w:rPr>
        </w:r>
        <w:r>
          <w:rPr>
            <w:noProof/>
            <w:webHidden/>
          </w:rPr>
          <w:fldChar w:fldCharType="separate"/>
        </w:r>
        <w:r>
          <w:rPr>
            <w:noProof/>
            <w:webHidden/>
          </w:rPr>
          <w:t>13</w:t>
        </w:r>
        <w:r>
          <w:rPr>
            <w:noProof/>
            <w:webHidden/>
          </w:rPr>
          <w:fldChar w:fldCharType="end"/>
        </w:r>
      </w:hyperlink>
    </w:p>
    <w:p w14:paraId="7C5BD0A2"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53" w:history="1">
        <w:r w:rsidRPr="00AA7FAE">
          <w:rPr>
            <w:rStyle w:val="Hyperlink"/>
            <w:noProof/>
          </w:rPr>
          <w:t>5</w:t>
        </w:r>
        <w:r>
          <w:rPr>
            <w:rFonts w:eastAsiaTheme="minorEastAsia" w:cstheme="minorBidi"/>
            <w:b w:val="0"/>
            <w:bCs w:val="0"/>
            <w:iCs w:val="0"/>
            <w:noProof/>
            <w:color w:val="auto"/>
            <w:sz w:val="22"/>
            <w:szCs w:val="22"/>
            <w:lang w:eastAsia="en-GB"/>
          </w:rPr>
          <w:tab/>
        </w:r>
        <w:r w:rsidRPr="00AA7FAE">
          <w:rPr>
            <w:rStyle w:val="Hyperlink"/>
            <w:noProof/>
            <w:rtl/>
          </w:rPr>
          <w:t>تشكيل فريق الاستجابة للحوادث</w:t>
        </w:r>
        <w:r>
          <w:rPr>
            <w:noProof/>
            <w:webHidden/>
          </w:rPr>
          <w:tab/>
        </w:r>
        <w:r>
          <w:rPr>
            <w:noProof/>
            <w:webHidden/>
          </w:rPr>
          <w:fldChar w:fldCharType="begin"/>
        </w:r>
        <w:r>
          <w:rPr>
            <w:noProof/>
            <w:webHidden/>
          </w:rPr>
          <w:instrText xml:space="preserve"> PAGEREF _Toc68274953 \h </w:instrText>
        </w:r>
        <w:r>
          <w:rPr>
            <w:noProof/>
            <w:webHidden/>
          </w:rPr>
        </w:r>
        <w:r>
          <w:rPr>
            <w:noProof/>
            <w:webHidden/>
          </w:rPr>
          <w:fldChar w:fldCharType="separate"/>
        </w:r>
        <w:r>
          <w:rPr>
            <w:noProof/>
            <w:webHidden/>
          </w:rPr>
          <w:t>14</w:t>
        </w:r>
        <w:r>
          <w:rPr>
            <w:noProof/>
            <w:webHidden/>
          </w:rPr>
          <w:fldChar w:fldCharType="end"/>
        </w:r>
      </w:hyperlink>
    </w:p>
    <w:p w14:paraId="695FC897"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54" w:history="1">
        <w:r w:rsidRPr="00AA7FAE">
          <w:rPr>
            <w:rStyle w:val="Hyperlink"/>
            <w:noProof/>
          </w:rPr>
          <w:t>5.1</w:t>
        </w:r>
        <w:r>
          <w:rPr>
            <w:rFonts w:eastAsiaTheme="minorEastAsia" w:cstheme="minorBidi"/>
            <w:b w:val="0"/>
            <w:bCs w:val="0"/>
            <w:noProof/>
            <w:color w:val="auto"/>
            <w:lang w:eastAsia="en-GB"/>
          </w:rPr>
          <w:tab/>
        </w:r>
        <w:r w:rsidRPr="00AA7FAE">
          <w:rPr>
            <w:rStyle w:val="Hyperlink"/>
            <w:noProof/>
            <w:rtl/>
          </w:rPr>
          <w:t>أعضاء فريق الاستجابة للحوادث</w:t>
        </w:r>
        <w:r>
          <w:rPr>
            <w:noProof/>
            <w:webHidden/>
          </w:rPr>
          <w:tab/>
        </w:r>
        <w:r>
          <w:rPr>
            <w:noProof/>
            <w:webHidden/>
          </w:rPr>
          <w:fldChar w:fldCharType="begin"/>
        </w:r>
        <w:r>
          <w:rPr>
            <w:noProof/>
            <w:webHidden/>
          </w:rPr>
          <w:instrText xml:space="preserve"> PAGEREF _Toc68274954 \h </w:instrText>
        </w:r>
        <w:r>
          <w:rPr>
            <w:noProof/>
            <w:webHidden/>
          </w:rPr>
        </w:r>
        <w:r>
          <w:rPr>
            <w:noProof/>
            <w:webHidden/>
          </w:rPr>
          <w:fldChar w:fldCharType="separate"/>
        </w:r>
        <w:r>
          <w:rPr>
            <w:noProof/>
            <w:webHidden/>
          </w:rPr>
          <w:t>14</w:t>
        </w:r>
        <w:r>
          <w:rPr>
            <w:noProof/>
            <w:webHidden/>
          </w:rPr>
          <w:fldChar w:fldCharType="end"/>
        </w:r>
      </w:hyperlink>
    </w:p>
    <w:p w14:paraId="1A9F3EDF"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55" w:history="1">
        <w:r w:rsidRPr="00AA7FAE">
          <w:rPr>
            <w:rStyle w:val="Hyperlink"/>
            <w:noProof/>
          </w:rPr>
          <w:t>5.2</w:t>
        </w:r>
        <w:r>
          <w:rPr>
            <w:rFonts w:eastAsiaTheme="minorEastAsia" w:cstheme="minorBidi"/>
            <w:b w:val="0"/>
            <w:bCs w:val="0"/>
            <w:noProof/>
            <w:color w:val="auto"/>
            <w:lang w:eastAsia="en-GB"/>
          </w:rPr>
          <w:tab/>
        </w:r>
        <w:r w:rsidRPr="00AA7FAE">
          <w:rPr>
            <w:rStyle w:val="Hyperlink"/>
            <w:noProof/>
            <w:rtl/>
          </w:rPr>
          <w:t>الأدوار والمسؤوليات</w:t>
        </w:r>
        <w:r>
          <w:rPr>
            <w:noProof/>
            <w:webHidden/>
          </w:rPr>
          <w:tab/>
        </w:r>
        <w:r>
          <w:rPr>
            <w:noProof/>
            <w:webHidden/>
          </w:rPr>
          <w:fldChar w:fldCharType="begin"/>
        </w:r>
        <w:r>
          <w:rPr>
            <w:noProof/>
            <w:webHidden/>
          </w:rPr>
          <w:instrText xml:space="preserve"> PAGEREF _Toc68274955 \h </w:instrText>
        </w:r>
        <w:r>
          <w:rPr>
            <w:noProof/>
            <w:webHidden/>
          </w:rPr>
        </w:r>
        <w:r>
          <w:rPr>
            <w:noProof/>
            <w:webHidden/>
          </w:rPr>
          <w:fldChar w:fldCharType="separate"/>
        </w:r>
        <w:r>
          <w:rPr>
            <w:noProof/>
            <w:webHidden/>
          </w:rPr>
          <w:t>15</w:t>
        </w:r>
        <w:r>
          <w:rPr>
            <w:noProof/>
            <w:webHidden/>
          </w:rPr>
          <w:fldChar w:fldCharType="end"/>
        </w:r>
      </w:hyperlink>
    </w:p>
    <w:p w14:paraId="6A3BA7B5"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56" w:history="1">
        <w:r w:rsidRPr="00AA7FAE">
          <w:rPr>
            <w:rStyle w:val="Hyperlink"/>
            <w:noProof/>
          </w:rPr>
          <w:t>5.2.1</w:t>
        </w:r>
        <w:r>
          <w:rPr>
            <w:rFonts w:eastAsiaTheme="minorEastAsia" w:cstheme="minorBidi"/>
            <w:noProof/>
            <w:color w:val="auto"/>
            <w:sz w:val="22"/>
            <w:szCs w:val="22"/>
            <w:lang w:eastAsia="en-GB"/>
          </w:rPr>
          <w:tab/>
        </w:r>
        <w:r w:rsidRPr="00AA7FAE">
          <w:rPr>
            <w:rStyle w:val="Hyperlink"/>
            <w:noProof/>
            <w:rtl/>
          </w:rPr>
          <w:t>قائد الحوادث</w:t>
        </w:r>
        <w:r>
          <w:rPr>
            <w:noProof/>
            <w:webHidden/>
          </w:rPr>
          <w:tab/>
        </w:r>
        <w:r>
          <w:rPr>
            <w:noProof/>
            <w:webHidden/>
          </w:rPr>
          <w:fldChar w:fldCharType="begin"/>
        </w:r>
        <w:r>
          <w:rPr>
            <w:noProof/>
            <w:webHidden/>
          </w:rPr>
          <w:instrText xml:space="preserve"> PAGEREF _Toc68274956 \h </w:instrText>
        </w:r>
        <w:r>
          <w:rPr>
            <w:noProof/>
            <w:webHidden/>
          </w:rPr>
        </w:r>
        <w:r>
          <w:rPr>
            <w:noProof/>
            <w:webHidden/>
          </w:rPr>
          <w:fldChar w:fldCharType="separate"/>
        </w:r>
        <w:r>
          <w:rPr>
            <w:noProof/>
            <w:webHidden/>
          </w:rPr>
          <w:t>15</w:t>
        </w:r>
        <w:r>
          <w:rPr>
            <w:noProof/>
            <w:webHidden/>
          </w:rPr>
          <w:fldChar w:fldCharType="end"/>
        </w:r>
      </w:hyperlink>
    </w:p>
    <w:p w14:paraId="0D9DBB86"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57" w:history="1">
        <w:r w:rsidRPr="00AA7FAE">
          <w:rPr>
            <w:rStyle w:val="Hyperlink"/>
            <w:noProof/>
          </w:rPr>
          <w:t>5.2.2</w:t>
        </w:r>
        <w:r>
          <w:rPr>
            <w:rFonts w:eastAsiaTheme="minorEastAsia" w:cstheme="minorBidi"/>
            <w:noProof/>
            <w:color w:val="auto"/>
            <w:sz w:val="22"/>
            <w:szCs w:val="22"/>
            <w:lang w:eastAsia="en-GB"/>
          </w:rPr>
          <w:tab/>
        </w:r>
        <w:r w:rsidRPr="00AA7FAE">
          <w:rPr>
            <w:rStyle w:val="Hyperlink"/>
            <w:noProof/>
            <w:rtl/>
          </w:rPr>
          <w:t>منسق الفريق</w:t>
        </w:r>
        <w:r>
          <w:rPr>
            <w:noProof/>
            <w:webHidden/>
          </w:rPr>
          <w:tab/>
        </w:r>
        <w:r>
          <w:rPr>
            <w:noProof/>
            <w:webHidden/>
          </w:rPr>
          <w:fldChar w:fldCharType="begin"/>
        </w:r>
        <w:r>
          <w:rPr>
            <w:noProof/>
            <w:webHidden/>
          </w:rPr>
          <w:instrText xml:space="preserve"> PAGEREF _Toc68274957 \h </w:instrText>
        </w:r>
        <w:r>
          <w:rPr>
            <w:noProof/>
            <w:webHidden/>
          </w:rPr>
        </w:r>
        <w:r>
          <w:rPr>
            <w:noProof/>
            <w:webHidden/>
          </w:rPr>
          <w:fldChar w:fldCharType="separate"/>
        </w:r>
        <w:r>
          <w:rPr>
            <w:noProof/>
            <w:webHidden/>
          </w:rPr>
          <w:t>15</w:t>
        </w:r>
        <w:r>
          <w:rPr>
            <w:noProof/>
            <w:webHidden/>
          </w:rPr>
          <w:fldChar w:fldCharType="end"/>
        </w:r>
      </w:hyperlink>
    </w:p>
    <w:p w14:paraId="772FC550"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58" w:history="1">
        <w:r w:rsidRPr="00AA7FAE">
          <w:rPr>
            <w:rStyle w:val="Hyperlink"/>
            <w:noProof/>
          </w:rPr>
          <w:t>5.2.3</w:t>
        </w:r>
        <w:r>
          <w:rPr>
            <w:rFonts w:eastAsiaTheme="minorEastAsia" w:cstheme="minorBidi"/>
            <w:noProof/>
            <w:color w:val="auto"/>
            <w:sz w:val="22"/>
            <w:szCs w:val="22"/>
            <w:lang w:eastAsia="en-GB"/>
          </w:rPr>
          <w:tab/>
        </w:r>
        <w:r w:rsidRPr="00AA7FAE">
          <w:rPr>
            <w:rStyle w:val="Hyperlink"/>
            <w:noProof/>
            <w:rtl/>
          </w:rPr>
          <w:t>ضابط الاتصال الميداني</w:t>
        </w:r>
        <w:r>
          <w:rPr>
            <w:noProof/>
            <w:webHidden/>
          </w:rPr>
          <w:tab/>
        </w:r>
        <w:r>
          <w:rPr>
            <w:noProof/>
            <w:webHidden/>
          </w:rPr>
          <w:fldChar w:fldCharType="begin"/>
        </w:r>
        <w:r>
          <w:rPr>
            <w:noProof/>
            <w:webHidden/>
          </w:rPr>
          <w:instrText xml:space="preserve"> PAGEREF _Toc68274958 \h </w:instrText>
        </w:r>
        <w:r>
          <w:rPr>
            <w:noProof/>
            <w:webHidden/>
          </w:rPr>
        </w:r>
        <w:r>
          <w:rPr>
            <w:noProof/>
            <w:webHidden/>
          </w:rPr>
          <w:fldChar w:fldCharType="separate"/>
        </w:r>
        <w:r>
          <w:rPr>
            <w:noProof/>
            <w:webHidden/>
          </w:rPr>
          <w:t>15</w:t>
        </w:r>
        <w:r>
          <w:rPr>
            <w:noProof/>
            <w:webHidden/>
          </w:rPr>
          <w:fldChar w:fldCharType="end"/>
        </w:r>
      </w:hyperlink>
    </w:p>
    <w:p w14:paraId="7EB192C2"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59" w:history="1">
        <w:r w:rsidRPr="00AA7FAE">
          <w:rPr>
            <w:rStyle w:val="Hyperlink"/>
            <w:noProof/>
          </w:rPr>
          <w:t>5.2.4</w:t>
        </w:r>
        <w:r>
          <w:rPr>
            <w:rFonts w:eastAsiaTheme="minorEastAsia" w:cstheme="minorBidi"/>
            <w:noProof/>
            <w:color w:val="auto"/>
            <w:sz w:val="22"/>
            <w:szCs w:val="22"/>
            <w:lang w:eastAsia="en-GB"/>
          </w:rPr>
          <w:tab/>
        </w:r>
        <w:r w:rsidRPr="00AA7FAE">
          <w:rPr>
            <w:rStyle w:val="Hyperlink"/>
            <w:noProof/>
            <w:rtl/>
          </w:rPr>
          <w:t>تقنية المعلومات</w:t>
        </w:r>
        <w:r>
          <w:rPr>
            <w:noProof/>
            <w:webHidden/>
          </w:rPr>
          <w:tab/>
        </w:r>
        <w:r>
          <w:rPr>
            <w:noProof/>
            <w:webHidden/>
          </w:rPr>
          <w:fldChar w:fldCharType="begin"/>
        </w:r>
        <w:r>
          <w:rPr>
            <w:noProof/>
            <w:webHidden/>
          </w:rPr>
          <w:instrText xml:space="preserve"> PAGEREF _Toc68274959 \h </w:instrText>
        </w:r>
        <w:r>
          <w:rPr>
            <w:noProof/>
            <w:webHidden/>
          </w:rPr>
        </w:r>
        <w:r>
          <w:rPr>
            <w:noProof/>
            <w:webHidden/>
          </w:rPr>
          <w:fldChar w:fldCharType="separate"/>
        </w:r>
        <w:r>
          <w:rPr>
            <w:noProof/>
            <w:webHidden/>
          </w:rPr>
          <w:t>15</w:t>
        </w:r>
        <w:r>
          <w:rPr>
            <w:noProof/>
            <w:webHidden/>
          </w:rPr>
          <w:fldChar w:fldCharType="end"/>
        </w:r>
      </w:hyperlink>
    </w:p>
    <w:p w14:paraId="7D5810B0"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60" w:history="1">
        <w:r w:rsidRPr="00AA7FAE">
          <w:rPr>
            <w:rStyle w:val="Hyperlink"/>
            <w:noProof/>
          </w:rPr>
          <w:t>5.2.5</w:t>
        </w:r>
        <w:r>
          <w:rPr>
            <w:rFonts w:eastAsiaTheme="minorEastAsia" w:cstheme="minorBidi"/>
            <w:noProof/>
            <w:color w:val="auto"/>
            <w:sz w:val="22"/>
            <w:szCs w:val="22"/>
            <w:lang w:eastAsia="en-GB"/>
          </w:rPr>
          <w:tab/>
        </w:r>
        <w:r w:rsidRPr="00AA7FAE">
          <w:rPr>
            <w:rStyle w:val="Hyperlink"/>
            <w:noProof/>
            <w:rtl/>
          </w:rPr>
          <w:t>العمليات المصرفية</w:t>
        </w:r>
        <w:r>
          <w:rPr>
            <w:noProof/>
            <w:webHidden/>
          </w:rPr>
          <w:tab/>
        </w:r>
        <w:r>
          <w:rPr>
            <w:noProof/>
            <w:webHidden/>
          </w:rPr>
          <w:fldChar w:fldCharType="begin"/>
        </w:r>
        <w:r>
          <w:rPr>
            <w:noProof/>
            <w:webHidden/>
          </w:rPr>
          <w:instrText xml:space="preserve"> PAGEREF _Toc68274960 \h </w:instrText>
        </w:r>
        <w:r>
          <w:rPr>
            <w:noProof/>
            <w:webHidden/>
          </w:rPr>
        </w:r>
        <w:r>
          <w:rPr>
            <w:noProof/>
            <w:webHidden/>
          </w:rPr>
          <w:fldChar w:fldCharType="separate"/>
        </w:r>
        <w:r>
          <w:rPr>
            <w:noProof/>
            <w:webHidden/>
          </w:rPr>
          <w:t>16</w:t>
        </w:r>
        <w:r>
          <w:rPr>
            <w:noProof/>
            <w:webHidden/>
          </w:rPr>
          <w:fldChar w:fldCharType="end"/>
        </w:r>
      </w:hyperlink>
    </w:p>
    <w:p w14:paraId="368525A7"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61" w:history="1">
        <w:r w:rsidRPr="00AA7FAE">
          <w:rPr>
            <w:rStyle w:val="Hyperlink"/>
            <w:noProof/>
          </w:rPr>
          <w:t>5.2.6</w:t>
        </w:r>
        <w:r>
          <w:rPr>
            <w:rFonts w:eastAsiaTheme="minorEastAsia" w:cstheme="minorBidi"/>
            <w:noProof/>
            <w:color w:val="auto"/>
            <w:sz w:val="22"/>
            <w:szCs w:val="22"/>
            <w:lang w:eastAsia="en-GB"/>
          </w:rPr>
          <w:tab/>
        </w:r>
        <w:r w:rsidRPr="00AA7FAE">
          <w:rPr>
            <w:rStyle w:val="Hyperlink"/>
            <w:noProof/>
            <w:rtl/>
          </w:rPr>
          <w:t>إدارة المرافق</w:t>
        </w:r>
        <w:r>
          <w:rPr>
            <w:noProof/>
            <w:webHidden/>
          </w:rPr>
          <w:tab/>
        </w:r>
        <w:r>
          <w:rPr>
            <w:noProof/>
            <w:webHidden/>
          </w:rPr>
          <w:fldChar w:fldCharType="begin"/>
        </w:r>
        <w:r>
          <w:rPr>
            <w:noProof/>
            <w:webHidden/>
          </w:rPr>
          <w:instrText xml:space="preserve"> PAGEREF _Toc68274961 \h </w:instrText>
        </w:r>
        <w:r>
          <w:rPr>
            <w:noProof/>
            <w:webHidden/>
          </w:rPr>
        </w:r>
        <w:r>
          <w:rPr>
            <w:noProof/>
            <w:webHidden/>
          </w:rPr>
          <w:fldChar w:fldCharType="separate"/>
        </w:r>
        <w:r>
          <w:rPr>
            <w:noProof/>
            <w:webHidden/>
          </w:rPr>
          <w:t>16</w:t>
        </w:r>
        <w:r>
          <w:rPr>
            <w:noProof/>
            <w:webHidden/>
          </w:rPr>
          <w:fldChar w:fldCharType="end"/>
        </w:r>
      </w:hyperlink>
    </w:p>
    <w:p w14:paraId="2D0238EF"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62" w:history="1">
        <w:r w:rsidRPr="00AA7FAE">
          <w:rPr>
            <w:rStyle w:val="Hyperlink"/>
            <w:noProof/>
          </w:rPr>
          <w:t>5.2.7</w:t>
        </w:r>
        <w:r>
          <w:rPr>
            <w:rFonts w:eastAsiaTheme="minorEastAsia" w:cstheme="minorBidi"/>
            <w:noProof/>
            <w:color w:val="auto"/>
            <w:sz w:val="22"/>
            <w:szCs w:val="22"/>
            <w:lang w:eastAsia="en-GB"/>
          </w:rPr>
          <w:tab/>
        </w:r>
        <w:r w:rsidRPr="00AA7FAE">
          <w:rPr>
            <w:rStyle w:val="Hyperlink"/>
            <w:noProof/>
            <w:rtl/>
          </w:rPr>
          <w:t>الصحة والسلامة</w:t>
        </w:r>
        <w:r>
          <w:rPr>
            <w:noProof/>
            <w:webHidden/>
          </w:rPr>
          <w:tab/>
        </w:r>
        <w:r>
          <w:rPr>
            <w:noProof/>
            <w:webHidden/>
          </w:rPr>
          <w:fldChar w:fldCharType="begin"/>
        </w:r>
        <w:r>
          <w:rPr>
            <w:noProof/>
            <w:webHidden/>
          </w:rPr>
          <w:instrText xml:space="preserve"> PAGEREF _Toc68274962 \h </w:instrText>
        </w:r>
        <w:r>
          <w:rPr>
            <w:noProof/>
            <w:webHidden/>
          </w:rPr>
        </w:r>
        <w:r>
          <w:rPr>
            <w:noProof/>
            <w:webHidden/>
          </w:rPr>
          <w:fldChar w:fldCharType="separate"/>
        </w:r>
        <w:r>
          <w:rPr>
            <w:noProof/>
            <w:webHidden/>
          </w:rPr>
          <w:t>16</w:t>
        </w:r>
        <w:r>
          <w:rPr>
            <w:noProof/>
            <w:webHidden/>
          </w:rPr>
          <w:fldChar w:fldCharType="end"/>
        </w:r>
      </w:hyperlink>
    </w:p>
    <w:p w14:paraId="494EE451"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63" w:history="1">
        <w:r w:rsidRPr="00AA7FAE">
          <w:rPr>
            <w:rStyle w:val="Hyperlink"/>
            <w:noProof/>
          </w:rPr>
          <w:t>5.2.8</w:t>
        </w:r>
        <w:r>
          <w:rPr>
            <w:rFonts w:eastAsiaTheme="minorEastAsia" w:cstheme="minorBidi"/>
            <w:noProof/>
            <w:color w:val="auto"/>
            <w:sz w:val="22"/>
            <w:szCs w:val="22"/>
            <w:lang w:eastAsia="en-GB"/>
          </w:rPr>
          <w:tab/>
        </w:r>
        <w:r w:rsidRPr="00AA7FAE">
          <w:rPr>
            <w:rStyle w:val="Hyperlink"/>
            <w:noProof/>
            <w:rtl/>
          </w:rPr>
          <w:t>الموارد البشرية</w:t>
        </w:r>
        <w:r>
          <w:rPr>
            <w:noProof/>
            <w:webHidden/>
          </w:rPr>
          <w:tab/>
        </w:r>
        <w:r>
          <w:rPr>
            <w:noProof/>
            <w:webHidden/>
          </w:rPr>
          <w:fldChar w:fldCharType="begin"/>
        </w:r>
        <w:r>
          <w:rPr>
            <w:noProof/>
            <w:webHidden/>
          </w:rPr>
          <w:instrText xml:space="preserve"> PAGEREF _Toc68274963 \h </w:instrText>
        </w:r>
        <w:r>
          <w:rPr>
            <w:noProof/>
            <w:webHidden/>
          </w:rPr>
        </w:r>
        <w:r>
          <w:rPr>
            <w:noProof/>
            <w:webHidden/>
          </w:rPr>
          <w:fldChar w:fldCharType="separate"/>
        </w:r>
        <w:r>
          <w:rPr>
            <w:noProof/>
            <w:webHidden/>
          </w:rPr>
          <w:t>16</w:t>
        </w:r>
        <w:r>
          <w:rPr>
            <w:noProof/>
            <w:webHidden/>
          </w:rPr>
          <w:fldChar w:fldCharType="end"/>
        </w:r>
      </w:hyperlink>
    </w:p>
    <w:p w14:paraId="7299D9CE"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64" w:history="1">
        <w:r w:rsidRPr="00AA7FAE">
          <w:rPr>
            <w:rStyle w:val="Hyperlink"/>
            <w:noProof/>
          </w:rPr>
          <w:t>5.2.9</w:t>
        </w:r>
        <w:r>
          <w:rPr>
            <w:rFonts w:eastAsiaTheme="minorEastAsia" w:cstheme="minorBidi"/>
            <w:noProof/>
            <w:color w:val="auto"/>
            <w:sz w:val="22"/>
            <w:szCs w:val="22"/>
            <w:lang w:eastAsia="en-GB"/>
          </w:rPr>
          <w:tab/>
        </w:r>
        <w:r w:rsidRPr="00AA7FAE">
          <w:rPr>
            <w:rStyle w:val="Hyperlink"/>
            <w:noProof/>
            <w:rtl/>
          </w:rPr>
          <w:t>تخطيط استمرارية الأعمال</w:t>
        </w:r>
        <w:r>
          <w:rPr>
            <w:noProof/>
            <w:webHidden/>
          </w:rPr>
          <w:tab/>
        </w:r>
        <w:r>
          <w:rPr>
            <w:noProof/>
            <w:webHidden/>
          </w:rPr>
          <w:fldChar w:fldCharType="begin"/>
        </w:r>
        <w:r>
          <w:rPr>
            <w:noProof/>
            <w:webHidden/>
          </w:rPr>
          <w:instrText xml:space="preserve"> PAGEREF _Toc68274964 \h </w:instrText>
        </w:r>
        <w:r>
          <w:rPr>
            <w:noProof/>
            <w:webHidden/>
          </w:rPr>
        </w:r>
        <w:r>
          <w:rPr>
            <w:noProof/>
            <w:webHidden/>
          </w:rPr>
          <w:fldChar w:fldCharType="separate"/>
        </w:r>
        <w:r>
          <w:rPr>
            <w:noProof/>
            <w:webHidden/>
          </w:rPr>
          <w:t>16</w:t>
        </w:r>
        <w:r>
          <w:rPr>
            <w:noProof/>
            <w:webHidden/>
          </w:rPr>
          <w:fldChar w:fldCharType="end"/>
        </w:r>
      </w:hyperlink>
    </w:p>
    <w:p w14:paraId="1345A0A3" w14:textId="77777777" w:rsidR="001E599A" w:rsidRDefault="001E599A">
      <w:pPr>
        <w:pStyle w:val="TOC3"/>
        <w:tabs>
          <w:tab w:val="left" w:pos="1440"/>
          <w:tab w:val="right" w:leader="dot" w:pos="9016"/>
        </w:tabs>
        <w:bidi/>
        <w:rPr>
          <w:rFonts w:eastAsiaTheme="minorEastAsia" w:cstheme="minorBidi"/>
          <w:noProof/>
          <w:color w:val="auto"/>
          <w:sz w:val="22"/>
          <w:szCs w:val="22"/>
          <w:lang w:eastAsia="en-GB"/>
        </w:rPr>
      </w:pPr>
      <w:hyperlink w:anchor="_Toc68274965" w:history="1">
        <w:r w:rsidRPr="00AA7FAE">
          <w:rPr>
            <w:rStyle w:val="Hyperlink"/>
            <w:noProof/>
          </w:rPr>
          <w:t>5.2.10</w:t>
        </w:r>
        <w:r>
          <w:rPr>
            <w:rFonts w:eastAsiaTheme="minorEastAsia" w:cstheme="minorBidi"/>
            <w:noProof/>
            <w:color w:val="auto"/>
            <w:sz w:val="22"/>
            <w:szCs w:val="22"/>
            <w:lang w:eastAsia="en-GB"/>
          </w:rPr>
          <w:tab/>
        </w:r>
        <w:r w:rsidRPr="00AA7FAE">
          <w:rPr>
            <w:rStyle w:val="Hyperlink"/>
            <w:noProof/>
            <w:rtl/>
          </w:rPr>
          <w:t>الاتصالات (العلاقات العامة والإعلام)</w:t>
        </w:r>
        <w:r>
          <w:rPr>
            <w:noProof/>
            <w:webHidden/>
          </w:rPr>
          <w:tab/>
        </w:r>
        <w:r>
          <w:rPr>
            <w:noProof/>
            <w:webHidden/>
          </w:rPr>
          <w:fldChar w:fldCharType="begin"/>
        </w:r>
        <w:r>
          <w:rPr>
            <w:noProof/>
            <w:webHidden/>
          </w:rPr>
          <w:instrText xml:space="preserve"> PAGEREF _Toc68274965 \h </w:instrText>
        </w:r>
        <w:r>
          <w:rPr>
            <w:noProof/>
            <w:webHidden/>
          </w:rPr>
        </w:r>
        <w:r>
          <w:rPr>
            <w:noProof/>
            <w:webHidden/>
          </w:rPr>
          <w:fldChar w:fldCharType="separate"/>
        </w:r>
        <w:r>
          <w:rPr>
            <w:noProof/>
            <w:webHidden/>
          </w:rPr>
          <w:t>16</w:t>
        </w:r>
        <w:r>
          <w:rPr>
            <w:noProof/>
            <w:webHidden/>
          </w:rPr>
          <w:fldChar w:fldCharType="end"/>
        </w:r>
      </w:hyperlink>
    </w:p>
    <w:p w14:paraId="713036CC" w14:textId="77777777" w:rsidR="001E599A" w:rsidRDefault="001E599A">
      <w:pPr>
        <w:pStyle w:val="TOC3"/>
        <w:tabs>
          <w:tab w:val="left" w:pos="1440"/>
          <w:tab w:val="right" w:leader="dot" w:pos="9016"/>
        </w:tabs>
        <w:bidi/>
        <w:rPr>
          <w:rFonts w:eastAsiaTheme="minorEastAsia" w:cstheme="minorBidi"/>
          <w:noProof/>
          <w:color w:val="auto"/>
          <w:sz w:val="22"/>
          <w:szCs w:val="22"/>
          <w:lang w:eastAsia="en-GB"/>
        </w:rPr>
      </w:pPr>
      <w:hyperlink w:anchor="_Toc68274966" w:history="1">
        <w:r w:rsidRPr="00AA7FAE">
          <w:rPr>
            <w:rStyle w:val="Hyperlink"/>
            <w:noProof/>
          </w:rPr>
          <w:t>5.2.11</w:t>
        </w:r>
        <w:r>
          <w:rPr>
            <w:rFonts w:eastAsiaTheme="minorEastAsia" w:cstheme="minorBidi"/>
            <w:noProof/>
            <w:color w:val="auto"/>
            <w:sz w:val="22"/>
            <w:szCs w:val="22"/>
            <w:lang w:eastAsia="en-GB"/>
          </w:rPr>
          <w:tab/>
        </w:r>
        <w:r w:rsidRPr="00AA7FAE">
          <w:rPr>
            <w:rStyle w:val="Hyperlink"/>
            <w:noProof/>
            <w:rtl/>
          </w:rPr>
          <w:t>الشؤون القانونية والتنظيمية</w:t>
        </w:r>
        <w:r>
          <w:rPr>
            <w:noProof/>
            <w:webHidden/>
          </w:rPr>
          <w:tab/>
        </w:r>
        <w:r>
          <w:rPr>
            <w:noProof/>
            <w:webHidden/>
          </w:rPr>
          <w:fldChar w:fldCharType="begin"/>
        </w:r>
        <w:r>
          <w:rPr>
            <w:noProof/>
            <w:webHidden/>
          </w:rPr>
          <w:instrText xml:space="preserve"> PAGEREF _Toc68274966 \h </w:instrText>
        </w:r>
        <w:r>
          <w:rPr>
            <w:noProof/>
            <w:webHidden/>
          </w:rPr>
        </w:r>
        <w:r>
          <w:rPr>
            <w:noProof/>
            <w:webHidden/>
          </w:rPr>
          <w:fldChar w:fldCharType="separate"/>
        </w:r>
        <w:r>
          <w:rPr>
            <w:noProof/>
            <w:webHidden/>
          </w:rPr>
          <w:t>17</w:t>
        </w:r>
        <w:r>
          <w:rPr>
            <w:noProof/>
            <w:webHidden/>
          </w:rPr>
          <w:fldChar w:fldCharType="end"/>
        </w:r>
      </w:hyperlink>
    </w:p>
    <w:p w14:paraId="61B3290B"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67" w:history="1">
        <w:r w:rsidRPr="00AA7FAE">
          <w:rPr>
            <w:rStyle w:val="Hyperlink"/>
            <w:noProof/>
          </w:rPr>
          <w:t>5.3</w:t>
        </w:r>
        <w:r>
          <w:rPr>
            <w:rFonts w:eastAsiaTheme="minorEastAsia" w:cstheme="minorBidi"/>
            <w:b w:val="0"/>
            <w:bCs w:val="0"/>
            <w:noProof/>
            <w:color w:val="auto"/>
            <w:lang w:eastAsia="en-GB"/>
          </w:rPr>
          <w:tab/>
        </w:r>
        <w:r w:rsidRPr="00AA7FAE">
          <w:rPr>
            <w:rStyle w:val="Hyperlink"/>
            <w:noProof/>
            <w:rtl/>
          </w:rPr>
          <w:t>مصفوفة المسؤوليات (RACI)</w:t>
        </w:r>
        <w:r>
          <w:rPr>
            <w:noProof/>
            <w:webHidden/>
          </w:rPr>
          <w:tab/>
        </w:r>
        <w:r>
          <w:rPr>
            <w:noProof/>
            <w:webHidden/>
          </w:rPr>
          <w:fldChar w:fldCharType="begin"/>
        </w:r>
        <w:r>
          <w:rPr>
            <w:noProof/>
            <w:webHidden/>
          </w:rPr>
          <w:instrText xml:space="preserve"> PAGEREF _Toc68274967 \h </w:instrText>
        </w:r>
        <w:r>
          <w:rPr>
            <w:noProof/>
            <w:webHidden/>
          </w:rPr>
        </w:r>
        <w:r>
          <w:rPr>
            <w:noProof/>
            <w:webHidden/>
          </w:rPr>
          <w:fldChar w:fldCharType="separate"/>
        </w:r>
        <w:r>
          <w:rPr>
            <w:noProof/>
            <w:webHidden/>
          </w:rPr>
          <w:t>17</w:t>
        </w:r>
        <w:r>
          <w:rPr>
            <w:noProof/>
            <w:webHidden/>
          </w:rPr>
          <w:fldChar w:fldCharType="end"/>
        </w:r>
      </w:hyperlink>
    </w:p>
    <w:p w14:paraId="313A6B6E"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68" w:history="1">
        <w:r w:rsidRPr="00AA7FAE">
          <w:rPr>
            <w:rStyle w:val="Hyperlink"/>
            <w:noProof/>
          </w:rPr>
          <w:t>5.4</w:t>
        </w:r>
        <w:r>
          <w:rPr>
            <w:rFonts w:eastAsiaTheme="minorEastAsia" w:cstheme="minorBidi"/>
            <w:b w:val="0"/>
            <w:bCs w:val="0"/>
            <w:noProof/>
            <w:color w:val="auto"/>
            <w:lang w:eastAsia="en-GB"/>
          </w:rPr>
          <w:tab/>
        </w:r>
        <w:r w:rsidRPr="00AA7FAE">
          <w:rPr>
            <w:rStyle w:val="Hyperlink"/>
            <w:noProof/>
            <w:rtl/>
          </w:rPr>
          <w:t>إدارة الحادثة ومراقبتها والاتصال بشأنها</w:t>
        </w:r>
        <w:r>
          <w:rPr>
            <w:noProof/>
            <w:webHidden/>
          </w:rPr>
          <w:tab/>
        </w:r>
        <w:r>
          <w:rPr>
            <w:noProof/>
            <w:webHidden/>
          </w:rPr>
          <w:fldChar w:fldCharType="begin"/>
        </w:r>
        <w:r>
          <w:rPr>
            <w:noProof/>
            <w:webHidden/>
          </w:rPr>
          <w:instrText xml:space="preserve"> PAGEREF _Toc68274968 \h </w:instrText>
        </w:r>
        <w:r>
          <w:rPr>
            <w:noProof/>
            <w:webHidden/>
          </w:rPr>
        </w:r>
        <w:r>
          <w:rPr>
            <w:noProof/>
            <w:webHidden/>
          </w:rPr>
          <w:fldChar w:fldCharType="separate"/>
        </w:r>
        <w:r>
          <w:rPr>
            <w:noProof/>
            <w:webHidden/>
          </w:rPr>
          <w:t>18</w:t>
        </w:r>
        <w:r>
          <w:rPr>
            <w:noProof/>
            <w:webHidden/>
          </w:rPr>
          <w:fldChar w:fldCharType="end"/>
        </w:r>
      </w:hyperlink>
    </w:p>
    <w:p w14:paraId="29382C09"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69" w:history="1">
        <w:r w:rsidRPr="00AA7FAE">
          <w:rPr>
            <w:rStyle w:val="Hyperlink"/>
            <w:noProof/>
          </w:rPr>
          <w:t>5.5</w:t>
        </w:r>
        <w:r>
          <w:rPr>
            <w:rFonts w:eastAsiaTheme="minorEastAsia" w:cstheme="minorBidi"/>
            <w:b w:val="0"/>
            <w:bCs w:val="0"/>
            <w:noProof/>
            <w:color w:val="auto"/>
            <w:lang w:eastAsia="en-GB"/>
          </w:rPr>
          <w:tab/>
        </w:r>
        <w:r w:rsidRPr="00AA7FAE">
          <w:rPr>
            <w:rStyle w:val="Hyperlink"/>
            <w:noProof/>
            <w:rtl/>
          </w:rPr>
          <w:t>إجراءات الاتصال</w:t>
        </w:r>
        <w:r>
          <w:rPr>
            <w:noProof/>
            <w:webHidden/>
          </w:rPr>
          <w:tab/>
        </w:r>
        <w:r>
          <w:rPr>
            <w:noProof/>
            <w:webHidden/>
          </w:rPr>
          <w:fldChar w:fldCharType="begin"/>
        </w:r>
        <w:r>
          <w:rPr>
            <w:noProof/>
            <w:webHidden/>
          </w:rPr>
          <w:instrText xml:space="preserve"> PAGEREF _Toc68274969 \h </w:instrText>
        </w:r>
        <w:r>
          <w:rPr>
            <w:noProof/>
            <w:webHidden/>
          </w:rPr>
        </w:r>
        <w:r>
          <w:rPr>
            <w:noProof/>
            <w:webHidden/>
          </w:rPr>
          <w:fldChar w:fldCharType="separate"/>
        </w:r>
        <w:r>
          <w:rPr>
            <w:noProof/>
            <w:webHidden/>
          </w:rPr>
          <w:t>18</w:t>
        </w:r>
        <w:r>
          <w:rPr>
            <w:noProof/>
            <w:webHidden/>
          </w:rPr>
          <w:fldChar w:fldCharType="end"/>
        </w:r>
      </w:hyperlink>
    </w:p>
    <w:p w14:paraId="6AFE1D46"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70" w:history="1">
        <w:r w:rsidRPr="00AA7FAE">
          <w:rPr>
            <w:rStyle w:val="Hyperlink"/>
            <w:noProof/>
          </w:rPr>
          <w:t>5.5.1</w:t>
        </w:r>
        <w:r>
          <w:rPr>
            <w:rFonts w:eastAsiaTheme="minorEastAsia" w:cstheme="minorBidi"/>
            <w:noProof/>
            <w:color w:val="auto"/>
            <w:sz w:val="22"/>
            <w:szCs w:val="22"/>
            <w:lang w:eastAsia="en-GB"/>
          </w:rPr>
          <w:tab/>
        </w:r>
        <w:r w:rsidRPr="00AA7FAE">
          <w:rPr>
            <w:rStyle w:val="Hyperlink"/>
            <w:noProof/>
            <w:rtl/>
          </w:rPr>
          <w:t>الاتصال الخارجي</w:t>
        </w:r>
        <w:r>
          <w:rPr>
            <w:noProof/>
            <w:webHidden/>
          </w:rPr>
          <w:tab/>
        </w:r>
        <w:r>
          <w:rPr>
            <w:noProof/>
            <w:webHidden/>
          </w:rPr>
          <w:fldChar w:fldCharType="begin"/>
        </w:r>
        <w:r>
          <w:rPr>
            <w:noProof/>
            <w:webHidden/>
          </w:rPr>
          <w:instrText xml:space="preserve"> PAGEREF _Toc68274970 \h </w:instrText>
        </w:r>
        <w:r>
          <w:rPr>
            <w:noProof/>
            <w:webHidden/>
          </w:rPr>
        </w:r>
        <w:r>
          <w:rPr>
            <w:noProof/>
            <w:webHidden/>
          </w:rPr>
          <w:fldChar w:fldCharType="separate"/>
        </w:r>
        <w:r>
          <w:rPr>
            <w:noProof/>
            <w:webHidden/>
          </w:rPr>
          <w:t>19</w:t>
        </w:r>
        <w:r>
          <w:rPr>
            <w:noProof/>
            <w:webHidden/>
          </w:rPr>
          <w:fldChar w:fldCharType="end"/>
        </w:r>
      </w:hyperlink>
    </w:p>
    <w:p w14:paraId="31B5F5A0" w14:textId="77777777" w:rsidR="001E599A" w:rsidRDefault="001E599A">
      <w:pPr>
        <w:pStyle w:val="TOC3"/>
        <w:tabs>
          <w:tab w:val="left" w:pos="1200"/>
          <w:tab w:val="right" w:leader="dot" w:pos="9016"/>
        </w:tabs>
        <w:bidi/>
        <w:rPr>
          <w:rFonts w:eastAsiaTheme="minorEastAsia" w:cstheme="minorBidi"/>
          <w:noProof/>
          <w:color w:val="auto"/>
          <w:sz w:val="22"/>
          <w:szCs w:val="22"/>
          <w:lang w:eastAsia="en-GB"/>
        </w:rPr>
      </w:pPr>
      <w:hyperlink w:anchor="_Toc68274971" w:history="1">
        <w:r w:rsidRPr="00AA7FAE">
          <w:rPr>
            <w:rStyle w:val="Hyperlink"/>
            <w:noProof/>
          </w:rPr>
          <w:t>5.5.2</w:t>
        </w:r>
        <w:r>
          <w:rPr>
            <w:rFonts w:eastAsiaTheme="minorEastAsia" w:cstheme="minorBidi"/>
            <w:noProof/>
            <w:color w:val="auto"/>
            <w:sz w:val="22"/>
            <w:szCs w:val="22"/>
            <w:lang w:eastAsia="en-GB"/>
          </w:rPr>
          <w:tab/>
        </w:r>
        <w:r w:rsidRPr="00AA7FAE">
          <w:rPr>
            <w:rStyle w:val="Hyperlink"/>
            <w:noProof/>
            <w:rtl/>
          </w:rPr>
          <w:t>التواصل مع وسائل الإعلام</w:t>
        </w:r>
        <w:r>
          <w:rPr>
            <w:noProof/>
            <w:webHidden/>
          </w:rPr>
          <w:tab/>
        </w:r>
        <w:r>
          <w:rPr>
            <w:noProof/>
            <w:webHidden/>
          </w:rPr>
          <w:fldChar w:fldCharType="begin"/>
        </w:r>
        <w:r>
          <w:rPr>
            <w:noProof/>
            <w:webHidden/>
          </w:rPr>
          <w:instrText xml:space="preserve"> PAGEREF _Toc68274971 \h </w:instrText>
        </w:r>
        <w:r>
          <w:rPr>
            <w:noProof/>
            <w:webHidden/>
          </w:rPr>
        </w:r>
        <w:r>
          <w:rPr>
            <w:noProof/>
            <w:webHidden/>
          </w:rPr>
          <w:fldChar w:fldCharType="separate"/>
        </w:r>
        <w:r>
          <w:rPr>
            <w:noProof/>
            <w:webHidden/>
          </w:rPr>
          <w:t>19</w:t>
        </w:r>
        <w:r>
          <w:rPr>
            <w:noProof/>
            <w:webHidden/>
          </w:rPr>
          <w:fldChar w:fldCharType="end"/>
        </w:r>
      </w:hyperlink>
    </w:p>
    <w:p w14:paraId="2C9CC3E2"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72" w:history="1">
        <w:r w:rsidRPr="00AA7FAE">
          <w:rPr>
            <w:rStyle w:val="Hyperlink"/>
            <w:noProof/>
          </w:rPr>
          <w:t>6</w:t>
        </w:r>
        <w:r>
          <w:rPr>
            <w:rFonts w:eastAsiaTheme="minorEastAsia" w:cstheme="minorBidi"/>
            <w:b w:val="0"/>
            <w:bCs w:val="0"/>
            <w:iCs w:val="0"/>
            <w:noProof/>
            <w:color w:val="auto"/>
            <w:sz w:val="22"/>
            <w:szCs w:val="22"/>
            <w:lang w:eastAsia="en-GB"/>
          </w:rPr>
          <w:tab/>
        </w:r>
        <w:r w:rsidRPr="00AA7FAE">
          <w:rPr>
            <w:rStyle w:val="Hyperlink"/>
            <w:noProof/>
            <w:rtl/>
          </w:rPr>
          <w:t>احتواء الحادثة واستئصالها واستعادتها والإبلاغ عنها</w:t>
        </w:r>
        <w:r>
          <w:rPr>
            <w:noProof/>
            <w:webHidden/>
          </w:rPr>
          <w:tab/>
        </w:r>
        <w:r>
          <w:rPr>
            <w:noProof/>
            <w:webHidden/>
          </w:rPr>
          <w:fldChar w:fldCharType="begin"/>
        </w:r>
        <w:r>
          <w:rPr>
            <w:noProof/>
            <w:webHidden/>
          </w:rPr>
          <w:instrText xml:space="preserve"> PAGEREF _Toc68274972 \h </w:instrText>
        </w:r>
        <w:r>
          <w:rPr>
            <w:noProof/>
            <w:webHidden/>
          </w:rPr>
        </w:r>
        <w:r>
          <w:rPr>
            <w:noProof/>
            <w:webHidden/>
          </w:rPr>
          <w:fldChar w:fldCharType="separate"/>
        </w:r>
        <w:r>
          <w:rPr>
            <w:noProof/>
            <w:webHidden/>
          </w:rPr>
          <w:t>21</w:t>
        </w:r>
        <w:r>
          <w:rPr>
            <w:noProof/>
            <w:webHidden/>
          </w:rPr>
          <w:fldChar w:fldCharType="end"/>
        </w:r>
      </w:hyperlink>
    </w:p>
    <w:p w14:paraId="151376E4"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73" w:history="1">
        <w:r w:rsidRPr="00AA7FAE">
          <w:rPr>
            <w:rStyle w:val="Hyperlink"/>
            <w:noProof/>
          </w:rPr>
          <w:t>6.1</w:t>
        </w:r>
        <w:r>
          <w:rPr>
            <w:rFonts w:eastAsiaTheme="minorEastAsia" w:cstheme="minorBidi"/>
            <w:b w:val="0"/>
            <w:bCs w:val="0"/>
            <w:noProof/>
            <w:color w:val="auto"/>
            <w:lang w:eastAsia="en-GB"/>
          </w:rPr>
          <w:tab/>
        </w:r>
        <w:r w:rsidRPr="00AA7FAE">
          <w:rPr>
            <w:rStyle w:val="Hyperlink"/>
            <w:noProof/>
            <w:rtl/>
          </w:rPr>
          <w:t>الاحتواء</w:t>
        </w:r>
        <w:r>
          <w:rPr>
            <w:noProof/>
            <w:webHidden/>
          </w:rPr>
          <w:tab/>
        </w:r>
        <w:r>
          <w:rPr>
            <w:noProof/>
            <w:webHidden/>
          </w:rPr>
          <w:fldChar w:fldCharType="begin"/>
        </w:r>
        <w:r>
          <w:rPr>
            <w:noProof/>
            <w:webHidden/>
          </w:rPr>
          <w:instrText xml:space="preserve"> PAGEREF _Toc68274973 \h </w:instrText>
        </w:r>
        <w:r>
          <w:rPr>
            <w:noProof/>
            <w:webHidden/>
          </w:rPr>
        </w:r>
        <w:r>
          <w:rPr>
            <w:noProof/>
            <w:webHidden/>
          </w:rPr>
          <w:fldChar w:fldCharType="separate"/>
        </w:r>
        <w:r>
          <w:rPr>
            <w:noProof/>
            <w:webHidden/>
          </w:rPr>
          <w:t>21</w:t>
        </w:r>
        <w:r>
          <w:rPr>
            <w:noProof/>
            <w:webHidden/>
          </w:rPr>
          <w:fldChar w:fldCharType="end"/>
        </w:r>
      </w:hyperlink>
    </w:p>
    <w:p w14:paraId="26C4CEBD"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74" w:history="1">
        <w:r w:rsidRPr="00AA7FAE">
          <w:rPr>
            <w:rStyle w:val="Hyperlink"/>
            <w:noProof/>
          </w:rPr>
          <w:t>6.2</w:t>
        </w:r>
        <w:r>
          <w:rPr>
            <w:rFonts w:eastAsiaTheme="minorEastAsia" w:cstheme="minorBidi"/>
            <w:b w:val="0"/>
            <w:bCs w:val="0"/>
            <w:noProof/>
            <w:color w:val="auto"/>
            <w:lang w:eastAsia="en-GB"/>
          </w:rPr>
          <w:tab/>
        </w:r>
        <w:r w:rsidRPr="00AA7FAE">
          <w:rPr>
            <w:rStyle w:val="Hyperlink"/>
            <w:noProof/>
            <w:rtl/>
          </w:rPr>
          <w:t>الاستئصال</w:t>
        </w:r>
        <w:r>
          <w:rPr>
            <w:noProof/>
            <w:webHidden/>
          </w:rPr>
          <w:tab/>
        </w:r>
        <w:r>
          <w:rPr>
            <w:noProof/>
            <w:webHidden/>
          </w:rPr>
          <w:fldChar w:fldCharType="begin"/>
        </w:r>
        <w:r>
          <w:rPr>
            <w:noProof/>
            <w:webHidden/>
          </w:rPr>
          <w:instrText xml:space="preserve"> PAGEREF _Toc68274974 \h </w:instrText>
        </w:r>
        <w:r>
          <w:rPr>
            <w:noProof/>
            <w:webHidden/>
          </w:rPr>
        </w:r>
        <w:r>
          <w:rPr>
            <w:noProof/>
            <w:webHidden/>
          </w:rPr>
          <w:fldChar w:fldCharType="separate"/>
        </w:r>
        <w:r>
          <w:rPr>
            <w:noProof/>
            <w:webHidden/>
          </w:rPr>
          <w:t>22</w:t>
        </w:r>
        <w:r>
          <w:rPr>
            <w:noProof/>
            <w:webHidden/>
          </w:rPr>
          <w:fldChar w:fldCharType="end"/>
        </w:r>
      </w:hyperlink>
    </w:p>
    <w:p w14:paraId="673BEE31"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75" w:history="1">
        <w:r w:rsidRPr="00AA7FAE">
          <w:rPr>
            <w:rStyle w:val="Hyperlink"/>
            <w:noProof/>
          </w:rPr>
          <w:t>6.3</w:t>
        </w:r>
        <w:r>
          <w:rPr>
            <w:rFonts w:eastAsiaTheme="minorEastAsia" w:cstheme="minorBidi"/>
            <w:b w:val="0"/>
            <w:bCs w:val="0"/>
            <w:noProof/>
            <w:color w:val="auto"/>
            <w:lang w:eastAsia="en-GB"/>
          </w:rPr>
          <w:tab/>
        </w:r>
        <w:r w:rsidRPr="00AA7FAE">
          <w:rPr>
            <w:rStyle w:val="Hyperlink"/>
            <w:noProof/>
            <w:rtl/>
          </w:rPr>
          <w:t>الاستعادة</w:t>
        </w:r>
        <w:r>
          <w:rPr>
            <w:noProof/>
            <w:webHidden/>
          </w:rPr>
          <w:tab/>
        </w:r>
        <w:r>
          <w:rPr>
            <w:noProof/>
            <w:webHidden/>
          </w:rPr>
          <w:fldChar w:fldCharType="begin"/>
        </w:r>
        <w:r>
          <w:rPr>
            <w:noProof/>
            <w:webHidden/>
          </w:rPr>
          <w:instrText xml:space="preserve"> PAGEREF _Toc68274975 \h </w:instrText>
        </w:r>
        <w:r>
          <w:rPr>
            <w:noProof/>
            <w:webHidden/>
          </w:rPr>
        </w:r>
        <w:r>
          <w:rPr>
            <w:noProof/>
            <w:webHidden/>
          </w:rPr>
          <w:fldChar w:fldCharType="separate"/>
        </w:r>
        <w:r>
          <w:rPr>
            <w:noProof/>
            <w:webHidden/>
          </w:rPr>
          <w:t>22</w:t>
        </w:r>
        <w:r>
          <w:rPr>
            <w:noProof/>
            <w:webHidden/>
          </w:rPr>
          <w:fldChar w:fldCharType="end"/>
        </w:r>
      </w:hyperlink>
    </w:p>
    <w:p w14:paraId="012DBD39" w14:textId="77777777" w:rsidR="001E599A" w:rsidRDefault="001E599A">
      <w:pPr>
        <w:pStyle w:val="TOC2"/>
        <w:tabs>
          <w:tab w:val="left" w:pos="960"/>
          <w:tab w:val="right" w:leader="dot" w:pos="9016"/>
        </w:tabs>
        <w:bidi/>
        <w:rPr>
          <w:rFonts w:eastAsiaTheme="minorEastAsia" w:cstheme="minorBidi"/>
          <w:b w:val="0"/>
          <w:bCs w:val="0"/>
          <w:noProof/>
          <w:color w:val="auto"/>
          <w:lang w:eastAsia="en-GB"/>
        </w:rPr>
      </w:pPr>
      <w:hyperlink w:anchor="_Toc68274976" w:history="1">
        <w:r w:rsidRPr="00AA7FAE">
          <w:rPr>
            <w:rStyle w:val="Hyperlink"/>
            <w:noProof/>
          </w:rPr>
          <w:t>6.4</w:t>
        </w:r>
        <w:r>
          <w:rPr>
            <w:rFonts w:eastAsiaTheme="minorEastAsia" w:cstheme="minorBidi"/>
            <w:b w:val="0"/>
            <w:bCs w:val="0"/>
            <w:noProof/>
            <w:color w:val="auto"/>
            <w:lang w:eastAsia="en-GB"/>
          </w:rPr>
          <w:tab/>
        </w:r>
        <w:r w:rsidRPr="00AA7FAE">
          <w:rPr>
            <w:rStyle w:val="Hyperlink"/>
            <w:noProof/>
            <w:rtl/>
          </w:rPr>
          <w:t>الإبلاغ</w:t>
        </w:r>
        <w:r>
          <w:rPr>
            <w:noProof/>
            <w:webHidden/>
          </w:rPr>
          <w:tab/>
        </w:r>
        <w:r>
          <w:rPr>
            <w:noProof/>
            <w:webHidden/>
          </w:rPr>
          <w:fldChar w:fldCharType="begin"/>
        </w:r>
        <w:r>
          <w:rPr>
            <w:noProof/>
            <w:webHidden/>
          </w:rPr>
          <w:instrText xml:space="preserve"> PAGEREF _Toc68274976 \h </w:instrText>
        </w:r>
        <w:r>
          <w:rPr>
            <w:noProof/>
            <w:webHidden/>
          </w:rPr>
        </w:r>
        <w:r>
          <w:rPr>
            <w:noProof/>
            <w:webHidden/>
          </w:rPr>
          <w:fldChar w:fldCharType="separate"/>
        </w:r>
        <w:r>
          <w:rPr>
            <w:noProof/>
            <w:webHidden/>
          </w:rPr>
          <w:t>23</w:t>
        </w:r>
        <w:r>
          <w:rPr>
            <w:noProof/>
            <w:webHidden/>
          </w:rPr>
          <w:fldChar w:fldCharType="end"/>
        </w:r>
      </w:hyperlink>
    </w:p>
    <w:p w14:paraId="52C0EB01"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77" w:history="1">
        <w:r w:rsidRPr="00AA7FAE">
          <w:rPr>
            <w:rStyle w:val="Hyperlink"/>
            <w:noProof/>
          </w:rPr>
          <w:t>7</w:t>
        </w:r>
        <w:r>
          <w:rPr>
            <w:rFonts w:eastAsiaTheme="minorEastAsia" w:cstheme="minorBidi"/>
            <w:b w:val="0"/>
            <w:bCs w:val="0"/>
            <w:iCs w:val="0"/>
            <w:noProof/>
            <w:color w:val="auto"/>
            <w:sz w:val="22"/>
            <w:szCs w:val="22"/>
            <w:lang w:eastAsia="en-GB"/>
          </w:rPr>
          <w:tab/>
        </w:r>
        <w:r w:rsidRPr="00AA7FAE">
          <w:rPr>
            <w:rStyle w:val="Hyperlink"/>
            <w:noProof/>
            <w:rtl/>
          </w:rPr>
          <w:t>أنشطة ما بعد الحادثة</w:t>
        </w:r>
        <w:r>
          <w:rPr>
            <w:noProof/>
            <w:webHidden/>
          </w:rPr>
          <w:tab/>
        </w:r>
        <w:r>
          <w:rPr>
            <w:noProof/>
            <w:webHidden/>
          </w:rPr>
          <w:fldChar w:fldCharType="begin"/>
        </w:r>
        <w:r>
          <w:rPr>
            <w:noProof/>
            <w:webHidden/>
          </w:rPr>
          <w:instrText xml:space="preserve"> PAGEREF _Toc68274977 \h </w:instrText>
        </w:r>
        <w:r>
          <w:rPr>
            <w:noProof/>
            <w:webHidden/>
          </w:rPr>
        </w:r>
        <w:r>
          <w:rPr>
            <w:noProof/>
            <w:webHidden/>
          </w:rPr>
          <w:fldChar w:fldCharType="separate"/>
        </w:r>
        <w:r>
          <w:rPr>
            <w:noProof/>
            <w:webHidden/>
          </w:rPr>
          <w:t>24</w:t>
        </w:r>
        <w:r>
          <w:rPr>
            <w:noProof/>
            <w:webHidden/>
          </w:rPr>
          <w:fldChar w:fldCharType="end"/>
        </w:r>
      </w:hyperlink>
    </w:p>
    <w:p w14:paraId="4E046127"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78" w:history="1">
        <w:r w:rsidRPr="00AA7FAE">
          <w:rPr>
            <w:rStyle w:val="Hyperlink"/>
            <w:noProof/>
          </w:rPr>
          <w:t>8</w:t>
        </w:r>
        <w:r>
          <w:rPr>
            <w:rFonts w:eastAsiaTheme="minorEastAsia" w:cstheme="minorBidi"/>
            <w:b w:val="0"/>
            <w:bCs w:val="0"/>
            <w:iCs w:val="0"/>
            <w:noProof/>
            <w:color w:val="auto"/>
            <w:sz w:val="22"/>
            <w:szCs w:val="22"/>
            <w:lang w:eastAsia="en-GB"/>
          </w:rPr>
          <w:tab/>
        </w:r>
        <w:r w:rsidRPr="00AA7FAE">
          <w:rPr>
            <w:rStyle w:val="Hyperlink"/>
            <w:noProof/>
            <w:rtl/>
          </w:rPr>
          <w:t>الملحق (أ): ورقة اتصال الاستجابة الأولية</w:t>
        </w:r>
        <w:r>
          <w:rPr>
            <w:noProof/>
            <w:webHidden/>
          </w:rPr>
          <w:tab/>
        </w:r>
        <w:r>
          <w:rPr>
            <w:noProof/>
            <w:webHidden/>
          </w:rPr>
          <w:fldChar w:fldCharType="begin"/>
        </w:r>
        <w:r>
          <w:rPr>
            <w:noProof/>
            <w:webHidden/>
          </w:rPr>
          <w:instrText xml:space="preserve"> PAGEREF _Toc68274978 \h </w:instrText>
        </w:r>
        <w:r>
          <w:rPr>
            <w:noProof/>
            <w:webHidden/>
          </w:rPr>
        </w:r>
        <w:r>
          <w:rPr>
            <w:noProof/>
            <w:webHidden/>
          </w:rPr>
          <w:fldChar w:fldCharType="separate"/>
        </w:r>
        <w:r>
          <w:rPr>
            <w:noProof/>
            <w:webHidden/>
          </w:rPr>
          <w:t>25</w:t>
        </w:r>
        <w:r>
          <w:rPr>
            <w:noProof/>
            <w:webHidden/>
          </w:rPr>
          <w:fldChar w:fldCharType="end"/>
        </w:r>
      </w:hyperlink>
    </w:p>
    <w:p w14:paraId="190FE7AB"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79" w:history="1">
        <w:r w:rsidRPr="00AA7FAE">
          <w:rPr>
            <w:rStyle w:val="Hyperlink"/>
            <w:noProof/>
          </w:rPr>
          <w:t>9</w:t>
        </w:r>
        <w:r>
          <w:rPr>
            <w:rFonts w:eastAsiaTheme="minorEastAsia" w:cstheme="minorBidi"/>
            <w:b w:val="0"/>
            <w:bCs w:val="0"/>
            <w:iCs w:val="0"/>
            <w:noProof/>
            <w:color w:val="auto"/>
            <w:sz w:val="22"/>
            <w:szCs w:val="22"/>
            <w:lang w:eastAsia="en-GB"/>
          </w:rPr>
          <w:tab/>
        </w:r>
        <w:r w:rsidRPr="00AA7FAE">
          <w:rPr>
            <w:rStyle w:val="Hyperlink"/>
            <w:noProof/>
            <w:rtl/>
          </w:rPr>
          <w:t>الملحق (ب): جهات اتصال خارجية مفيدة</w:t>
        </w:r>
        <w:r>
          <w:rPr>
            <w:noProof/>
            <w:webHidden/>
          </w:rPr>
          <w:tab/>
        </w:r>
        <w:r>
          <w:rPr>
            <w:noProof/>
            <w:webHidden/>
          </w:rPr>
          <w:fldChar w:fldCharType="begin"/>
        </w:r>
        <w:r>
          <w:rPr>
            <w:noProof/>
            <w:webHidden/>
          </w:rPr>
          <w:instrText xml:space="preserve"> PAGEREF _Toc68274979 \h </w:instrText>
        </w:r>
        <w:r>
          <w:rPr>
            <w:noProof/>
            <w:webHidden/>
          </w:rPr>
        </w:r>
        <w:r>
          <w:rPr>
            <w:noProof/>
            <w:webHidden/>
          </w:rPr>
          <w:fldChar w:fldCharType="separate"/>
        </w:r>
        <w:r>
          <w:rPr>
            <w:noProof/>
            <w:webHidden/>
          </w:rPr>
          <w:t>26</w:t>
        </w:r>
        <w:r>
          <w:rPr>
            <w:noProof/>
            <w:webHidden/>
          </w:rPr>
          <w:fldChar w:fldCharType="end"/>
        </w:r>
      </w:hyperlink>
    </w:p>
    <w:p w14:paraId="12373E13" w14:textId="77777777" w:rsidR="001E599A" w:rsidRDefault="001E599A">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274980" w:history="1">
        <w:r w:rsidRPr="00AA7FAE">
          <w:rPr>
            <w:rStyle w:val="Hyperlink"/>
            <w:noProof/>
          </w:rPr>
          <w:t>10</w:t>
        </w:r>
        <w:r>
          <w:rPr>
            <w:rFonts w:eastAsiaTheme="minorEastAsia" w:cstheme="minorBidi"/>
            <w:b w:val="0"/>
            <w:bCs w:val="0"/>
            <w:iCs w:val="0"/>
            <w:noProof/>
            <w:color w:val="auto"/>
            <w:sz w:val="22"/>
            <w:szCs w:val="22"/>
            <w:lang w:eastAsia="en-GB"/>
          </w:rPr>
          <w:tab/>
        </w:r>
        <w:r w:rsidRPr="00AA7FAE">
          <w:rPr>
            <w:rStyle w:val="Hyperlink"/>
            <w:noProof/>
            <w:rtl/>
          </w:rPr>
          <w:t>الملحق (ج): جدول أعمال اجتماع فريق الاستجابة المعياري</w:t>
        </w:r>
        <w:r>
          <w:rPr>
            <w:noProof/>
            <w:webHidden/>
          </w:rPr>
          <w:tab/>
        </w:r>
        <w:r>
          <w:rPr>
            <w:noProof/>
            <w:webHidden/>
          </w:rPr>
          <w:fldChar w:fldCharType="begin"/>
        </w:r>
        <w:r>
          <w:rPr>
            <w:noProof/>
            <w:webHidden/>
          </w:rPr>
          <w:instrText xml:space="preserve"> PAGEREF _Toc68274980 \h </w:instrText>
        </w:r>
        <w:r>
          <w:rPr>
            <w:noProof/>
            <w:webHidden/>
          </w:rPr>
        </w:r>
        <w:r>
          <w:rPr>
            <w:noProof/>
            <w:webHidden/>
          </w:rPr>
          <w:fldChar w:fldCharType="separate"/>
        </w:r>
        <w:r>
          <w:rPr>
            <w:noProof/>
            <w:webHidden/>
          </w:rPr>
          <w:t>27</w:t>
        </w:r>
        <w:r>
          <w:rPr>
            <w:noProof/>
            <w:webHidden/>
          </w:rPr>
          <w:fldChar w:fldCharType="end"/>
        </w:r>
      </w:hyperlink>
    </w:p>
    <w:p w14:paraId="6C552628" w14:textId="77777777" w:rsidR="00EE11D7" w:rsidRDefault="00EE11D7" w:rsidP="00EE11D7">
      <w:r>
        <w:fldChar w:fldCharType="end"/>
      </w:r>
    </w:p>
    <w:p w14:paraId="19A5C2C5" w14:textId="77777777" w:rsidR="00B16FEF" w:rsidRPr="00D52EE2" w:rsidRDefault="00B16FEF" w:rsidP="00EE11D7"/>
    <w:p w14:paraId="072DCB53" w14:textId="77777777" w:rsidR="00EE11D7" w:rsidRPr="009C27A0" w:rsidRDefault="00EE11D7" w:rsidP="00EE11D7">
      <w:pPr>
        <w:pStyle w:val="HeadingY"/>
      </w:pPr>
      <w:r>
        <w:lastRenderedPageBreak/>
        <w:t>Figures</w:t>
      </w:r>
    </w:p>
    <w:p w14:paraId="02DDD4C5" w14:textId="77777777" w:rsidR="001E599A" w:rsidRDefault="00EE11D7">
      <w:pPr>
        <w:pStyle w:val="TableofFigures"/>
        <w:tabs>
          <w:tab w:val="right" w:leader="dot" w:pos="9016"/>
        </w:tabs>
        <w:bidi/>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68274981" w:history="1">
        <w:r w:rsidR="001E599A" w:rsidRPr="000B4E45">
          <w:rPr>
            <w:rStyle w:val="Hyperlink"/>
            <w:noProof/>
            <w:rtl/>
          </w:rPr>
          <w:t>الشكل 1: مخطط سير الاستجابة لحوادث أمن المعلومات</w:t>
        </w:r>
        <w:r w:rsidR="001E599A">
          <w:rPr>
            <w:noProof/>
            <w:webHidden/>
          </w:rPr>
          <w:tab/>
        </w:r>
        <w:r w:rsidR="001E599A">
          <w:rPr>
            <w:noProof/>
            <w:webHidden/>
          </w:rPr>
          <w:fldChar w:fldCharType="begin"/>
        </w:r>
        <w:r w:rsidR="001E599A">
          <w:rPr>
            <w:noProof/>
            <w:webHidden/>
          </w:rPr>
          <w:instrText xml:space="preserve"> PAGEREF _Toc68274981 \h </w:instrText>
        </w:r>
        <w:r w:rsidR="001E599A">
          <w:rPr>
            <w:noProof/>
            <w:webHidden/>
          </w:rPr>
        </w:r>
        <w:r w:rsidR="001E599A">
          <w:rPr>
            <w:noProof/>
            <w:webHidden/>
          </w:rPr>
          <w:fldChar w:fldCharType="separate"/>
        </w:r>
        <w:r w:rsidR="001E599A">
          <w:rPr>
            <w:noProof/>
            <w:webHidden/>
          </w:rPr>
          <w:t>10</w:t>
        </w:r>
        <w:r w:rsidR="001E599A">
          <w:rPr>
            <w:noProof/>
            <w:webHidden/>
          </w:rPr>
          <w:fldChar w:fldCharType="end"/>
        </w:r>
      </w:hyperlink>
    </w:p>
    <w:p w14:paraId="13384417" w14:textId="77777777" w:rsidR="00EE11D7" w:rsidRDefault="00EE11D7" w:rsidP="00EE11D7">
      <w:r>
        <w:rPr>
          <w:rFonts w:cstheme="minorHAnsi"/>
          <w:b/>
          <w:sz w:val="20"/>
        </w:rPr>
        <w:fldChar w:fldCharType="end"/>
      </w:r>
    </w:p>
    <w:p w14:paraId="7098D483" w14:textId="77777777" w:rsidR="00EE11D7" w:rsidRPr="000F55C5" w:rsidRDefault="00EE11D7" w:rsidP="00EE11D7">
      <w:pPr>
        <w:pStyle w:val="HeadingY"/>
      </w:pPr>
      <w:r w:rsidRPr="000F55C5">
        <w:t>Tables</w:t>
      </w:r>
    </w:p>
    <w:p w14:paraId="321D923D" w14:textId="77777777" w:rsidR="001E599A" w:rsidRDefault="00EE11D7">
      <w:pPr>
        <w:pStyle w:val="TableofFigures"/>
        <w:tabs>
          <w:tab w:val="right" w:leader="dot" w:pos="9016"/>
        </w:tabs>
        <w:bidi/>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274982" w:history="1">
        <w:r w:rsidR="001E599A" w:rsidRPr="00A677DB">
          <w:rPr>
            <w:rStyle w:val="Hyperlink"/>
            <w:noProof/>
            <w:rtl/>
          </w:rPr>
          <w:t>الجدول 1: أولويات الحوادث</w:t>
        </w:r>
        <w:r w:rsidR="001E599A">
          <w:rPr>
            <w:noProof/>
            <w:webHidden/>
          </w:rPr>
          <w:tab/>
        </w:r>
        <w:r w:rsidR="001E599A">
          <w:rPr>
            <w:noProof/>
            <w:webHidden/>
          </w:rPr>
          <w:fldChar w:fldCharType="begin"/>
        </w:r>
        <w:r w:rsidR="001E599A">
          <w:rPr>
            <w:noProof/>
            <w:webHidden/>
          </w:rPr>
          <w:instrText xml:space="preserve"> PAGEREF _Toc68274982 \h </w:instrText>
        </w:r>
        <w:r w:rsidR="001E599A">
          <w:rPr>
            <w:noProof/>
            <w:webHidden/>
          </w:rPr>
        </w:r>
        <w:r w:rsidR="001E599A">
          <w:rPr>
            <w:noProof/>
            <w:webHidden/>
          </w:rPr>
          <w:fldChar w:fldCharType="separate"/>
        </w:r>
        <w:r w:rsidR="001E599A">
          <w:rPr>
            <w:noProof/>
            <w:webHidden/>
          </w:rPr>
          <w:t>12</w:t>
        </w:r>
        <w:r w:rsidR="001E599A">
          <w:rPr>
            <w:noProof/>
            <w:webHidden/>
          </w:rPr>
          <w:fldChar w:fldCharType="end"/>
        </w:r>
      </w:hyperlink>
    </w:p>
    <w:p w14:paraId="337FF053" w14:textId="77777777" w:rsidR="001E599A" w:rsidRDefault="001E599A">
      <w:pPr>
        <w:pStyle w:val="TableofFigures"/>
        <w:tabs>
          <w:tab w:val="right" w:leader="dot" w:pos="9016"/>
        </w:tabs>
        <w:bidi/>
        <w:rPr>
          <w:rFonts w:eastAsiaTheme="minorEastAsia" w:cstheme="minorBidi"/>
          <w:b w:val="0"/>
          <w:iCs w:val="0"/>
          <w:noProof/>
          <w:color w:val="auto"/>
          <w:szCs w:val="22"/>
          <w:lang w:eastAsia="en-GB"/>
        </w:rPr>
      </w:pPr>
      <w:hyperlink w:anchor="_Toc68274983" w:history="1">
        <w:r w:rsidRPr="00A677DB">
          <w:rPr>
            <w:rStyle w:val="Hyperlink"/>
            <w:noProof/>
            <w:rtl/>
          </w:rPr>
          <w:t>الجدول 2: أعضاء فريق الاستجابة للحوادث</w:t>
        </w:r>
        <w:r>
          <w:rPr>
            <w:noProof/>
            <w:webHidden/>
          </w:rPr>
          <w:tab/>
        </w:r>
        <w:r>
          <w:rPr>
            <w:noProof/>
            <w:webHidden/>
          </w:rPr>
          <w:fldChar w:fldCharType="begin"/>
        </w:r>
        <w:r>
          <w:rPr>
            <w:noProof/>
            <w:webHidden/>
          </w:rPr>
          <w:instrText xml:space="preserve"> PAGEREF _Toc68274983 \h </w:instrText>
        </w:r>
        <w:r>
          <w:rPr>
            <w:noProof/>
            <w:webHidden/>
          </w:rPr>
        </w:r>
        <w:r>
          <w:rPr>
            <w:noProof/>
            <w:webHidden/>
          </w:rPr>
          <w:fldChar w:fldCharType="separate"/>
        </w:r>
        <w:r>
          <w:rPr>
            <w:noProof/>
            <w:webHidden/>
          </w:rPr>
          <w:t>14</w:t>
        </w:r>
        <w:r>
          <w:rPr>
            <w:noProof/>
            <w:webHidden/>
          </w:rPr>
          <w:fldChar w:fldCharType="end"/>
        </w:r>
      </w:hyperlink>
    </w:p>
    <w:p w14:paraId="4E33628A" w14:textId="77777777" w:rsidR="001E599A" w:rsidRDefault="001E599A">
      <w:pPr>
        <w:pStyle w:val="TableofFigures"/>
        <w:tabs>
          <w:tab w:val="right" w:leader="dot" w:pos="9016"/>
        </w:tabs>
        <w:bidi/>
        <w:rPr>
          <w:rFonts w:eastAsiaTheme="minorEastAsia" w:cstheme="minorBidi"/>
          <w:b w:val="0"/>
          <w:iCs w:val="0"/>
          <w:noProof/>
          <w:color w:val="auto"/>
          <w:szCs w:val="22"/>
          <w:lang w:eastAsia="en-GB"/>
        </w:rPr>
      </w:pPr>
      <w:hyperlink w:anchor="_Toc68274984" w:history="1">
        <w:r w:rsidRPr="00A677DB">
          <w:rPr>
            <w:rStyle w:val="Hyperlink"/>
            <w:noProof/>
            <w:rtl/>
          </w:rPr>
          <w:t>الجدول 3: مصفوفة المسؤوليات (RACI)</w:t>
        </w:r>
        <w:r>
          <w:rPr>
            <w:noProof/>
            <w:webHidden/>
          </w:rPr>
          <w:tab/>
        </w:r>
        <w:r>
          <w:rPr>
            <w:noProof/>
            <w:webHidden/>
          </w:rPr>
          <w:fldChar w:fldCharType="begin"/>
        </w:r>
        <w:r>
          <w:rPr>
            <w:noProof/>
            <w:webHidden/>
          </w:rPr>
          <w:instrText xml:space="preserve"> PAGEREF _Toc68274984 \h </w:instrText>
        </w:r>
        <w:r>
          <w:rPr>
            <w:noProof/>
            <w:webHidden/>
          </w:rPr>
        </w:r>
        <w:r>
          <w:rPr>
            <w:noProof/>
            <w:webHidden/>
          </w:rPr>
          <w:fldChar w:fldCharType="separate"/>
        </w:r>
        <w:r>
          <w:rPr>
            <w:noProof/>
            <w:webHidden/>
          </w:rPr>
          <w:t>17</w:t>
        </w:r>
        <w:r>
          <w:rPr>
            <w:noProof/>
            <w:webHidden/>
          </w:rPr>
          <w:fldChar w:fldCharType="end"/>
        </w:r>
      </w:hyperlink>
    </w:p>
    <w:p w14:paraId="24581F6D" w14:textId="77777777" w:rsidR="001E599A" w:rsidRDefault="001E599A">
      <w:pPr>
        <w:pStyle w:val="TableofFigures"/>
        <w:tabs>
          <w:tab w:val="right" w:leader="dot" w:pos="9016"/>
        </w:tabs>
        <w:bidi/>
        <w:rPr>
          <w:rFonts w:eastAsiaTheme="minorEastAsia" w:cstheme="minorBidi"/>
          <w:b w:val="0"/>
          <w:iCs w:val="0"/>
          <w:noProof/>
          <w:color w:val="auto"/>
          <w:szCs w:val="22"/>
          <w:lang w:eastAsia="en-GB"/>
        </w:rPr>
      </w:pPr>
      <w:hyperlink w:anchor="_Toc68274985" w:history="1">
        <w:r w:rsidRPr="00A677DB">
          <w:rPr>
            <w:rStyle w:val="Hyperlink"/>
            <w:noProof/>
            <w:rtl/>
          </w:rPr>
          <w:t>الجدول 4: المتحدثون الرسميون مع الإعلام</w:t>
        </w:r>
        <w:r>
          <w:rPr>
            <w:noProof/>
            <w:webHidden/>
          </w:rPr>
          <w:tab/>
        </w:r>
        <w:r>
          <w:rPr>
            <w:noProof/>
            <w:webHidden/>
          </w:rPr>
          <w:fldChar w:fldCharType="begin"/>
        </w:r>
        <w:r>
          <w:rPr>
            <w:noProof/>
            <w:webHidden/>
          </w:rPr>
          <w:instrText xml:space="preserve"> PAGEREF _Toc68274985 \h </w:instrText>
        </w:r>
        <w:r>
          <w:rPr>
            <w:noProof/>
            <w:webHidden/>
          </w:rPr>
        </w:r>
        <w:r>
          <w:rPr>
            <w:noProof/>
            <w:webHidden/>
          </w:rPr>
          <w:fldChar w:fldCharType="separate"/>
        </w:r>
        <w:r>
          <w:rPr>
            <w:noProof/>
            <w:webHidden/>
          </w:rPr>
          <w:t>20</w:t>
        </w:r>
        <w:r>
          <w:rPr>
            <w:noProof/>
            <w:webHidden/>
          </w:rPr>
          <w:fldChar w:fldCharType="end"/>
        </w:r>
      </w:hyperlink>
    </w:p>
    <w:p w14:paraId="63BA6386" w14:textId="77777777" w:rsidR="001E599A" w:rsidRDefault="001E599A">
      <w:pPr>
        <w:pStyle w:val="TableofFigures"/>
        <w:tabs>
          <w:tab w:val="right" w:leader="dot" w:pos="9016"/>
        </w:tabs>
        <w:bidi/>
        <w:rPr>
          <w:rFonts w:eastAsiaTheme="minorEastAsia" w:cstheme="minorBidi"/>
          <w:b w:val="0"/>
          <w:iCs w:val="0"/>
          <w:noProof/>
          <w:color w:val="auto"/>
          <w:szCs w:val="22"/>
          <w:lang w:eastAsia="en-GB"/>
        </w:rPr>
      </w:pPr>
      <w:hyperlink w:anchor="_Toc68274986" w:history="1">
        <w:r w:rsidRPr="00A677DB">
          <w:rPr>
            <w:rStyle w:val="Hyperlink"/>
            <w:noProof/>
            <w:rtl/>
          </w:rPr>
          <w:t>الجدول 5: ورقة اتصال الاستجابة الأولية</w:t>
        </w:r>
        <w:r>
          <w:rPr>
            <w:noProof/>
            <w:webHidden/>
          </w:rPr>
          <w:tab/>
        </w:r>
        <w:r>
          <w:rPr>
            <w:noProof/>
            <w:webHidden/>
          </w:rPr>
          <w:fldChar w:fldCharType="begin"/>
        </w:r>
        <w:r>
          <w:rPr>
            <w:noProof/>
            <w:webHidden/>
          </w:rPr>
          <w:instrText xml:space="preserve"> PAGEREF _Toc68274986 \h </w:instrText>
        </w:r>
        <w:r>
          <w:rPr>
            <w:noProof/>
            <w:webHidden/>
          </w:rPr>
        </w:r>
        <w:r>
          <w:rPr>
            <w:noProof/>
            <w:webHidden/>
          </w:rPr>
          <w:fldChar w:fldCharType="separate"/>
        </w:r>
        <w:r>
          <w:rPr>
            <w:noProof/>
            <w:webHidden/>
          </w:rPr>
          <w:t>25</w:t>
        </w:r>
        <w:r>
          <w:rPr>
            <w:noProof/>
            <w:webHidden/>
          </w:rPr>
          <w:fldChar w:fldCharType="end"/>
        </w:r>
      </w:hyperlink>
    </w:p>
    <w:p w14:paraId="0088FE19" w14:textId="77777777" w:rsidR="001E599A" w:rsidRDefault="001E599A">
      <w:pPr>
        <w:pStyle w:val="TableofFigures"/>
        <w:tabs>
          <w:tab w:val="right" w:leader="dot" w:pos="9016"/>
        </w:tabs>
        <w:bidi/>
        <w:rPr>
          <w:rFonts w:eastAsiaTheme="minorEastAsia" w:cstheme="minorBidi"/>
          <w:b w:val="0"/>
          <w:iCs w:val="0"/>
          <w:noProof/>
          <w:color w:val="auto"/>
          <w:szCs w:val="22"/>
          <w:lang w:eastAsia="en-GB"/>
        </w:rPr>
      </w:pPr>
      <w:hyperlink w:anchor="_Toc68274987" w:history="1">
        <w:r w:rsidRPr="00A677DB">
          <w:rPr>
            <w:rStyle w:val="Hyperlink"/>
            <w:noProof/>
            <w:rtl/>
          </w:rPr>
          <w:t>الجدول 6: جهات اتصال خارجية مفيدة</w:t>
        </w:r>
        <w:r>
          <w:rPr>
            <w:noProof/>
            <w:webHidden/>
          </w:rPr>
          <w:tab/>
        </w:r>
        <w:r>
          <w:rPr>
            <w:noProof/>
            <w:webHidden/>
          </w:rPr>
          <w:fldChar w:fldCharType="begin"/>
        </w:r>
        <w:r>
          <w:rPr>
            <w:noProof/>
            <w:webHidden/>
          </w:rPr>
          <w:instrText xml:space="preserve"> PAGEREF _Toc68274987 \h </w:instrText>
        </w:r>
        <w:r>
          <w:rPr>
            <w:noProof/>
            <w:webHidden/>
          </w:rPr>
        </w:r>
        <w:r>
          <w:rPr>
            <w:noProof/>
            <w:webHidden/>
          </w:rPr>
          <w:fldChar w:fldCharType="separate"/>
        </w:r>
        <w:r>
          <w:rPr>
            <w:noProof/>
            <w:webHidden/>
          </w:rPr>
          <w:t>26</w:t>
        </w:r>
        <w:r>
          <w:rPr>
            <w:noProof/>
            <w:webHidden/>
          </w:rPr>
          <w:fldChar w:fldCharType="end"/>
        </w:r>
      </w:hyperlink>
    </w:p>
    <w:p w14:paraId="2288C692" w14:textId="77777777" w:rsidR="00EE11D7" w:rsidRDefault="00EE11D7" w:rsidP="00EE11D7">
      <w:r>
        <w:rPr>
          <w:rFonts w:cstheme="minorHAnsi"/>
        </w:rPr>
        <w:fldChar w:fldCharType="end"/>
      </w:r>
      <w:r>
        <w:br w:type="page"/>
      </w:r>
    </w:p>
    <w:p w14:paraId="74369F6F" w14:textId="77777777" w:rsidR="00AC60F3" w:rsidRDefault="00EE11D7" w:rsidP="00A81B51">
      <w:pPr>
        <w:pStyle w:val="Heading1"/>
        <w:numPr>
          <w:ilvl w:val="0"/>
          <w:numId w:val="1"/>
        </w:numPr>
        <w:bidi/>
      </w:pPr>
      <w:bookmarkStart w:id="2" w:name="_Toc68274947"/>
      <w:r>
        <w:rPr>
          <w:rtl/>
        </w:rPr>
        <w:lastRenderedPageBreak/>
        <w:t>المقدمة</w:t>
      </w:r>
      <w:bookmarkEnd w:id="2"/>
    </w:p>
    <w:p w14:paraId="6E8F6D34" w14:textId="77777777" w:rsidR="00AC60F3" w:rsidRDefault="00AC60F3" w:rsidP="00D8330E">
      <w:pPr>
        <w:bidi/>
        <w:jc w:val="both"/>
      </w:pPr>
      <w:r>
        <w:rPr>
          <w:rtl/>
        </w:rPr>
        <w:t>تُستخدم هذه الوثيقة عند وقوع حادثة تؤثر على أمن معلومات بنك الآفاق الرقمية، وتهدف إلى ضمان استجابة سريعة وفعّالة ومنظمة لحوادث أمن المعلومات.</w:t>
      </w:r>
    </w:p>
    <w:p w14:paraId="51B8DEC5" w14:textId="77777777" w:rsidR="00D8330E" w:rsidRDefault="00D8330E" w:rsidP="00D8330E">
      <w:pPr>
        <w:bidi/>
        <w:jc w:val="both"/>
      </w:pPr>
      <w:r w:rsidRPr="00D8330E">
        <w:rPr>
          <w:rtl/>
        </w:rPr>
        <w:t>ينبغي استخدام الإجراءات الموضحة في هذه الوثيقة كدليل إرشادي فقط عند التعامل مع أي حادث؛ إذ لا يمكن التنبؤ بالطبيعة الدقيقة للحادث أو تأثيره بدرجة مؤكدة، ولذا من الضروري تحكيم المنطق السليم عند اتخاذ القرارات بشأن الإجراءات الواجب اتخاذها.</w:t>
      </w:r>
    </w:p>
    <w:p w14:paraId="0C4BC4AD" w14:textId="6B5FB53D" w:rsidR="00AC60F3" w:rsidRDefault="00170DC1" w:rsidP="00D8330E">
      <w:pPr>
        <w:bidi/>
        <w:jc w:val="both"/>
      </w:pPr>
      <w:r>
        <w:rPr>
          <w:rtl/>
        </w:rPr>
        <w:t>ومع ذلك، يُنتظر أن تثبت الهياكل الواردة هنا فائدتها في اتخاذ الإجراءات الصحيحة بسرعة أكبر وبناءً على معلومات أدق.</w:t>
      </w:r>
    </w:p>
    <w:p w14:paraId="51C4E0D6" w14:textId="77777777" w:rsidR="00AC60F3" w:rsidRDefault="00AC60F3" w:rsidP="00D8330E">
      <w:pPr>
        <w:bidi/>
        <w:jc w:val="both"/>
      </w:pPr>
      <w:r>
        <w:rPr>
          <w:rtl/>
        </w:rPr>
        <w:t>أهداف إجراء الاستجابة لحوادث أمن المعلومات:</w:t>
      </w:r>
    </w:p>
    <w:p w14:paraId="08F2503B" w14:textId="77777777" w:rsidR="00AC60F3" w:rsidRDefault="00AC60F3" w:rsidP="00170DC1">
      <w:pPr>
        <w:pStyle w:val="Bulletedlist"/>
        <w:numPr>
          <w:ilvl w:val="0"/>
          <w:numId w:val="8"/>
        </w:numPr>
        <w:bidi/>
      </w:pPr>
      <w:r>
        <w:rPr>
          <w:rtl/>
        </w:rPr>
        <w:t>تقديم نظرة موجزة لكيفية استجابة البنك لأي حادثة تمس أمن معلوماته</w:t>
      </w:r>
    </w:p>
    <w:p w14:paraId="52FC9CC8" w14:textId="77777777" w:rsidR="00AC60F3" w:rsidRDefault="00AC60F3" w:rsidP="00170DC1">
      <w:pPr>
        <w:pStyle w:val="Bulletedlist"/>
        <w:numPr>
          <w:ilvl w:val="0"/>
          <w:numId w:val="8"/>
        </w:numPr>
        <w:bidi/>
      </w:pPr>
      <w:r>
        <w:rPr>
          <w:rtl/>
        </w:rPr>
        <w:t>تحديد من يستجيب للحادثة وأدوارهم ومسؤولياتهم</w:t>
      </w:r>
    </w:p>
    <w:p w14:paraId="40178B15" w14:textId="77777777" w:rsidR="00AC60F3" w:rsidRDefault="00AC60F3" w:rsidP="00170DC1">
      <w:pPr>
        <w:pStyle w:val="Bulletedlist"/>
        <w:numPr>
          <w:ilvl w:val="0"/>
          <w:numId w:val="8"/>
        </w:numPr>
        <w:bidi/>
      </w:pPr>
      <w:r>
        <w:rPr>
          <w:rtl/>
        </w:rPr>
        <w:t>وصف التسهيلات المتاحة لدعم إدارة الحادثة (غرفة العمليات والقنوات البديلة)</w:t>
      </w:r>
    </w:p>
    <w:p w14:paraId="623F8A14" w14:textId="77777777" w:rsidR="00AC60F3" w:rsidRDefault="00AC60F3" w:rsidP="00170DC1">
      <w:pPr>
        <w:pStyle w:val="Bulletedlist"/>
        <w:numPr>
          <w:ilvl w:val="0"/>
          <w:numId w:val="8"/>
        </w:numPr>
        <w:bidi/>
      </w:pPr>
      <w:r>
        <w:rPr>
          <w:rtl/>
        </w:rPr>
        <w:t>تعريف آلية اتخاذ القرارات المتعلقة بالاستجابة</w:t>
      </w:r>
    </w:p>
    <w:p w14:paraId="3AA11F39" w14:textId="77777777" w:rsidR="00AC60F3" w:rsidRDefault="00AC60F3" w:rsidP="00170DC1">
      <w:pPr>
        <w:pStyle w:val="Bulletedlist"/>
        <w:numPr>
          <w:ilvl w:val="0"/>
          <w:numId w:val="8"/>
        </w:numPr>
        <w:bidi/>
      </w:pPr>
      <w:r>
        <w:rPr>
          <w:rtl/>
        </w:rPr>
        <w:t>شرح آلية إدارة الاتصالات داخل البنك ومع الأطراف الخارجية</w:t>
      </w:r>
    </w:p>
    <w:p w14:paraId="52378E25" w14:textId="77777777" w:rsidR="00AC60F3" w:rsidRDefault="00AC60F3" w:rsidP="00170DC1">
      <w:pPr>
        <w:pStyle w:val="Bulletedlist"/>
        <w:numPr>
          <w:ilvl w:val="0"/>
          <w:numId w:val="8"/>
        </w:numPr>
        <w:bidi/>
      </w:pPr>
      <w:r>
        <w:rPr>
          <w:rtl/>
        </w:rPr>
        <w:t>توفير بيانات اتصال الأشخاص الرئيسيين والجهات الخارجية</w:t>
      </w:r>
    </w:p>
    <w:p w14:paraId="38550360" w14:textId="77777777" w:rsidR="00AC60F3" w:rsidRDefault="00AC60F3" w:rsidP="00170DC1">
      <w:pPr>
        <w:pStyle w:val="Bulletedlist"/>
        <w:numPr>
          <w:ilvl w:val="0"/>
          <w:numId w:val="8"/>
        </w:numPr>
        <w:bidi/>
      </w:pPr>
      <w:r>
        <w:rPr>
          <w:rtl/>
        </w:rPr>
        <w:t>تحديد ما يحدث بعد حل الحادثة وتسريح فريق الاستجابة</w:t>
      </w:r>
    </w:p>
    <w:p w14:paraId="306F3CDD" w14:textId="77777777" w:rsidR="00AC60F3" w:rsidRDefault="00AC60F3" w:rsidP="00AD2529">
      <w:pPr>
        <w:bidi/>
        <w:jc w:val="both"/>
      </w:pPr>
      <w:r>
        <w:rPr>
          <w:rtl/>
        </w:rPr>
        <w:t>وتُسلَّم نسخة من هذه الوثيقة لكل موظف مذكور فيها، وعليه إبقاؤها متاحة عند الحاجة.</w:t>
      </w:r>
    </w:p>
    <w:p w14:paraId="367EAC99" w14:textId="77777777" w:rsidR="00AC60F3" w:rsidRDefault="00AC60F3" w:rsidP="00AD2529">
      <w:pPr>
        <w:bidi/>
        <w:jc w:val="both"/>
      </w:pPr>
      <w:r>
        <w:rPr>
          <w:rtl/>
        </w:rPr>
        <w:t>وتُتحقق بيانات الاتصال وتُحدَّث ثلاث مرات سنوياً على الأقل؛ وأي تغيير يطرأ خارج هذه المواعيد يُبلَّغ فوراً إلى بريد فريق الاستجابة irt@afaqbank.sa.</w:t>
      </w:r>
      <w:hyperlink r:id="rId12" w:history="1">
        <w:r w:rsidR="00195FF4" w:rsidRPr="00745736">
          <w:rPr>
            <w:rStyle w:val="Hyperlink"/>
            <w:highlight w:val="yellow"/>
          </w:rPr>
          <w:t>irt@afaqbank.sa</w:t>
        </w:r>
      </w:hyperlink>
    </w:p>
    <w:p w14:paraId="34B039E8" w14:textId="77777777" w:rsidR="00AC60F3" w:rsidRDefault="00AC60F3" w:rsidP="00AD2529">
      <w:pPr>
        <w:bidi/>
        <w:jc w:val="both"/>
      </w:pPr>
      <w:r>
        <w:rPr>
          <w:rtl/>
        </w:rPr>
        <w:t>وتُستخدم أي بيانات شخصية تُجمع ضمن هذا الإجراء لأغراض إدارة حوادث أمن المعلومات فقط، وتخضع لنظام حماية البيانات الشخصية (PDPL).</w:t>
      </w:r>
    </w:p>
    <w:p w14:paraId="67AA4854" w14:textId="77777777" w:rsidR="0089765C" w:rsidRDefault="0089765C">
      <w:pPr>
        <w:spacing w:before="0" w:after="160" w:line="259" w:lineRule="auto"/>
      </w:pPr>
      <w:r>
        <w:br w:type="page"/>
      </w:r>
    </w:p>
    <w:p w14:paraId="0AA5B08F" w14:textId="77777777" w:rsidR="00AC60F3" w:rsidRDefault="00AC60F3" w:rsidP="00AC60F3">
      <w:pPr>
        <w:pStyle w:val="Heading1"/>
        <w:bidi/>
      </w:pPr>
      <w:bookmarkStart w:id="3" w:name="_Toc68274948"/>
      <w:r>
        <w:rPr>
          <w:rtl/>
        </w:rPr>
        <w:lastRenderedPageBreak/>
        <w:t>مخطط سير الاستجابة للحوادث</w:t>
      </w:r>
      <w:bookmarkEnd w:id="3"/>
    </w:p>
    <w:p w14:paraId="117322F6" w14:textId="77777777" w:rsidR="00877214" w:rsidRDefault="00AC60F3" w:rsidP="00EE11D7">
      <w:pPr>
        <w:bidi/>
      </w:pPr>
      <w:r>
        <w:rPr>
          <w:rtl/>
        </w:rPr>
        <w:t>يوضح المخطط أدناه تسلسل خطوات إجراء الاستجابة للحوادث.</w:t>
      </w:r>
    </w:p>
    <w:p w14:paraId="0910F603" w14:textId="77777777" w:rsidR="0010235A" w:rsidRDefault="009C74AB" w:rsidP="0010235A">
      <w:pPr>
        <w:keepNext/>
        <w:jc w:val="center"/>
      </w:pPr>
      <w:r w:rsidRPr="009C74AB">
        <w:rPr>
          <w:noProof/>
        </w:rPr>
        <w:drawing>
          <wp:inline distT="0" distB="0" distL="0" distR="0" wp14:anchorId="6695C895" wp14:editId="0E3DFECB">
            <wp:extent cx="4749834" cy="684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2466" cy="6852270"/>
                    </a:xfrm>
                    <a:prstGeom prst="rect">
                      <a:avLst/>
                    </a:prstGeom>
                    <a:noFill/>
                    <a:ln>
                      <a:noFill/>
                    </a:ln>
                  </pic:spPr>
                </pic:pic>
              </a:graphicData>
            </a:graphic>
          </wp:inline>
        </w:drawing>
      </w:r>
    </w:p>
    <w:p w14:paraId="6ABA7EDE" w14:textId="77777777" w:rsidR="00877214" w:rsidRDefault="0010235A" w:rsidP="0010235A">
      <w:pPr>
        <w:pStyle w:val="Caption"/>
        <w:bidi/>
      </w:pPr>
      <w:bookmarkStart w:id="4" w:name="_Toc68274981"/>
      <w:r>
        <w:rPr>
          <w:rtl/>
        </w:rPr>
        <w:t>الشكل 1: مخطط سير الاستجابة لحوادث أمن المعلومات</w:t>
      </w:r>
      <w:bookmarkEnd w:id="4"/>
    </w:p>
    <w:p w14:paraId="0FA20A2E" w14:textId="77777777" w:rsidR="00877214" w:rsidRDefault="00A86BFC" w:rsidP="00EE11D7">
      <w:pPr>
        <w:bidi/>
      </w:pPr>
      <w:r w:rsidRPr="00A86BFC">
        <w:rPr>
          <w:rtl/>
        </w:rPr>
        <w:t>وتُشرح هذه الخطوات بتفصيل أكبر في بقية هذا الإجراء.</w:t>
      </w:r>
    </w:p>
    <w:p w14:paraId="566D4008" w14:textId="77777777" w:rsidR="00BF6CBB" w:rsidRDefault="00A86BFC" w:rsidP="009C74AB">
      <w:pPr>
        <w:pStyle w:val="Heading1"/>
        <w:bidi/>
      </w:pPr>
      <w:r>
        <w:rPr>
          <w:rtl/>
        </w:rPr>
        <w:lastRenderedPageBreak/>
        <w:t>رصد الحوادث وتحليلها</w:t>
      </w:r>
      <w:bookmarkStart w:id="5" w:name="_Toc68274949"/>
      <w:bookmarkEnd w:id="5"/>
    </w:p>
    <w:p w14:paraId="383E4B06" w14:textId="77777777" w:rsidR="00BF6CBB" w:rsidRDefault="00BF6CBB" w:rsidP="002E2962">
      <w:pPr>
        <w:bidi/>
        <w:jc w:val="both"/>
      </w:pPr>
      <w:r>
        <w:rPr>
          <w:rtl/>
        </w:rPr>
        <w:t>قد تُرصد الحادثة بطرق ومصادر متعددة بحسب طبيعتها وموقعها؛ فبعضها يُرصد ذاتياً عبر أدوات المراقبة في مركز العمليات الأمنية (SOC) أو بملاحظة الموظفين نشاطاً غير معتاد (انظر إجراء تقييم أحداث أمن المعلومات)، وبعضها يُبلَّغ من طرف ثالث كعميل أو مورد أو جهة إنفاذ نظامية علمت بالاختراق لاستخدام المعلومات المسروقة استخداماً خبيثاً.</w:t>
      </w:r>
    </w:p>
    <w:p w14:paraId="12954E5B" w14:textId="1E114ECB" w:rsidR="00BF6CBB" w:rsidRDefault="002E2962" w:rsidP="002E2962">
      <w:pPr>
        <w:bidi/>
        <w:jc w:val="both"/>
      </w:pPr>
      <w:r w:rsidRPr="002E2962">
        <w:rPr>
          <w:rtl/>
        </w:rPr>
        <w:t>ليس من غير المألوف أن يحدث تأخير بين نشوء الحادثة واكتشافها فعلياً؛ ويتمثل أحد أهداف نظام إدارة أمن المعلومات</w:t>
      </w:r>
      <w:r w:rsidRPr="002E2962">
        <w:t xml:space="preserve"> (ISMS) </w:t>
      </w:r>
      <w:r w:rsidRPr="002E2962">
        <w:rPr>
          <w:rtl/>
        </w:rPr>
        <w:t>في تقليص هذه الفترة الزمنية. وتكمن الأهمية القصوى في ضرورة البدء بإجراءات الاستجابة للحادثة بأسرع وقت ممكن عقب اكتشافها، وذلك لضمان تقديم استجابة فعالة</w:t>
      </w:r>
      <w:r w:rsidRPr="002E2962">
        <w:t>.</w:t>
      </w:r>
    </w:p>
    <w:p w14:paraId="04EBBEAC" w14:textId="77777777" w:rsidR="00BF6CBB" w:rsidRDefault="00BF6CBB" w:rsidP="00BF6CBB">
      <w:pPr>
        <w:pStyle w:val="Heading2"/>
        <w:bidi/>
      </w:pPr>
      <w:bookmarkStart w:id="6" w:name="_Toc68274950"/>
      <w:r>
        <w:rPr>
          <w:rtl/>
        </w:rPr>
        <w:t>تقييم الأثر</w:t>
      </w:r>
      <w:bookmarkEnd w:id="6"/>
    </w:p>
    <w:p w14:paraId="62FE7625" w14:textId="77777777" w:rsidR="00BF6CBB" w:rsidRDefault="00BF6CBB" w:rsidP="00BF6CBB">
      <w:pPr>
        <w:bidi/>
      </w:pPr>
      <w:r>
        <w:rPr>
          <w:rtl/>
        </w:rPr>
        <w:t>فور رصد الحادثة يُجرى تقييم أثر مبدئي (عادة بواسطة مكتب خدمة التقنية) لتحديد الاستجابة المناسبة.</w:t>
      </w:r>
    </w:p>
    <w:p w14:paraId="570742FB" w14:textId="77777777" w:rsidR="00BF6CBB" w:rsidRDefault="00BF6CBB" w:rsidP="00BF6CBB">
      <w:pPr>
        <w:bidi/>
      </w:pPr>
      <w:r>
        <w:rPr>
          <w:rtl/>
        </w:rPr>
        <w:t>وينبغي أن يقدّر هذا التقييم:</w:t>
      </w:r>
    </w:p>
    <w:p w14:paraId="4CA17358" w14:textId="77777777" w:rsidR="00BF6CBB" w:rsidRDefault="00BF6CBB" w:rsidP="000C5011">
      <w:pPr>
        <w:pStyle w:val="ListParagraph"/>
        <w:numPr>
          <w:ilvl w:val="0"/>
          <w:numId w:val="11"/>
        </w:numPr>
        <w:bidi/>
      </w:pPr>
      <w:r>
        <w:rPr>
          <w:rtl/>
        </w:rPr>
        <w:t>مدى الأثر على البنية التحتية التقنية: الأجهزة، الشبكات، المعدات، والمرافق</w:t>
      </w:r>
    </w:p>
    <w:p w14:paraId="68D2E0D7" w14:textId="77777777" w:rsidR="00BF6CBB" w:rsidRDefault="00BF6CBB" w:rsidP="000C5011">
      <w:pPr>
        <w:pStyle w:val="ListParagraph"/>
        <w:numPr>
          <w:ilvl w:val="0"/>
          <w:numId w:val="11"/>
        </w:numPr>
        <w:bidi/>
      </w:pPr>
      <w:r>
        <w:rPr>
          <w:rtl/>
        </w:rPr>
        <w:t>أصول المعلومات المعرضة للخطر أو التي يُحتمل اختراقها</w:t>
      </w:r>
    </w:p>
    <w:p w14:paraId="7D088B31" w14:textId="77777777" w:rsidR="00BF6CBB" w:rsidRDefault="00BF6CBB" w:rsidP="000C5011">
      <w:pPr>
        <w:pStyle w:val="ListParagraph"/>
        <w:numPr>
          <w:ilvl w:val="0"/>
          <w:numId w:val="11"/>
        </w:numPr>
        <w:bidi/>
      </w:pPr>
      <w:r>
        <w:rPr>
          <w:rtl/>
        </w:rPr>
        <w:t>المدة المرجحة للحادثة أي متى يُحتمل أن تكون قد بدأت</w:t>
      </w:r>
    </w:p>
    <w:p w14:paraId="4BD0D701" w14:textId="77777777" w:rsidR="00BF6CBB" w:rsidRDefault="00BF6CBB" w:rsidP="000C5011">
      <w:pPr>
        <w:pStyle w:val="ListParagraph"/>
        <w:numPr>
          <w:ilvl w:val="0"/>
          <w:numId w:val="11"/>
        </w:numPr>
        <w:bidi/>
      </w:pPr>
      <w:r>
        <w:rPr>
          <w:rtl/>
        </w:rPr>
        <w:t>الوحدات التنظيمية المتأثرة ومدى التأثير عليها</w:t>
      </w:r>
    </w:p>
    <w:p w14:paraId="25D5131D" w14:textId="77777777" w:rsidR="00BF6CBB" w:rsidRDefault="00BF6CBB" w:rsidP="000C5011">
      <w:pPr>
        <w:pStyle w:val="ListParagraph"/>
        <w:numPr>
          <w:ilvl w:val="0"/>
          <w:numId w:val="11"/>
        </w:numPr>
        <w:bidi/>
      </w:pPr>
      <w:r>
        <w:rPr>
          <w:rtl/>
        </w:rPr>
        <w:t>مؤشر مبدئي للسبب المرجح للحادثة</w:t>
      </w:r>
    </w:p>
    <w:p w14:paraId="7A4AF987" w14:textId="77777777" w:rsidR="00BF6CBB" w:rsidRDefault="00BF6CBB" w:rsidP="00BF6CBB">
      <w:pPr>
        <w:bidi/>
      </w:pPr>
      <w:r>
        <w:rPr>
          <w:rtl/>
        </w:rPr>
        <w:t>وتُوثَّق هذه المعلومات بحيث يتوافر فهم زمني واضح لتطور الوضع للاستخدام الحالي والمراجعة اللاحقة.</w:t>
      </w:r>
    </w:p>
    <w:p w14:paraId="08418DCC" w14:textId="0FE282A0" w:rsidR="00BF6CBB" w:rsidRDefault="00BF6CBB" w:rsidP="006F199E">
      <w:pPr>
        <w:bidi/>
      </w:pPr>
      <w:r>
        <w:rPr>
          <w:rtl/>
        </w:rPr>
        <w:t>وتُعد قائمة بأصول المعلومات والأنشطة والمنتجات والخدمات والفرق والعمليات المساندة التي يُحتمل تأثرها، مع تقييم مدى الأثر.</w:t>
      </w:r>
    </w:p>
    <w:p w14:paraId="3E3BC523" w14:textId="77777777" w:rsidR="006F199E" w:rsidRDefault="006F199E" w:rsidP="006F199E">
      <w:pPr>
        <w:bidi/>
      </w:pPr>
    </w:p>
    <w:p w14:paraId="17D94191" w14:textId="77777777" w:rsidR="006F199E" w:rsidRDefault="006F199E" w:rsidP="006F199E">
      <w:pPr>
        <w:bidi/>
      </w:pPr>
    </w:p>
    <w:p w14:paraId="6B7B4463" w14:textId="77777777" w:rsidR="006F199E" w:rsidRDefault="006F199E" w:rsidP="006F199E">
      <w:pPr>
        <w:bidi/>
      </w:pPr>
    </w:p>
    <w:p w14:paraId="40350DEC" w14:textId="77777777" w:rsidR="006F199E" w:rsidRDefault="006F199E" w:rsidP="006F199E">
      <w:pPr>
        <w:bidi/>
      </w:pPr>
    </w:p>
    <w:p w14:paraId="63B5EF77" w14:textId="77777777" w:rsidR="006F199E" w:rsidRDefault="006F199E" w:rsidP="006F199E">
      <w:pPr>
        <w:bidi/>
      </w:pPr>
    </w:p>
    <w:p w14:paraId="28317066" w14:textId="77777777" w:rsidR="006F199E" w:rsidRDefault="006F199E" w:rsidP="006F199E">
      <w:pPr>
        <w:bidi/>
      </w:pPr>
    </w:p>
    <w:p w14:paraId="00403452" w14:textId="77777777" w:rsidR="006F199E" w:rsidRDefault="006F199E" w:rsidP="006F199E">
      <w:pPr>
        <w:bidi/>
      </w:pPr>
    </w:p>
    <w:p w14:paraId="7310CB21" w14:textId="77777777" w:rsidR="006F199E" w:rsidRDefault="006F199E" w:rsidP="006F199E">
      <w:pPr>
        <w:bidi/>
      </w:pPr>
    </w:p>
    <w:p w14:paraId="439D10F3" w14:textId="77777777" w:rsidR="006F199E" w:rsidRDefault="006F199E" w:rsidP="006F199E">
      <w:pPr>
        <w:bidi/>
      </w:pPr>
    </w:p>
    <w:p w14:paraId="261A2C6D" w14:textId="77777777" w:rsidR="006F199E" w:rsidRDefault="006F199E" w:rsidP="006F199E">
      <w:pPr>
        <w:bidi/>
      </w:pPr>
    </w:p>
    <w:p w14:paraId="3523B3F4" w14:textId="77777777" w:rsidR="006F199E" w:rsidRDefault="006F199E" w:rsidP="006F199E">
      <w:pPr>
        <w:bidi/>
      </w:pPr>
    </w:p>
    <w:p w14:paraId="56FE2011" w14:textId="77777777" w:rsidR="006F199E" w:rsidRDefault="006F199E" w:rsidP="006F199E">
      <w:pPr>
        <w:bidi/>
      </w:pPr>
    </w:p>
    <w:p w14:paraId="55E9742B" w14:textId="77777777" w:rsidR="00BF6CBB" w:rsidRDefault="00BF6CBB" w:rsidP="00BF6CBB">
      <w:pPr>
        <w:pStyle w:val="Heading2"/>
        <w:bidi/>
      </w:pPr>
      <w:bookmarkStart w:id="7" w:name="_Toc68274951"/>
      <w:r>
        <w:rPr>
          <w:rtl/>
        </w:rPr>
        <w:lastRenderedPageBreak/>
        <w:t>ترتيب أولويات الحوادث</w:t>
      </w:r>
      <w:bookmarkEnd w:id="7"/>
    </w:p>
    <w:p w14:paraId="781A8423" w14:textId="77777777" w:rsidR="00BF6CBB" w:rsidRDefault="00BF6CBB" w:rsidP="00303A24">
      <w:pPr>
        <w:bidi/>
        <w:jc w:val="both"/>
      </w:pPr>
      <w:r>
        <w:rPr>
          <w:rtl/>
        </w:rPr>
        <w:t>استناداً إلى تقييم الأثر، تُحدد للحادثة أولوية: مرتفعة أو متوسطة أو منخفضة (ويجوز استخدام قيم رقمية 1-5 اتساقاً مع مقياس التأثير في منهجية المخاطر RT-1).</w:t>
      </w:r>
    </w:p>
    <w:p w14:paraId="2C4C2FD9" w14:textId="77777777" w:rsidR="00877214" w:rsidRDefault="00BF6CBB" w:rsidP="00303A24">
      <w:pPr>
        <w:bidi/>
        <w:jc w:val="both"/>
      </w:pPr>
      <w:r>
        <w:rPr>
          <w:rtl/>
        </w:rPr>
        <w:t>ويُستأنس بالجدول أدناه في تحديد الأولوية.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508"/>
        <w:gridCol w:w="1418"/>
      </w:tblGrid>
      <w:tr w:rsidR="006F199E" w:rsidRPr="00966C1B" w14:paraId="0C76CDAA" w14:textId="77777777" w:rsidTr="006F199E">
        <w:tc>
          <w:tcPr>
            <w:tcW w:w="7508" w:type="dxa"/>
            <w:shd w:val="clear" w:color="auto" w:fill="009BA4" w:themeFill="text2"/>
          </w:tcPr>
          <w:p w14:paraId="5AEE4986" w14:textId="530E335A" w:rsidR="006F199E" w:rsidRPr="00966C1B" w:rsidRDefault="006F199E" w:rsidP="006F199E">
            <w:pPr>
              <w:pStyle w:val="TableHeading"/>
              <w:bidi/>
              <w:rPr>
                <w:rtl/>
              </w:rPr>
            </w:pPr>
            <w:r w:rsidRPr="00966C1B">
              <w:rPr>
                <w:rtl/>
              </w:rPr>
              <w:t>الوصف</w:t>
            </w:r>
          </w:p>
        </w:tc>
        <w:tc>
          <w:tcPr>
            <w:tcW w:w="1418" w:type="dxa"/>
            <w:shd w:val="clear" w:color="auto" w:fill="009BA4" w:themeFill="text2"/>
          </w:tcPr>
          <w:p w14:paraId="01D45880" w14:textId="2F8D4DCC" w:rsidR="006F199E" w:rsidRPr="00966C1B" w:rsidRDefault="006F199E" w:rsidP="006F199E">
            <w:pPr>
              <w:pStyle w:val="TableHeading"/>
              <w:bidi/>
            </w:pPr>
            <w:r w:rsidRPr="00966C1B">
              <w:rPr>
                <w:rtl/>
              </w:rPr>
              <w:t>الأولوية</w:t>
            </w:r>
          </w:p>
        </w:tc>
      </w:tr>
      <w:tr w:rsidR="006F199E" w:rsidRPr="00966C1B" w14:paraId="2F24E536" w14:textId="77777777" w:rsidTr="006F199E">
        <w:tc>
          <w:tcPr>
            <w:tcW w:w="7508" w:type="dxa"/>
          </w:tcPr>
          <w:p w14:paraId="232AD2B0" w14:textId="68352B74" w:rsidR="006F199E" w:rsidRPr="00966C1B" w:rsidRDefault="006F199E" w:rsidP="006F199E">
            <w:pPr>
              <w:pStyle w:val="TableBody"/>
              <w:bidi/>
              <w:rPr>
                <w:rtl/>
              </w:rPr>
            </w:pPr>
            <w:r w:rsidRPr="00966C1B">
              <w:rPr>
                <w:rtl/>
              </w:rPr>
              <w:t>تعطيل فعلي أو محتمل جوهري للأعمال. أمثلة:</w:t>
            </w:r>
            <w:r w:rsidRPr="00966C1B">
              <w:rPr>
                <w:rtl/>
              </w:rPr>
              <w:br/>
              <w:t>رصد برمجية خبيثة تنتشر في الشبكة</w:t>
            </w:r>
            <w:r w:rsidRPr="00966C1B">
              <w:rPr>
                <w:rtl/>
              </w:rPr>
              <w:br/>
              <w:t>وصول غير مصرح به إلى كميات كبيرة من بيانات سرية</w:t>
            </w:r>
            <w:r w:rsidRPr="00966C1B">
              <w:rPr>
                <w:rtl/>
              </w:rPr>
              <w:br/>
              <w:t>تعذر تطبيق آفاق بلس عن العملاء بهجوم حجب خدمة محتمل</w:t>
            </w:r>
          </w:p>
        </w:tc>
        <w:tc>
          <w:tcPr>
            <w:tcW w:w="1418" w:type="dxa"/>
          </w:tcPr>
          <w:p w14:paraId="44BCA6D5" w14:textId="02877F49" w:rsidR="006F199E" w:rsidRPr="00966C1B" w:rsidRDefault="006F199E" w:rsidP="006F199E">
            <w:pPr>
              <w:pStyle w:val="TableBody"/>
              <w:bidi/>
            </w:pPr>
            <w:r w:rsidRPr="00966C1B">
              <w:rPr>
                <w:rtl/>
              </w:rPr>
              <w:t>مرتفعة</w:t>
            </w:r>
          </w:p>
        </w:tc>
      </w:tr>
      <w:tr w:rsidR="006F199E" w:rsidRPr="00966C1B" w14:paraId="74EFFC28" w14:textId="77777777" w:rsidTr="006F199E">
        <w:tc>
          <w:tcPr>
            <w:tcW w:w="7508" w:type="dxa"/>
          </w:tcPr>
          <w:p w14:paraId="2D7EAC09" w14:textId="41C28EE0" w:rsidR="006F199E" w:rsidRPr="00966C1B" w:rsidRDefault="006F199E" w:rsidP="006F199E">
            <w:pPr>
              <w:pStyle w:val="TableBody"/>
              <w:bidi/>
              <w:rPr>
                <w:rtl/>
              </w:rPr>
            </w:pPr>
            <w:r w:rsidRPr="00966C1B">
              <w:rPr>
                <w:rtl/>
              </w:rPr>
              <w:t>تعطيل موضعي يؤثر على عدة مناطق عمل. أمثلة:</w:t>
            </w:r>
            <w:r w:rsidRPr="00966C1B">
              <w:rPr>
                <w:rtl/>
              </w:rPr>
              <w:br/>
              <w:t>تعذر نظام واحد</w:t>
            </w:r>
            <w:r w:rsidRPr="00966C1B">
              <w:rPr>
                <w:rtl/>
              </w:rPr>
              <w:br/>
              <w:t>بطء في الشبكة</w:t>
            </w:r>
            <w:r w:rsidRPr="00966C1B">
              <w:rPr>
                <w:rtl/>
              </w:rPr>
              <w:br/>
              <w:t>فقدان قرص صلب مشفر</w:t>
            </w:r>
          </w:p>
        </w:tc>
        <w:tc>
          <w:tcPr>
            <w:tcW w:w="1418" w:type="dxa"/>
          </w:tcPr>
          <w:p w14:paraId="357A259B" w14:textId="3CE16223" w:rsidR="006F199E" w:rsidRPr="00966C1B" w:rsidRDefault="006F199E" w:rsidP="006F199E">
            <w:pPr>
              <w:pStyle w:val="TableBody"/>
              <w:bidi/>
            </w:pPr>
            <w:r w:rsidRPr="00966C1B">
              <w:rPr>
                <w:rtl/>
              </w:rPr>
              <w:t>متوسطة</w:t>
            </w:r>
          </w:p>
        </w:tc>
      </w:tr>
      <w:tr w:rsidR="006F199E" w14:paraId="364EF998" w14:textId="77777777" w:rsidTr="006F199E">
        <w:tc>
          <w:tcPr>
            <w:tcW w:w="7508" w:type="dxa"/>
          </w:tcPr>
          <w:p w14:paraId="1C2597E1" w14:textId="6BCC090E" w:rsidR="006F199E" w:rsidRPr="00966C1B" w:rsidRDefault="006F199E" w:rsidP="006F199E">
            <w:pPr>
              <w:pStyle w:val="TableBody"/>
              <w:bidi/>
              <w:rPr>
                <w:rtl/>
              </w:rPr>
            </w:pPr>
            <w:r w:rsidRPr="00966C1B">
              <w:rPr>
                <w:rtl/>
              </w:rPr>
              <w:t>إزعاج موضعي لمستخدم واحد. أمثلة:</w:t>
            </w:r>
            <w:r w:rsidRPr="00966C1B">
              <w:rPr>
                <w:rtl/>
              </w:rPr>
              <w:br/>
              <w:t>خرق بسيط لسياسة أمن المعلومات</w:t>
            </w:r>
            <w:r w:rsidRPr="00966C1B">
              <w:rPr>
                <w:rtl/>
              </w:rPr>
              <w:br/>
              <w:t>تنبيه فيروس على جهاز واحد</w:t>
            </w:r>
            <w:r w:rsidRPr="00966C1B">
              <w:rPr>
                <w:rtl/>
              </w:rPr>
              <w:br/>
              <w:t>مشاركة كلمة مرور لنظام منخفض الحساسية</w:t>
            </w:r>
          </w:p>
        </w:tc>
        <w:tc>
          <w:tcPr>
            <w:tcW w:w="1418" w:type="dxa"/>
          </w:tcPr>
          <w:p w14:paraId="35A97AC6" w14:textId="6F9AAE82" w:rsidR="006F199E" w:rsidRPr="00966C1B" w:rsidRDefault="006F199E" w:rsidP="006F199E">
            <w:pPr>
              <w:pStyle w:val="TableBody"/>
              <w:bidi/>
            </w:pPr>
            <w:r w:rsidRPr="00966C1B">
              <w:rPr>
                <w:rtl/>
              </w:rPr>
              <w:t>منخفضة</w:t>
            </w:r>
          </w:p>
        </w:tc>
      </w:tr>
    </w:tbl>
    <w:p w14:paraId="0ECA1264" w14:textId="77777777" w:rsidR="00CE0B2A" w:rsidRDefault="00CE0B2A">
      <w:pPr>
        <w:pStyle w:val="Caption"/>
        <w:bidi/>
      </w:pPr>
      <w:r>
        <w:rPr>
          <w:rtl/>
        </w:rPr>
        <w:t>الجدول 1: أولويات الحوادث</w:t>
      </w:r>
      <w:bookmarkStart w:id="8" w:name="_Toc68274982"/>
      <w:bookmarkEnd w:id="8"/>
    </w:p>
    <w:p w14:paraId="79303574" w14:textId="77777777" w:rsidR="00877214" w:rsidRDefault="00877214" w:rsidP="00EE11D7"/>
    <w:p w14:paraId="497FAD02" w14:textId="77777777" w:rsidR="00015479" w:rsidRDefault="00015479" w:rsidP="00127D5D">
      <w:pPr>
        <w:bidi/>
        <w:jc w:val="both"/>
      </w:pPr>
      <w:r>
        <w:rPr>
          <w:rtl/>
        </w:rPr>
        <w:t>ونتيجة لهذا التحليل المبدئي، يحق لمكتب خدمة التقنية أو لأي عضو من فريق الإدارة الاتصال بقائد الحوادث في أي وقت ليقيّم ما إذا كان ينبغي تفعيل إجراء الاستجابة؛ وهذا هو الغالب في كل الحوادث المرتفعة الأولوية، وفي المتوسطة عند الاقتضاء.</w:t>
      </w:r>
    </w:p>
    <w:p w14:paraId="421D07F5" w14:textId="77777777" w:rsidR="00015479" w:rsidRDefault="00015479">
      <w:pPr>
        <w:spacing w:before="0" w:after="160" w:line="259" w:lineRule="auto"/>
      </w:pPr>
      <w:r>
        <w:br w:type="page"/>
      </w:r>
    </w:p>
    <w:p w14:paraId="6EC720DC" w14:textId="77777777" w:rsidR="00745F86" w:rsidRDefault="00745F86" w:rsidP="00745F86">
      <w:pPr>
        <w:pStyle w:val="Heading1"/>
        <w:bidi/>
      </w:pPr>
      <w:bookmarkStart w:id="9" w:name="_Toc68274952"/>
      <w:r>
        <w:rPr>
          <w:rtl/>
        </w:rPr>
        <w:lastRenderedPageBreak/>
        <w:t>تفعيل إجراء الاستجابة للحوادث</w:t>
      </w:r>
      <w:bookmarkEnd w:id="9"/>
    </w:p>
    <w:p w14:paraId="68449679" w14:textId="77777777" w:rsidR="00745F86" w:rsidRDefault="00745F86" w:rsidP="00127D5D">
      <w:pPr>
        <w:bidi/>
        <w:jc w:val="both"/>
      </w:pPr>
      <w:r>
        <w:rPr>
          <w:rtl/>
        </w:rPr>
        <w:t>فور إبلاغه بالحادثة يقرر قائد الحوادث ما إذا كان حجمها وأثرها الفعلي أو المحتمل يبرر تفعيل الإجراء وتشكيل فريق الاستجابة للحوادث (IRT).</w:t>
      </w:r>
    </w:p>
    <w:p w14:paraId="2A4D9838" w14:textId="77777777" w:rsidR="00745F86" w:rsidRDefault="00745F86" w:rsidP="00127D5D">
      <w:pPr>
        <w:bidi/>
        <w:jc w:val="both"/>
      </w:pPr>
      <w:r>
        <w:rPr>
          <w:rtl/>
        </w:rPr>
        <w:t>ويكون مكتب خدمة التقنية قد أجرى تقييماً مبدئياً للأثر؛ ويستزيد قائد الحوادث بالمعايير التالية لبدء استجابة نظامية رسمية:</w:t>
      </w:r>
    </w:p>
    <w:p w14:paraId="7DD56445" w14:textId="77777777" w:rsidR="00745F86" w:rsidRDefault="00745F86" w:rsidP="00127D5D">
      <w:pPr>
        <w:pStyle w:val="ListParagraph"/>
        <w:numPr>
          <w:ilvl w:val="0"/>
          <w:numId w:val="12"/>
        </w:numPr>
        <w:bidi/>
        <w:jc w:val="both"/>
      </w:pPr>
      <w:r>
        <w:rPr>
          <w:rtl/>
        </w:rPr>
        <w:t>وجود فقدان فعلي أو محتمل وجيه لمعلومات مصنفة</w:t>
      </w:r>
    </w:p>
    <w:p w14:paraId="7E74B9A7" w14:textId="77777777" w:rsidR="00745F86" w:rsidRDefault="00745F86" w:rsidP="00127D5D">
      <w:pPr>
        <w:pStyle w:val="ListParagraph"/>
        <w:numPr>
          <w:ilvl w:val="0"/>
          <w:numId w:val="12"/>
        </w:numPr>
        <w:bidi/>
        <w:jc w:val="both"/>
      </w:pPr>
      <w:r>
        <w:rPr>
          <w:rtl/>
        </w:rPr>
        <w:t>وجود تعطيل فعلي أو محتمل وجيه للعمليات المصرفية</w:t>
      </w:r>
    </w:p>
    <w:p w14:paraId="5F032EFB" w14:textId="77777777" w:rsidR="00745F86" w:rsidRDefault="00745F86" w:rsidP="00127D5D">
      <w:pPr>
        <w:pStyle w:val="ListParagraph"/>
        <w:numPr>
          <w:ilvl w:val="0"/>
          <w:numId w:val="12"/>
        </w:numPr>
        <w:bidi/>
        <w:jc w:val="both"/>
      </w:pPr>
      <w:r>
        <w:rPr>
          <w:rtl/>
        </w:rPr>
        <w:t>وجود خطر وجيه على سمعة البنك</w:t>
      </w:r>
    </w:p>
    <w:p w14:paraId="182E4201" w14:textId="77777777" w:rsidR="00745F86" w:rsidRDefault="00745F86" w:rsidP="00127D5D">
      <w:pPr>
        <w:pStyle w:val="ListParagraph"/>
        <w:numPr>
          <w:ilvl w:val="0"/>
          <w:numId w:val="12"/>
        </w:numPr>
        <w:bidi/>
        <w:jc w:val="both"/>
      </w:pPr>
      <w:r>
        <w:rPr>
          <w:rtl/>
        </w:rPr>
        <w:t>أي ظرف آخر قد يسبب أثراً جوهرياً على البنك</w:t>
      </w:r>
    </w:p>
    <w:p w14:paraId="41A6ECA4" w14:textId="77777777" w:rsidR="00745F86" w:rsidRDefault="00745F86" w:rsidP="00127D5D">
      <w:pPr>
        <w:bidi/>
        <w:jc w:val="both"/>
      </w:pPr>
      <w:r>
        <w:rPr>
          <w:rtl/>
        </w:rPr>
        <w:t>وعند الاختلاف أو عدم اليقين بشأن التفعيل، يكون قرار قائد الحوادث نهائياً.</w:t>
      </w:r>
    </w:p>
    <w:p w14:paraId="3BD125F9" w14:textId="77777777" w:rsidR="00745F86" w:rsidRDefault="00745F86" w:rsidP="00127D5D">
      <w:pPr>
        <w:bidi/>
        <w:jc w:val="both"/>
      </w:pPr>
      <w:r>
        <w:rPr>
          <w:rtl/>
        </w:rPr>
        <w:t>وإن تقرر عدم التفعيل، تُوضع خطة لمعالجة الحادثة بمستوى أدنى عبر القنوات الإدارية المعتادة، وقد يشمل ذلك تفعيل إجراءات محلية ذات صلة.</w:t>
      </w:r>
    </w:p>
    <w:p w14:paraId="61AA857D" w14:textId="77777777" w:rsidR="00745F86" w:rsidRDefault="00745F86" w:rsidP="00127D5D">
      <w:pPr>
        <w:bidi/>
        <w:jc w:val="both"/>
      </w:pPr>
      <w:r>
        <w:rPr>
          <w:rtl/>
        </w:rPr>
        <w:t>وإن استوجبت الحادثة التفعيل، يبدأ قائد الحوادث بتشكيل فريق الاستجابة.</w:t>
      </w:r>
    </w:p>
    <w:p w14:paraId="65D009EA" w14:textId="77777777" w:rsidR="00745F86" w:rsidRDefault="00745F86">
      <w:pPr>
        <w:spacing w:before="0" w:after="160" w:line="259" w:lineRule="auto"/>
      </w:pPr>
      <w:r>
        <w:br w:type="page"/>
      </w:r>
    </w:p>
    <w:p w14:paraId="7919395C" w14:textId="77777777" w:rsidR="00745F86" w:rsidRDefault="00745F86" w:rsidP="00745F86">
      <w:pPr>
        <w:pStyle w:val="Heading1"/>
        <w:bidi/>
      </w:pPr>
      <w:bookmarkStart w:id="10" w:name="_Toc68274953"/>
      <w:r>
        <w:rPr>
          <w:rtl/>
        </w:rPr>
        <w:lastRenderedPageBreak/>
        <w:t>تشكيل فريق الاستجابة للحوادث</w:t>
      </w:r>
      <w:bookmarkEnd w:id="10"/>
    </w:p>
    <w:p w14:paraId="57BA7914" w14:textId="77777777" w:rsidR="00745F86" w:rsidRDefault="00745F86" w:rsidP="00152839">
      <w:pPr>
        <w:bidi/>
        <w:jc w:val="both"/>
      </w:pPr>
      <w:r>
        <w:rPr>
          <w:rtl/>
        </w:rPr>
        <w:t>بعد قرار التفعيل، يتأكد قائد الحوادث (أو بديله) من الاتصال بجميع أصحاب الأدوار (أو بدلائهم عند تعذر الوصول إليهم)، وإطلاعهم على طبيعة الحادثة، وطلب حضورهم إلى غرفة العمليات بمركز البيانات الرئيسي أو اجتماع افتراضي آمن.</w:t>
      </w:r>
    </w:p>
    <w:p w14:paraId="27C3DB72" w14:textId="77777777" w:rsidR="00745F86" w:rsidRDefault="00745F86" w:rsidP="00152839">
      <w:pPr>
        <w:bidi/>
        <w:jc w:val="both"/>
      </w:pPr>
      <w:r>
        <w:rPr>
          <w:rtl/>
        </w:rPr>
        <w:t>ويُستثنى من ذلك ضابط الاتصال الميداني الذي يُطلب منه التوجه إلى موقع الحادثة (إن اختلف وكان ذلك مناسباً) لبدء جمع المعلومات اللازمة لتقييم الفريق وتحديد الاستجابة المناسبة.</w:t>
      </w:r>
    </w:p>
    <w:p w14:paraId="1FC65C76" w14:textId="77777777" w:rsidR="00745F86" w:rsidRDefault="00745F86" w:rsidP="00745F86"/>
    <w:p w14:paraId="17D5EF9D" w14:textId="77777777" w:rsidR="00745F86" w:rsidRDefault="00745F86" w:rsidP="00745F86">
      <w:pPr>
        <w:pStyle w:val="Heading2"/>
        <w:bidi/>
      </w:pPr>
      <w:bookmarkStart w:id="11" w:name="_Toc68274954"/>
      <w:r>
        <w:rPr>
          <w:rtl/>
        </w:rPr>
        <w:t>أعضاء فريق الاستجابة للحوادث</w:t>
      </w:r>
      <w:bookmarkEnd w:id="11"/>
    </w:p>
    <w:p w14:paraId="05561E39" w14:textId="77777777" w:rsidR="00877214" w:rsidRDefault="00745F86" w:rsidP="00EE11D7">
      <w:pPr>
        <w:bidi/>
      </w:pPr>
      <w:r>
        <w:rPr>
          <w:rtl/>
        </w:rPr>
        <w:t>يتكون فريق الاستجابة عادة من الأشخاص التاليين بالأدوار المحددة وبدلائهم المبينين، مع تفاوت التشكيل الدقيق بحسب طبيعة الحادثة.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5"/>
      </w:tblGrid>
      <w:tr w:rsidR="00CD6D8D" w14:paraId="1B00A6F0" w14:textId="77777777" w:rsidTr="00187E82">
        <w:tc>
          <w:tcPr>
            <w:tcW w:w="3005" w:type="dxa"/>
            <w:shd w:val="clear" w:color="auto" w:fill="009BA4" w:themeFill="text2"/>
          </w:tcPr>
          <w:p w14:paraId="462B3FED" w14:textId="41EC48CD" w:rsidR="00CD6D8D" w:rsidRDefault="00CD6D8D" w:rsidP="00CD6D8D">
            <w:pPr>
              <w:pStyle w:val="TableHeading"/>
              <w:bidi/>
              <w:rPr>
                <w:rtl/>
              </w:rPr>
            </w:pPr>
            <w:r>
              <w:rPr>
                <w:rtl/>
              </w:rPr>
              <w:t>البديل</w:t>
            </w:r>
          </w:p>
        </w:tc>
        <w:tc>
          <w:tcPr>
            <w:tcW w:w="3005" w:type="dxa"/>
            <w:shd w:val="clear" w:color="auto" w:fill="009BA4" w:themeFill="text2"/>
          </w:tcPr>
          <w:p w14:paraId="63597B5A" w14:textId="5695278D" w:rsidR="00CD6D8D" w:rsidRDefault="00CD6D8D" w:rsidP="00CD6D8D">
            <w:pPr>
              <w:pStyle w:val="TableHeading"/>
              <w:bidi/>
              <w:rPr>
                <w:rtl/>
              </w:rPr>
            </w:pPr>
            <w:r>
              <w:rPr>
                <w:rtl/>
              </w:rPr>
              <w:t>صاحب الدور الرئيسي</w:t>
            </w:r>
          </w:p>
        </w:tc>
        <w:tc>
          <w:tcPr>
            <w:tcW w:w="3005" w:type="dxa"/>
            <w:shd w:val="clear" w:color="auto" w:fill="009BA4" w:themeFill="text2"/>
          </w:tcPr>
          <w:p w14:paraId="53D22F6C" w14:textId="035EB52F" w:rsidR="00CD6D8D" w:rsidRPr="00A02331" w:rsidRDefault="00CD6D8D" w:rsidP="00CD6D8D">
            <w:pPr>
              <w:pStyle w:val="TableHeading"/>
              <w:bidi/>
            </w:pPr>
            <w:r>
              <w:rPr>
                <w:rtl/>
              </w:rPr>
              <w:t>الدور/الإدارة</w:t>
            </w:r>
          </w:p>
        </w:tc>
      </w:tr>
      <w:tr w:rsidR="00CD6D8D" w14:paraId="2D070FBB" w14:textId="77777777" w:rsidTr="00187E82">
        <w:tc>
          <w:tcPr>
            <w:tcW w:w="3005" w:type="dxa"/>
          </w:tcPr>
          <w:p w14:paraId="2E41DD4B" w14:textId="20B1C09C" w:rsidR="00CD6D8D" w:rsidRDefault="00CD6D8D" w:rsidP="00CD6D8D">
            <w:pPr>
              <w:pStyle w:val="TableBody"/>
              <w:bidi/>
              <w:rPr>
                <w:rtl/>
              </w:rPr>
            </w:pPr>
            <w:r>
              <w:rPr>
                <w:rtl/>
              </w:rPr>
              <w:t>م. خالد الشمري - مدير البنية التحتية والعمليات</w:t>
            </w:r>
          </w:p>
        </w:tc>
        <w:tc>
          <w:tcPr>
            <w:tcW w:w="3005" w:type="dxa"/>
          </w:tcPr>
          <w:p w14:paraId="3610A1B4" w14:textId="331B259D" w:rsidR="00CD6D8D" w:rsidRDefault="00CD6D8D" w:rsidP="00CD6D8D">
            <w:pPr>
              <w:pStyle w:val="TableBody"/>
              <w:bidi/>
              <w:rPr>
                <w:rtl/>
              </w:rPr>
            </w:pPr>
            <w:r>
              <w:rPr>
                <w:rtl/>
              </w:rPr>
              <w:t>أ. محمد الدوسري - مدير أمن المعلومات</w:t>
            </w:r>
          </w:p>
        </w:tc>
        <w:tc>
          <w:tcPr>
            <w:tcW w:w="3005" w:type="dxa"/>
          </w:tcPr>
          <w:p w14:paraId="0310F36C" w14:textId="7ADE1D22" w:rsidR="00CD6D8D" w:rsidRDefault="00CD6D8D" w:rsidP="00CD6D8D">
            <w:pPr>
              <w:pStyle w:val="TableBody"/>
              <w:bidi/>
            </w:pPr>
            <w:r>
              <w:rPr>
                <w:rtl/>
              </w:rPr>
              <w:t>قائد الحوادث</w:t>
            </w:r>
          </w:p>
        </w:tc>
      </w:tr>
      <w:tr w:rsidR="00CD6D8D" w14:paraId="55F66E38" w14:textId="77777777" w:rsidTr="00187E82">
        <w:tc>
          <w:tcPr>
            <w:tcW w:w="3005" w:type="dxa"/>
          </w:tcPr>
          <w:p w14:paraId="5AE08040" w14:textId="5E36D5DF" w:rsidR="00CD6D8D" w:rsidRDefault="00CD6D8D" w:rsidP="00CD6D8D">
            <w:pPr>
              <w:pStyle w:val="TableBody"/>
              <w:bidi/>
              <w:rPr>
                <w:rtl/>
              </w:rPr>
            </w:pPr>
            <w:r>
              <w:rPr>
                <w:rtl/>
              </w:rPr>
              <w:t>أ. ماجد القرني - مدير المشتريات والعقود</w:t>
            </w:r>
          </w:p>
        </w:tc>
        <w:tc>
          <w:tcPr>
            <w:tcW w:w="3005" w:type="dxa"/>
          </w:tcPr>
          <w:p w14:paraId="3BAAEF05" w14:textId="337EC643" w:rsidR="00CD6D8D" w:rsidRDefault="00CD6D8D" w:rsidP="00CD6D8D">
            <w:pPr>
              <w:pStyle w:val="TableBody"/>
              <w:bidi/>
              <w:rPr>
                <w:rtl/>
              </w:rPr>
            </w:pPr>
            <w:r>
              <w:rPr>
                <w:rtl/>
              </w:rPr>
              <w:t>أ. لمى الشهري - مسؤولة خصوصية البيانات</w:t>
            </w:r>
          </w:p>
        </w:tc>
        <w:tc>
          <w:tcPr>
            <w:tcW w:w="3005" w:type="dxa"/>
          </w:tcPr>
          <w:p w14:paraId="02F34C08" w14:textId="37185613" w:rsidR="00CD6D8D" w:rsidRDefault="00CD6D8D" w:rsidP="00CD6D8D">
            <w:pPr>
              <w:pStyle w:val="TableBody"/>
              <w:bidi/>
            </w:pPr>
            <w:r>
              <w:rPr>
                <w:rtl/>
              </w:rPr>
              <w:t>منسق الفريق</w:t>
            </w:r>
          </w:p>
        </w:tc>
      </w:tr>
      <w:tr w:rsidR="00CD6D8D" w14:paraId="56D08CD9" w14:textId="77777777" w:rsidTr="00187E82">
        <w:tc>
          <w:tcPr>
            <w:tcW w:w="3005" w:type="dxa"/>
          </w:tcPr>
          <w:p w14:paraId="608B07F9" w14:textId="78B7A480" w:rsidR="00CD6D8D" w:rsidRDefault="00CD6D8D" w:rsidP="00CD6D8D">
            <w:pPr>
              <w:pStyle w:val="TableBody"/>
              <w:bidi/>
              <w:rPr>
                <w:rtl/>
              </w:rPr>
            </w:pPr>
            <w:r>
              <w:rPr>
                <w:rtl/>
              </w:rPr>
              <w:t>أ. فهد الدوسري - مدير الدعم الفني</w:t>
            </w:r>
          </w:p>
        </w:tc>
        <w:tc>
          <w:tcPr>
            <w:tcW w:w="3005" w:type="dxa"/>
          </w:tcPr>
          <w:p w14:paraId="4E365491" w14:textId="2188C418" w:rsidR="00CD6D8D" w:rsidRDefault="00CD6D8D" w:rsidP="00CD6D8D">
            <w:pPr>
              <w:pStyle w:val="TableBody"/>
              <w:bidi/>
              <w:rPr>
                <w:rtl/>
              </w:rPr>
            </w:pPr>
            <w:r>
              <w:rPr>
                <w:rtl/>
              </w:rPr>
              <w:t>م. يوسف المالكي - مدير تطوير التطبيقات</w:t>
            </w:r>
          </w:p>
        </w:tc>
        <w:tc>
          <w:tcPr>
            <w:tcW w:w="3005" w:type="dxa"/>
          </w:tcPr>
          <w:p w14:paraId="69EF4D6E" w14:textId="27A05DAC" w:rsidR="00CD6D8D" w:rsidRDefault="00CD6D8D" w:rsidP="00CD6D8D">
            <w:pPr>
              <w:pStyle w:val="TableBody"/>
              <w:bidi/>
            </w:pPr>
            <w:r>
              <w:rPr>
                <w:rtl/>
              </w:rPr>
              <w:t>ضابط الاتصال الميداني</w:t>
            </w:r>
          </w:p>
        </w:tc>
      </w:tr>
      <w:tr w:rsidR="00CD6D8D" w14:paraId="49CC9959" w14:textId="77777777" w:rsidTr="00187E82">
        <w:tc>
          <w:tcPr>
            <w:tcW w:w="3005" w:type="dxa"/>
          </w:tcPr>
          <w:p w14:paraId="1B92D73F" w14:textId="382EB032" w:rsidR="00CD6D8D" w:rsidRDefault="00CD6D8D" w:rsidP="00CD6D8D">
            <w:pPr>
              <w:pStyle w:val="TableBody"/>
              <w:bidi/>
              <w:rPr>
                <w:rtl/>
              </w:rPr>
            </w:pPr>
            <w:r>
              <w:rPr>
                <w:rtl/>
              </w:rPr>
              <w:t>أ. ناصر السبيعي - رئيس قسم مركز البيانات</w:t>
            </w:r>
          </w:p>
        </w:tc>
        <w:tc>
          <w:tcPr>
            <w:tcW w:w="3005" w:type="dxa"/>
          </w:tcPr>
          <w:p w14:paraId="4C0BF254" w14:textId="16D798B3" w:rsidR="00CD6D8D" w:rsidRDefault="00CD6D8D" w:rsidP="00CD6D8D">
            <w:pPr>
              <w:pStyle w:val="TableBody"/>
              <w:bidi/>
              <w:rPr>
                <w:rtl/>
              </w:rPr>
            </w:pPr>
            <w:r>
              <w:rPr>
                <w:rtl/>
              </w:rPr>
              <w:t>م. خالد الشمري - مدير البنية التحتية والعمليات</w:t>
            </w:r>
          </w:p>
        </w:tc>
        <w:tc>
          <w:tcPr>
            <w:tcW w:w="3005" w:type="dxa"/>
          </w:tcPr>
          <w:p w14:paraId="19B8556C" w14:textId="15572AA6" w:rsidR="00CD6D8D" w:rsidRDefault="00CD6D8D" w:rsidP="00CD6D8D">
            <w:pPr>
              <w:pStyle w:val="TableBody"/>
              <w:bidi/>
            </w:pPr>
            <w:r>
              <w:rPr>
                <w:rtl/>
              </w:rPr>
              <w:t>تقنية المعلومات</w:t>
            </w:r>
          </w:p>
        </w:tc>
      </w:tr>
      <w:tr w:rsidR="00CD6D8D" w14:paraId="62508757" w14:textId="77777777" w:rsidTr="00187E82">
        <w:tc>
          <w:tcPr>
            <w:tcW w:w="3005" w:type="dxa"/>
          </w:tcPr>
          <w:p w14:paraId="34B456C0" w14:textId="722A4501" w:rsidR="00CD6D8D" w:rsidRDefault="00CD6D8D" w:rsidP="00CD6D8D">
            <w:pPr>
              <w:pStyle w:val="TableBody"/>
              <w:bidi/>
              <w:rPr>
                <w:rtl/>
              </w:rPr>
            </w:pPr>
            <w:r>
              <w:rPr>
                <w:rtl/>
              </w:rPr>
              <w:t>أ. بدر الحربي - رئيس قسم المدفوعات</w:t>
            </w:r>
          </w:p>
        </w:tc>
        <w:tc>
          <w:tcPr>
            <w:tcW w:w="3005" w:type="dxa"/>
          </w:tcPr>
          <w:p w14:paraId="4EF7A73F" w14:textId="6809C58B" w:rsidR="00CD6D8D" w:rsidRDefault="00CD6D8D" w:rsidP="00CD6D8D">
            <w:pPr>
              <w:pStyle w:val="TableBody"/>
              <w:bidi/>
              <w:rPr>
                <w:rtl/>
              </w:rPr>
            </w:pPr>
            <w:r>
              <w:rPr>
                <w:rtl/>
              </w:rPr>
              <w:t>أ. عبدالله الحارثي - مدير العمليات والمدفوعات</w:t>
            </w:r>
          </w:p>
        </w:tc>
        <w:tc>
          <w:tcPr>
            <w:tcW w:w="3005" w:type="dxa"/>
          </w:tcPr>
          <w:p w14:paraId="4923BFED" w14:textId="015C5A0F" w:rsidR="00CD6D8D" w:rsidRDefault="00CD6D8D" w:rsidP="00CD6D8D">
            <w:pPr>
              <w:pStyle w:val="TableBody"/>
              <w:bidi/>
            </w:pPr>
            <w:r>
              <w:rPr>
                <w:rtl/>
              </w:rPr>
              <w:t>العمليات المصرفية</w:t>
            </w:r>
          </w:p>
        </w:tc>
      </w:tr>
      <w:tr w:rsidR="00CD6D8D" w14:paraId="095BCCF9" w14:textId="77777777" w:rsidTr="00187E82">
        <w:tc>
          <w:tcPr>
            <w:tcW w:w="3005" w:type="dxa"/>
          </w:tcPr>
          <w:p w14:paraId="53A755E9" w14:textId="5AA62535" w:rsidR="00CD6D8D" w:rsidRDefault="00CD6D8D" w:rsidP="00CD6D8D">
            <w:pPr>
              <w:pStyle w:val="TableBody"/>
              <w:bidi/>
              <w:rPr>
                <w:rtl/>
              </w:rPr>
            </w:pPr>
            <w:r>
              <w:rPr>
                <w:rtl/>
              </w:rPr>
              <w:t>أ. مشعل الدوسري - رئيس قسم الأمن المادي</w:t>
            </w:r>
          </w:p>
        </w:tc>
        <w:tc>
          <w:tcPr>
            <w:tcW w:w="3005" w:type="dxa"/>
          </w:tcPr>
          <w:p w14:paraId="3361E208" w14:textId="59EC6061" w:rsidR="00CD6D8D" w:rsidRDefault="00CD6D8D" w:rsidP="00CD6D8D">
            <w:pPr>
              <w:pStyle w:val="TableBody"/>
              <w:bidi/>
              <w:rPr>
                <w:rtl/>
              </w:rPr>
            </w:pPr>
            <w:r>
              <w:rPr>
                <w:rtl/>
              </w:rPr>
              <w:t>أ. عادل المطيري - مدير المرافق والخدمات العامة</w:t>
            </w:r>
          </w:p>
        </w:tc>
        <w:tc>
          <w:tcPr>
            <w:tcW w:w="3005" w:type="dxa"/>
          </w:tcPr>
          <w:p w14:paraId="4664F7BC" w14:textId="0DD805C4" w:rsidR="00CD6D8D" w:rsidRDefault="00CD6D8D" w:rsidP="00CD6D8D">
            <w:pPr>
              <w:pStyle w:val="TableBody"/>
              <w:bidi/>
            </w:pPr>
            <w:r>
              <w:rPr>
                <w:rtl/>
              </w:rPr>
              <w:t>إدارة المرافق</w:t>
            </w:r>
          </w:p>
        </w:tc>
      </w:tr>
      <w:tr w:rsidR="00CD6D8D" w14:paraId="1C64AD3A" w14:textId="77777777" w:rsidTr="00187E82">
        <w:tc>
          <w:tcPr>
            <w:tcW w:w="3005" w:type="dxa"/>
          </w:tcPr>
          <w:p w14:paraId="35249E30" w14:textId="32EE472F" w:rsidR="00CD6D8D" w:rsidRDefault="00CD6D8D" w:rsidP="00CD6D8D">
            <w:pPr>
              <w:pStyle w:val="TableBody"/>
              <w:bidi/>
              <w:rPr>
                <w:rtl/>
              </w:rPr>
            </w:pPr>
            <w:r>
              <w:rPr>
                <w:rtl/>
              </w:rPr>
              <w:t>أ. عادل المطيري - مدير المرافق والخدمات العامة</w:t>
            </w:r>
          </w:p>
        </w:tc>
        <w:tc>
          <w:tcPr>
            <w:tcW w:w="3005" w:type="dxa"/>
          </w:tcPr>
          <w:p w14:paraId="3D8CACE6" w14:textId="5C3A3EE1" w:rsidR="00CD6D8D" w:rsidRDefault="00CD6D8D" w:rsidP="00CD6D8D">
            <w:pPr>
              <w:pStyle w:val="TableBody"/>
              <w:bidi/>
              <w:rPr>
                <w:rtl/>
              </w:rPr>
            </w:pPr>
            <w:r>
              <w:rPr>
                <w:rtl/>
              </w:rPr>
              <w:t>أ. مشعل الدوسري - رئيس قسم الأمن المادي</w:t>
            </w:r>
          </w:p>
        </w:tc>
        <w:tc>
          <w:tcPr>
            <w:tcW w:w="3005" w:type="dxa"/>
          </w:tcPr>
          <w:p w14:paraId="21D32987" w14:textId="4D291EBA" w:rsidR="00CD6D8D" w:rsidRDefault="00CD6D8D" w:rsidP="00CD6D8D">
            <w:pPr>
              <w:pStyle w:val="TableBody"/>
              <w:bidi/>
            </w:pPr>
            <w:r>
              <w:rPr>
                <w:rtl/>
              </w:rPr>
              <w:t>الصحة والسلامة</w:t>
            </w:r>
          </w:p>
        </w:tc>
      </w:tr>
      <w:tr w:rsidR="00CD6D8D" w14:paraId="0D73032C" w14:textId="77777777" w:rsidTr="00187E82">
        <w:tc>
          <w:tcPr>
            <w:tcW w:w="3005" w:type="dxa"/>
          </w:tcPr>
          <w:p w14:paraId="0BB8ACE3" w14:textId="7A2DA33F" w:rsidR="00CD6D8D" w:rsidRDefault="00CD6D8D" w:rsidP="00CD6D8D">
            <w:pPr>
              <w:pStyle w:val="TableBody"/>
              <w:bidi/>
              <w:rPr>
                <w:rtl/>
              </w:rPr>
            </w:pPr>
            <w:r>
              <w:rPr>
                <w:rtl/>
              </w:rPr>
              <w:t>أ. وليد الجهني - رئيس قسم علاقات الموظفين</w:t>
            </w:r>
          </w:p>
        </w:tc>
        <w:tc>
          <w:tcPr>
            <w:tcW w:w="3005" w:type="dxa"/>
          </w:tcPr>
          <w:p w14:paraId="00C7AFA4" w14:textId="418B2F2E" w:rsidR="00CD6D8D" w:rsidRDefault="00CD6D8D" w:rsidP="00CD6D8D">
            <w:pPr>
              <w:pStyle w:val="TableBody"/>
              <w:bidi/>
              <w:rPr>
                <w:rtl/>
              </w:rPr>
            </w:pPr>
            <w:r>
              <w:rPr>
                <w:rtl/>
              </w:rPr>
              <w:t>أ. هند العنزي - مديرة الموارد البشرية</w:t>
            </w:r>
          </w:p>
        </w:tc>
        <w:tc>
          <w:tcPr>
            <w:tcW w:w="3005" w:type="dxa"/>
          </w:tcPr>
          <w:p w14:paraId="5D56390D" w14:textId="58D1B989" w:rsidR="00CD6D8D" w:rsidRDefault="00CD6D8D" w:rsidP="00CD6D8D">
            <w:pPr>
              <w:pStyle w:val="TableBody"/>
              <w:bidi/>
            </w:pPr>
            <w:r>
              <w:rPr>
                <w:rtl/>
              </w:rPr>
              <w:t>الموارد البشرية</w:t>
            </w:r>
          </w:p>
        </w:tc>
      </w:tr>
      <w:tr w:rsidR="00CD6D8D" w14:paraId="3954E681" w14:textId="77777777" w:rsidTr="00187E82">
        <w:tc>
          <w:tcPr>
            <w:tcW w:w="3005" w:type="dxa"/>
          </w:tcPr>
          <w:p w14:paraId="4A96277B" w14:textId="43DCAB89" w:rsidR="00CD6D8D" w:rsidRDefault="00CD6D8D" w:rsidP="00CD6D8D">
            <w:pPr>
              <w:pStyle w:val="TableBody"/>
              <w:bidi/>
              <w:rPr>
                <w:rtl/>
              </w:rPr>
            </w:pPr>
            <w:r>
              <w:rPr>
                <w:rtl/>
              </w:rPr>
              <w:t>أ. ريم الغامدي - مديرة الامتثال والحوكمة</w:t>
            </w:r>
          </w:p>
        </w:tc>
        <w:tc>
          <w:tcPr>
            <w:tcW w:w="3005" w:type="dxa"/>
          </w:tcPr>
          <w:p w14:paraId="16FD20D8" w14:textId="139DD1B4" w:rsidR="00CD6D8D" w:rsidRDefault="00CD6D8D" w:rsidP="00CD6D8D">
            <w:pPr>
              <w:pStyle w:val="TableBody"/>
              <w:bidi/>
              <w:rPr>
                <w:rtl/>
              </w:rPr>
            </w:pPr>
            <w:r>
              <w:rPr>
                <w:rtl/>
              </w:rPr>
              <w:t>أ. سارة الحربي - رئيس أمن المعلومات (CISO)</w:t>
            </w:r>
          </w:p>
        </w:tc>
        <w:tc>
          <w:tcPr>
            <w:tcW w:w="3005" w:type="dxa"/>
          </w:tcPr>
          <w:p w14:paraId="104D67DC" w14:textId="07A9C527" w:rsidR="00CD6D8D" w:rsidRDefault="00CD6D8D" w:rsidP="00CD6D8D">
            <w:pPr>
              <w:pStyle w:val="TableBody"/>
              <w:bidi/>
            </w:pPr>
            <w:r>
              <w:rPr>
                <w:rtl/>
              </w:rPr>
              <w:t>تخطيط استمرارية الأعمال</w:t>
            </w:r>
          </w:p>
        </w:tc>
      </w:tr>
      <w:tr w:rsidR="00CD6D8D" w14:paraId="4F144D8C" w14:textId="77777777" w:rsidTr="00187E82">
        <w:tc>
          <w:tcPr>
            <w:tcW w:w="3005" w:type="dxa"/>
          </w:tcPr>
          <w:p w14:paraId="1C623E6D" w14:textId="03AD8628" w:rsidR="00CD6D8D" w:rsidRDefault="00CD6D8D" w:rsidP="00CD6D8D">
            <w:pPr>
              <w:pStyle w:val="TableBody"/>
              <w:bidi/>
              <w:rPr>
                <w:rtl/>
              </w:rPr>
            </w:pPr>
            <w:r>
              <w:rPr>
                <w:rtl/>
              </w:rPr>
              <w:t>أ. سامي الزهراني - مدير الاتصالات المؤسسية</w:t>
            </w:r>
          </w:p>
        </w:tc>
        <w:tc>
          <w:tcPr>
            <w:tcW w:w="3005" w:type="dxa"/>
          </w:tcPr>
          <w:p w14:paraId="79F14172" w14:textId="28829FA3" w:rsidR="00CD6D8D" w:rsidRDefault="00CD6D8D" w:rsidP="00CD6D8D">
            <w:pPr>
              <w:pStyle w:val="TableBody"/>
              <w:bidi/>
              <w:rPr>
                <w:rtl/>
              </w:rPr>
            </w:pPr>
            <w:r>
              <w:rPr>
                <w:rtl/>
              </w:rPr>
              <w:t>أ. ريم الغامدي - مديرة الامتثال والحوكمة</w:t>
            </w:r>
          </w:p>
        </w:tc>
        <w:tc>
          <w:tcPr>
            <w:tcW w:w="3005" w:type="dxa"/>
          </w:tcPr>
          <w:p w14:paraId="091BBD9B" w14:textId="07E1BBE0" w:rsidR="00CD6D8D" w:rsidRDefault="00CD6D8D" w:rsidP="00CD6D8D">
            <w:pPr>
              <w:pStyle w:val="TableBody"/>
              <w:bidi/>
            </w:pPr>
            <w:r>
              <w:rPr>
                <w:rtl/>
              </w:rPr>
              <w:t>الاتصالات (العلاقات العامة والإعلام)</w:t>
            </w:r>
          </w:p>
        </w:tc>
      </w:tr>
      <w:tr w:rsidR="00CD6D8D" w14:paraId="5B2E4F3F" w14:textId="77777777" w:rsidTr="00187E82">
        <w:tc>
          <w:tcPr>
            <w:tcW w:w="3005" w:type="dxa"/>
          </w:tcPr>
          <w:p w14:paraId="57D79231" w14:textId="330068C6" w:rsidR="00CD6D8D" w:rsidRDefault="00CD6D8D" w:rsidP="00CD6D8D">
            <w:pPr>
              <w:pStyle w:val="TableBody"/>
              <w:bidi/>
              <w:rPr>
                <w:rtl/>
              </w:rPr>
            </w:pPr>
            <w:r>
              <w:rPr>
                <w:rtl/>
              </w:rPr>
              <w:t>أ. لمى الشهري - مسؤولة خصوصية البيانات</w:t>
            </w:r>
          </w:p>
        </w:tc>
        <w:tc>
          <w:tcPr>
            <w:tcW w:w="3005" w:type="dxa"/>
          </w:tcPr>
          <w:p w14:paraId="4810483B" w14:textId="3633015D" w:rsidR="00CD6D8D" w:rsidRDefault="00CD6D8D" w:rsidP="00CD6D8D">
            <w:pPr>
              <w:pStyle w:val="TableBody"/>
              <w:bidi/>
              <w:rPr>
                <w:rtl/>
              </w:rPr>
            </w:pPr>
            <w:r>
              <w:rPr>
                <w:rtl/>
              </w:rPr>
              <w:t>أ. حسين العتيبي - مدير الشؤون القانونية</w:t>
            </w:r>
          </w:p>
        </w:tc>
        <w:tc>
          <w:tcPr>
            <w:tcW w:w="3005" w:type="dxa"/>
          </w:tcPr>
          <w:p w14:paraId="58EFE214" w14:textId="3768BC65" w:rsidR="00CD6D8D" w:rsidRDefault="00CD6D8D" w:rsidP="00CD6D8D">
            <w:pPr>
              <w:pStyle w:val="TableBody"/>
              <w:bidi/>
            </w:pPr>
            <w:r>
              <w:rPr>
                <w:rtl/>
              </w:rPr>
              <w:t>الشؤون القانونية والتنظيمية</w:t>
            </w:r>
          </w:p>
        </w:tc>
      </w:tr>
    </w:tbl>
    <w:p w14:paraId="1AA31734" w14:textId="77777777" w:rsidR="00CE0B2A" w:rsidRDefault="00CE0B2A">
      <w:pPr>
        <w:pStyle w:val="Caption"/>
        <w:bidi/>
      </w:pPr>
      <w:r>
        <w:rPr>
          <w:rtl/>
        </w:rPr>
        <w:t>الجدول 2: أعضاء فريق الاستجابة للحوادث</w:t>
      </w:r>
      <w:bookmarkStart w:id="12" w:name="_Toc68274983"/>
      <w:bookmarkEnd w:id="12"/>
    </w:p>
    <w:p w14:paraId="7DBDEE45" w14:textId="77777777" w:rsidR="00745F86" w:rsidRDefault="00745F86" w:rsidP="00EE11D7"/>
    <w:p w14:paraId="7A6AB8BC" w14:textId="77777777" w:rsidR="00BE0A5B" w:rsidRDefault="00BE0A5B" w:rsidP="00BE0A5B">
      <w:pPr>
        <w:bidi/>
      </w:pPr>
      <w:r>
        <w:rPr>
          <w:rtl/>
        </w:rPr>
        <w:t>وترد بيانات اتصال المذكورين في الملحق (أ) من هذه الوثيقة.</w:t>
      </w:r>
    </w:p>
    <w:p w14:paraId="6B3E053F" w14:textId="77777777" w:rsidR="00BE0A5B" w:rsidRDefault="00BE0A5B">
      <w:pPr>
        <w:spacing w:before="0" w:after="160" w:line="259" w:lineRule="auto"/>
      </w:pPr>
      <w:r>
        <w:br w:type="page"/>
      </w:r>
    </w:p>
    <w:p w14:paraId="455C32F4" w14:textId="77777777" w:rsidR="00BE0A5B" w:rsidRDefault="00BE0A5B" w:rsidP="00BE0A5B">
      <w:pPr>
        <w:pStyle w:val="Heading2"/>
        <w:bidi/>
      </w:pPr>
      <w:bookmarkStart w:id="13" w:name="_Toc68274955"/>
      <w:r>
        <w:rPr>
          <w:rtl/>
        </w:rPr>
        <w:lastRenderedPageBreak/>
        <w:t>الأدوار والمسؤوليات</w:t>
      </w:r>
      <w:bookmarkEnd w:id="13"/>
    </w:p>
    <w:p w14:paraId="7D1B9839" w14:textId="77777777" w:rsidR="00BE0A5B" w:rsidRDefault="00BE0A5B" w:rsidP="00BE0A5B">
      <w:pPr>
        <w:bidi/>
      </w:pPr>
      <w:r>
        <w:rPr>
          <w:rtl/>
        </w:rPr>
        <w:t>مسؤوليات أدوار فريق الاستجابة كما يلي:</w:t>
      </w:r>
    </w:p>
    <w:p w14:paraId="26ABBDE4" w14:textId="77777777" w:rsidR="00BE0A5B" w:rsidRDefault="00BE0A5B" w:rsidP="00BE0A5B"/>
    <w:p w14:paraId="25A09EFC" w14:textId="77777777" w:rsidR="00BE0A5B" w:rsidRDefault="00BE0A5B" w:rsidP="00BE0A5B">
      <w:pPr>
        <w:pStyle w:val="Heading3"/>
        <w:bidi/>
      </w:pPr>
      <w:bookmarkStart w:id="14" w:name="_Toc68274956"/>
      <w:r>
        <w:rPr>
          <w:rtl/>
        </w:rPr>
        <w:t>قائد الحوادث</w:t>
      </w:r>
      <w:bookmarkEnd w:id="14"/>
    </w:p>
    <w:p w14:paraId="1DFFE425" w14:textId="77777777" w:rsidR="00BE0A5B" w:rsidRDefault="00BE0A5B" w:rsidP="00422D19">
      <w:pPr>
        <w:pStyle w:val="ListParagraph"/>
        <w:numPr>
          <w:ilvl w:val="0"/>
          <w:numId w:val="13"/>
        </w:numPr>
        <w:bidi/>
      </w:pPr>
      <w:r>
        <w:rPr>
          <w:rtl/>
        </w:rPr>
        <w:t>يقرر بدء الاستجابة من عدمه</w:t>
      </w:r>
    </w:p>
    <w:p w14:paraId="7CE01490" w14:textId="77777777" w:rsidR="00BE0A5B" w:rsidRDefault="00BE0A5B" w:rsidP="00422D19">
      <w:pPr>
        <w:pStyle w:val="ListParagraph"/>
        <w:numPr>
          <w:ilvl w:val="0"/>
          <w:numId w:val="13"/>
        </w:numPr>
        <w:bidi/>
      </w:pPr>
      <w:r>
        <w:rPr>
          <w:rtl/>
        </w:rPr>
        <w:t>يشكل فريق الاستجابة للحوادث</w:t>
      </w:r>
    </w:p>
    <w:p w14:paraId="3B81D033" w14:textId="77777777" w:rsidR="00BE0A5B" w:rsidRDefault="00BE0A5B" w:rsidP="00422D19">
      <w:pPr>
        <w:pStyle w:val="ListParagraph"/>
        <w:numPr>
          <w:ilvl w:val="0"/>
          <w:numId w:val="13"/>
        </w:numPr>
        <w:bidi/>
      </w:pPr>
      <w:r>
        <w:rPr>
          <w:rtl/>
        </w:rPr>
        <w:t>الإدارة الشاملة للفريق أثناء الحادثة</w:t>
      </w:r>
    </w:p>
    <w:p w14:paraId="7E1CFFFA" w14:textId="77777777" w:rsidR="00BE0A5B" w:rsidRDefault="00BE0A5B" w:rsidP="00422D19">
      <w:pPr>
        <w:pStyle w:val="ListParagraph"/>
        <w:numPr>
          <w:ilvl w:val="0"/>
          <w:numId w:val="13"/>
        </w:numPr>
        <w:bidi/>
      </w:pPr>
      <w:r>
        <w:rPr>
          <w:rtl/>
        </w:rPr>
        <w:t>يمثل حلقة الوصل مع مجلس الإدارة وأصحاب المصلحة رفيعي المستوى</w:t>
      </w:r>
    </w:p>
    <w:p w14:paraId="399516A7" w14:textId="77777777" w:rsidR="00BE0A5B" w:rsidRDefault="00BE0A5B" w:rsidP="00422D19">
      <w:pPr>
        <w:pStyle w:val="ListParagraph"/>
        <w:numPr>
          <w:ilvl w:val="0"/>
          <w:numId w:val="13"/>
        </w:numPr>
        <w:bidi/>
      </w:pPr>
      <w:r>
        <w:rPr>
          <w:rtl/>
        </w:rPr>
        <w:t>صاحب القرار النهائي عند الاختلاف</w:t>
      </w:r>
    </w:p>
    <w:p w14:paraId="2792CFD3" w14:textId="77777777" w:rsidR="00BE0A5B" w:rsidRDefault="00BE0A5B" w:rsidP="00BE0A5B"/>
    <w:p w14:paraId="463B8C3F" w14:textId="77777777" w:rsidR="00BE0A5B" w:rsidRDefault="00BE0A5B" w:rsidP="00BE0A5B">
      <w:pPr>
        <w:pStyle w:val="Heading3"/>
        <w:bidi/>
      </w:pPr>
      <w:bookmarkStart w:id="15" w:name="_Toc68274957"/>
      <w:r>
        <w:rPr>
          <w:rtl/>
        </w:rPr>
        <w:t>منسق الفريق</w:t>
      </w:r>
      <w:bookmarkEnd w:id="15"/>
    </w:p>
    <w:p w14:paraId="7580285F" w14:textId="77777777" w:rsidR="00BE0A5B" w:rsidRDefault="00BE0A5B" w:rsidP="00422D19">
      <w:pPr>
        <w:pStyle w:val="ListParagraph"/>
        <w:numPr>
          <w:ilvl w:val="0"/>
          <w:numId w:val="14"/>
        </w:numPr>
        <w:bidi/>
      </w:pPr>
      <w:r>
        <w:rPr>
          <w:rtl/>
        </w:rPr>
        <w:t>يدعم فريق الاستجابة</w:t>
      </w:r>
    </w:p>
    <w:p w14:paraId="5099BC65" w14:textId="77777777" w:rsidR="00BE0A5B" w:rsidRDefault="00BE0A5B" w:rsidP="00422D19">
      <w:pPr>
        <w:pStyle w:val="ListParagraph"/>
        <w:numPr>
          <w:ilvl w:val="0"/>
          <w:numId w:val="14"/>
        </w:numPr>
        <w:bidi/>
      </w:pPr>
      <w:r>
        <w:rPr>
          <w:rtl/>
        </w:rPr>
        <w:t>ينسق الموارد داخل غرفة العمليات</w:t>
      </w:r>
    </w:p>
    <w:p w14:paraId="34DD6082" w14:textId="77777777" w:rsidR="00BE0A5B" w:rsidRDefault="00BE0A5B" w:rsidP="00422D19">
      <w:pPr>
        <w:pStyle w:val="ListParagraph"/>
        <w:numPr>
          <w:ilvl w:val="0"/>
          <w:numId w:val="14"/>
        </w:numPr>
        <w:bidi/>
      </w:pPr>
      <w:r>
        <w:rPr>
          <w:rtl/>
        </w:rPr>
        <w:t>يحضر للاجتماعات ويدون الإجراءات والقرارات</w:t>
      </w:r>
    </w:p>
    <w:p w14:paraId="2BCC31B2" w14:textId="77777777" w:rsidR="00BE0A5B" w:rsidRDefault="00BE0A5B" w:rsidP="00422D19">
      <w:pPr>
        <w:pStyle w:val="ListParagraph"/>
        <w:numPr>
          <w:ilvl w:val="0"/>
          <w:numId w:val="14"/>
        </w:numPr>
        <w:bidi/>
      </w:pPr>
      <w:r>
        <w:rPr>
          <w:rtl/>
        </w:rPr>
        <w:t>يوجز الأعضاء العائدين إلى غرفة العمليات بآخر المستجدات</w:t>
      </w:r>
    </w:p>
    <w:p w14:paraId="539B44AB" w14:textId="77777777" w:rsidR="00BE0A5B" w:rsidRDefault="00BE0A5B" w:rsidP="00422D19">
      <w:pPr>
        <w:pStyle w:val="ListParagraph"/>
        <w:numPr>
          <w:ilvl w:val="0"/>
          <w:numId w:val="14"/>
        </w:numPr>
        <w:bidi/>
      </w:pPr>
      <w:r>
        <w:rPr>
          <w:rtl/>
        </w:rPr>
        <w:t>يسيّر الاتصالات عبر الهاتف أو البريد أو غيرها من الوسائل المعتمدة</w:t>
      </w:r>
    </w:p>
    <w:p w14:paraId="06A62725" w14:textId="77777777" w:rsidR="00BE0A5B" w:rsidRDefault="00BE0A5B" w:rsidP="00422D19">
      <w:pPr>
        <w:pStyle w:val="ListParagraph"/>
        <w:numPr>
          <w:ilvl w:val="0"/>
          <w:numId w:val="14"/>
        </w:numPr>
        <w:bidi/>
      </w:pPr>
      <w:r>
        <w:rPr>
          <w:rtl/>
        </w:rPr>
        <w:t>يرصد المصادر الإخبارية والمعلوماتية الخارجية</w:t>
      </w:r>
    </w:p>
    <w:p w14:paraId="2F3873CF" w14:textId="77777777" w:rsidR="00BE0A5B" w:rsidRDefault="00BE0A5B" w:rsidP="00BE0A5B"/>
    <w:p w14:paraId="23BF9CF9" w14:textId="77777777" w:rsidR="00BE0A5B" w:rsidRDefault="00BE0A5B" w:rsidP="00BE0A5B">
      <w:pPr>
        <w:pStyle w:val="Heading3"/>
        <w:bidi/>
      </w:pPr>
      <w:bookmarkStart w:id="16" w:name="_Toc68274958"/>
      <w:r>
        <w:rPr>
          <w:rtl/>
        </w:rPr>
        <w:t>ضابط الاتصال الميداني</w:t>
      </w:r>
      <w:bookmarkEnd w:id="16"/>
    </w:p>
    <w:p w14:paraId="08F5CEF5" w14:textId="77777777" w:rsidR="00BE0A5B" w:rsidRDefault="00BE0A5B" w:rsidP="00422D19">
      <w:pPr>
        <w:pStyle w:val="ListParagraph"/>
        <w:numPr>
          <w:ilvl w:val="0"/>
          <w:numId w:val="15"/>
        </w:numPr>
        <w:bidi/>
      </w:pPr>
      <w:r>
        <w:rPr>
          <w:rtl/>
        </w:rPr>
        <w:t>يتوجه إلى موقع الحادثة بأسرع وقت</w:t>
      </w:r>
    </w:p>
    <w:p w14:paraId="59113FF4" w14:textId="77777777" w:rsidR="00BE0A5B" w:rsidRDefault="00BE0A5B" w:rsidP="00422D19">
      <w:pPr>
        <w:pStyle w:val="ListParagraph"/>
        <w:numPr>
          <w:ilvl w:val="0"/>
          <w:numId w:val="15"/>
        </w:numPr>
        <w:bidi/>
      </w:pPr>
      <w:r>
        <w:rPr>
          <w:rtl/>
        </w:rPr>
        <w:t>يقيّم مدى الحادثة وأثرها ميدانياً</w:t>
      </w:r>
    </w:p>
    <w:p w14:paraId="05CF6144" w14:textId="77777777" w:rsidR="00BE0A5B" w:rsidRDefault="00BE0A5B" w:rsidP="00422D19">
      <w:pPr>
        <w:pStyle w:val="ListParagraph"/>
        <w:numPr>
          <w:ilvl w:val="0"/>
          <w:numId w:val="15"/>
        </w:numPr>
        <w:bidi/>
      </w:pPr>
      <w:r>
        <w:rPr>
          <w:rtl/>
        </w:rPr>
        <w:t>ينقل للفريق وصفاً مباشراً للوضع</w:t>
      </w:r>
    </w:p>
    <w:p w14:paraId="7FD31736" w14:textId="77777777" w:rsidR="00BE0A5B" w:rsidRDefault="00BE0A5B" w:rsidP="00422D19">
      <w:pPr>
        <w:pStyle w:val="ListParagraph"/>
        <w:numPr>
          <w:ilvl w:val="0"/>
          <w:numId w:val="15"/>
        </w:numPr>
        <w:bidi/>
      </w:pPr>
      <w:r>
        <w:rPr>
          <w:rtl/>
        </w:rPr>
        <w:t>يبقى على تواصل دائم مع الفريق لتقديم التحديثات والإجابة عن أسئلة دعم القرار</w:t>
      </w:r>
    </w:p>
    <w:p w14:paraId="602E6495" w14:textId="77777777" w:rsidR="00BE0A5B" w:rsidRDefault="00BE0A5B" w:rsidP="00BE0A5B"/>
    <w:p w14:paraId="6ED58C9B" w14:textId="77777777" w:rsidR="00BE0A5B" w:rsidRDefault="00BE0A5B" w:rsidP="00BE0A5B">
      <w:pPr>
        <w:pStyle w:val="Heading3"/>
        <w:bidi/>
      </w:pPr>
      <w:bookmarkStart w:id="17" w:name="_Toc68274959"/>
      <w:r>
        <w:rPr>
          <w:rtl/>
        </w:rPr>
        <w:t>تقنية المعلومات</w:t>
      </w:r>
      <w:bookmarkEnd w:id="17"/>
    </w:p>
    <w:p w14:paraId="11800668" w14:textId="77777777" w:rsidR="00BE0A5B" w:rsidRDefault="00BE0A5B" w:rsidP="00422D19">
      <w:pPr>
        <w:pStyle w:val="ListParagraph"/>
        <w:numPr>
          <w:ilvl w:val="0"/>
          <w:numId w:val="16"/>
        </w:numPr>
        <w:bidi/>
      </w:pPr>
      <w:r>
        <w:rPr>
          <w:rtl/>
        </w:rPr>
        <w:t>يقدم الخبرة في المسائل التقنية</w:t>
      </w:r>
    </w:p>
    <w:p w14:paraId="77826D10" w14:textId="77777777" w:rsidR="00BE0A5B" w:rsidRDefault="00BE0A5B" w:rsidP="00422D19">
      <w:pPr>
        <w:pStyle w:val="ListParagraph"/>
        <w:numPr>
          <w:ilvl w:val="0"/>
          <w:numId w:val="16"/>
        </w:numPr>
        <w:bidi/>
      </w:pPr>
      <w:r>
        <w:rPr>
          <w:rtl/>
        </w:rPr>
        <w:t>يساند في تقييم الأثر التقني</w:t>
      </w:r>
    </w:p>
    <w:p w14:paraId="3BC6440E" w14:textId="77777777" w:rsidR="003113D3" w:rsidRDefault="003113D3" w:rsidP="00BE0A5B"/>
    <w:p w14:paraId="402DA32E" w14:textId="77777777" w:rsidR="00BE0A5B" w:rsidRDefault="00BE0A5B" w:rsidP="00BE0A5B">
      <w:pPr>
        <w:pStyle w:val="Heading3"/>
        <w:bidi/>
      </w:pPr>
      <w:bookmarkStart w:id="18" w:name="_Toc68274960"/>
      <w:r>
        <w:rPr>
          <w:rtl/>
        </w:rPr>
        <w:t>العمليات المصرفية</w:t>
      </w:r>
      <w:bookmarkEnd w:id="18"/>
    </w:p>
    <w:p w14:paraId="31D9EA3D" w14:textId="77777777" w:rsidR="00BE0A5B" w:rsidRDefault="00BE0A5B" w:rsidP="00F64D1C">
      <w:pPr>
        <w:pStyle w:val="ListParagraph"/>
        <w:numPr>
          <w:ilvl w:val="0"/>
          <w:numId w:val="17"/>
        </w:numPr>
        <w:bidi/>
      </w:pPr>
      <w:r>
        <w:rPr>
          <w:rtl/>
        </w:rPr>
        <w:t>يسهم في القرار بمعرفته بالعمليات والمنتجات والخدمات</w:t>
      </w:r>
    </w:p>
    <w:p w14:paraId="0FFBE76D" w14:textId="77777777" w:rsidR="00BE0A5B" w:rsidRDefault="00BE0A5B" w:rsidP="00F64D1C">
      <w:pPr>
        <w:pStyle w:val="ListParagraph"/>
        <w:numPr>
          <w:ilvl w:val="0"/>
          <w:numId w:val="17"/>
        </w:numPr>
        <w:bidi/>
      </w:pPr>
      <w:r>
        <w:rPr>
          <w:rtl/>
        </w:rPr>
        <w:t>يوجز الأعضاء بالمسائل التشغيلية</w:t>
      </w:r>
    </w:p>
    <w:p w14:paraId="4DE9FC17" w14:textId="77777777" w:rsidR="00BE0A5B" w:rsidRDefault="00BE0A5B" w:rsidP="00F64D1C">
      <w:pPr>
        <w:pStyle w:val="ListParagraph"/>
        <w:numPr>
          <w:ilvl w:val="0"/>
          <w:numId w:val="17"/>
        </w:numPr>
        <w:bidi/>
      </w:pPr>
      <w:r>
        <w:rPr>
          <w:rtl/>
        </w:rPr>
        <w:t>يساعد في تقدير الأثر المحتمل على العملاء</w:t>
      </w:r>
    </w:p>
    <w:p w14:paraId="2478E0BD" w14:textId="77777777" w:rsidR="00BE0A5B" w:rsidRDefault="00BE0A5B" w:rsidP="00BE0A5B"/>
    <w:p w14:paraId="4C527918" w14:textId="77777777" w:rsidR="00BE0A5B" w:rsidRDefault="00BE0A5B" w:rsidP="00BE0A5B">
      <w:pPr>
        <w:pStyle w:val="Heading3"/>
        <w:bidi/>
      </w:pPr>
      <w:bookmarkStart w:id="19" w:name="_Toc68274961"/>
      <w:r>
        <w:rPr>
          <w:rtl/>
        </w:rPr>
        <w:lastRenderedPageBreak/>
        <w:t>إدارة المرافق</w:t>
      </w:r>
      <w:bookmarkEnd w:id="19"/>
    </w:p>
    <w:p w14:paraId="12FC5DAC" w14:textId="77777777" w:rsidR="00BE0A5B" w:rsidRDefault="00BE0A5B" w:rsidP="00F64D1C">
      <w:pPr>
        <w:pStyle w:val="ListParagraph"/>
        <w:numPr>
          <w:ilvl w:val="0"/>
          <w:numId w:val="18"/>
        </w:numPr>
        <w:bidi/>
      </w:pPr>
      <w:r>
        <w:rPr>
          <w:rtl/>
        </w:rPr>
        <w:t>يعالج جوانب الأمن المادي وضبط الوصول</w:t>
      </w:r>
    </w:p>
    <w:p w14:paraId="76A23BB0" w14:textId="77777777" w:rsidR="00BE0A5B" w:rsidRDefault="00BE0A5B" w:rsidP="00F64D1C">
      <w:pPr>
        <w:pStyle w:val="ListParagraph"/>
        <w:numPr>
          <w:ilvl w:val="0"/>
          <w:numId w:val="18"/>
        </w:numPr>
        <w:bidi/>
      </w:pPr>
      <w:r>
        <w:rPr>
          <w:rtl/>
        </w:rPr>
        <w:t>يوفر الحضور الأمني عند الحاجة</w:t>
      </w:r>
    </w:p>
    <w:p w14:paraId="48D8D595" w14:textId="77777777" w:rsidR="00BE0A5B" w:rsidRDefault="00BE0A5B" w:rsidP="00BE0A5B"/>
    <w:p w14:paraId="41869EB4" w14:textId="77777777" w:rsidR="00BE0A5B" w:rsidRDefault="00BE0A5B" w:rsidP="00BE0A5B">
      <w:pPr>
        <w:pStyle w:val="Heading3"/>
        <w:bidi/>
      </w:pPr>
      <w:bookmarkStart w:id="20" w:name="_Toc68274962"/>
      <w:r>
        <w:rPr>
          <w:rtl/>
        </w:rPr>
        <w:t>الصحة والسلامة</w:t>
      </w:r>
      <w:bookmarkEnd w:id="20"/>
    </w:p>
    <w:p w14:paraId="6483369B" w14:textId="77777777" w:rsidR="00BE0A5B" w:rsidRDefault="00BE0A5B" w:rsidP="00F64D1C">
      <w:pPr>
        <w:pStyle w:val="ListParagraph"/>
        <w:numPr>
          <w:ilvl w:val="0"/>
          <w:numId w:val="19"/>
        </w:numPr>
        <w:bidi/>
      </w:pPr>
      <w:r>
        <w:rPr>
          <w:rtl/>
        </w:rPr>
        <w:t>يقيّم الخطر على الأرواح والسلامة الجسدية</w:t>
      </w:r>
    </w:p>
    <w:p w14:paraId="18D2C2A2" w14:textId="77777777" w:rsidR="00BE0A5B" w:rsidRDefault="00BE0A5B" w:rsidP="00F64D1C">
      <w:pPr>
        <w:pStyle w:val="ListParagraph"/>
        <w:numPr>
          <w:ilvl w:val="0"/>
          <w:numId w:val="19"/>
        </w:numPr>
        <w:bidi/>
      </w:pPr>
      <w:r>
        <w:rPr>
          <w:rtl/>
        </w:rPr>
        <w:t>يضمن الوفاء الدائم بالالتزامات النظامية للصحة والسلامة</w:t>
      </w:r>
    </w:p>
    <w:p w14:paraId="68819106" w14:textId="77777777" w:rsidR="00BE0A5B" w:rsidRDefault="00BE0A5B" w:rsidP="00F64D1C">
      <w:pPr>
        <w:pStyle w:val="ListParagraph"/>
        <w:numPr>
          <w:ilvl w:val="0"/>
          <w:numId w:val="19"/>
        </w:numPr>
        <w:bidi/>
      </w:pPr>
      <w:r>
        <w:rPr>
          <w:rtl/>
        </w:rPr>
        <w:t>ينسق مع جهات الطوارئ كالشرطة والدفاع المدني والإسعاف</w:t>
      </w:r>
    </w:p>
    <w:p w14:paraId="4DA57AA8" w14:textId="77777777" w:rsidR="00BE0A5B" w:rsidRDefault="00BE0A5B" w:rsidP="00F64D1C">
      <w:pPr>
        <w:pStyle w:val="ListParagraph"/>
        <w:numPr>
          <w:ilvl w:val="0"/>
          <w:numId w:val="19"/>
        </w:numPr>
        <w:bidi/>
      </w:pPr>
      <w:r>
        <w:rPr>
          <w:rtl/>
        </w:rPr>
        <w:t>يراعي الجوانب البيئية المتعلقة بالحادثة</w:t>
      </w:r>
    </w:p>
    <w:p w14:paraId="605F52F3" w14:textId="77777777" w:rsidR="00BE0A5B" w:rsidRDefault="00BE0A5B" w:rsidP="00BE0A5B"/>
    <w:p w14:paraId="43FE1EE6" w14:textId="77777777" w:rsidR="00BE0A5B" w:rsidRDefault="00BE0A5B" w:rsidP="00BE0A5B">
      <w:pPr>
        <w:pStyle w:val="Heading3"/>
        <w:bidi/>
      </w:pPr>
      <w:bookmarkStart w:id="21" w:name="_Toc68274963"/>
      <w:r>
        <w:rPr>
          <w:rtl/>
        </w:rPr>
        <w:t>الموارد البشرية</w:t>
      </w:r>
      <w:bookmarkEnd w:id="21"/>
    </w:p>
    <w:p w14:paraId="06F4499B" w14:textId="77777777" w:rsidR="00BE0A5B" w:rsidRDefault="00BE0A5B" w:rsidP="005B58AE">
      <w:pPr>
        <w:pStyle w:val="ListParagraph"/>
        <w:numPr>
          <w:ilvl w:val="0"/>
          <w:numId w:val="20"/>
        </w:numPr>
        <w:bidi/>
      </w:pPr>
      <w:r>
        <w:rPr>
          <w:rtl/>
        </w:rPr>
        <w:t>يقيّم ويقدم المشورة في سياسات الموارد البشرية وعقود العمل</w:t>
      </w:r>
    </w:p>
    <w:p w14:paraId="64B86FEF" w14:textId="77777777" w:rsidR="00BE0A5B" w:rsidRDefault="00BE0A5B" w:rsidP="005B58AE">
      <w:pPr>
        <w:pStyle w:val="ListParagraph"/>
        <w:numPr>
          <w:ilvl w:val="0"/>
          <w:numId w:val="20"/>
        </w:numPr>
        <w:bidi/>
      </w:pPr>
      <w:r>
        <w:rPr>
          <w:rtl/>
        </w:rPr>
        <w:t>يمثل مصالح موظفي البنك</w:t>
      </w:r>
    </w:p>
    <w:p w14:paraId="12AB1F9C" w14:textId="77777777" w:rsidR="00BE0A5B" w:rsidRDefault="00BE0A5B" w:rsidP="005B58AE">
      <w:pPr>
        <w:pStyle w:val="ListParagraph"/>
        <w:numPr>
          <w:ilvl w:val="0"/>
          <w:numId w:val="20"/>
        </w:numPr>
        <w:bidi/>
      </w:pPr>
      <w:r>
        <w:rPr>
          <w:rtl/>
        </w:rPr>
        <w:t>يقدم المشورة في مسائل الكفاءة والإجراءات التأديبية</w:t>
      </w:r>
    </w:p>
    <w:p w14:paraId="49E859D8" w14:textId="77777777" w:rsidR="00BE0A5B" w:rsidRDefault="00BE0A5B" w:rsidP="00BE0A5B"/>
    <w:p w14:paraId="71CB99D1" w14:textId="77777777" w:rsidR="00BE0A5B" w:rsidRDefault="00BE0A5B" w:rsidP="00BE0A5B">
      <w:pPr>
        <w:pStyle w:val="Heading3"/>
        <w:bidi/>
      </w:pPr>
      <w:bookmarkStart w:id="22" w:name="_Toc68274964"/>
      <w:r>
        <w:rPr>
          <w:rtl/>
        </w:rPr>
        <w:t>تخطيط استمرارية الأعمال</w:t>
      </w:r>
      <w:bookmarkEnd w:id="22"/>
    </w:p>
    <w:p w14:paraId="2AD8EBC6" w14:textId="77777777" w:rsidR="00BE0A5B" w:rsidRDefault="00BE0A5B" w:rsidP="005B58AE">
      <w:pPr>
        <w:pStyle w:val="ListParagraph"/>
        <w:numPr>
          <w:ilvl w:val="0"/>
          <w:numId w:val="21"/>
        </w:numPr>
        <w:bidi/>
      </w:pPr>
      <w:r>
        <w:rPr>
          <w:rtl/>
        </w:rPr>
        <w:t>يقدم المشورة بشأن خيارات استمرارية الأعمال</w:t>
      </w:r>
    </w:p>
    <w:p w14:paraId="5ED9E6B7" w14:textId="77777777" w:rsidR="00BE0A5B" w:rsidRDefault="00BE0A5B" w:rsidP="005B58AE">
      <w:pPr>
        <w:pStyle w:val="ListParagraph"/>
        <w:numPr>
          <w:ilvl w:val="0"/>
          <w:numId w:val="21"/>
        </w:numPr>
        <w:bidi/>
      </w:pPr>
      <w:r>
        <w:rPr>
          <w:rtl/>
        </w:rPr>
        <w:t>يفعل خطط استمرارية الأعمال عند الحاجة (وثيقة G12)</w:t>
      </w:r>
    </w:p>
    <w:p w14:paraId="6874E7E0" w14:textId="77777777" w:rsidR="00BE0A5B" w:rsidRDefault="00BE0A5B" w:rsidP="00BE0A5B"/>
    <w:p w14:paraId="67F05DB4" w14:textId="77777777" w:rsidR="00BE0A5B" w:rsidRDefault="00675EA6" w:rsidP="00BE0A5B">
      <w:pPr>
        <w:pStyle w:val="Heading3"/>
        <w:bidi/>
      </w:pPr>
      <w:r>
        <w:rPr>
          <w:rtl/>
        </w:rPr>
        <w:t>الاتصالات (العلاقات العامة والإعلام)</w:t>
      </w:r>
      <w:bookmarkStart w:id="23" w:name="_Toc68274965"/>
      <w:bookmarkEnd w:id="23"/>
    </w:p>
    <w:p w14:paraId="0B47C0B9" w14:textId="77777777" w:rsidR="00BE0A5B" w:rsidRDefault="00BE0A5B" w:rsidP="005B58AE">
      <w:pPr>
        <w:pStyle w:val="ListParagraph"/>
        <w:numPr>
          <w:ilvl w:val="0"/>
          <w:numId w:val="22"/>
        </w:numPr>
        <w:bidi/>
      </w:pPr>
      <w:r>
        <w:rPr>
          <w:rtl/>
        </w:rPr>
        <w:t>يضمن فاعلية الاتصالات الداخلية</w:t>
      </w:r>
    </w:p>
    <w:p w14:paraId="5AB9361F" w14:textId="77777777" w:rsidR="00BE0A5B" w:rsidRDefault="00BE0A5B" w:rsidP="005B58AE">
      <w:pPr>
        <w:pStyle w:val="ListParagraph"/>
        <w:numPr>
          <w:ilvl w:val="0"/>
          <w:numId w:val="22"/>
        </w:numPr>
        <w:bidi/>
      </w:pPr>
      <w:r>
        <w:rPr>
          <w:rtl/>
        </w:rPr>
        <w:t>يقرر مستوى الاتصالات الخارجية وتواترها ومحتواها بما فيها الإعلام</w:t>
      </w:r>
    </w:p>
    <w:p w14:paraId="0E5E36F4" w14:textId="77777777" w:rsidR="00BE0A5B" w:rsidRDefault="00BE0A5B" w:rsidP="005B58AE">
      <w:pPr>
        <w:pStyle w:val="ListParagraph"/>
        <w:numPr>
          <w:ilvl w:val="0"/>
          <w:numId w:val="22"/>
        </w:numPr>
        <w:bidi/>
      </w:pPr>
      <w:r>
        <w:rPr>
          <w:rtl/>
        </w:rPr>
        <w:t>يحدد نهج إبقاء المتأثرين كالعملاء والمساهمين على اطلاع</w:t>
      </w:r>
    </w:p>
    <w:p w14:paraId="4F6EF380" w14:textId="77777777" w:rsidR="003113D3" w:rsidRDefault="003113D3" w:rsidP="003113D3"/>
    <w:p w14:paraId="6E804C90" w14:textId="77777777" w:rsidR="00BE0A5B" w:rsidRDefault="00675EA6" w:rsidP="00BE0A5B">
      <w:pPr>
        <w:pStyle w:val="Heading3"/>
        <w:bidi/>
      </w:pPr>
      <w:r>
        <w:rPr>
          <w:rtl/>
        </w:rPr>
        <w:t>الشؤون القانونية والتنظيمية</w:t>
      </w:r>
      <w:bookmarkStart w:id="24" w:name="_Toc68274966"/>
      <w:bookmarkEnd w:id="24"/>
    </w:p>
    <w:p w14:paraId="4B063310" w14:textId="77777777" w:rsidR="00BE0A5B" w:rsidRDefault="00BE0A5B" w:rsidP="005B58AE">
      <w:pPr>
        <w:pStyle w:val="ListParagraph"/>
        <w:numPr>
          <w:ilvl w:val="0"/>
          <w:numId w:val="23"/>
        </w:numPr>
        <w:bidi/>
      </w:pPr>
      <w:r>
        <w:rPr>
          <w:rtl/>
        </w:rPr>
        <w:t>ينصح بما يلزم لضمان الامتثال للأنظمة والأطر الرقابية</w:t>
      </w:r>
    </w:p>
    <w:p w14:paraId="47E1C54D" w14:textId="77777777" w:rsidR="00BE0A5B" w:rsidRDefault="00BE0A5B" w:rsidP="005B58AE">
      <w:pPr>
        <w:pStyle w:val="ListParagraph"/>
        <w:numPr>
          <w:ilvl w:val="0"/>
          <w:numId w:val="23"/>
        </w:numPr>
        <w:bidi/>
      </w:pPr>
      <w:r>
        <w:rPr>
          <w:rtl/>
        </w:rPr>
        <w:t>يقيّم الآثار النظامية الفعلية والمحتملة للحادثة والإجراءات اللاحقة</w:t>
      </w:r>
    </w:p>
    <w:p w14:paraId="3B5B08AB" w14:textId="77777777" w:rsidR="00084860" w:rsidRDefault="00084860" w:rsidP="005B58AE">
      <w:pPr>
        <w:pStyle w:val="ListParagraph"/>
        <w:numPr>
          <w:ilvl w:val="0"/>
          <w:numId w:val="23"/>
        </w:numPr>
        <w:bidi/>
      </w:pPr>
      <w:r>
        <w:rPr>
          <w:rtl/>
        </w:rPr>
        <w:t>ينسق مع شركات التأمين لتقييم المطالبة والحصول على موارد إضافية</w:t>
      </w:r>
    </w:p>
    <w:p w14:paraId="2E685EF7" w14:textId="77777777" w:rsidR="00BE0A5B" w:rsidRDefault="00BE0A5B" w:rsidP="00BE0A5B"/>
    <w:p w14:paraId="206E105B" w14:textId="77777777" w:rsidR="00D449AF" w:rsidRDefault="00D449AF" w:rsidP="00BE0A5B"/>
    <w:p w14:paraId="56474AB4" w14:textId="77777777" w:rsidR="00D449AF" w:rsidRDefault="00D449AF" w:rsidP="00BE0A5B"/>
    <w:p w14:paraId="750FF136" w14:textId="77777777" w:rsidR="00BE0A5B" w:rsidRDefault="00BE0A5B" w:rsidP="00BE0A5B">
      <w:pPr>
        <w:pStyle w:val="Heading2"/>
        <w:bidi/>
      </w:pPr>
      <w:bookmarkStart w:id="25" w:name="_Toc68274967"/>
      <w:r>
        <w:rPr>
          <w:rtl/>
        </w:rPr>
        <w:lastRenderedPageBreak/>
        <w:t>مصفوفة المسؤوليات (RACI)</w:t>
      </w:r>
      <w:bookmarkEnd w:id="25"/>
    </w:p>
    <w:p w14:paraId="7FA58964" w14:textId="77777777" w:rsidR="00745F86" w:rsidRDefault="00BE0A5B" w:rsidP="00EE11D7">
      <w:pPr>
        <w:bidi/>
      </w:pPr>
      <w:r>
        <w:rPr>
          <w:rtl/>
        </w:rPr>
        <w:t>يوضح الجدول أدناه من هو منفذ (R) أو مسؤول (A) أو مستشار (C) أو مُطْلَع (I) في كل مرحلة من مراحل الإجراء.</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89"/>
        <w:gridCol w:w="414"/>
        <w:gridCol w:w="458"/>
        <w:gridCol w:w="429"/>
        <w:gridCol w:w="455"/>
        <w:gridCol w:w="437"/>
        <w:gridCol w:w="483"/>
        <w:gridCol w:w="464"/>
        <w:gridCol w:w="370"/>
        <w:gridCol w:w="370"/>
        <w:gridCol w:w="407"/>
        <w:gridCol w:w="400"/>
        <w:gridCol w:w="3891"/>
      </w:tblGrid>
      <w:tr w:rsidR="00897A94" w:rsidRPr="00966C1B" w14:paraId="2B631900" w14:textId="77777777" w:rsidTr="00897A94">
        <w:trPr>
          <w:trHeight w:val="351"/>
        </w:trPr>
        <w:tc>
          <w:tcPr>
            <w:tcW w:w="489" w:type="dxa"/>
            <w:shd w:val="clear" w:color="auto" w:fill="009BA4" w:themeFill="text2"/>
          </w:tcPr>
          <w:p w14:paraId="310C281C" w14:textId="4C7AB1BA" w:rsidR="00897A94" w:rsidRPr="00966C1B" w:rsidRDefault="00897A94" w:rsidP="00897A94">
            <w:pPr>
              <w:pStyle w:val="TableHeading"/>
              <w:bidi/>
              <w:rPr>
                <w:rtl/>
              </w:rPr>
            </w:pPr>
            <w:r w:rsidRPr="00966C1B">
              <w:t>EM</w:t>
            </w:r>
          </w:p>
        </w:tc>
        <w:tc>
          <w:tcPr>
            <w:tcW w:w="414" w:type="dxa"/>
            <w:shd w:val="clear" w:color="auto" w:fill="009BA4" w:themeFill="text2"/>
          </w:tcPr>
          <w:p w14:paraId="30EF2F06" w14:textId="5B11101B" w:rsidR="00897A94" w:rsidRPr="00966C1B" w:rsidRDefault="00897A94" w:rsidP="00897A94">
            <w:pPr>
              <w:pStyle w:val="TableHeading"/>
              <w:bidi/>
              <w:rPr>
                <w:rtl/>
              </w:rPr>
            </w:pPr>
            <w:r w:rsidRPr="00966C1B">
              <w:t>LR</w:t>
            </w:r>
          </w:p>
        </w:tc>
        <w:tc>
          <w:tcPr>
            <w:tcW w:w="458" w:type="dxa"/>
            <w:shd w:val="clear" w:color="auto" w:fill="009BA4" w:themeFill="text2"/>
          </w:tcPr>
          <w:p w14:paraId="44E5D9EB" w14:textId="3A60E1AC" w:rsidR="00897A94" w:rsidRPr="00966C1B" w:rsidRDefault="00897A94" w:rsidP="00897A94">
            <w:pPr>
              <w:pStyle w:val="TableHeading"/>
              <w:bidi/>
              <w:rPr>
                <w:rtl/>
              </w:rPr>
            </w:pPr>
            <w:r w:rsidRPr="00966C1B">
              <w:t>CO</w:t>
            </w:r>
          </w:p>
        </w:tc>
        <w:tc>
          <w:tcPr>
            <w:tcW w:w="429" w:type="dxa"/>
            <w:shd w:val="clear" w:color="auto" w:fill="009BA4" w:themeFill="text2"/>
          </w:tcPr>
          <w:p w14:paraId="5D40C4CD" w14:textId="10F9FC1D" w:rsidR="00897A94" w:rsidRPr="00966C1B" w:rsidRDefault="00897A94" w:rsidP="00897A94">
            <w:pPr>
              <w:pStyle w:val="TableHeading"/>
              <w:bidi/>
              <w:rPr>
                <w:rtl/>
              </w:rPr>
            </w:pPr>
            <w:r w:rsidRPr="00966C1B">
              <w:t>CP</w:t>
            </w:r>
          </w:p>
        </w:tc>
        <w:tc>
          <w:tcPr>
            <w:tcW w:w="455" w:type="dxa"/>
            <w:shd w:val="clear" w:color="auto" w:fill="009BA4" w:themeFill="text2"/>
          </w:tcPr>
          <w:p w14:paraId="418C8829" w14:textId="62B4CFC1" w:rsidR="00897A94" w:rsidRPr="00966C1B" w:rsidRDefault="00897A94" w:rsidP="00897A94">
            <w:pPr>
              <w:pStyle w:val="TableHeading"/>
              <w:bidi/>
              <w:rPr>
                <w:rtl/>
              </w:rPr>
            </w:pPr>
            <w:r w:rsidRPr="00966C1B">
              <w:t>HR</w:t>
            </w:r>
          </w:p>
        </w:tc>
        <w:tc>
          <w:tcPr>
            <w:tcW w:w="437" w:type="dxa"/>
            <w:shd w:val="clear" w:color="auto" w:fill="009BA4" w:themeFill="text2"/>
          </w:tcPr>
          <w:p w14:paraId="24FD6AF5" w14:textId="30B600CA" w:rsidR="00897A94" w:rsidRPr="00966C1B" w:rsidRDefault="00897A94" w:rsidP="00897A94">
            <w:pPr>
              <w:pStyle w:val="TableHeading"/>
              <w:bidi/>
              <w:rPr>
                <w:rtl/>
              </w:rPr>
            </w:pPr>
            <w:r w:rsidRPr="00966C1B">
              <w:t>HS</w:t>
            </w:r>
          </w:p>
        </w:tc>
        <w:tc>
          <w:tcPr>
            <w:tcW w:w="483" w:type="dxa"/>
            <w:shd w:val="clear" w:color="auto" w:fill="009BA4" w:themeFill="text2"/>
          </w:tcPr>
          <w:p w14:paraId="736D4CB6" w14:textId="52EDE1ED" w:rsidR="00897A94" w:rsidRPr="00966C1B" w:rsidRDefault="00897A94" w:rsidP="00897A94">
            <w:pPr>
              <w:pStyle w:val="TableHeading"/>
              <w:bidi/>
              <w:rPr>
                <w:rtl/>
              </w:rPr>
            </w:pPr>
            <w:r w:rsidRPr="00966C1B">
              <w:t>FM</w:t>
            </w:r>
          </w:p>
        </w:tc>
        <w:tc>
          <w:tcPr>
            <w:tcW w:w="464" w:type="dxa"/>
            <w:shd w:val="clear" w:color="auto" w:fill="009BA4" w:themeFill="text2"/>
          </w:tcPr>
          <w:p w14:paraId="41329DF2" w14:textId="0FD1C923" w:rsidR="00897A94" w:rsidRPr="00966C1B" w:rsidRDefault="00897A94" w:rsidP="00897A94">
            <w:pPr>
              <w:pStyle w:val="TableHeading"/>
              <w:bidi/>
              <w:rPr>
                <w:rtl/>
              </w:rPr>
            </w:pPr>
            <w:r w:rsidRPr="00966C1B">
              <w:t>BO</w:t>
            </w:r>
          </w:p>
        </w:tc>
        <w:tc>
          <w:tcPr>
            <w:tcW w:w="370" w:type="dxa"/>
            <w:shd w:val="clear" w:color="auto" w:fill="009BA4" w:themeFill="text2"/>
          </w:tcPr>
          <w:p w14:paraId="5D770E20" w14:textId="0E7C3DAA" w:rsidR="00897A94" w:rsidRPr="00966C1B" w:rsidRDefault="00897A94" w:rsidP="00897A94">
            <w:pPr>
              <w:pStyle w:val="TableHeading"/>
              <w:bidi/>
              <w:rPr>
                <w:rtl/>
              </w:rPr>
            </w:pPr>
            <w:r w:rsidRPr="00966C1B">
              <w:t>IT</w:t>
            </w:r>
          </w:p>
        </w:tc>
        <w:tc>
          <w:tcPr>
            <w:tcW w:w="370" w:type="dxa"/>
            <w:shd w:val="clear" w:color="auto" w:fill="009BA4" w:themeFill="text2"/>
          </w:tcPr>
          <w:p w14:paraId="7AD787B0" w14:textId="251CC2D8" w:rsidR="00897A94" w:rsidRPr="00966C1B" w:rsidRDefault="00897A94" w:rsidP="00897A94">
            <w:pPr>
              <w:pStyle w:val="TableHeading"/>
              <w:bidi/>
              <w:rPr>
                <w:rtl/>
              </w:rPr>
            </w:pPr>
            <w:r w:rsidRPr="00966C1B">
              <w:t>IL</w:t>
            </w:r>
          </w:p>
        </w:tc>
        <w:tc>
          <w:tcPr>
            <w:tcW w:w="407" w:type="dxa"/>
            <w:shd w:val="clear" w:color="auto" w:fill="009BA4" w:themeFill="text2"/>
          </w:tcPr>
          <w:p w14:paraId="6959AA9B" w14:textId="7610EDA2" w:rsidR="00897A94" w:rsidRPr="00966C1B" w:rsidRDefault="00897A94" w:rsidP="00897A94">
            <w:pPr>
              <w:pStyle w:val="TableHeading"/>
              <w:bidi/>
              <w:rPr>
                <w:rtl/>
              </w:rPr>
            </w:pPr>
            <w:r w:rsidRPr="00966C1B">
              <w:t>TF</w:t>
            </w:r>
          </w:p>
        </w:tc>
        <w:tc>
          <w:tcPr>
            <w:tcW w:w="400" w:type="dxa"/>
            <w:shd w:val="clear" w:color="auto" w:fill="009BA4" w:themeFill="text2"/>
          </w:tcPr>
          <w:p w14:paraId="2DC8AE4A" w14:textId="32791005" w:rsidR="00897A94" w:rsidRPr="00966C1B" w:rsidRDefault="00897A94" w:rsidP="00897A94">
            <w:pPr>
              <w:pStyle w:val="TableHeading"/>
              <w:bidi/>
              <w:rPr>
                <w:rtl/>
              </w:rPr>
            </w:pPr>
            <w:r w:rsidRPr="00966C1B">
              <w:t>TL</w:t>
            </w:r>
          </w:p>
        </w:tc>
        <w:tc>
          <w:tcPr>
            <w:tcW w:w="3891" w:type="dxa"/>
            <w:shd w:val="clear" w:color="auto" w:fill="009BA4" w:themeFill="text2"/>
          </w:tcPr>
          <w:p w14:paraId="0C94CD5F" w14:textId="746DA7BB" w:rsidR="00897A94" w:rsidRPr="00966C1B" w:rsidRDefault="00897A94" w:rsidP="00897A94">
            <w:pPr>
              <w:pStyle w:val="TableHeading"/>
              <w:bidi/>
            </w:pPr>
            <w:r w:rsidRPr="00966C1B">
              <w:rPr>
                <w:rtl/>
              </w:rPr>
              <w:t>المهمة</w:t>
            </w:r>
          </w:p>
        </w:tc>
      </w:tr>
      <w:tr w:rsidR="00897A94" w:rsidRPr="00966C1B" w14:paraId="64D73BF1" w14:textId="77777777" w:rsidTr="00897A94">
        <w:trPr>
          <w:trHeight w:val="267"/>
        </w:trPr>
        <w:tc>
          <w:tcPr>
            <w:tcW w:w="489" w:type="dxa"/>
            <w:tcBorders>
              <w:top w:val="nil"/>
              <w:left w:val="single" w:sz="6" w:space="0" w:color="auto"/>
              <w:bottom w:val="single" w:sz="6" w:space="0" w:color="auto"/>
              <w:right w:val="single" w:sz="6" w:space="0" w:color="auto"/>
            </w:tcBorders>
          </w:tcPr>
          <w:p w14:paraId="47D2DA09" w14:textId="1A011CE4" w:rsidR="00897A94" w:rsidRPr="00966C1B" w:rsidRDefault="00897A94" w:rsidP="00897A94">
            <w:pPr>
              <w:pStyle w:val="TableBody"/>
              <w:bidi/>
              <w:rPr>
                <w:rtl/>
              </w:rPr>
            </w:pPr>
            <w:r w:rsidRPr="00966C1B">
              <w:t>R </w:t>
            </w:r>
          </w:p>
        </w:tc>
        <w:tc>
          <w:tcPr>
            <w:tcW w:w="414" w:type="dxa"/>
            <w:tcBorders>
              <w:top w:val="nil"/>
              <w:left w:val="single" w:sz="6" w:space="0" w:color="auto"/>
              <w:bottom w:val="single" w:sz="6" w:space="0" w:color="auto"/>
              <w:right w:val="single" w:sz="6" w:space="0" w:color="auto"/>
            </w:tcBorders>
          </w:tcPr>
          <w:p w14:paraId="0AAC8845" w14:textId="38A3CB74" w:rsidR="00897A94" w:rsidRPr="00966C1B" w:rsidRDefault="00897A94" w:rsidP="00897A94">
            <w:pPr>
              <w:pStyle w:val="TableBody"/>
              <w:bidi/>
              <w:rPr>
                <w:rtl/>
              </w:rPr>
            </w:pPr>
            <w:r w:rsidRPr="00966C1B">
              <w:t>I </w:t>
            </w:r>
          </w:p>
        </w:tc>
        <w:tc>
          <w:tcPr>
            <w:tcW w:w="458" w:type="dxa"/>
            <w:tcBorders>
              <w:top w:val="nil"/>
              <w:left w:val="single" w:sz="6" w:space="0" w:color="auto"/>
              <w:bottom w:val="single" w:sz="6" w:space="0" w:color="auto"/>
              <w:right w:val="single" w:sz="6" w:space="0" w:color="auto"/>
            </w:tcBorders>
          </w:tcPr>
          <w:p w14:paraId="4EBA976B" w14:textId="31BE5096" w:rsidR="00897A94" w:rsidRPr="00966C1B" w:rsidRDefault="00897A94" w:rsidP="00897A94">
            <w:pPr>
              <w:pStyle w:val="TableBody"/>
              <w:bidi/>
              <w:rPr>
                <w:rtl/>
              </w:rPr>
            </w:pPr>
            <w:r w:rsidRPr="00966C1B">
              <w:t>I </w:t>
            </w:r>
          </w:p>
        </w:tc>
        <w:tc>
          <w:tcPr>
            <w:tcW w:w="429" w:type="dxa"/>
            <w:tcBorders>
              <w:top w:val="nil"/>
              <w:left w:val="single" w:sz="6" w:space="0" w:color="auto"/>
              <w:bottom w:val="single" w:sz="6" w:space="0" w:color="auto"/>
              <w:right w:val="single" w:sz="6" w:space="0" w:color="auto"/>
            </w:tcBorders>
          </w:tcPr>
          <w:p w14:paraId="383A84CF" w14:textId="61499636" w:rsidR="00897A94" w:rsidRPr="00966C1B" w:rsidRDefault="00897A94" w:rsidP="00897A94">
            <w:pPr>
              <w:pStyle w:val="TableBody"/>
              <w:bidi/>
              <w:rPr>
                <w:rtl/>
              </w:rPr>
            </w:pPr>
            <w:r w:rsidRPr="00966C1B">
              <w:t>I </w:t>
            </w:r>
          </w:p>
        </w:tc>
        <w:tc>
          <w:tcPr>
            <w:tcW w:w="455" w:type="dxa"/>
            <w:tcBorders>
              <w:top w:val="nil"/>
              <w:left w:val="single" w:sz="6" w:space="0" w:color="auto"/>
              <w:bottom w:val="single" w:sz="6" w:space="0" w:color="auto"/>
              <w:right w:val="single" w:sz="6" w:space="0" w:color="auto"/>
            </w:tcBorders>
          </w:tcPr>
          <w:p w14:paraId="709C41D2" w14:textId="4D92FEF2" w:rsidR="00897A94" w:rsidRPr="00966C1B" w:rsidRDefault="00897A94" w:rsidP="00897A94">
            <w:pPr>
              <w:pStyle w:val="TableBody"/>
              <w:bidi/>
              <w:rPr>
                <w:rtl/>
              </w:rPr>
            </w:pPr>
            <w:r w:rsidRPr="00966C1B">
              <w:t>I </w:t>
            </w:r>
          </w:p>
        </w:tc>
        <w:tc>
          <w:tcPr>
            <w:tcW w:w="437" w:type="dxa"/>
            <w:tcBorders>
              <w:top w:val="nil"/>
              <w:left w:val="single" w:sz="6" w:space="0" w:color="auto"/>
              <w:bottom w:val="single" w:sz="6" w:space="0" w:color="auto"/>
              <w:right w:val="single" w:sz="6" w:space="0" w:color="auto"/>
            </w:tcBorders>
          </w:tcPr>
          <w:p w14:paraId="0F3BE07B" w14:textId="514917CE" w:rsidR="00897A94" w:rsidRPr="00966C1B" w:rsidRDefault="00897A94" w:rsidP="00897A94">
            <w:pPr>
              <w:pStyle w:val="TableBody"/>
              <w:bidi/>
              <w:rPr>
                <w:rtl/>
              </w:rPr>
            </w:pPr>
            <w:r w:rsidRPr="00966C1B">
              <w:t>R </w:t>
            </w:r>
          </w:p>
        </w:tc>
        <w:tc>
          <w:tcPr>
            <w:tcW w:w="483" w:type="dxa"/>
            <w:tcBorders>
              <w:top w:val="nil"/>
              <w:left w:val="single" w:sz="6" w:space="0" w:color="auto"/>
              <w:bottom w:val="single" w:sz="6" w:space="0" w:color="auto"/>
              <w:right w:val="single" w:sz="6" w:space="0" w:color="auto"/>
            </w:tcBorders>
          </w:tcPr>
          <w:p w14:paraId="78619D17" w14:textId="0B012F05" w:rsidR="00897A94" w:rsidRPr="00966C1B" w:rsidRDefault="00897A94" w:rsidP="00897A94">
            <w:pPr>
              <w:pStyle w:val="TableBody"/>
              <w:bidi/>
              <w:rPr>
                <w:rtl/>
              </w:rPr>
            </w:pPr>
            <w:r w:rsidRPr="00966C1B">
              <w:t>R </w:t>
            </w:r>
          </w:p>
        </w:tc>
        <w:tc>
          <w:tcPr>
            <w:tcW w:w="464" w:type="dxa"/>
            <w:tcBorders>
              <w:top w:val="nil"/>
              <w:left w:val="single" w:sz="6" w:space="0" w:color="auto"/>
              <w:bottom w:val="single" w:sz="6" w:space="0" w:color="auto"/>
              <w:right w:val="single" w:sz="6" w:space="0" w:color="auto"/>
            </w:tcBorders>
          </w:tcPr>
          <w:p w14:paraId="7903BFA0" w14:textId="7E1E0187"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4A036853" w14:textId="4F56497F" w:rsidR="00897A94" w:rsidRPr="00966C1B" w:rsidRDefault="00897A94" w:rsidP="00897A94">
            <w:pPr>
              <w:pStyle w:val="TableBody"/>
              <w:bidi/>
              <w:rPr>
                <w:rtl/>
              </w:rPr>
            </w:pPr>
            <w:r w:rsidRPr="00966C1B">
              <w:t>I </w:t>
            </w:r>
          </w:p>
        </w:tc>
        <w:tc>
          <w:tcPr>
            <w:tcW w:w="370" w:type="dxa"/>
            <w:tcBorders>
              <w:top w:val="nil"/>
              <w:left w:val="single" w:sz="6" w:space="0" w:color="auto"/>
              <w:bottom w:val="single" w:sz="6" w:space="0" w:color="auto"/>
              <w:right w:val="single" w:sz="6" w:space="0" w:color="auto"/>
            </w:tcBorders>
          </w:tcPr>
          <w:p w14:paraId="18B8561B" w14:textId="5B6B8FEA" w:rsidR="00897A94" w:rsidRPr="00966C1B" w:rsidRDefault="00897A94" w:rsidP="00897A94">
            <w:pPr>
              <w:pStyle w:val="TableBody"/>
              <w:bidi/>
              <w:rPr>
                <w:rtl/>
              </w:rPr>
            </w:pPr>
            <w:r w:rsidRPr="00966C1B">
              <w:t>R </w:t>
            </w:r>
          </w:p>
        </w:tc>
        <w:tc>
          <w:tcPr>
            <w:tcW w:w="407" w:type="dxa"/>
            <w:tcBorders>
              <w:top w:val="nil"/>
              <w:left w:val="single" w:sz="6" w:space="0" w:color="auto"/>
              <w:bottom w:val="single" w:sz="6" w:space="0" w:color="auto"/>
              <w:right w:val="single" w:sz="6" w:space="0" w:color="auto"/>
            </w:tcBorders>
          </w:tcPr>
          <w:p w14:paraId="164FB077" w14:textId="02794C80" w:rsidR="00897A94" w:rsidRPr="00966C1B" w:rsidRDefault="00897A94" w:rsidP="00897A94">
            <w:pPr>
              <w:pStyle w:val="TableBody"/>
              <w:bidi/>
              <w:rPr>
                <w:rtl/>
              </w:rPr>
            </w:pPr>
            <w:r w:rsidRPr="00966C1B">
              <w:t>R </w:t>
            </w:r>
          </w:p>
        </w:tc>
        <w:tc>
          <w:tcPr>
            <w:tcW w:w="400" w:type="dxa"/>
            <w:tcBorders>
              <w:top w:val="nil"/>
              <w:left w:val="single" w:sz="6" w:space="0" w:color="auto"/>
              <w:bottom w:val="single" w:sz="6" w:space="0" w:color="auto"/>
              <w:right w:val="single" w:sz="6" w:space="0" w:color="auto"/>
            </w:tcBorders>
          </w:tcPr>
          <w:p w14:paraId="6CDAA061" w14:textId="69685533"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13C2EC25" w14:textId="06D32261" w:rsidR="00897A94" w:rsidRPr="00966C1B" w:rsidRDefault="00897A94" w:rsidP="00897A94">
            <w:pPr>
              <w:pStyle w:val="TableBody"/>
              <w:bidi/>
              <w:rPr>
                <w:rtl/>
              </w:rPr>
            </w:pPr>
            <w:r w:rsidRPr="00966C1B">
              <w:rPr>
                <w:rtl/>
              </w:rPr>
              <w:t>رصد الحادثة</w:t>
            </w:r>
          </w:p>
        </w:tc>
      </w:tr>
      <w:tr w:rsidR="00897A94" w:rsidRPr="00966C1B" w14:paraId="34B6E056" w14:textId="77777777" w:rsidTr="00897A94">
        <w:trPr>
          <w:trHeight w:val="279"/>
        </w:trPr>
        <w:tc>
          <w:tcPr>
            <w:tcW w:w="489" w:type="dxa"/>
            <w:tcBorders>
              <w:top w:val="nil"/>
              <w:left w:val="single" w:sz="6" w:space="0" w:color="auto"/>
              <w:bottom w:val="single" w:sz="6" w:space="0" w:color="auto"/>
              <w:right w:val="single" w:sz="6" w:space="0" w:color="auto"/>
            </w:tcBorders>
          </w:tcPr>
          <w:p w14:paraId="3FCF1A68" w14:textId="37BE1505"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186509F7" w14:textId="7EC0ED57" w:rsidR="00897A94" w:rsidRPr="00966C1B" w:rsidRDefault="00897A94" w:rsidP="00897A94">
            <w:pPr>
              <w:pStyle w:val="TableBody"/>
              <w:bidi/>
              <w:rPr>
                <w:rtl/>
              </w:rPr>
            </w:pPr>
            <w:r w:rsidRPr="00966C1B">
              <w:t>I </w:t>
            </w:r>
          </w:p>
        </w:tc>
        <w:tc>
          <w:tcPr>
            <w:tcW w:w="458" w:type="dxa"/>
            <w:tcBorders>
              <w:top w:val="nil"/>
              <w:left w:val="single" w:sz="6" w:space="0" w:color="auto"/>
              <w:bottom w:val="single" w:sz="6" w:space="0" w:color="auto"/>
              <w:right w:val="single" w:sz="6" w:space="0" w:color="auto"/>
            </w:tcBorders>
          </w:tcPr>
          <w:p w14:paraId="79BA9A73" w14:textId="6D2660CF" w:rsidR="00897A94" w:rsidRPr="00966C1B" w:rsidRDefault="00897A94" w:rsidP="00897A94">
            <w:pPr>
              <w:pStyle w:val="TableBody"/>
              <w:bidi/>
              <w:rPr>
                <w:rtl/>
              </w:rPr>
            </w:pPr>
            <w:r w:rsidRPr="00966C1B">
              <w:t>I </w:t>
            </w:r>
          </w:p>
        </w:tc>
        <w:tc>
          <w:tcPr>
            <w:tcW w:w="429" w:type="dxa"/>
            <w:tcBorders>
              <w:top w:val="nil"/>
              <w:left w:val="single" w:sz="6" w:space="0" w:color="auto"/>
              <w:bottom w:val="single" w:sz="6" w:space="0" w:color="auto"/>
              <w:right w:val="single" w:sz="6" w:space="0" w:color="auto"/>
            </w:tcBorders>
          </w:tcPr>
          <w:p w14:paraId="532790AC" w14:textId="5F147FDD"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5A952B01" w14:textId="1B4B6FF8" w:rsidR="00897A94" w:rsidRPr="00966C1B" w:rsidRDefault="00897A94" w:rsidP="00897A94">
            <w:pPr>
              <w:pStyle w:val="TableBody"/>
              <w:bidi/>
              <w:rPr>
                <w:rtl/>
              </w:rPr>
            </w:pPr>
            <w:r w:rsidRPr="00966C1B">
              <w:t>I </w:t>
            </w:r>
          </w:p>
        </w:tc>
        <w:tc>
          <w:tcPr>
            <w:tcW w:w="437" w:type="dxa"/>
            <w:tcBorders>
              <w:top w:val="nil"/>
              <w:left w:val="single" w:sz="6" w:space="0" w:color="auto"/>
              <w:bottom w:val="single" w:sz="6" w:space="0" w:color="auto"/>
              <w:right w:val="single" w:sz="6" w:space="0" w:color="auto"/>
            </w:tcBorders>
          </w:tcPr>
          <w:p w14:paraId="6043FFE2" w14:textId="7C230C2E" w:rsidR="00897A94" w:rsidRPr="00966C1B" w:rsidRDefault="00897A94" w:rsidP="00897A94">
            <w:pPr>
              <w:pStyle w:val="TableBody"/>
              <w:bidi/>
              <w:rPr>
                <w:rtl/>
              </w:rPr>
            </w:pPr>
            <w:r w:rsidRPr="00966C1B">
              <w:t>C </w:t>
            </w:r>
          </w:p>
        </w:tc>
        <w:tc>
          <w:tcPr>
            <w:tcW w:w="483" w:type="dxa"/>
            <w:tcBorders>
              <w:top w:val="nil"/>
              <w:left w:val="single" w:sz="6" w:space="0" w:color="auto"/>
              <w:bottom w:val="single" w:sz="6" w:space="0" w:color="auto"/>
              <w:right w:val="single" w:sz="6" w:space="0" w:color="auto"/>
            </w:tcBorders>
          </w:tcPr>
          <w:p w14:paraId="15B53B64" w14:textId="47759833" w:rsidR="00897A94" w:rsidRPr="00966C1B" w:rsidRDefault="00897A94" w:rsidP="00897A94">
            <w:pPr>
              <w:pStyle w:val="TableBody"/>
              <w:bidi/>
              <w:rPr>
                <w:rtl/>
              </w:rPr>
            </w:pPr>
            <w:r w:rsidRPr="00966C1B">
              <w:t>C </w:t>
            </w:r>
          </w:p>
        </w:tc>
        <w:tc>
          <w:tcPr>
            <w:tcW w:w="464" w:type="dxa"/>
            <w:tcBorders>
              <w:top w:val="nil"/>
              <w:left w:val="single" w:sz="6" w:space="0" w:color="auto"/>
              <w:bottom w:val="single" w:sz="6" w:space="0" w:color="auto"/>
              <w:right w:val="single" w:sz="6" w:space="0" w:color="auto"/>
            </w:tcBorders>
          </w:tcPr>
          <w:p w14:paraId="3CF73881" w14:textId="602D92A0"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6B00C236" w14:textId="3C4E6374"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17534499" w14:textId="487CEDBB" w:rsidR="00897A94" w:rsidRPr="00966C1B" w:rsidRDefault="00897A94" w:rsidP="00897A94">
            <w:pPr>
              <w:pStyle w:val="TableBody"/>
              <w:bidi/>
              <w:rPr>
                <w:rtl/>
              </w:rPr>
            </w:pPr>
            <w:r w:rsidRPr="00966C1B">
              <w:t>R </w:t>
            </w:r>
          </w:p>
        </w:tc>
        <w:tc>
          <w:tcPr>
            <w:tcW w:w="407" w:type="dxa"/>
            <w:tcBorders>
              <w:top w:val="nil"/>
              <w:left w:val="single" w:sz="6" w:space="0" w:color="auto"/>
              <w:bottom w:val="single" w:sz="6" w:space="0" w:color="auto"/>
              <w:right w:val="single" w:sz="6" w:space="0" w:color="auto"/>
            </w:tcBorders>
          </w:tcPr>
          <w:p w14:paraId="2885D731" w14:textId="02788CAA" w:rsidR="00897A94" w:rsidRPr="00966C1B" w:rsidRDefault="00897A94" w:rsidP="00897A94">
            <w:pPr>
              <w:pStyle w:val="TableBody"/>
              <w:bidi/>
              <w:rPr>
                <w:rtl/>
              </w:rPr>
            </w:pPr>
            <w:r w:rsidRPr="00966C1B">
              <w:t>R </w:t>
            </w:r>
          </w:p>
        </w:tc>
        <w:tc>
          <w:tcPr>
            <w:tcW w:w="400" w:type="dxa"/>
            <w:tcBorders>
              <w:top w:val="nil"/>
              <w:left w:val="single" w:sz="6" w:space="0" w:color="auto"/>
              <w:bottom w:val="single" w:sz="6" w:space="0" w:color="auto"/>
              <w:right w:val="single" w:sz="6" w:space="0" w:color="auto"/>
            </w:tcBorders>
          </w:tcPr>
          <w:p w14:paraId="45BE5987" w14:textId="62996702"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30237D2B" w14:textId="1A478B79" w:rsidR="00897A94" w:rsidRPr="00966C1B" w:rsidRDefault="00897A94" w:rsidP="00897A94">
            <w:pPr>
              <w:pStyle w:val="TableBody"/>
              <w:bidi/>
            </w:pPr>
            <w:r w:rsidRPr="00966C1B">
              <w:rPr>
                <w:rtl/>
              </w:rPr>
              <w:t>تحليل الحادثة</w:t>
            </w:r>
          </w:p>
        </w:tc>
      </w:tr>
      <w:tr w:rsidR="00897A94" w:rsidRPr="00966C1B" w14:paraId="21294B2A" w14:textId="77777777" w:rsidTr="00897A94">
        <w:trPr>
          <w:trHeight w:val="547"/>
        </w:trPr>
        <w:tc>
          <w:tcPr>
            <w:tcW w:w="489" w:type="dxa"/>
            <w:tcBorders>
              <w:top w:val="nil"/>
              <w:left w:val="single" w:sz="6" w:space="0" w:color="auto"/>
              <w:bottom w:val="single" w:sz="6" w:space="0" w:color="auto"/>
              <w:right w:val="single" w:sz="6" w:space="0" w:color="auto"/>
            </w:tcBorders>
          </w:tcPr>
          <w:p w14:paraId="10817C4D" w14:textId="12393184"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52501A0C" w14:textId="4A5E1864" w:rsidR="00897A94" w:rsidRPr="00966C1B" w:rsidRDefault="00897A94" w:rsidP="00897A94">
            <w:pPr>
              <w:pStyle w:val="TableBody"/>
              <w:bidi/>
              <w:rPr>
                <w:rtl/>
              </w:rPr>
            </w:pPr>
            <w:r w:rsidRPr="00966C1B">
              <w:t>C </w:t>
            </w:r>
          </w:p>
        </w:tc>
        <w:tc>
          <w:tcPr>
            <w:tcW w:w="458" w:type="dxa"/>
            <w:tcBorders>
              <w:top w:val="nil"/>
              <w:left w:val="single" w:sz="6" w:space="0" w:color="auto"/>
              <w:bottom w:val="single" w:sz="6" w:space="0" w:color="auto"/>
              <w:right w:val="single" w:sz="6" w:space="0" w:color="auto"/>
            </w:tcBorders>
          </w:tcPr>
          <w:p w14:paraId="2D8F7A3E" w14:textId="745CC8A0" w:rsidR="00897A94" w:rsidRPr="00966C1B" w:rsidRDefault="00897A94" w:rsidP="00897A94">
            <w:pPr>
              <w:pStyle w:val="TableBody"/>
              <w:bidi/>
              <w:rPr>
                <w:rtl/>
              </w:rPr>
            </w:pPr>
            <w:r w:rsidRPr="00966C1B">
              <w:t>C </w:t>
            </w:r>
          </w:p>
        </w:tc>
        <w:tc>
          <w:tcPr>
            <w:tcW w:w="429" w:type="dxa"/>
            <w:tcBorders>
              <w:top w:val="nil"/>
              <w:left w:val="single" w:sz="6" w:space="0" w:color="auto"/>
              <w:bottom w:val="single" w:sz="6" w:space="0" w:color="auto"/>
              <w:right w:val="single" w:sz="6" w:space="0" w:color="auto"/>
            </w:tcBorders>
          </w:tcPr>
          <w:p w14:paraId="26FEA6C3" w14:textId="307A30DB"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3282F5DD" w14:textId="38133FB5" w:rsidR="00897A94" w:rsidRPr="00966C1B" w:rsidRDefault="00897A94" w:rsidP="00897A94">
            <w:pPr>
              <w:pStyle w:val="TableBody"/>
              <w:bidi/>
              <w:rPr>
                <w:rtl/>
              </w:rPr>
            </w:pPr>
            <w:r w:rsidRPr="00966C1B">
              <w:t>C </w:t>
            </w:r>
          </w:p>
        </w:tc>
        <w:tc>
          <w:tcPr>
            <w:tcW w:w="437" w:type="dxa"/>
            <w:tcBorders>
              <w:top w:val="nil"/>
              <w:left w:val="single" w:sz="6" w:space="0" w:color="auto"/>
              <w:bottom w:val="single" w:sz="6" w:space="0" w:color="auto"/>
              <w:right w:val="single" w:sz="6" w:space="0" w:color="auto"/>
            </w:tcBorders>
          </w:tcPr>
          <w:p w14:paraId="74BA388E" w14:textId="67973273" w:rsidR="00897A94" w:rsidRPr="00966C1B" w:rsidRDefault="00897A94" w:rsidP="00897A94">
            <w:pPr>
              <w:pStyle w:val="TableBody"/>
              <w:bidi/>
              <w:rPr>
                <w:rtl/>
              </w:rPr>
            </w:pPr>
            <w:r w:rsidRPr="00966C1B">
              <w:t>C </w:t>
            </w:r>
          </w:p>
        </w:tc>
        <w:tc>
          <w:tcPr>
            <w:tcW w:w="483" w:type="dxa"/>
            <w:tcBorders>
              <w:top w:val="nil"/>
              <w:left w:val="single" w:sz="6" w:space="0" w:color="auto"/>
              <w:bottom w:val="single" w:sz="6" w:space="0" w:color="auto"/>
              <w:right w:val="single" w:sz="6" w:space="0" w:color="auto"/>
            </w:tcBorders>
          </w:tcPr>
          <w:p w14:paraId="6F6D1B38" w14:textId="055CBE03" w:rsidR="00897A94" w:rsidRPr="00966C1B" w:rsidRDefault="00897A94" w:rsidP="00897A94">
            <w:pPr>
              <w:pStyle w:val="TableBody"/>
              <w:bidi/>
              <w:rPr>
                <w:rtl/>
              </w:rPr>
            </w:pPr>
            <w:r w:rsidRPr="00966C1B">
              <w:t>C </w:t>
            </w:r>
          </w:p>
        </w:tc>
        <w:tc>
          <w:tcPr>
            <w:tcW w:w="464" w:type="dxa"/>
            <w:tcBorders>
              <w:top w:val="nil"/>
              <w:left w:val="single" w:sz="6" w:space="0" w:color="auto"/>
              <w:bottom w:val="single" w:sz="6" w:space="0" w:color="auto"/>
              <w:right w:val="single" w:sz="6" w:space="0" w:color="auto"/>
            </w:tcBorders>
          </w:tcPr>
          <w:p w14:paraId="68308CC6" w14:textId="4F5EE442"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640C374B" w14:textId="264A3C93"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496C103D" w14:textId="7BB90415" w:rsidR="00897A94" w:rsidRPr="00966C1B" w:rsidRDefault="00897A94" w:rsidP="00897A94">
            <w:pPr>
              <w:pStyle w:val="TableBody"/>
              <w:bidi/>
              <w:rPr>
                <w:rtl/>
              </w:rPr>
            </w:pPr>
            <w:r w:rsidRPr="00966C1B">
              <w:t>C </w:t>
            </w:r>
          </w:p>
        </w:tc>
        <w:tc>
          <w:tcPr>
            <w:tcW w:w="407" w:type="dxa"/>
            <w:tcBorders>
              <w:top w:val="nil"/>
              <w:left w:val="single" w:sz="6" w:space="0" w:color="auto"/>
              <w:bottom w:val="single" w:sz="6" w:space="0" w:color="auto"/>
              <w:right w:val="single" w:sz="6" w:space="0" w:color="auto"/>
            </w:tcBorders>
          </w:tcPr>
          <w:p w14:paraId="79A92BB9" w14:textId="65B91825" w:rsidR="00897A94" w:rsidRPr="00966C1B" w:rsidRDefault="00897A94" w:rsidP="00897A94">
            <w:pPr>
              <w:pStyle w:val="TableBody"/>
              <w:bidi/>
              <w:rPr>
                <w:rtl/>
              </w:rPr>
            </w:pPr>
            <w:r w:rsidRPr="00966C1B">
              <w:t>R </w:t>
            </w:r>
          </w:p>
        </w:tc>
        <w:tc>
          <w:tcPr>
            <w:tcW w:w="400" w:type="dxa"/>
            <w:tcBorders>
              <w:top w:val="nil"/>
              <w:left w:val="single" w:sz="6" w:space="0" w:color="auto"/>
              <w:bottom w:val="single" w:sz="6" w:space="0" w:color="auto"/>
              <w:right w:val="single" w:sz="6" w:space="0" w:color="auto"/>
            </w:tcBorders>
          </w:tcPr>
          <w:p w14:paraId="111FEB98" w14:textId="32119DA1"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66C919B5" w14:textId="327D6F34" w:rsidR="00897A94" w:rsidRPr="00966C1B" w:rsidRDefault="00897A94" w:rsidP="00897A94">
            <w:pPr>
              <w:pStyle w:val="TableBody"/>
              <w:bidi/>
            </w:pPr>
            <w:r w:rsidRPr="00966C1B">
              <w:rPr>
                <w:rtl/>
              </w:rPr>
              <w:t>تشكيل فريق الاستجابة</w:t>
            </w:r>
          </w:p>
        </w:tc>
      </w:tr>
      <w:tr w:rsidR="00897A94" w:rsidRPr="00966C1B" w14:paraId="402796E9" w14:textId="77777777" w:rsidTr="00897A94">
        <w:trPr>
          <w:trHeight w:val="279"/>
        </w:trPr>
        <w:tc>
          <w:tcPr>
            <w:tcW w:w="489" w:type="dxa"/>
            <w:tcBorders>
              <w:top w:val="nil"/>
              <w:left w:val="single" w:sz="6" w:space="0" w:color="auto"/>
              <w:bottom w:val="single" w:sz="6" w:space="0" w:color="auto"/>
              <w:right w:val="single" w:sz="6" w:space="0" w:color="auto"/>
            </w:tcBorders>
          </w:tcPr>
          <w:p w14:paraId="20E83328" w14:textId="372D607B"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476E9F32" w14:textId="16DAA2DA" w:rsidR="00897A94" w:rsidRPr="00966C1B" w:rsidRDefault="00897A94" w:rsidP="00897A94">
            <w:pPr>
              <w:pStyle w:val="TableBody"/>
              <w:bidi/>
              <w:rPr>
                <w:rtl/>
              </w:rPr>
            </w:pPr>
            <w:r w:rsidRPr="00966C1B">
              <w:t>I </w:t>
            </w:r>
          </w:p>
        </w:tc>
        <w:tc>
          <w:tcPr>
            <w:tcW w:w="458" w:type="dxa"/>
            <w:tcBorders>
              <w:top w:val="nil"/>
              <w:left w:val="single" w:sz="6" w:space="0" w:color="auto"/>
              <w:bottom w:val="single" w:sz="6" w:space="0" w:color="auto"/>
              <w:right w:val="single" w:sz="6" w:space="0" w:color="auto"/>
            </w:tcBorders>
          </w:tcPr>
          <w:p w14:paraId="7153E0B1" w14:textId="2689A3D4" w:rsidR="00897A94" w:rsidRPr="00966C1B" w:rsidRDefault="00897A94" w:rsidP="00897A94">
            <w:pPr>
              <w:pStyle w:val="TableBody"/>
              <w:bidi/>
              <w:rPr>
                <w:rtl/>
              </w:rPr>
            </w:pPr>
            <w:r w:rsidRPr="00966C1B">
              <w:t>I </w:t>
            </w:r>
          </w:p>
        </w:tc>
        <w:tc>
          <w:tcPr>
            <w:tcW w:w="429" w:type="dxa"/>
            <w:tcBorders>
              <w:top w:val="nil"/>
              <w:left w:val="single" w:sz="6" w:space="0" w:color="auto"/>
              <w:bottom w:val="single" w:sz="6" w:space="0" w:color="auto"/>
              <w:right w:val="single" w:sz="6" w:space="0" w:color="auto"/>
            </w:tcBorders>
          </w:tcPr>
          <w:p w14:paraId="2C1918BE" w14:textId="5AB106CB" w:rsidR="00897A94" w:rsidRPr="00966C1B" w:rsidRDefault="00897A94" w:rsidP="00897A94">
            <w:pPr>
              <w:pStyle w:val="TableBody"/>
              <w:bidi/>
              <w:rPr>
                <w:rtl/>
              </w:rPr>
            </w:pPr>
            <w:r w:rsidRPr="00966C1B">
              <w:t>I </w:t>
            </w:r>
          </w:p>
        </w:tc>
        <w:tc>
          <w:tcPr>
            <w:tcW w:w="455" w:type="dxa"/>
            <w:tcBorders>
              <w:top w:val="nil"/>
              <w:left w:val="single" w:sz="6" w:space="0" w:color="auto"/>
              <w:bottom w:val="single" w:sz="6" w:space="0" w:color="auto"/>
              <w:right w:val="single" w:sz="6" w:space="0" w:color="auto"/>
            </w:tcBorders>
          </w:tcPr>
          <w:p w14:paraId="6FE376D2" w14:textId="557FC896" w:rsidR="00897A94" w:rsidRPr="00966C1B" w:rsidRDefault="00897A94" w:rsidP="00897A94">
            <w:pPr>
              <w:pStyle w:val="TableBody"/>
              <w:bidi/>
              <w:rPr>
                <w:rtl/>
              </w:rPr>
            </w:pPr>
            <w:r w:rsidRPr="00966C1B">
              <w:t>I </w:t>
            </w:r>
          </w:p>
        </w:tc>
        <w:tc>
          <w:tcPr>
            <w:tcW w:w="437" w:type="dxa"/>
            <w:tcBorders>
              <w:top w:val="nil"/>
              <w:left w:val="single" w:sz="6" w:space="0" w:color="auto"/>
              <w:bottom w:val="single" w:sz="6" w:space="0" w:color="auto"/>
              <w:right w:val="single" w:sz="6" w:space="0" w:color="auto"/>
            </w:tcBorders>
          </w:tcPr>
          <w:p w14:paraId="758347E4" w14:textId="2E775BCA" w:rsidR="00897A94" w:rsidRPr="00966C1B" w:rsidRDefault="00897A94" w:rsidP="00897A94">
            <w:pPr>
              <w:pStyle w:val="TableBody"/>
              <w:bidi/>
              <w:rPr>
                <w:rtl/>
              </w:rPr>
            </w:pPr>
            <w:r w:rsidRPr="00966C1B">
              <w:t>R </w:t>
            </w:r>
          </w:p>
        </w:tc>
        <w:tc>
          <w:tcPr>
            <w:tcW w:w="483" w:type="dxa"/>
            <w:tcBorders>
              <w:top w:val="nil"/>
              <w:left w:val="single" w:sz="6" w:space="0" w:color="auto"/>
              <w:bottom w:val="single" w:sz="6" w:space="0" w:color="auto"/>
              <w:right w:val="single" w:sz="6" w:space="0" w:color="auto"/>
            </w:tcBorders>
          </w:tcPr>
          <w:p w14:paraId="4972E068" w14:textId="51F238A1" w:rsidR="00897A94" w:rsidRPr="00966C1B" w:rsidRDefault="00897A94" w:rsidP="00897A94">
            <w:pPr>
              <w:pStyle w:val="TableBody"/>
              <w:bidi/>
              <w:rPr>
                <w:rtl/>
              </w:rPr>
            </w:pPr>
            <w:r w:rsidRPr="00966C1B">
              <w:t>R </w:t>
            </w:r>
          </w:p>
        </w:tc>
        <w:tc>
          <w:tcPr>
            <w:tcW w:w="464" w:type="dxa"/>
            <w:tcBorders>
              <w:top w:val="nil"/>
              <w:left w:val="single" w:sz="6" w:space="0" w:color="auto"/>
              <w:bottom w:val="single" w:sz="6" w:space="0" w:color="auto"/>
              <w:right w:val="single" w:sz="6" w:space="0" w:color="auto"/>
            </w:tcBorders>
          </w:tcPr>
          <w:p w14:paraId="6758203F" w14:textId="0667938B" w:rsidR="00897A94" w:rsidRPr="00966C1B" w:rsidRDefault="00897A94" w:rsidP="00897A94">
            <w:pPr>
              <w:pStyle w:val="TableBody"/>
              <w:bidi/>
              <w:rPr>
                <w:rtl/>
              </w:rPr>
            </w:pPr>
            <w:r w:rsidRPr="00966C1B">
              <w:t>R </w:t>
            </w:r>
          </w:p>
        </w:tc>
        <w:tc>
          <w:tcPr>
            <w:tcW w:w="370" w:type="dxa"/>
            <w:tcBorders>
              <w:top w:val="nil"/>
              <w:left w:val="single" w:sz="6" w:space="0" w:color="auto"/>
              <w:bottom w:val="single" w:sz="6" w:space="0" w:color="auto"/>
              <w:right w:val="single" w:sz="6" w:space="0" w:color="auto"/>
            </w:tcBorders>
          </w:tcPr>
          <w:p w14:paraId="23A2EE30" w14:textId="0902884E"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1280B205" w14:textId="03DEA214" w:rsidR="00897A94" w:rsidRPr="00966C1B" w:rsidRDefault="00897A94" w:rsidP="00897A94">
            <w:pPr>
              <w:pStyle w:val="TableBody"/>
              <w:bidi/>
              <w:rPr>
                <w:rtl/>
              </w:rPr>
            </w:pPr>
            <w:r w:rsidRPr="00966C1B">
              <w:t>R </w:t>
            </w:r>
          </w:p>
        </w:tc>
        <w:tc>
          <w:tcPr>
            <w:tcW w:w="407" w:type="dxa"/>
            <w:tcBorders>
              <w:top w:val="nil"/>
              <w:left w:val="single" w:sz="6" w:space="0" w:color="auto"/>
              <w:bottom w:val="single" w:sz="6" w:space="0" w:color="auto"/>
              <w:right w:val="single" w:sz="6" w:space="0" w:color="auto"/>
            </w:tcBorders>
          </w:tcPr>
          <w:p w14:paraId="02267A62" w14:textId="08E031BC" w:rsidR="00897A94" w:rsidRPr="00966C1B" w:rsidRDefault="00897A94" w:rsidP="00897A94">
            <w:pPr>
              <w:pStyle w:val="TableBody"/>
              <w:bidi/>
              <w:rPr>
                <w:rtl/>
              </w:rPr>
            </w:pPr>
            <w:r w:rsidRPr="00966C1B">
              <w:t>R </w:t>
            </w:r>
          </w:p>
        </w:tc>
        <w:tc>
          <w:tcPr>
            <w:tcW w:w="400" w:type="dxa"/>
            <w:tcBorders>
              <w:top w:val="nil"/>
              <w:left w:val="single" w:sz="6" w:space="0" w:color="auto"/>
              <w:bottom w:val="single" w:sz="6" w:space="0" w:color="auto"/>
              <w:right w:val="single" w:sz="6" w:space="0" w:color="auto"/>
            </w:tcBorders>
          </w:tcPr>
          <w:p w14:paraId="14C91B6A" w14:textId="68D90486"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48353DE2" w14:textId="109DE78F" w:rsidR="00897A94" w:rsidRPr="00966C1B" w:rsidRDefault="00897A94" w:rsidP="00897A94">
            <w:pPr>
              <w:pStyle w:val="TableBody"/>
              <w:bidi/>
            </w:pPr>
            <w:r w:rsidRPr="00966C1B">
              <w:rPr>
                <w:rtl/>
              </w:rPr>
              <w:t>الاحتواء</w:t>
            </w:r>
          </w:p>
        </w:tc>
      </w:tr>
      <w:tr w:rsidR="00897A94" w:rsidRPr="00966C1B" w14:paraId="3F80373A" w14:textId="77777777" w:rsidTr="00897A94">
        <w:trPr>
          <w:trHeight w:val="267"/>
        </w:trPr>
        <w:tc>
          <w:tcPr>
            <w:tcW w:w="489" w:type="dxa"/>
            <w:tcBorders>
              <w:top w:val="nil"/>
              <w:left w:val="single" w:sz="6" w:space="0" w:color="auto"/>
              <w:bottom w:val="single" w:sz="6" w:space="0" w:color="auto"/>
              <w:right w:val="single" w:sz="6" w:space="0" w:color="auto"/>
            </w:tcBorders>
          </w:tcPr>
          <w:p w14:paraId="082F53EB" w14:textId="62DB2C1E"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5BC6E41E" w14:textId="5CA63599" w:rsidR="00897A94" w:rsidRPr="00966C1B" w:rsidRDefault="00897A94" w:rsidP="00897A94">
            <w:pPr>
              <w:pStyle w:val="TableBody"/>
              <w:bidi/>
              <w:rPr>
                <w:rtl/>
              </w:rPr>
            </w:pPr>
            <w:r w:rsidRPr="00966C1B">
              <w:t>I </w:t>
            </w:r>
          </w:p>
        </w:tc>
        <w:tc>
          <w:tcPr>
            <w:tcW w:w="458" w:type="dxa"/>
            <w:tcBorders>
              <w:top w:val="nil"/>
              <w:left w:val="single" w:sz="6" w:space="0" w:color="auto"/>
              <w:bottom w:val="single" w:sz="6" w:space="0" w:color="auto"/>
              <w:right w:val="single" w:sz="6" w:space="0" w:color="auto"/>
            </w:tcBorders>
          </w:tcPr>
          <w:p w14:paraId="5B4A8F40" w14:textId="095EBFAE" w:rsidR="00897A94" w:rsidRPr="00966C1B" w:rsidRDefault="00897A94" w:rsidP="00897A94">
            <w:pPr>
              <w:pStyle w:val="TableBody"/>
              <w:bidi/>
              <w:rPr>
                <w:rtl/>
              </w:rPr>
            </w:pPr>
            <w:r w:rsidRPr="00966C1B">
              <w:t>I </w:t>
            </w:r>
          </w:p>
        </w:tc>
        <w:tc>
          <w:tcPr>
            <w:tcW w:w="429" w:type="dxa"/>
            <w:tcBorders>
              <w:top w:val="nil"/>
              <w:left w:val="single" w:sz="6" w:space="0" w:color="auto"/>
              <w:bottom w:val="single" w:sz="6" w:space="0" w:color="auto"/>
              <w:right w:val="single" w:sz="6" w:space="0" w:color="auto"/>
            </w:tcBorders>
          </w:tcPr>
          <w:p w14:paraId="2A276DB1" w14:textId="545E6D4A"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645A2247" w14:textId="223F076C" w:rsidR="00897A94" w:rsidRPr="00966C1B" w:rsidRDefault="00897A94" w:rsidP="00897A94">
            <w:pPr>
              <w:pStyle w:val="TableBody"/>
              <w:bidi/>
              <w:rPr>
                <w:rtl/>
              </w:rPr>
            </w:pPr>
            <w:r w:rsidRPr="00966C1B">
              <w:t>I </w:t>
            </w:r>
          </w:p>
        </w:tc>
        <w:tc>
          <w:tcPr>
            <w:tcW w:w="437" w:type="dxa"/>
            <w:tcBorders>
              <w:top w:val="nil"/>
              <w:left w:val="single" w:sz="6" w:space="0" w:color="auto"/>
              <w:bottom w:val="single" w:sz="6" w:space="0" w:color="auto"/>
              <w:right w:val="single" w:sz="6" w:space="0" w:color="auto"/>
            </w:tcBorders>
          </w:tcPr>
          <w:p w14:paraId="2116A500" w14:textId="34093172" w:rsidR="00897A94" w:rsidRPr="00966C1B" w:rsidRDefault="00897A94" w:rsidP="00897A94">
            <w:pPr>
              <w:pStyle w:val="TableBody"/>
              <w:bidi/>
              <w:rPr>
                <w:rtl/>
              </w:rPr>
            </w:pPr>
            <w:r w:rsidRPr="00966C1B">
              <w:t>R </w:t>
            </w:r>
          </w:p>
        </w:tc>
        <w:tc>
          <w:tcPr>
            <w:tcW w:w="483" w:type="dxa"/>
            <w:tcBorders>
              <w:top w:val="nil"/>
              <w:left w:val="single" w:sz="6" w:space="0" w:color="auto"/>
              <w:bottom w:val="single" w:sz="6" w:space="0" w:color="auto"/>
              <w:right w:val="single" w:sz="6" w:space="0" w:color="auto"/>
            </w:tcBorders>
          </w:tcPr>
          <w:p w14:paraId="4908E6F9" w14:textId="54735386" w:rsidR="00897A94" w:rsidRPr="00966C1B" w:rsidRDefault="00897A94" w:rsidP="00897A94">
            <w:pPr>
              <w:pStyle w:val="TableBody"/>
              <w:bidi/>
              <w:rPr>
                <w:rtl/>
              </w:rPr>
            </w:pPr>
            <w:r w:rsidRPr="00966C1B">
              <w:t>R </w:t>
            </w:r>
          </w:p>
        </w:tc>
        <w:tc>
          <w:tcPr>
            <w:tcW w:w="464" w:type="dxa"/>
            <w:tcBorders>
              <w:top w:val="nil"/>
              <w:left w:val="single" w:sz="6" w:space="0" w:color="auto"/>
              <w:bottom w:val="single" w:sz="6" w:space="0" w:color="auto"/>
              <w:right w:val="single" w:sz="6" w:space="0" w:color="auto"/>
            </w:tcBorders>
          </w:tcPr>
          <w:p w14:paraId="59AEFDF5" w14:textId="4E93ED9F" w:rsidR="00897A94" w:rsidRPr="00966C1B" w:rsidRDefault="00897A94" w:rsidP="00897A94">
            <w:pPr>
              <w:pStyle w:val="TableBody"/>
              <w:bidi/>
              <w:rPr>
                <w:rtl/>
              </w:rPr>
            </w:pPr>
            <w:r w:rsidRPr="00966C1B">
              <w:t>R </w:t>
            </w:r>
          </w:p>
        </w:tc>
        <w:tc>
          <w:tcPr>
            <w:tcW w:w="370" w:type="dxa"/>
            <w:tcBorders>
              <w:top w:val="nil"/>
              <w:left w:val="single" w:sz="6" w:space="0" w:color="auto"/>
              <w:bottom w:val="single" w:sz="6" w:space="0" w:color="auto"/>
              <w:right w:val="single" w:sz="6" w:space="0" w:color="auto"/>
            </w:tcBorders>
          </w:tcPr>
          <w:p w14:paraId="40A47DFA" w14:textId="4133D4F4"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49DB3161" w14:textId="0EFC83E7" w:rsidR="00897A94" w:rsidRPr="00966C1B" w:rsidRDefault="00897A94" w:rsidP="00897A94">
            <w:pPr>
              <w:pStyle w:val="TableBody"/>
              <w:bidi/>
              <w:rPr>
                <w:rtl/>
              </w:rPr>
            </w:pPr>
            <w:r w:rsidRPr="00966C1B">
              <w:t>R </w:t>
            </w:r>
          </w:p>
        </w:tc>
        <w:tc>
          <w:tcPr>
            <w:tcW w:w="407" w:type="dxa"/>
            <w:tcBorders>
              <w:top w:val="nil"/>
              <w:left w:val="single" w:sz="6" w:space="0" w:color="auto"/>
              <w:bottom w:val="single" w:sz="6" w:space="0" w:color="auto"/>
              <w:right w:val="single" w:sz="6" w:space="0" w:color="auto"/>
            </w:tcBorders>
          </w:tcPr>
          <w:p w14:paraId="23612D6A" w14:textId="1BE0B385" w:rsidR="00897A94" w:rsidRPr="00966C1B" w:rsidRDefault="00897A94" w:rsidP="00897A94">
            <w:pPr>
              <w:pStyle w:val="TableBody"/>
              <w:bidi/>
              <w:rPr>
                <w:rtl/>
              </w:rPr>
            </w:pPr>
            <w:r w:rsidRPr="00966C1B">
              <w:t>R </w:t>
            </w:r>
          </w:p>
        </w:tc>
        <w:tc>
          <w:tcPr>
            <w:tcW w:w="400" w:type="dxa"/>
            <w:tcBorders>
              <w:top w:val="nil"/>
              <w:left w:val="single" w:sz="6" w:space="0" w:color="auto"/>
              <w:bottom w:val="single" w:sz="6" w:space="0" w:color="auto"/>
              <w:right w:val="single" w:sz="6" w:space="0" w:color="auto"/>
            </w:tcBorders>
          </w:tcPr>
          <w:p w14:paraId="23318197" w14:textId="688F7D1E"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49D53273" w14:textId="022D6969" w:rsidR="00897A94" w:rsidRPr="00966C1B" w:rsidRDefault="00897A94" w:rsidP="00897A94">
            <w:pPr>
              <w:pStyle w:val="TableBody"/>
              <w:bidi/>
            </w:pPr>
            <w:r w:rsidRPr="00966C1B">
              <w:rPr>
                <w:rtl/>
              </w:rPr>
              <w:t>الاستئصال</w:t>
            </w:r>
          </w:p>
        </w:tc>
      </w:tr>
      <w:tr w:rsidR="00897A94" w:rsidRPr="00966C1B" w14:paraId="5AFBDDEF" w14:textId="77777777" w:rsidTr="00897A94">
        <w:trPr>
          <w:trHeight w:val="279"/>
        </w:trPr>
        <w:tc>
          <w:tcPr>
            <w:tcW w:w="489" w:type="dxa"/>
            <w:tcBorders>
              <w:top w:val="nil"/>
              <w:left w:val="single" w:sz="6" w:space="0" w:color="auto"/>
              <w:bottom w:val="single" w:sz="6" w:space="0" w:color="auto"/>
              <w:right w:val="single" w:sz="6" w:space="0" w:color="auto"/>
            </w:tcBorders>
          </w:tcPr>
          <w:p w14:paraId="6527A7D4" w14:textId="0D386826"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04EC215F" w14:textId="6F631575" w:rsidR="00897A94" w:rsidRPr="00966C1B" w:rsidRDefault="00897A94" w:rsidP="00897A94">
            <w:pPr>
              <w:pStyle w:val="TableBody"/>
              <w:bidi/>
              <w:rPr>
                <w:rtl/>
              </w:rPr>
            </w:pPr>
            <w:r w:rsidRPr="00966C1B">
              <w:t>C </w:t>
            </w:r>
          </w:p>
        </w:tc>
        <w:tc>
          <w:tcPr>
            <w:tcW w:w="458" w:type="dxa"/>
            <w:tcBorders>
              <w:top w:val="nil"/>
              <w:left w:val="single" w:sz="6" w:space="0" w:color="auto"/>
              <w:bottom w:val="single" w:sz="6" w:space="0" w:color="auto"/>
              <w:right w:val="single" w:sz="6" w:space="0" w:color="auto"/>
            </w:tcBorders>
          </w:tcPr>
          <w:p w14:paraId="32D2643E" w14:textId="12EC2A84" w:rsidR="00897A94" w:rsidRPr="00966C1B" w:rsidRDefault="00897A94" w:rsidP="00897A94">
            <w:pPr>
              <w:pStyle w:val="TableBody"/>
              <w:bidi/>
              <w:rPr>
                <w:rtl/>
              </w:rPr>
            </w:pPr>
            <w:r w:rsidRPr="00966C1B">
              <w:t>I </w:t>
            </w:r>
          </w:p>
        </w:tc>
        <w:tc>
          <w:tcPr>
            <w:tcW w:w="429" w:type="dxa"/>
            <w:tcBorders>
              <w:top w:val="nil"/>
              <w:left w:val="single" w:sz="6" w:space="0" w:color="auto"/>
              <w:bottom w:val="single" w:sz="6" w:space="0" w:color="auto"/>
              <w:right w:val="single" w:sz="6" w:space="0" w:color="auto"/>
            </w:tcBorders>
          </w:tcPr>
          <w:p w14:paraId="54DA709B" w14:textId="45939E07"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244DC5B0" w14:textId="670C8769" w:rsidR="00897A94" w:rsidRPr="00966C1B" w:rsidRDefault="00897A94" w:rsidP="00897A94">
            <w:pPr>
              <w:pStyle w:val="TableBody"/>
              <w:bidi/>
              <w:rPr>
                <w:rtl/>
              </w:rPr>
            </w:pPr>
            <w:r w:rsidRPr="00966C1B">
              <w:t>C </w:t>
            </w:r>
          </w:p>
        </w:tc>
        <w:tc>
          <w:tcPr>
            <w:tcW w:w="437" w:type="dxa"/>
            <w:tcBorders>
              <w:top w:val="nil"/>
              <w:left w:val="single" w:sz="6" w:space="0" w:color="auto"/>
              <w:bottom w:val="single" w:sz="6" w:space="0" w:color="auto"/>
              <w:right w:val="single" w:sz="6" w:space="0" w:color="auto"/>
            </w:tcBorders>
          </w:tcPr>
          <w:p w14:paraId="239B17CF" w14:textId="5FBAACD1" w:rsidR="00897A94" w:rsidRPr="00966C1B" w:rsidRDefault="00897A94" w:rsidP="00897A94">
            <w:pPr>
              <w:pStyle w:val="TableBody"/>
              <w:bidi/>
              <w:rPr>
                <w:rtl/>
              </w:rPr>
            </w:pPr>
            <w:r w:rsidRPr="00966C1B">
              <w:t>R </w:t>
            </w:r>
          </w:p>
        </w:tc>
        <w:tc>
          <w:tcPr>
            <w:tcW w:w="483" w:type="dxa"/>
            <w:tcBorders>
              <w:top w:val="nil"/>
              <w:left w:val="single" w:sz="6" w:space="0" w:color="auto"/>
              <w:bottom w:val="single" w:sz="6" w:space="0" w:color="auto"/>
              <w:right w:val="single" w:sz="6" w:space="0" w:color="auto"/>
            </w:tcBorders>
          </w:tcPr>
          <w:p w14:paraId="7523CD13" w14:textId="6758301E" w:rsidR="00897A94" w:rsidRPr="00966C1B" w:rsidRDefault="00897A94" w:rsidP="00897A94">
            <w:pPr>
              <w:pStyle w:val="TableBody"/>
              <w:bidi/>
              <w:rPr>
                <w:rtl/>
              </w:rPr>
            </w:pPr>
            <w:r w:rsidRPr="00966C1B">
              <w:t>R </w:t>
            </w:r>
          </w:p>
        </w:tc>
        <w:tc>
          <w:tcPr>
            <w:tcW w:w="464" w:type="dxa"/>
            <w:tcBorders>
              <w:top w:val="nil"/>
              <w:left w:val="single" w:sz="6" w:space="0" w:color="auto"/>
              <w:bottom w:val="single" w:sz="6" w:space="0" w:color="auto"/>
              <w:right w:val="single" w:sz="6" w:space="0" w:color="auto"/>
            </w:tcBorders>
          </w:tcPr>
          <w:p w14:paraId="39EF34C6" w14:textId="1C0FDA76" w:rsidR="00897A94" w:rsidRPr="00966C1B" w:rsidRDefault="00897A94" w:rsidP="00897A94">
            <w:pPr>
              <w:pStyle w:val="TableBody"/>
              <w:bidi/>
              <w:rPr>
                <w:rtl/>
              </w:rPr>
            </w:pPr>
            <w:r w:rsidRPr="00966C1B">
              <w:t>A </w:t>
            </w:r>
          </w:p>
        </w:tc>
        <w:tc>
          <w:tcPr>
            <w:tcW w:w="370" w:type="dxa"/>
            <w:tcBorders>
              <w:top w:val="nil"/>
              <w:left w:val="single" w:sz="6" w:space="0" w:color="auto"/>
              <w:bottom w:val="single" w:sz="6" w:space="0" w:color="auto"/>
              <w:right w:val="single" w:sz="6" w:space="0" w:color="auto"/>
            </w:tcBorders>
          </w:tcPr>
          <w:p w14:paraId="662457F0" w14:textId="7C7D6C74"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63D8C27D" w14:textId="085CF5F6" w:rsidR="00897A94" w:rsidRPr="00966C1B" w:rsidRDefault="00897A94" w:rsidP="00897A94">
            <w:pPr>
              <w:pStyle w:val="TableBody"/>
              <w:bidi/>
              <w:rPr>
                <w:rtl/>
              </w:rPr>
            </w:pPr>
            <w:r w:rsidRPr="00966C1B">
              <w:t>C </w:t>
            </w:r>
          </w:p>
        </w:tc>
        <w:tc>
          <w:tcPr>
            <w:tcW w:w="407" w:type="dxa"/>
            <w:tcBorders>
              <w:top w:val="nil"/>
              <w:left w:val="single" w:sz="6" w:space="0" w:color="auto"/>
              <w:bottom w:val="single" w:sz="6" w:space="0" w:color="auto"/>
              <w:right w:val="single" w:sz="6" w:space="0" w:color="auto"/>
            </w:tcBorders>
          </w:tcPr>
          <w:p w14:paraId="4FFAD462" w14:textId="1653ADF7" w:rsidR="00897A94" w:rsidRPr="00966C1B" w:rsidRDefault="00897A94" w:rsidP="00897A94">
            <w:pPr>
              <w:pStyle w:val="TableBody"/>
              <w:bidi/>
              <w:rPr>
                <w:rtl/>
              </w:rPr>
            </w:pPr>
            <w:r w:rsidRPr="00966C1B">
              <w:t>C </w:t>
            </w:r>
          </w:p>
        </w:tc>
        <w:tc>
          <w:tcPr>
            <w:tcW w:w="400" w:type="dxa"/>
            <w:tcBorders>
              <w:top w:val="nil"/>
              <w:left w:val="single" w:sz="6" w:space="0" w:color="auto"/>
              <w:bottom w:val="single" w:sz="6" w:space="0" w:color="auto"/>
              <w:right w:val="single" w:sz="6" w:space="0" w:color="auto"/>
            </w:tcBorders>
          </w:tcPr>
          <w:p w14:paraId="263FA77D" w14:textId="63BFCC13" w:rsidR="00897A94" w:rsidRPr="00966C1B" w:rsidRDefault="00897A94" w:rsidP="00897A94">
            <w:pPr>
              <w:pStyle w:val="TableBody"/>
              <w:bidi/>
              <w:rPr>
                <w:rtl/>
              </w:rPr>
            </w:pPr>
            <w:r w:rsidRPr="00966C1B">
              <w:t>R </w:t>
            </w:r>
          </w:p>
        </w:tc>
        <w:tc>
          <w:tcPr>
            <w:tcW w:w="3891" w:type="dxa"/>
            <w:tcBorders>
              <w:top w:val="nil"/>
              <w:left w:val="single" w:sz="6" w:space="0" w:color="auto"/>
              <w:bottom w:val="single" w:sz="6" w:space="0" w:color="auto"/>
              <w:right w:val="single" w:sz="6" w:space="0" w:color="auto"/>
            </w:tcBorders>
          </w:tcPr>
          <w:p w14:paraId="34D374FA" w14:textId="3D454A49" w:rsidR="00897A94" w:rsidRPr="00966C1B" w:rsidRDefault="00897A94" w:rsidP="00897A94">
            <w:pPr>
              <w:pStyle w:val="TableBody"/>
              <w:bidi/>
            </w:pPr>
            <w:r w:rsidRPr="00966C1B">
              <w:rPr>
                <w:rtl/>
              </w:rPr>
              <w:t>الاستعادة</w:t>
            </w:r>
          </w:p>
        </w:tc>
      </w:tr>
      <w:tr w:rsidR="00897A94" w:rsidRPr="00966C1B" w14:paraId="28FD5C1A" w14:textId="77777777" w:rsidTr="00897A94">
        <w:trPr>
          <w:trHeight w:val="267"/>
        </w:trPr>
        <w:tc>
          <w:tcPr>
            <w:tcW w:w="489" w:type="dxa"/>
            <w:tcBorders>
              <w:top w:val="nil"/>
              <w:left w:val="single" w:sz="6" w:space="0" w:color="auto"/>
              <w:bottom w:val="single" w:sz="6" w:space="0" w:color="auto"/>
              <w:right w:val="single" w:sz="6" w:space="0" w:color="auto"/>
            </w:tcBorders>
          </w:tcPr>
          <w:p w14:paraId="6544283A" w14:textId="480026D6"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435E0169" w14:textId="473B1267" w:rsidR="00897A94" w:rsidRPr="00966C1B" w:rsidRDefault="00897A94" w:rsidP="00897A94">
            <w:pPr>
              <w:pStyle w:val="TableBody"/>
              <w:bidi/>
              <w:rPr>
                <w:rtl/>
              </w:rPr>
            </w:pPr>
            <w:r w:rsidRPr="00966C1B">
              <w:t>C </w:t>
            </w:r>
          </w:p>
        </w:tc>
        <w:tc>
          <w:tcPr>
            <w:tcW w:w="458" w:type="dxa"/>
            <w:tcBorders>
              <w:top w:val="nil"/>
              <w:left w:val="single" w:sz="6" w:space="0" w:color="auto"/>
              <w:bottom w:val="single" w:sz="6" w:space="0" w:color="auto"/>
              <w:right w:val="single" w:sz="6" w:space="0" w:color="auto"/>
            </w:tcBorders>
          </w:tcPr>
          <w:p w14:paraId="0FF01713" w14:textId="0927B531" w:rsidR="00897A94" w:rsidRPr="00966C1B" w:rsidRDefault="00897A94" w:rsidP="00897A94">
            <w:pPr>
              <w:pStyle w:val="TableBody"/>
              <w:bidi/>
              <w:rPr>
                <w:rtl/>
              </w:rPr>
            </w:pPr>
            <w:r w:rsidRPr="00966C1B">
              <w:t>R </w:t>
            </w:r>
          </w:p>
        </w:tc>
        <w:tc>
          <w:tcPr>
            <w:tcW w:w="429" w:type="dxa"/>
            <w:tcBorders>
              <w:top w:val="nil"/>
              <w:left w:val="single" w:sz="6" w:space="0" w:color="auto"/>
              <w:bottom w:val="single" w:sz="6" w:space="0" w:color="auto"/>
              <w:right w:val="single" w:sz="6" w:space="0" w:color="auto"/>
            </w:tcBorders>
          </w:tcPr>
          <w:p w14:paraId="49CFEF84" w14:textId="4B224CD5"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2E7B6755" w14:textId="66B3A46E" w:rsidR="00897A94" w:rsidRPr="00966C1B" w:rsidRDefault="00897A94" w:rsidP="00897A94">
            <w:pPr>
              <w:pStyle w:val="TableBody"/>
              <w:bidi/>
              <w:rPr>
                <w:rtl/>
              </w:rPr>
            </w:pPr>
            <w:r w:rsidRPr="00966C1B">
              <w:t>R </w:t>
            </w:r>
          </w:p>
        </w:tc>
        <w:tc>
          <w:tcPr>
            <w:tcW w:w="437" w:type="dxa"/>
            <w:tcBorders>
              <w:top w:val="nil"/>
              <w:left w:val="single" w:sz="6" w:space="0" w:color="auto"/>
              <w:bottom w:val="single" w:sz="6" w:space="0" w:color="auto"/>
              <w:right w:val="single" w:sz="6" w:space="0" w:color="auto"/>
            </w:tcBorders>
          </w:tcPr>
          <w:p w14:paraId="14FBE6D1" w14:textId="1784B5EE" w:rsidR="00897A94" w:rsidRPr="00966C1B" w:rsidRDefault="00897A94" w:rsidP="00897A94">
            <w:pPr>
              <w:pStyle w:val="TableBody"/>
              <w:bidi/>
              <w:rPr>
                <w:rtl/>
              </w:rPr>
            </w:pPr>
            <w:r w:rsidRPr="00966C1B">
              <w:t>C </w:t>
            </w:r>
          </w:p>
        </w:tc>
        <w:tc>
          <w:tcPr>
            <w:tcW w:w="483" w:type="dxa"/>
            <w:tcBorders>
              <w:top w:val="nil"/>
              <w:left w:val="single" w:sz="6" w:space="0" w:color="auto"/>
              <w:bottom w:val="single" w:sz="6" w:space="0" w:color="auto"/>
              <w:right w:val="single" w:sz="6" w:space="0" w:color="auto"/>
            </w:tcBorders>
          </w:tcPr>
          <w:p w14:paraId="25E21785" w14:textId="3D3AD314" w:rsidR="00897A94" w:rsidRPr="00966C1B" w:rsidRDefault="00897A94" w:rsidP="00897A94">
            <w:pPr>
              <w:pStyle w:val="TableBody"/>
              <w:bidi/>
              <w:rPr>
                <w:rtl/>
              </w:rPr>
            </w:pPr>
            <w:r w:rsidRPr="00966C1B">
              <w:t>C </w:t>
            </w:r>
          </w:p>
        </w:tc>
        <w:tc>
          <w:tcPr>
            <w:tcW w:w="464" w:type="dxa"/>
            <w:tcBorders>
              <w:top w:val="nil"/>
              <w:left w:val="single" w:sz="6" w:space="0" w:color="auto"/>
              <w:bottom w:val="single" w:sz="6" w:space="0" w:color="auto"/>
              <w:right w:val="single" w:sz="6" w:space="0" w:color="auto"/>
            </w:tcBorders>
          </w:tcPr>
          <w:p w14:paraId="2A7A88A8" w14:textId="273C9159"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2F309087" w14:textId="72B699D8"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51B5C94C" w14:textId="715484F4" w:rsidR="00897A94" w:rsidRPr="00966C1B" w:rsidRDefault="00897A94" w:rsidP="00897A94">
            <w:pPr>
              <w:pStyle w:val="TableBody"/>
              <w:bidi/>
              <w:rPr>
                <w:rtl/>
              </w:rPr>
            </w:pPr>
            <w:r w:rsidRPr="00966C1B">
              <w:t>C </w:t>
            </w:r>
          </w:p>
        </w:tc>
        <w:tc>
          <w:tcPr>
            <w:tcW w:w="407" w:type="dxa"/>
            <w:tcBorders>
              <w:top w:val="nil"/>
              <w:left w:val="single" w:sz="6" w:space="0" w:color="auto"/>
              <w:bottom w:val="single" w:sz="6" w:space="0" w:color="auto"/>
              <w:right w:val="single" w:sz="6" w:space="0" w:color="auto"/>
            </w:tcBorders>
          </w:tcPr>
          <w:p w14:paraId="33729C7F" w14:textId="23459C7F" w:rsidR="00897A94" w:rsidRPr="00966C1B" w:rsidRDefault="00897A94" w:rsidP="00897A94">
            <w:pPr>
              <w:pStyle w:val="TableBody"/>
              <w:bidi/>
              <w:rPr>
                <w:rtl/>
              </w:rPr>
            </w:pPr>
            <w:r w:rsidRPr="00966C1B">
              <w:t>C </w:t>
            </w:r>
          </w:p>
        </w:tc>
        <w:tc>
          <w:tcPr>
            <w:tcW w:w="400" w:type="dxa"/>
            <w:tcBorders>
              <w:top w:val="nil"/>
              <w:left w:val="single" w:sz="6" w:space="0" w:color="auto"/>
              <w:bottom w:val="single" w:sz="6" w:space="0" w:color="auto"/>
              <w:right w:val="single" w:sz="6" w:space="0" w:color="auto"/>
            </w:tcBorders>
          </w:tcPr>
          <w:p w14:paraId="44D5EA37" w14:textId="5004EF7C"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0B7DFE28" w14:textId="73093F7F" w:rsidR="00897A94" w:rsidRPr="00966C1B" w:rsidRDefault="00897A94" w:rsidP="00897A94">
            <w:pPr>
              <w:pStyle w:val="TableBody"/>
              <w:bidi/>
            </w:pPr>
            <w:r w:rsidRPr="00966C1B">
              <w:rPr>
                <w:rtl/>
              </w:rPr>
              <w:t>الاتصال - الداخلي</w:t>
            </w:r>
          </w:p>
        </w:tc>
      </w:tr>
      <w:tr w:rsidR="00897A94" w:rsidRPr="00966C1B" w14:paraId="71BFF982" w14:textId="77777777" w:rsidTr="00897A94">
        <w:trPr>
          <w:trHeight w:val="279"/>
        </w:trPr>
        <w:tc>
          <w:tcPr>
            <w:tcW w:w="489" w:type="dxa"/>
            <w:tcBorders>
              <w:top w:val="nil"/>
              <w:left w:val="single" w:sz="6" w:space="0" w:color="auto"/>
              <w:bottom w:val="single" w:sz="6" w:space="0" w:color="auto"/>
              <w:right w:val="single" w:sz="6" w:space="0" w:color="auto"/>
            </w:tcBorders>
          </w:tcPr>
          <w:p w14:paraId="5638C4E0" w14:textId="48DEBFF3"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3E2474E0" w14:textId="403DDEA5" w:rsidR="00897A94" w:rsidRPr="00966C1B" w:rsidRDefault="00897A94" w:rsidP="00897A94">
            <w:pPr>
              <w:pStyle w:val="TableBody"/>
              <w:bidi/>
              <w:rPr>
                <w:rtl/>
              </w:rPr>
            </w:pPr>
            <w:r w:rsidRPr="00966C1B">
              <w:t>C </w:t>
            </w:r>
          </w:p>
        </w:tc>
        <w:tc>
          <w:tcPr>
            <w:tcW w:w="458" w:type="dxa"/>
            <w:tcBorders>
              <w:top w:val="nil"/>
              <w:left w:val="single" w:sz="6" w:space="0" w:color="auto"/>
              <w:bottom w:val="single" w:sz="6" w:space="0" w:color="auto"/>
              <w:right w:val="single" w:sz="6" w:space="0" w:color="auto"/>
            </w:tcBorders>
          </w:tcPr>
          <w:p w14:paraId="2F677EFC" w14:textId="535EC4DC" w:rsidR="00897A94" w:rsidRPr="00966C1B" w:rsidRDefault="00897A94" w:rsidP="00897A94">
            <w:pPr>
              <w:pStyle w:val="TableBody"/>
              <w:bidi/>
              <w:rPr>
                <w:rtl/>
              </w:rPr>
            </w:pPr>
            <w:r w:rsidRPr="00966C1B">
              <w:t>R </w:t>
            </w:r>
          </w:p>
        </w:tc>
        <w:tc>
          <w:tcPr>
            <w:tcW w:w="429" w:type="dxa"/>
            <w:tcBorders>
              <w:top w:val="nil"/>
              <w:left w:val="single" w:sz="6" w:space="0" w:color="auto"/>
              <w:bottom w:val="single" w:sz="6" w:space="0" w:color="auto"/>
              <w:right w:val="single" w:sz="6" w:space="0" w:color="auto"/>
            </w:tcBorders>
          </w:tcPr>
          <w:p w14:paraId="15738F00" w14:textId="7DEA5C7E"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30F1D52D" w14:textId="14B7EF46" w:rsidR="00897A94" w:rsidRPr="00966C1B" w:rsidRDefault="00897A94" w:rsidP="00897A94">
            <w:pPr>
              <w:pStyle w:val="TableBody"/>
              <w:bidi/>
              <w:rPr>
                <w:rtl/>
              </w:rPr>
            </w:pPr>
            <w:r w:rsidRPr="00966C1B">
              <w:t>C </w:t>
            </w:r>
          </w:p>
        </w:tc>
        <w:tc>
          <w:tcPr>
            <w:tcW w:w="437" w:type="dxa"/>
            <w:tcBorders>
              <w:top w:val="nil"/>
              <w:left w:val="single" w:sz="6" w:space="0" w:color="auto"/>
              <w:bottom w:val="single" w:sz="6" w:space="0" w:color="auto"/>
              <w:right w:val="single" w:sz="6" w:space="0" w:color="auto"/>
            </w:tcBorders>
          </w:tcPr>
          <w:p w14:paraId="0FC9A3F4" w14:textId="5944236E" w:rsidR="00897A94" w:rsidRPr="00966C1B" w:rsidRDefault="00897A94" w:rsidP="00897A94">
            <w:pPr>
              <w:pStyle w:val="TableBody"/>
              <w:bidi/>
              <w:rPr>
                <w:rtl/>
              </w:rPr>
            </w:pPr>
            <w:r w:rsidRPr="00966C1B">
              <w:t>C </w:t>
            </w:r>
          </w:p>
        </w:tc>
        <w:tc>
          <w:tcPr>
            <w:tcW w:w="483" w:type="dxa"/>
            <w:tcBorders>
              <w:top w:val="nil"/>
              <w:left w:val="single" w:sz="6" w:space="0" w:color="auto"/>
              <w:bottom w:val="single" w:sz="6" w:space="0" w:color="auto"/>
              <w:right w:val="single" w:sz="6" w:space="0" w:color="auto"/>
            </w:tcBorders>
          </w:tcPr>
          <w:p w14:paraId="25501109" w14:textId="14C07A7D" w:rsidR="00897A94" w:rsidRPr="00966C1B" w:rsidRDefault="00897A94" w:rsidP="00897A94">
            <w:pPr>
              <w:pStyle w:val="TableBody"/>
              <w:bidi/>
              <w:rPr>
                <w:rtl/>
              </w:rPr>
            </w:pPr>
            <w:r w:rsidRPr="00966C1B">
              <w:t>C </w:t>
            </w:r>
          </w:p>
        </w:tc>
        <w:tc>
          <w:tcPr>
            <w:tcW w:w="464" w:type="dxa"/>
            <w:tcBorders>
              <w:top w:val="nil"/>
              <w:left w:val="single" w:sz="6" w:space="0" w:color="auto"/>
              <w:bottom w:val="single" w:sz="6" w:space="0" w:color="auto"/>
              <w:right w:val="single" w:sz="6" w:space="0" w:color="auto"/>
            </w:tcBorders>
          </w:tcPr>
          <w:p w14:paraId="617A20FB" w14:textId="59A0CAD0"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3479DC59" w14:textId="6238EF79"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6316A50C" w14:textId="527D7362" w:rsidR="00897A94" w:rsidRPr="00966C1B" w:rsidRDefault="00897A94" w:rsidP="00897A94">
            <w:pPr>
              <w:pStyle w:val="TableBody"/>
              <w:bidi/>
              <w:rPr>
                <w:rtl/>
              </w:rPr>
            </w:pPr>
            <w:r w:rsidRPr="00966C1B">
              <w:t>C </w:t>
            </w:r>
          </w:p>
        </w:tc>
        <w:tc>
          <w:tcPr>
            <w:tcW w:w="407" w:type="dxa"/>
            <w:tcBorders>
              <w:top w:val="nil"/>
              <w:left w:val="single" w:sz="6" w:space="0" w:color="auto"/>
              <w:bottom w:val="single" w:sz="6" w:space="0" w:color="auto"/>
              <w:right w:val="single" w:sz="6" w:space="0" w:color="auto"/>
            </w:tcBorders>
          </w:tcPr>
          <w:p w14:paraId="15AC14A3" w14:textId="40917DB7" w:rsidR="00897A94" w:rsidRPr="00966C1B" w:rsidRDefault="00897A94" w:rsidP="00897A94">
            <w:pPr>
              <w:pStyle w:val="TableBody"/>
              <w:bidi/>
              <w:rPr>
                <w:rtl/>
              </w:rPr>
            </w:pPr>
            <w:r w:rsidRPr="00966C1B">
              <w:t>C </w:t>
            </w:r>
          </w:p>
        </w:tc>
        <w:tc>
          <w:tcPr>
            <w:tcW w:w="400" w:type="dxa"/>
            <w:tcBorders>
              <w:top w:val="nil"/>
              <w:left w:val="single" w:sz="6" w:space="0" w:color="auto"/>
              <w:bottom w:val="single" w:sz="6" w:space="0" w:color="auto"/>
              <w:right w:val="single" w:sz="6" w:space="0" w:color="auto"/>
            </w:tcBorders>
          </w:tcPr>
          <w:p w14:paraId="23525AD3" w14:textId="6864482D"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1AC32059" w14:textId="5D871C37" w:rsidR="00897A94" w:rsidRPr="00966C1B" w:rsidRDefault="00897A94" w:rsidP="00897A94">
            <w:pPr>
              <w:pStyle w:val="TableBody"/>
              <w:bidi/>
            </w:pPr>
            <w:r w:rsidRPr="00966C1B">
              <w:rPr>
                <w:rtl/>
              </w:rPr>
              <w:t>الاتصال - الخارجي</w:t>
            </w:r>
          </w:p>
        </w:tc>
      </w:tr>
      <w:tr w:rsidR="00897A94" w:rsidRPr="00966C1B" w14:paraId="0E614DC4" w14:textId="77777777" w:rsidTr="00897A94">
        <w:trPr>
          <w:trHeight w:val="547"/>
        </w:trPr>
        <w:tc>
          <w:tcPr>
            <w:tcW w:w="489" w:type="dxa"/>
            <w:tcBorders>
              <w:top w:val="nil"/>
              <w:left w:val="single" w:sz="6" w:space="0" w:color="auto"/>
              <w:bottom w:val="single" w:sz="6" w:space="0" w:color="auto"/>
              <w:right w:val="single" w:sz="6" w:space="0" w:color="auto"/>
            </w:tcBorders>
          </w:tcPr>
          <w:p w14:paraId="39BD3FC1" w14:textId="2476AFCF" w:rsidR="00897A94" w:rsidRPr="00966C1B" w:rsidRDefault="00897A94" w:rsidP="00897A94">
            <w:pPr>
              <w:pStyle w:val="TableBody"/>
              <w:bidi/>
              <w:rPr>
                <w:rtl/>
              </w:rPr>
            </w:pPr>
            <w:r w:rsidRPr="00966C1B">
              <w:t>I </w:t>
            </w:r>
          </w:p>
        </w:tc>
        <w:tc>
          <w:tcPr>
            <w:tcW w:w="414" w:type="dxa"/>
            <w:tcBorders>
              <w:top w:val="nil"/>
              <w:left w:val="single" w:sz="6" w:space="0" w:color="auto"/>
              <w:bottom w:val="single" w:sz="6" w:space="0" w:color="auto"/>
              <w:right w:val="single" w:sz="6" w:space="0" w:color="auto"/>
            </w:tcBorders>
          </w:tcPr>
          <w:p w14:paraId="1B9BEABF" w14:textId="209348FE" w:rsidR="00897A94" w:rsidRPr="00966C1B" w:rsidRDefault="00897A94" w:rsidP="00897A94">
            <w:pPr>
              <w:pStyle w:val="TableBody"/>
              <w:bidi/>
              <w:rPr>
                <w:rtl/>
              </w:rPr>
            </w:pPr>
            <w:r w:rsidRPr="00966C1B">
              <w:t>R </w:t>
            </w:r>
          </w:p>
        </w:tc>
        <w:tc>
          <w:tcPr>
            <w:tcW w:w="458" w:type="dxa"/>
            <w:tcBorders>
              <w:top w:val="nil"/>
              <w:left w:val="single" w:sz="6" w:space="0" w:color="auto"/>
              <w:bottom w:val="single" w:sz="6" w:space="0" w:color="auto"/>
              <w:right w:val="single" w:sz="6" w:space="0" w:color="auto"/>
            </w:tcBorders>
          </w:tcPr>
          <w:p w14:paraId="2017D588" w14:textId="75B2FE44" w:rsidR="00897A94" w:rsidRPr="00966C1B" w:rsidRDefault="00897A94" w:rsidP="00897A94">
            <w:pPr>
              <w:pStyle w:val="TableBody"/>
              <w:bidi/>
              <w:rPr>
                <w:rtl/>
              </w:rPr>
            </w:pPr>
            <w:r w:rsidRPr="00966C1B">
              <w:t>C </w:t>
            </w:r>
          </w:p>
        </w:tc>
        <w:tc>
          <w:tcPr>
            <w:tcW w:w="429" w:type="dxa"/>
            <w:tcBorders>
              <w:top w:val="nil"/>
              <w:left w:val="single" w:sz="6" w:space="0" w:color="auto"/>
              <w:bottom w:val="single" w:sz="6" w:space="0" w:color="auto"/>
              <w:right w:val="single" w:sz="6" w:space="0" w:color="auto"/>
            </w:tcBorders>
          </w:tcPr>
          <w:p w14:paraId="2C263647" w14:textId="22EB5B2A" w:rsidR="00897A94" w:rsidRPr="00966C1B" w:rsidRDefault="00897A94" w:rsidP="00897A94">
            <w:pPr>
              <w:pStyle w:val="TableBody"/>
              <w:bidi/>
              <w:rPr>
                <w:rtl/>
              </w:rPr>
            </w:pPr>
            <w:r w:rsidRPr="00966C1B">
              <w:t>I </w:t>
            </w:r>
          </w:p>
        </w:tc>
        <w:tc>
          <w:tcPr>
            <w:tcW w:w="455" w:type="dxa"/>
            <w:tcBorders>
              <w:top w:val="nil"/>
              <w:left w:val="single" w:sz="6" w:space="0" w:color="auto"/>
              <w:bottom w:val="single" w:sz="6" w:space="0" w:color="auto"/>
              <w:right w:val="single" w:sz="6" w:space="0" w:color="auto"/>
            </w:tcBorders>
          </w:tcPr>
          <w:p w14:paraId="38F56560" w14:textId="6F6305B3" w:rsidR="00897A94" w:rsidRPr="00966C1B" w:rsidRDefault="00897A94" w:rsidP="00897A94">
            <w:pPr>
              <w:pStyle w:val="TableBody"/>
              <w:bidi/>
              <w:rPr>
                <w:rtl/>
              </w:rPr>
            </w:pPr>
            <w:r w:rsidRPr="00966C1B">
              <w:t>C </w:t>
            </w:r>
          </w:p>
        </w:tc>
        <w:tc>
          <w:tcPr>
            <w:tcW w:w="437" w:type="dxa"/>
            <w:tcBorders>
              <w:top w:val="nil"/>
              <w:left w:val="single" w:sz="6" w:space="0" w:color="auto"/>
              <w:bottom w:val="single" w:sz="6" w:space="0" w:color="auto"/>
              <w:right w:val="single" w:sz="6" w:space="0" w:color="auto"/>
            </w:tcBorders>
          </w:tcPr>
          <w:p w14:paraId="2EE19B1A" w14:textId="2610271A" w:rsidR="00897A94" w:rsidRPr="00966C1B" w:rsidRDefault="00897A94" w:rsidP="00897A94">
            <w:pPr>
              <w:pStyle w:val="TableBody"/>
              <w:bidi/>
              <w:rPr>
                <w:rtl/>
              </w:rPr>
            </w:pPr>
            <w:r w:rsidRPr="00966C1B">
              <w:t>C </w:t>
            </w:r>
          </w:p>
        </w:tc>
        <w:tc>
          <w:tcPr>
            <w:tcW w:w="483" w:type="dxa"/>
            <w:tcBorders>
              <w:top w:val="nil"/>
              <w:left w:val="single" w:sz="6" w:space="0" w:color="auto"/>
              <w:bottom w:val="single" w:sz="6" w:space="0" w:color="auto"/>
              <w:right w:val="single" w:sz="6" w:space="0" w:color="auto"/>
            </w:tcBorders>
          </w:tcPr>
          <w:p w14:paraId="1D5C1BB7" w14:textId="3727C72E" w:rsidR="00897A94" w:rsidRPr="00966C1B" w:rsidRDefault="00897A94" w:rsidP="00897A94">
            <w:pPr>
              <w:pStyle w:val="TableBody"/>
              <w:bidi/>
              <w:rPr>
                <w:rtl/>
              </w:rPr>
            </w:pPr>
            <w:r w:rsidRPr="00966C1B">
              <w:t>C </w:t>
            </w:r>
          </w:p>
        </w:tc>
        <w:tc>
          <w:tcPr>
            <w:tcW w:w="464" w:type="dxa"/>
            <w:tcBorders>
              <w:top w:val="nil"/>
              <w:left w:val="single" w:sz="6" w:space="0" w:color="auto"/>
              <w:bottom w:val="single" w:sz="6" w:space="0" w:color="auto"/>
              <w:right w:val="single" w:sz="6" w:space="0" w:color="auto"/>
            </w:tcBorders>
          </w:tcPr>
          <w:p w14:paraId="0F1F755E" w14:textId="08917258"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225B3D7E" w14:textId="3D47E679" w:rsidR="00897A94" w:rsidRPr="00966C1B" w:rsidRDefault="00897A94" w:rsidP="00897A94">
            <w:pPr>
              <w:pStyle w:val="TableBody"/>
              <w:bidi/>
              <w:rPr>
                <w:rtl/>
              </w:rPr>
            </w:pPr>
            <w:r w:rsidRPr="00966C1B">
              <w:t>R </w:t>
            </w:r>
          </w:p>
        </w:tc>
        <w:tc>
          <w:tcPr>
            <w:tcW w:w="370" w:type="dxa"/>
            <w:tcBorders>
              <w:top w:val="nil"/>
              <w:left w:val="single" w:sz="6" w:space="0" w:color="auto"/>
              <w:bottom w:val="single" w:sz="6" w:space="0" w:color="auto"/>
              <w:right w:val="single" w:sz="6" w:space="0" w:color="auto"/>
            </w:tcBorders>
          </w:tcPr>
          <w:p w14:paraId="3E04B5C8" w14:textId="31C0626D" w:rsidR="00897A94" w:rsidRPr="00966C1B" w:rsidRDefault="00897A94" w:rsidP="00897A94">
            <w:pPr>
              <w:pStyle w:val="TableBody"/>
              <w:bidi/>
              <w:rPr>
                <w:rtl/>
              </w:rPr>
            </w:pPr>
            <w:r w:rsidRPr="00966C1B">
              <w:t>C </w:t>
            </w:r>
          </w:p>
        </w:tc>
        <w:tc>
          <w:tcPr>
            <w:tcW w:w="407" w:type="dxa"/>
            <w:tcBorders>
              <w:top w:val="nil"/>
              <w:left w:val="single" w:sz="6" w:space="0" w:color="auto"/>
              <w:bottom w:val="single" w:sz="6" w:space="0" w:color="auto"/>
              <w:right w:val="single" w:sz="6" w:space="0" w:color="auto"/>
            </w:tcBorders>
          </w:tcPr>
          <w:p w14:paraId="749CF378" w14:textId="2890BD8F" w:rsidR="00897A94" w:rsidRPr="00966C1B" w:rsidRDefault="00897A94" w:rsidP="00897A94">
            <w:pPr>
              <w:pStyle w:val="TableBody"/>
              <w:bidi/>
              <w:rPr>
                <w:rtl/>
              </w:rPr>
            </w:pPr>
            <w:r w:rsidRPr="00966C1B">
              <w:t>C </w:t>
            </w:r>
          </w:p>
        </w:tc>
        <w:tc>
          <w:tcPr>
            <w:tcW w:w="400" w:type="dxa"/>
            <w:tcBorders>
              <w:top w:val="nil"/>
              <w:left w:val="single" w:sz="6" w:space="0" w:color="auto"/>
              <w:bottom w:val="single" w:sz="6" w:space="0" w:color="auto"/>
              <w:right w:val="single" w:sz="6" w:space="0" w:color="auto"/>
            </w:tcBorders>
          </w:tcPr>
          <w:p w14:paraId="3F9CD331" w14:textId="6A31E845"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6CD3E4BD" w14:textId="29731942" w:rsidR="00897A94" w:rsidRPr="00966C1B" w:rsidRDefault="00897A94" w:rsidP="00897A94">
            <w:pPr>
              <w:pStyle w:val="TableBody"/>
              <w:bidi/>
            </w:pPr>
            <w:r w:rsidRPr="00966C1B">
              <w:rPr>
                <w:rtl/>
              </w:rPr>
              <w:t>الإبلاغ للجهات (ساما وسدايا)</w:t>
            </w:r>
          </w:p>
        </w:tc>
      </w:tr>
      <w:tr w:rsidR="00897A94" w:rsidRPr="00966C1B" w14:paraId="065020C8" w14:textId="77777777" w:rsidTr="00897A94">
        <w:trPr>
          <w:trHeight w:val="279"/>
        </w:trPr>
        <w:tc>
          <w:tcPr>
            <w:tcW w:w="489" w:type="dxa"/>
            <w:tcBorders>
              <w:top w:val="nil"/>
              <w:left w:val="single" w:sz="6" w:space="0" w:color="auto"/>
              <w:bottom w:val="single" w:sz="6" w:space="0" w:color="auto"/>
              <w:right w:val="single" w:sz="6" w:space="0" w:color="auto"/>
            </w:tcBorders>
          </w:tcPr>
          <w:p w14:paraId="3A67CDCE" w14:textId="78436C91" w:rsidR="00897A94" w:rsidRPr="00966C1B" w:rsidRDefault="00897A94" w:rsidP="00897A94">
            <w:pPr>
              <w:pStyle w:val="TableBody"/>
              <w:bidi/>
              <w:rPr>
                <w:rtl/>
              </w:rPr>
            </w:pPr>
            <w:r w:rsidRPr="00966C1B">
              <w:t>C </w:t>
            </w:r>
          </w:p>
        </w:tc>
        <w:tc>
          <w:tcPr>
            <w:tcW w:w="414" w:type="dxa"/>
            <w:tcBorders>
              <w:top w:val="nil"/>
              <w:left w:val="single" w:sz="6" w:space="0" w:color="auto"/>
              <w:bottom w:val="single" w:sz="6" w:space="0" w:color="auto"/>
              <w:right w:val="single" w:sz="6" w:space="0" w:color="auto"/>
            </w:tcBorders>
          </w:tcPr>
          <w:p w14:paraId="7C32E0D0" w14:textId="4D640513" w:rsidR="00897A94" w:rsidRPr="00966C1B" w:rsidRDefault="00897A94" w:rsidP="00897A94">
            <w:pPr>
              <w:pStyle w:val="TableBody"/>
              <w:bidi/>
              <w:rPr>
                <w:rtl/>
              </w:rPr>
            </w:pPr>
            <w:r w:rsidRPr="00966C1B">
              <w:t>C </w:t>
            </w:r>
          </w:p>
        </w:tc>
        <w:tc>
          <w:tcPr>
            <w:tcW w:w="458" w:type="dxa"/>
            <w:tcBorders>
              <w:top w:val="nil"/>
              <w:left w:val="single" w:sz="6" w:space="0" w:color="auto"/>
              <w:bottom w:val="single" w:sz="6" w:space="0" w:color="auto"/>
              <w:right w:val="single" w:sz="6" w:space="0" w:color="auto"/>
            </w:tcBorders>
          </w:tcPr>
          <w:p w14:paraId="152510A6" w14:textId="6ED16871" w:rsidR="00897A94" w:rsidRPr="00966C1B" w:rsidRDefault="00897A94" w:rsidP="00897A94">
            <w:pPr>
              <w:pStyle w:val="TableBody"/>
              <w:bidi/>
              <w:rPr>
                <w:rtl/>
              </w:rPr>
            </w:pPr>
            <w:r w:rsidRPr="00966C1B">
              <w:t>I </w:t>
            </w:r>
          </w:p>
        </w:tc>
        <w:tc>
          <w:tcPr>
            <w:tcW w:w="429" w:type="dxa"/>
            <w:tcBorders>
              <w:top w:val="nil"/>
              <w:left w:val="single" w:sz="6" w:space="0" w:color="auto"/>
              <w:bottom w:val="single" w:sz="6" w:space="0" w:color="auto"/>
              <w:right w:val="single" w:sz="6" w:space="0" w:color="auto"/>
            </w:tcBorders>
          </w:tcPr>
          <w:p w14:paraId="14E9B7C4" w14:textId="3A152ACE"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3BD0F292" w14:textId="44DEA9D9" w:rsidR="00897A94" w:rsidRPr="00966C1B" w:rsidRDefault="00897A94" w:rsidP="00897A94">
            <w:pPr>
              <w:pStyle w:val="TableBody"/>
              <w:bidi/>
              <w:rPr>
                <w:rtl/>
              </w:rPr>
            </w:pPr>
            <w:r w:rsidRPr="00966C1B">
              <w:t>C </w:t>
            </w:r>
          </w:p>
        </w:tc>
        <w:tc>
          <w:tcPr>
            <w:tcW w:w="437" w:type="dxa"/>
            <w:tcBorders>
              <w:top w:val="nil"/>
              <w:left w:val="single" w:sz="6" w:space="0" w:color="auto"/>
              <w:bottom w:val="single" w:sz="6" w:space="0" w:color="auto"/>
              <w:right w:val="single" w:sz="6" w:space="0" w:color="auto"/>
            </w:tcBorders>
          </w:tcPr>
          <w:p w14:paraId="6E586C5D" w14:textId="54B8D8C0" w:rsidR="00897A94" w:rsidRPr="00966C1B" w:rsidRDefault="00897A94" w:rsidP="00897A94">
            <w:pPr>
              <w:pStyle w:val="TableBody"/>
              <w:bidi/>
              <w:rPr>
                <w:rtl/>
              </w:rPr>
            </w:pPr>
            <w:r w:rsidRPr="00966C1B">
              <w:t>C </w:t>
            </w:r>
          </w:p>
        </w:tc>
        <w:tc>
          <w:tcPr>
            <w:tcW w:w="483" w:type="dxa"/>
            <w:tcBorders>
              <w:top w:val="nil"/>
              <w:left w:val="single" w:sz="6" w:space="0" w:color="auto"/>
              <w:bottom w:val="single" w:sz="6" w:space="0" w:color="auto"/>
              <w:right w:val="single" w:sz="6" w:space="0" w:color="auto"/>
            </w:tcBorders>
          </w:tcPr>
          <w:p w14:paraId="21E3A48E" w14:textId="0C110B47" w:rsidR="00897A94" w:rsidRPr="00966C1B" w:rsidRDefault="00897A94" w:rsidP="00897A94">
            <w:pPr>
              <w:pStyle w:val="TableBody"/>
              <w:bidi/>
              <w:rPr>
                <w:rtl/>
              </w:rPr>
            </w:pPr>
            <w:r w:rsidRPr="00966C1B">
              <w:t>C </w:t>
            </w:r>
          </w:p>
        </w:tc>
        <w:tc>
          <w:tcPr>
            <w:tcW w:w="464" w:type="dxa"/>
            <w:tcBorders>
              <w:top w:val="nil"/>
              <w:left w:val="single" w:sz="6" w:space="0" w:color="auto"/>
              <w:bottom w:val="single" w:sz="6" w:space="0" w:color="auto"/>
              <w:right w:val="single" w:sz="6" w:space="0" w:color="auto"/>
            </w:tcBorders>
          </w:tcPr>
          <w:p w14:paraId="54A3CCF2" w14:textId="4EDC5935"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7EC6AA01" w14:textId="0A6190EB"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0C6F3254" w14:textId="3C8CB1AF" w:rsidR="00897A94" w:rsidRPr="00966C1B" w:rsidRDefault="00897A94" w:rsidP="00897A94">
            <w:pPr>
              <w:pStyle w:val="TableBody"/>
              <w:bidi/>
              <w:rPr>
                <w:rtl/>
              </w:rPr>
            </w:pPr>
            <w:r w:rsidRPr="00966C1B">
              <w:t>C </w:t>
            </w:r>
          </w:p>
        </w:tc>
        <w:tc>
          <w:tcPr>
            <w:tcW w:w="407" w:type="dxa"/>
            <w:tcBorders>
              <w:top w:val="nil"/>
              <w:left w:val="single" w:sz="6" w:space="0" w:color="auto"/>
              <w:bottom w:val="single" w:sz="6" w:space="0" w:color="auto"/>
              <w:right w:val="single" w:sz="6" w:space="0" w:color="auto"/>
            </w:tcBorders>
          </w:tcPr>
          <w:p w14:paraId="4B924F5F" w14:textId="53C4D5E3" w:rsidR="00897A94" w:rsidRPr="00966C1B" w:rsidRDefault="00897A94" w:rsidP="00897A94">
            <w:pPr>
              <w:pStyle w:val="TableBody"/>
              <w:bidi/>
              <w:rPr>
                <w:rtl/>
              </w:rPr>
            </w:pPr>
            <w:r w:rsidRPr="00966C1B">
              <w:t>R </w:t>
            </w:r>
          </w:p>
        </w:tc>
        <w:tc>
          <w:tcPr>
            <w:tcW w:w="400" w:type="dxa"/>
            <w:tcBorders>
              <w:top w:val="nil"/>
              <w:left w:val="single" w:sz="6" w:space="0" w:color="auto"/>
              <w:bottom w:val="single" w:sz="6" w:space="0" w:color="auto"/>
              <w:right w:val="single" w:sz="6" w:space="0" w:color="auto"/>
            </w:tcBorders>
          </w:tcPr>
          <w:p w14:paraId="15E9716D" w14:textId="17A89DEC"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45F10516" w14:textId="7E5ECCF3" w:rsidR="00897A94" w:rsidRPr="00966C1B" w:rsidRDefault="00897A94" w:rsidP="00897A94">
            <w:pPr>
              <w:pStyle w:val="TableBody"/>
              <w:bidi/>
            </w:pPr>
            <w:r w:rsidRPr="00966C1B">
              <w:rPr>
                <w:rtl/>
              </w:rPr>
              <w:t>تقرير الحادثة</w:t>
            </w:r>
          </w:p>
        </w:tc>
      </w:tr>
      <w:tr w:rsidR="00897A94" w14:paraId="0FD81811" w14:textId="77777777" w:rsidTr="00897A94">
        <w:trPr>
          <w:trHeight w:val="559"/>
        </w:trPr>
        <w:tc>
          <w:tcPr>
            <w:tcW w:w="489" w:type="dxa"/>
            <w:tcBorders>
              <w:top w:val="nil"/>
              <w:left w:val="single" w:sz="6" w:space="0" w:color="auto"/>
              <w:bottom w:val="single" w:sz="6" w:space="0" w:color="auto"/>
              <w:right w:val="single" w:sz="6" w:space="0" w:color="auto"/>
            </w:tcBorders>
          </w:tcPr>
          <w:p w14:paraId="678DB2E4" w14:textId="4DA8E4BF" w:rsidR="00897A94" w:rsidRPr="00966C1B" w:rsidRDefault="00897A94" w:rsidP="00897A94">
            <w:pPr>
              <w:pStyle w:val="TableBody"/>
              <w:bidi/>
              <w:rPr>
                <w:rtl/>
              </w:rPr>
            </w:pPr>
            <w:r w:rsidRPr="00966C1B">
              <w:t>C </w:t>
            </w:r>
          </w:p>
        </w:tc>
        <w:tc>
          <w:tcPr>
            <w:tcW w:w="414" w:type="dxa"/>
            <w:tcBorders>
              <w:top w:val="nil"/>
              <w:left w:val="single" w:sz="6" w:space="0" w:color="auto"/>
              <w:bottom w:val="single" w:sz="6" w:space="0" w:color="auto"/>
              <w:right w:val="single" w:sz="6" w:space="0" w:color="auto"/>
            </w:tcBorders>
          </w:tcPr>
          <w:p w14:paraId="3C6DEA00" w14:textId="11238AB6" w:rsidR="00897A94" w:rsidRPr="00966C1B" w:rsidRDefault="00897A94" w:rsidP="00897A94">
            <w:pPr>
              <w:pStyle w:val="TableBody"/>
              <w:bidi/>
              <w:rPr>
                <w:rtl/>
              </w:rPr>
            </w:pPr>
            <w:r w:rsidRPr="00966C1B">
              <w:t>C </w:t>
            </w:r>
          </w:p>
        </w:tc>
        <w:tc>
          <w:tcPr>
            <w:tcW w:w="458" w:type="dxa"/>
            <w:tcBorders>
              <w:top w:val="nil"/>
              <w:left w:val="single" w:sz="6" w:space="0" w:color="auto"/>
              <w:bottom w:val="single" w:sz="6" w:space="0" w:color="auto"/>
              <w:right w:val="single" w:sz="6" w:space="0" w:color="auto"/>
            </w:tcBorders>
          </w:tcPr>
          <w:p w14:paraId="71DD6937" w14:textId="72A0AD0F" w:rsidR="00897A94" w:rsidRPr="00966C1B" w:rsidRDefault="00897A94" w:rsidP="00897A94">
            <w:pPr>
              <w:pStyle w:val="TableBody"/>
              <w:bidi/>
              <w:rPr>
                <w:rtl/>
              </w:rPr>
            </w:pPr>
            <w:r w:rsidRPr="00966C1B">
              <w:t>C </w:t>
            </w:r>
          </w:p>
        </w:tc>
        <w:tc>
          <w:tcPr>
            <w:tcW w:w="429" w:type="dxa"/>
            <w:tcBorders>
              <w:top w:val="nil"/>
              <w:left w:val="single" w:sz="6" w:space="0" w:color="auto"/>
              <w:bottom w:val="single" w:sz="6" w:space="0" w:color="auto"/>
              <w:right w:val="single" w:sz="6" w:space="0" w:color="auto"/>
            </w:tcBorders>
          </w:tcPr>
          <w:p w14:paraId="390A7A22" w14:textId="591804CA" w:rsidR="00897A94" w:rsidRPr="00966C1B" w:rsidRDefault="00897A94" w:rsidP="00897A94">
            <w:pPr>
              <w:pStyle w:val="TableBody"/>
              <w:bidi/>
              <w:rPr>
                <w:rtl/>
              </w:rPr>
            </w:pPr>
            <w:r w:rsidRPr="00966C1B">
              <w:t>C </w:t>
            </w:r>
          </w:p>
        </w:tc>
        <w:tc>
          <w:tcPr>
            <w:tcW w:w="455" w:type="dxa"/>
            <w:tcBorders>
              <w:top w:val="nil"/>
              <w:left w:val="single" w:sz="6" w:space="0" w:color="auto"/>
              <w:bottom w:val="single" w:sz="6" w:space="0" w:color="auto"/>
              <w:right w:val="single" w:sz="6" w:space="0" w:color="auto"/>
            </w:tcBorders>
          </w:tcPr>
          <w:p w14:paraId="64C16D30" w14:textId="2D26D38F" w:rsidR="00897A94" w:rsidRPr="00966C1B" w:rsidRDefault="00897A94" w:rsidP="00897A94">
            <w:pPr>
              <w:pStyle w:val="TableBody"/>
              <w:bidi/>
              <w:rPr>
                <w:rtl/>
              </w:rPr>
            </w:pPr>
            <w:r w:rsidRPr="00966C1B">
              <w:t>C </w:t>
            </w:r>
          </w:p>
        </w:tc>
        <w:tc>
          <w:tcPr>
            <w:tcW w:w="437" w:type="dxa"/>
            <w:tcBorders>
              <w:top w:val="nil"/>
              <w:left w:val="single" w:sz="6" w:space="0" w:color="auto"/>
              <w:bottom w:val="single" w:sz="6" w:space="0" w:color="auto"/>
              <w:right w:val="single" w:sz="6" w:space="0" w:color="auto"/>
            </w:tcBorders>
          </w:tcPr>
          <w:p w14:paraId="7128AB77" w14:textId="52602274" w:rsidR="00897A94" w:rsidRPr="00966C1B" w:rsidRDefault="00897A94" w:rsidP="00897A94">
            <w:pPr>
              <w:pStyle w:val="TableBody"/>
              <w:bidi/>
              <w:rPr>
                <w:rtl/>
              </w:rPr>
            </w:pPr>
            <w:r w:rsidRPr="00966C1B">
              <w:t>C </w:t>
            </w:r>
          </w:p>
        </w:tc>
        <w:tc>
          <w:tcPr>
            <w:tcW w:w="483" w:type="dxa"/>
            <w:tcBorders>
              <w:top w:val="nil"/>
              <w:left w:val="single" w:sz="6" w:space="0" w:color="auto"/>
              <w:bottom w:val="single" w:sz="6" w:space="0" w:color="auto"/>
              <w:right w:val="single" w:sz="6" w:space="0" w:color="auto"/>
            </w:tcBorders>
          </w:tcPr>
          <w:p w14:paraId="0B229759" w14:textId="04EA54ED" w:rsidR="00897A94" w:rsidRPr="00966C1B" w:rsidRDefault="00897A94" w:rsidP="00897A94">
            <w:pPr>
              <w:pStyle w:val="TableBody"/>
              <w:bidi/>
              <w:rPr>
                <w:rtl/>
              </w:rPr>
            </w:pPr>
            <w:r w:rsidRPr="00966C1B">
              <w:t>C </w:t>
            </w:r>
          </w:p>
        </w:tc>
        <w:tc>
          <w:tcPr>
            <w:tcW w:w="464" w:type="dxa"/>
            <w:tcBorders>
              <w:top w:val="nil"/>
              <w:left w:val="single" w:sz="6" w:space="0" w:color="auto"/>
              <w:bottom w:val="single" w:sz="6" w:space="0" w:color="auto"/>
              <w:right w:val="single" w:sz="6" w:space="0" w:color="auto"/>
            </w:tcBorders>
          </w:tcPr>
          <w:p w14:paraId="6091443A" w14:textId="76572BC7"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6D80DAA1" w14:textId="5C013C7E" w:rsidR="00897A94" w:rsidRPr="00966C1B" w:rsidRDefault="00897A94" w:rsidP="00897A94">
            <w:pPr>
              <w:pStyle w:val="TableBody"/>
              <w:bidi/>
              <w:rPr>
                <w:rtl/>
              </w:rPr>
            </w:pPr>
            <w:r w:rsidRPr="00966C1B">
              <w:t>C </w:t>
            </w:r>
          </w:p>
        </w:tc>
        <w:tc>
          <w:tcPr>
            <w:tcW w:w="370" w:type="dxa"/>
            <w:tcBorders>
              <w:top w:val="nil"/>
              <w:left w:val="single" w:sz="6" w:space="0" w:color="auto"/>
              <w:bottom w:val="single" w:sz="6" w:space="0" w:color="auto"/>
              <w:right w:val="single" w:sz="6" w:space="0" w:color="auto"/>
            </w:tcBorders>
          </w:tcPr>
          <w:p w14:paraId="5D316BCA" w14:textId="7C89685A" w:rsidR="00897A94" w:rsidRPr="00966C1B" w:rsidRDefault="00897A94" w:rsidP="00897A94">
            <w:pPr>
              <w:pStyle w:val="TableBody"/>
              <w:bidi/>
              <w:rPr>
                <w:rtl/>
              </w:rPr>
            </w:pPr>
            <w:r w:rsidRPr="00966C1B">
              <w:t>C </w:t>
            </w:r>
          </w:p>
        </w:tc>
        <w:tc>
          <w:tcPr>
            <w:tcW w:w="407" w:type="dxa"/>
            <w:tcBorders>
              <w:top w:val="nil"/>
              <w:left w:val="single" w:sz="6" w:space="0" w:color="auto"/>
              <w:bottom w:val="single" w:sz="6" w:space="0" w:color="auto"/>
              <w:right w:val="single" w:sz="6" w:space="0" w:color="auto"/>
            </w:tcBorders>
          </w:tcPr>
          <w:p w14:paraId="45346A2F" w14:textId="414E557C" w:rsidR="00897A94" w:rsidRPr="00966C1B" w:rsidRDefault="00897A94" w:rsidP="00897A94">
            <w:pPr>
              <w:pStyle w:val="TableBody"/>
              <w:bidi/>
              <w:rPr>
                <w:rtl/>
              </w:rPr>
            </w:pPr>
            <w:r w:rsidRPr="00966C1B">
              <w:t>R </w:t>
            </w:r>
          </w:p>
        </w:tc>
        <w:tc>
          <w:tcPr>
            <w:tcW w:w="400" w:type="dxa"/>
            <w:tcBorders>
              <w:top w:val="nil"/>
              <w:left w:val="single" w:sz="6" w:space="0" w:color="auto"/>
              <w:bottom w:val="single" w:sz="6" w:space="0" w:color="auto"/>
              <w:right w:val="single" w:sz="6" w:space="0" w:color="auto"/>
            </w:tcBorders>
          </w:tcPr>
          <w:p w14:paraId="23F876EA" w14:textId="3ABF2E11" w:rsidR="00897A94" w:rsidRPr="00966C1B" w:rsidRDefault="00897A94" w:rsidP="00897A94">
            <w:pPr>
              <w:pStyle w:val="TableBody"/>
              <w:bidi/>
              <w:rPr>
                <w:rtl/>
              </w:rPr>
            </w:pPr>
            <w:r w:rsidRPr="00966C1B">
              <w:t>A </w:t>
            </w:r>
          </w:p>
        </w:tc>
        <w:tc>
          <w:tcPr>
            <w:tcW w:w="3891" w:type="dxa"/>
            <w:tcBorders>
              <w:top w:val="nil"/>
              <w:left w:val="single" w:sz="6" w:space="0" w:color="auto"/>
              <w:bottom w:val="single" w:sz="6" w:space="0" w:color="auto"/>
              <w:right w:val="single" w:sz="6" w:space="0" w:color="auto"/>
            </w:tcBorders>
          </w:tcPr>
          <w:p w14:paraId="4B0645C3" w14:textId="37B132D9" w:rsidR="00897A94" w:rsidRPr="00966C1B" w:rsidRDefault="00897A94" w:rsidP="00897A94">
            <w:pPr>
              <w:pStyle w:val="TableBody"/>
              <w:bidi/>
            </w:pPr>
            <w:r w:rsidRPr="00966C1B">
              <w:rPr>
                <w:rtl/>
              </w:rPr>
              <w:t>مراجعة ما بعد الحادثة</w:t>
            </w:r>
          </w:p>
        </w:tc>
      </w:tr>
    </w:tbl>
    <w:p w14:paraId="701FF926" w14:textId="77777777" w:rsidR="00745F86" w:rsidRPr="00A327E2" w:rsidRDefault="00CE0B2A" w:rsidP="00195FF4">
      <w:pPr>
        <w:pStyle w:val="Caption"/>
        <w:bidi/>
        <w:rPr>
          <w:i w:val="0"/>
          <w:iCs w:val="0"/>
        </w:rPr>
      </w:pPr>
      <w:r>
        <w:rPr>
          <w:rtl/>
        </w:rPr>
        <w:t>الجدول 3: مصفوفة المسؤوليات (RACI)</w:t>
      </w:r>
      <w:bookmarkStart w:id="26" w:name="_Toc68274984"/>
      <w:bookmarkEnd w:id="26"/>
    </w:p>
    <w:p w14:paraId="15A610C2" w14:textId="77777777" w:rsidR="00FF5524" w:rsidRPr="00FF5524" w:rsidRDefault="00FF5524" w:rsidP="00FF5524">
      <w:pPr>
        <w:bidi/>
        <w:rPr>
          <w:b/>
          <w:bCs/>
        </w:rPr>
      </w:pPr>
      <w:r w:rsidRPr="00FF5524">
        <w:rPr>
          <w:b/>
          <w:bCs/>
          <w:rtl/>
        </w:rPr>
        <w:t>مفتاح الرموز:</w:t>
      </w:r>
    </w:p>
    <w:p w14:paraId="1EDD8FF6" w14:textId="77777777" w:rsidR="00FF5524" w:rsidRDefault="00FF5524" w:rsidP="00FF5524">
      <w:pPr>
        <w:sectPr w:rsidR="00FF5524" w:rsidSect="00E67955">
          <w:headerReference w:type="default" r:id="rId14"/>
          <w:footerReference w:type="default" r:id="rId15"/>
          <w:pgSz w:w="11906" w:h="16838"/>
          <w:pgMar w:top="1440" w:right="1440" w:bottom="1440" w:left="1440" w:header="708" w:footer="708" w:gutter="0"/>
          <w:cols w:space="708"/>
          <w:titlePg/>
          <w:docGrid w:linePitch="360"/>
        </w:sectPr>
      </w:pPr>
    </w:p>
    <w:p w14:paraId="34E88DA9" w14:textId="77777777" w:rsidR="00FF5524" w:rsidRDefault="00FF5524" w:rsidP="00FF5524">
      <w:pPr>
        <w:bidi/>
      </w:pPr>
      <w:r>
        <w:rPr>
          <w:rtl/>
        </w:rPr>
        <w:t>TL: قائد الحوادث</w:t>
      </w:r>
    </w:p>
    <w:p w14:paraId="588F5633" w14:textId="77777777" w:rsidR="00FF5524" w:rsidRDefault="00FF5524" w:rsidP="00FF5524">
      <w:pPr>
        <w:bidi/>
      </w:pPr>
      <w:r>
        <w:rPr>
          <w:rtl/>
        </w:rPr>
        <w:t>TF: منسق الفريق</w:t>
      </w:r>
    </w:p>
    <w:p w14:paraId="0DEAB926" w14:textId="77777777" w:rsidR="00FF5524" w:rsidRDefault="00FF5524" w:rsidP="00FF5524">
      <w:pPr>
        <w:bidi/>
      </w:pPr>
      <w:r>
        <w:rPr>
          <w:rtl/>
        </w:rPr>
        <w:t>IL: ضابط الاتصال الميداني</w:t>
      </w:r>
    </w:p>
    <w:p w14:paraId="00CD9963" w14:textId="77777777" w:rsidR="00FF5524" w:rsidRDefault="00FF5524" w:rsidP="00FF5524">
      <w:pPr>
        <w:bidi/>
      </w:pPr>
      <w:r>
        <w:rPr>
          <w:rtl/>
        </w:rPr>
        <w:t>IT: تقنية المعلومات</w:t>
      </w:r>
    </w:p>
    <w:p w14:paraId="6A820F61" w14:textId="77777777" w:rsidR="00FF5524" w:rsidRDefault="00FF5524" w:rsidP="00FF5524">
      <w:pPr>
        <w:bidi/>
      </w:pPr>
      <w:r>
        <w:rPr>
          <w:rtl/>
        </w:rPr>
        <w:t>BO: العمليات المصرفية</w:t>
      </w:r>
    </w:p>
    <w:p w14:paraId="1A94E0B9" w14:textId="77777777" w:rsidR="00FF5524" w:rsidRDefault="00FF5524" w:rsidP="00FF5524">
      <w:pPr>
        <w:bidi/>
      </w:pPr>
      <w:r>
        <w:rPr>
          <w:rtl/>
        </w:rPr>
        <w:t>FM: إدارة المرافق</w:t>
      </w:r>
    </w:p>
    <w:p w14:paraId="5C7DC809" w14:textId="77777777" w:rsidR="00FF5524" w:rsidRDefault="00FF5524" w:rsidP="00FF5524">
      <w:pPr>
        <w:bidi/>
      </w:pPr>
      <w:r>
        <w:rPr>
          <w:rtl/>
        </w:rPr>
        <w:t>HS: الصحة والسلامة</w:t>
      </w:r>
    </w:p>
    <w:p w14:paraId="606FEF43" w14:textId="77777777" w:rsidR="00FF5524" w:rsidRDefault="00FF5524" w:rsidP="00FF5524">
      <w:pPr>
        <w:bidi/>
      </w:pPr>
      <w:r>
        <w:rPr>
          <w:rtl/>
        </w:rPr>
        <w:t>HR: الموارد البشرية</w:t>
      </w:r>
    </w:p>
    <w:p w14:paraId="413AD00E" w14:textId="77777777" w:rsidR="00FF5524" w:rsidRDefault="00FF5524" w:rsidP="00FF5524">
      <w:pPr>
        <w:bidi/>
      </w:pPr>
      <w:r>
        <w:rPr>
          <w:rtl/>
        </w:rPr>
        <w:t>CP: تخطيط استمرارية الأعمال</w:t>
      </w:r>
    </w:p>
    <w:p w14:paraId="084C8673" w14:textId="77777777" w:rsidR="00FF5524" w:rsidRDefault="00FF5524" w:rsidP="00FF5524">
      <w:pPr>
        <w:bidi/>
      </w:pPr>
      <w:r>
        <w:rPr>
          <w:rtl/>
        </w:rPr>
        <w:t>CO: الاتصالات</w:t>
      </w:r>
    </w:p>
    <w:p w14:paraId="7ACEA9B0" w14:textId="77777777" w:rsidR="00FF5524" w:rsidRDefault="00FF5524" w:rsidP="00FF5524">
      <w:pPr>
        <w:bidi/>
      </w:pPr>
      <w:r>
        <w:rPr>
          <w:rtl/>
        </w:rPr>
        <w:t>LR: الشؤون القانونية والتنظيمية</w:t>
      </w:r>
    </w:p>
    <w:p w14:paraId="6550C2D1" w14:textId="77777777" w:rsidR="00675EA6" w:rsidRDefault="00FF5524" w:rsidP="00FF5524">
      <w:pPr>
        <w:bidi/>
      </w:pPr>
      <w:r>
        <w:rPr>
          <w:rtl/>
        </w:rPr>
        <w:t>EM: الموظفون</w:t>
      </w:r>
    </w:p>
    <w:p w14:paraId="664EABC2" w14:textId="77777777" w:rsidR="00FF5524" w:rsidRDefault="00FF5524" w:rsidP="00EE11D7">
      <w:pPr>
        <w:sectPr w:rsidR="00FF5524" w:rsidSect="00FF5524">
          <w:type w:val="continuous"/>
          <w:pgSz w:w="11906" w:h="16838"/>
          <w:pgMar w:top="1440" w:right="1440" w:bottom="1440" w:left="1440" w:header="708" w:footer="708" w:gutter="0"/>
          <w:cols w:num="3" w:space="708"/>
          <w:titlePg/>
          <w:docGrid w:linePitch="360"/>
        </w:sectPr>
      </w:pPr>
    </w:p>
    <w:p w14:paraId="73201787" w14:textId="77777777" w:rsidR="00B44691" w:rsidRDefault="00B44691">
      <w:pPr>
        <w:spacing w:before="0" w:after="160" w:line="259" w:lineRule="auto"/>
      </w:pPr>
      <w:r>
        <w:br w:type="page"/>
      </w:r>
    </w:p>
    <w:p w14:paraId="31337F05" w14:textId="77777777" w:rsidR="00B44691" w:rsidRDefault="00B44691" w:rsidP="00B44691">
      <w:pPr>
        <w:pStyle w:val="Heading2"/>
        <w:bidi/>
      </w:pPr>
      <w:bookmarkStart w:id="27" w:name="_Toc68274968"/>
      <w:r>
        <w:rPr>
          <w:rtl/>
        </w:rPr>
        <w:lastRenderedPageBreak/>
        <w:t>إدارة الحادثة ومراقبتها والاتصال بشأنها</w:t>
      </w:r>
      <w:bookmarkEnd w:id="27"/>
    </w:p>
    <w:p w14:paraId="1F9CA8BA" w14:textId="77777777" w:rsidR="00B44691" w:rsidRDefault="00B44691" w:rsidP="00A54B6D">
      <w:pPr>
        <w:bidi/>
        <w:jc w:val="both"/>
      </w:pPr>
      <w:r>
        <w:rPr>
          <w:rtl/>
        </w:rPr>
        <w:t>بعد تحديد الاستجابة المناسبة، ينبغي للفريق إدارة الاستجابة الشاملة ومراقبة حالة الحادثة وضمان اتصال فعّال على جميع المستويات.</w:t>
      </w:r>
    </w:p>
    <w:p w14:paraId="5801AD1A" w14:textId="77777777" w:rsidR="00B44691" w:rsidRDefault="00B44691" w:rsidP="00A54B6D">
      <w:pPr>
        <w:bidi/>
        <w:jc w:val="both"/>
      </w:pPr>
      <w:r>
        <w:rPr>
          <w:rtl/>
        </w:rPr>
        <w:t>وتُعقد اجتماعات دورية للفريق بوتيرة يحددها قائد الحوادث، وفق جدول الأعمال المعياري في الملحق (ج)؛ وغرضها ضمان الإدارة الفعّالة لموارد الاستجابة واتخاذ القرارات الرئيسة بسرعة وفق معلومات وافية؛ ويدوّن محضر كل اجتماع منسق الفريق.</w:t>
      </w:r>
    </w:p>
    <w:p w14:paraId="535AADDD" w14:textId="77777777" w:rsidR="00B44691" w:rsidRDefault="00B44691" w:rsidP="00A54B6D">
      <w:pPr>
        <w:bidi/>
        <w:jc w:val="both"/>
      </w:pPr>
      <w:r>
        <w:rPr>
          <w:rtl/>
        </w:rPr>
        <w:t>ويقدم ضابط الاتصال الميداني تحديثاته للفريق بوتيرة يحددها قائد الحوادث، منسقة مع مواعيد الاجتماعات لضمان توافر أحدث المعلومات في كل اجتماع.</w:t>
      </w:r>
    </w:p>
    <w:p w14:paraId="58CCD4F2" w14:textId="77777777" w:rsidR="00B44691" w:rsidRDefault="00B44691" w:rsidP="00A54B6D">
      <w:pPr>
        <w:jc w:val="both"/>
      </w:pPr>
    </w:p>
    <w:p w14:paraId="451223B4" w14:textId="77777777" w:rsidR="00B44691" w:rsidRDefault="00B44691" w:rsidP="00A54B6D">
      <w:pPr>
        <w:pStyle w:val="Heading2"/>
        <w:bidi/>
        <w:jc w:val="both"/>
      </w:pPr>
      <w:bookmarkStart w:id="28" w:name="_Toc68274969"/>
      <w:r>
        <w:rPr>
          <w:rtl/>
        </w:rPr>
        <w:t>إجراءات الاتصال</w:t>
      </w:r>
      <w:bookmarkEnd w:id="28"/>
    </w:p>
    <w:p w14:paraId="63F0776C" w14:textId="77777777" w:rsidR="00B44691" w:rsidRDefault="00B44691" w:rsidP="00A54B6D">
      <w:pPr>
        <w:bidi/>
        <w:jc w:val="both"/>
      </w:pPr>
      <w:r>
        <w:rPr>
          <w:rtl/>
        </w:rPr>
        <w:t>من الجوهري الحفاظ على اتصال فعّال بين جميع الأطراف المشاركة في الاستجابة.</w:t>
      </w:r>
    </w:p>
    <w:p w14:paraId="1B224B92" w14:textId="77777777" w:rsidR="00B44691" w:rsidRDefault="00EC3751" w:rsidP="00A54B6D">
      <w:pPr>
        <w:bidi/>
        <w:jc w:val="both"/>
      </w:pPr>
      <w:r>
        <w:rPr>
          <w:rtl/>
        </w:rPr>
        <w:t>وبحسب الوضع، تكون وسيلة الاتصال الافتراضية أثناء الحادثة وجهاً لوجه أو هاتفياً أو عبر أدوات التعاون المعتمدة، وفق ما يحدده قائد الحوادث؛ ولا يُستخدم البريد الإلكتروني إلا بإذن الفريق.</w:t>
      </w:r>
    </w:p>
    <w:p w14:paraId="0DB9D1A5" w14:textId="77777777" w:rsidR="00B44691" w:rsidRDefault="00B44691" w:rsidP="00A54B6D">
      <w:pPr>
        <w:bidi/>
        <w:jc w:val="both"/>
      </w:pPr>
      <w:r>
        <w:rPr>
          <w:rtl/>
        </w:rPr>
        <w:t>وتُتبع الإرشادات التالية في جميع الاتصالات:</w:t>
      </w:r>
    </w:p>
    <w:p w14:paraId="2CAC63DC" w14:textId="77777777" w:rsidR="00B44691" w:rsidRDefault="00B44691" w:rsidP="00A54B6D">
      <w:pPr>
        <w:pStyle w:val="ListParagraph"/>
        <w:numPr>
          <w:ilvl w:val="0"/>
          <w:numId w:val="24"/>
        </w:numPr>
        <w:bidi/>
        <w:jc w:val="both"/>
      </w:pPr>
      <w:r>
        <w:rPr>
          <w:rtl/>
        </w:rPr>
        <w:t>التزام الهدوء وتجنب الإطالة</w:t>
      </w:r>
    </w:p>
    <w:p w14:paraId="6C7FBC3F" w14:textId="77777777" w:rsidR="00B44691" w:rsidRDefault="00B44691" w:rsidP="00A54B6D">
      <w:pPr>
        <w:pStyle w:val="ListParagraph"/>
        <w:numPr>
          <w:ilvl w:val="0"/>
          <w:numId w:val="24"/>
        </w:numPr>
        <w:bidi/>
        <w:jc w:val="both"/>
      </w:pPr>
      <w:r>
        <w:rPr>
          <w:rtl/>
        </w:rPr>
        <w:t>تنبيه الزملاء داخلياً إلى إحالة طلبات المعلومات إلى الفريق</w:t>
      </w:r>
    </w:p>
    <w:p w14:paraId="7B65A81B" w14:textId="77777777" w:rsidR="00B44691" w:rsidRDefault="00B44691" w:rsidP="00A54B6D">
      <w:pPr>
        <w:pStyle w:val="ListParagraph"/>
        <w:numPr>
          <w:ilvl w:val="0"/>
          <w:numId w:val="24"/>
        </w:numPr>
        <w:bidi/>
        <w:jc w:val="both"/>
      </w:pPr>
      <w:r>
        <w:rPr>
          <w:rtl/>
        </w:rPr>
        <w:t>وإن رد على الاتصال شخص غير المعني:</w:t>
      </w:r>
    </w:p>
    <w:p w14:paraId="05EF1151" w14:textId="77777777" w:rsidR="00B44691" w:rsidRDefault="00B44691" w:rsidP="00A54B6D">
      <w:pPr>
        <w:pStyle w:val="ListParagraph"/>
        <w:numPr>
          <w:ilvl w:val="1"/>
          <w:numId w:val="24"/>
        </w:numPr>
        <w:bidi/>
        <w:jc w:val="both"/>
      </w:pPr>
      <w:r>
        <w:rPr>
          <w:rtl/>
        </w:rPr>
        <w:t>يُسأل عن إمكانية الوصول للمعني في مكان آخر</w:t>
      </w:r>
    </w:p>
    <w:p w14:paraId="3F780D7E" w14:textId="77777777" w:rsidR="00B44691" w:rsidRDefault="00B44691" w:rsidP="00A54B6D">
      <w:pPr>
        <w:pStyle w:val="ListParagraph"/>
        <w:numPr>
          <w:ilvl w:val="1"/>
          <w:numId w:val="24"/>
        </w:numPr>
        <w:bidi/>
        <w:jc w:val="both"/>
      </w:pPr>
      <w:r>
        <w:rPr>
          <w:rtl/>
        </w:rPr>
        <w:t>وإن تعذر، تُترك رسالة للاتصال على رقم محدد</w:t>
      </w:r>
    </w:p>
    <w:p w14:paraId="7BAA7608" w14:textId="77777777" w:rsidR="00B44691" w:rsidRDefault="00B44691" w:rsidP="00A54B6D">
      <w:pPr>
        <w:pStyle w:val="ListParagraph"/>
        <w:numPr>
          <w:ilvl w:val="1"/>
          <w:numId w:val="24"/>
        </w:numPr>
        <w:bidi/>
        <w:jc w:val="both"/>
      </w:pPr>
      <w:r>
        <w:rPr>
          <w:rtl/>
        </w:rPr>
        <w:t>ولا تُكشف أي تفاصيل عن الحادثة</w:t>
      </w:r>
    </w:p>
    <w:p w14:paraId="557F1A40" w14:textId="77777777" w:rsidR="00B44691" w:rsidRDefault="00B44691" w:rsidP="00A54B6D">
      <w:pPr>
        <w:pStyle w:val="ListParagraph"/>
        <w:numPr>
          <w:ilvl w:val="0"/>
          <w:numId w:val="24"/>
        </w:numPr>
        <w:bidi/>
        <w:jc w:val="both"/>
      </w:pPr>
      <w:r>
        <w:rPr>
          <w:rtl/>
        </w:rPr>
        <w:t>وتُوثَّق دائماً أوقات المكالمات والردود والإجراءات</w:t>
      </w:r>
    </w:p>
    <w:p w14:paraId="081EE125" w14:textId="77777777" w:rsidR="00B44691" w:rsidRDefault="00B44691" w:rsidP="00A54B6D">
      <w:pPr>
        <w:bidi/>
        <w:jc w:val="both"/>
      </w:pPr>
      <w:r>
        <w:rPr>
          <w:rtl/>
        </w:rPr>
        <w:t>وتُسجل جميع الاتصالات بوضوح ودقة، فقد تُطلب السجلات ضمن إجراءات نظامية لاحقاً.</w:t>
      </w:r>
    </w:p>
    <w:p w14:paraId="23AFFE64" w14:textId="77777777" w:rsidR="00195FF4" w:rsidRDefault="00195FF4" w:rsidP="00A54B6D">
      <w:pPr>
        <w:spacing w:before="0" w:after="160" w:line="259" w:lineRule="auto"/>
        <w:jc w:val="both"/>
      </w:pPr>
      <w:r>
        <w:br w:type="page"/>
      </w:r>
    </w:p>
    <w:p w14:paraId="31BF13C7" w14:textId="77777777" w:rsidR="00B44691" w:rsidRDefault="00B44691" w:rsidP="00A54B6D">
      <w:pPr>
        <w:pStyle w:val="Heading3"/>
        <w:bidi/>
        <w:jc w:val="both"/>
      </w:pPr>
      <w:bookmarkStart w:id="29" w:name="_Toc68274970"/>
      <w:r>
        <w:rPr>
          <w:rtl/>
        </w:rPr>
        <w:lastRenderedPageBreak/>
        <w:t>الاتصال الخارجي</w:t>
      </w:r>
      <w:bookmarkEnd w:id="29"/>
    </w:p>
    <w:p w14:paraId="0A667DC8" w14:textId="77777777" w:rsidR="00B44691" w:rsidRDefault="00B44691" w:rsidP="00A54B6D">
      <w:pPr>
        <w:bidi/>
        <w:jc w:val="both"/>
      </w:pPr>
      <w:r>
        <w:rPr>
          <w:rtl/>
        </w:rPr>
        <w:t>وبحسب الحادثة، قد يلزم التواصل مع أطراف خارجية متعددة أثناء الاستجابة؛ ومن المهم إدارة المعلومات الصادرة للأطراف الثالثة بحيث تكون في وقتها ودقيقة.</w:t>
      </w:r>
    </w:p>
    <w:p w14:paraId="18F415E2" w14:textId="77777777" w:rsidR="00B44691" w:rsidRDefault="00B44691" w:rsidP="00A54B6D">
      <w:pPr>
        <w:bidi/>
        <w:jc w:val="both"/>
      </w:pPr>
      <w:r>
        <w:rPr>
          <w:rtl/>
        </w:rPr>
        <w:t>وتُحال المكالمات من جهات غير مشاركة مباشرة في الاستجابة (كالإعلام) إلى عضو الفريق المسؤول عن الاتصالات.</w:t>
      </w:r>
    </w:p>
    <w:p w14:paraId="66F849BA" w14:textId="77777777" w:rsidR="00B44691" w:rsidRDefault="00B44691" w:rsidP="00A54B6D">
      <w:pPr>
        <w:bidi/>
        <w:jc w:val="both"/>
      </w:pPr>
      <w:r>
        <w:rPr>
          <w:rtl/>
        </w:rPr>
        <w:t>وقد توجد أطراف خارجية غير مشاركة مباشرة لكنها متأثرة بالحادثة ويلزم تنبيهها، ومنها:</w:t>
      </w:r>
    </w:p>
    <w:p w14:paraId="5E316179" w14:textId="77777777" w:rsidR="00B44691" w:rsidRDefault="00B44691" w:rsidP="00A54B6D">
      <w:pPr>
        <w:pStyle w:val="ListParagraph"/>
        <w:numPr>
          <w:ilvl w:val="0"/>
          <w:numId w:val="25"/>
        </w:numPr>
        <w:bidi/>
        <w:jc w:val="both"/>
      </w:pPr>
      <w:r>
        <w:rPr>
          <w:rtl/>
        </w:rPr>
        <w:t>العملاء</w:t>
      </w:r>
    </w:p>
    <w:p w14:paraId="2775574B" w14:textId="77777777" w:rsidR="00B44691" w:rsidRDefault="00B44691" w:rsidP="00A54B6D">
      <w:pPr>
        <w:pStyle w:val="ListParagraph"/>
        <w:numPr>
          <w:ilvl w:val="0"/>
          <w:numId w:val="25"/>
        </w:numPr>
        <w:bidi/>
        <w:jc w:val="both"/>
      </w:pPr>
      <w:r>
        <w:rPr>
          <w:rtl/>
        </w:rPr>
        <w:t>الموردون</w:t>
      </w:r>
    </w:p>
    <w:p w14:paraId="5BA2A725" w14:textId="77777777" w:rsidR="00B44691" w:rsidRDefault="00B44691" w:rsidP="00A54B6D">
      <w:pPr>
        <w:pStyle w:val="ListParagraph"/>
        <w:numPr>
          <w:ilvl w:val="0"/>
          <w:numId w:val="25"/>
        </w:numPr>
        <w:bidi/>
        <w:jc w:val="both"/>
      </w:pPr>
      <w:r>
        <w:rPr>
          <w:rtl/>
        </w:rPr>
        <w:t>المساهمون</w:t>
      </w:r>
    </w:p>
    <w:p w14:paraId="09F31A8D" w14:textId="77777777" w:rsidR="00B44691" w:rsidRDefault="00B44691" w:rsidP="00A54B6D">
      <w:pPr>
        <w:pStyle w:val="ListParagraph"/>
        <w:numPr>
          <w:ilvl w:val="0"/>
          <w:numId w:val="25"/>
        </w:numPr>
        <w:bidi/>
        <w:jc w:val="both"/>
      </w:pPr>
      <w:r>
        <w:rPr>
          <w:rtl/>
        </w:rPr>
        <w:t>الجهات الرقابية (ساما)</w:t>
      </w:r>
    </w:p>
    <w:p w14:paraId="4E4E3A1C" w14:textId="77777777" w:rsidR="00B44691" w:rsidRDefault="00B44691" w:rsidP="00A54B6D">
      <w:pPr>
        <w:pStyle w:val="ListParagraph"/>
        <w:numPr>
          <w:ilvl w:val="0"/>
          <w:numId w:val="25"/>
        </w:numPr>
        <w:bidi/>
        <w:jc w:val="both"/>
      </w:pPr>
      <w:r>
        <w:rPr>
          <w:rtl/>
        </w:rPr>
        <w:t>الجهات الإشرافية (سدايا والهيئة الوطنية للأمن السيبراني)</w:t>
      </w:r>
    </w:p>
    <w:p w14:paraId="2A18286D" w14:textId="77777777" w:rsidR="00084860" w:rsidRDefault="00084860" w:rsidP="00A54B6D">
      <w:pPr>
        <w:pStyle w:val="ListParagraph"/>
        <w:numPr>
          <w:ilvl w:val="0"/>
          <w:numId w:val="25"/>
        </w:numPr>
        <w:bidi/>
        <w:jc w:val="both"/>
      </w:pPr>
      <w:r>
        <w:rPr>
          <w:rtl/>
        </w:rPr>
        <w:t>شركات التأمين</w:t>
      </w:r>
    </w:p>
    <w:p w14:paraId="7BD3B8C8" w14:textId="77777777" w:rsidR="00B44691" w:rsidRDefault="00B44691" w:rsidP="00A54B6D">
      <w:pPr>
        <w:bidi/>
        <w:jc w:val="both"/>
      </w:pPr>
      <w:r>
        <w:rPr>
          <w:rtl/>
        </w:rPr>
        <w:t>ويعد عضو الاتصالات قائمة بهذه الأطراف ويحدد الرسالة الموجهة لكل منها؛ وترد قائمة بجهات خارجية في الملحق (ب).</w:t>
      </w:r>
    </w:p>
    <w:p w14:paraId="0464D309" w14:textId="77777777" w:rsidR="00B44691" w:rsidRDefault="00B44691" w:rsidP="00A54B6D">
      <w:pPr>
        <w:bidi/>
        <w:jc w:val="both"/>
      </w:pPr>
      <w:r>
        <w:rPr>
          <w:rtl/>
        </w:rPr>
        <w:t>وقد تتصل أطراف مهتمة لم تُبلَّغ مسبقاً طلباً للمعلومات؛ فتُسجل هذه المكالمات في سجل الرسائل وتحال إلى عضو الاتصالات.</w:t>
      </w:r>
    </w:p>
    <w:p w14:paraId="2B00B5D8" w14:textId="77777777" w:rsidR="00B44691" w:rsidRDefault="00B44691" w:rsidP="00A54B6D">
      <w:pPr>
        <w:jc w:val="both"/>
      </w:pPr>
    </w:p>
    <w:p w14:paraId="554CF470" w14:textId="77777777" w:rsidR="00B44691" w:rsidRDefault="00B44691" w:rsidP="00A54B6D">
      <w:pPr>
        <w:pStyle w:val="Heading3"/>
        <w:bidi/>
        <w:jc w:val="both"/>
      </w:pPr>
      <w:bookmarkStart w:id="30" w:name="_Toc68274971"/>
      <w:r>
        <w:rPr>
          <w:rtl/>
        </w:rPr>
        <w:t>التواصل مع وسائل الإعلام</w:t>
      </w:r>
      <w:bookmarkEnd w:id="30"/>
    </w:p>
    <w:p w14:paraId="044A45C8" w14:textId="77777777" w:rsidR="00B44691" w:rsidRDefault="00B44691" w:rsidP="00A54B6D">
      <w:pPr>
        <w:bidi/>
        <w:jc w:val="both"/>
      </w:pPr>
      <w:r>
        <w:rPr>
          <w:rtl/>
        </w:rPr>
        <w:t>وتقوم استراتيجية التواصل الإعلامي على إصدار التحديثات عبر الإدارة العليا؛ ولا يجوز لأي موظف الإدلاء بتصريح إعلامي دون إذن مسبق من الفريق.</w:t>
      </w:r>
    </w:p>
    <w:p w14:paraId="327D1F49" w14:textId="77777777" w:rsidR="00A54B6D" w:rsidRDefault="00A54B6D" w:rsidP="00CB77DD">
      <w:pPr>
        <w:bidi/>
        <w:jc w:val="both"/>
      </w:pPr>
      <w:r w:rsidRPr="00A54B6D">
        <w:rPr>
          <w:rtl/>
        </w:rPr>
        <w:t>ستكون الوسيلة المفضلة للتعامل مع وسائل الإعلام هي إصدار بيانات صحفية مُعدّة مسبقاً. وفي الظروف الاستثنائية، سيتم عقد مؤتمر صحفي للإجابة عن الأسئلة المتعلقة بالحادثة وتداعياتها. وتقع على عاتق عضو فريق الاستجابة للحوادث (</w:t>
      </w:r>
      <w:r w:rsidRPr="00A54B6D">
        <w:t>IRT</w:t>
      </w:r>
      <w:r w:rsidRPr="00A54B6D">
        <w:rPr>
          <w:rtl/>
        </w:rPr>
        <w:t>) المسؤول عن الاتصالات مهمةُ ترتيب مكان انعقاد هذه المؤتمرات والتنسيق مع ممثلي الصحافة الراغبين في الحضور.</w:t>
      </w:r>
    </w:p>
    <w:p w14:paraId="7D3074F6" w14:textId="1047EDDE" w:rsidR="00B44691" w:rsidRDefault="00B44691" w:rsidP="00A54B6D">
      <w:pPr>
        <w:bidi/>
      </w:pPr>
      <w:r>
        <w:rPr>
          <w:rtl/>
        </w:rPr>
        <w:t>وعند صياغة أي بيان إعلامي تُراعى الإرشادات التالية:</w:t>
      </w:r>
    </w:p>
    <w:p w14:paraId="4703F236" w14:textId="77777777" w:rsidR="00B44691" w:rsidRPr="00966C1B" w:rsidRDefault="00B44691" w:rsidP="00976D56">
      <w:pPr>
        <w:pStyle w:val="ListParagraph"/>
        <w:numPr>
          <w:ilvl w:val="0"/>
          <w:numId w:val="26"/>
        </w:numPr>
        <w:bidi/>
      </w:pPr>
      <w:r w:rsidRPr="00966C1B">
        <w:rPr>
          <w:rtl/>
        </w:rPr>
        <w:t>حماية البيانات الشخصية دائماً</w:t>
      </w:r>
    </w:p>
    <w:p w14:paraId="7D6FCA5E" w14:textId="77777777" w:rsidR="00B44691" w:rsidRPr="00966C1B" w:rsidRDefault="00B44691" w:rsidP="00976D56">
      <w:pPr>
        <w:pStyle w:val="ListParagraph"/>
        <w:numPr>
          <w:ilvl w:val="0"/>
          <w:numId w:val="26"/>
        </w:numPr>
        <w:bidi/>
      </w:pPr>
      <w:r w:rsidRPr="00966C1B">
        <w:rPr>
          <w:rtl/>
        </w:rPr>
        <w:t>الاقتصار على الحقائق دون تكهنات حول الحادثة أو أسبابها</w:t>
      </w:r>
    </w:p>
    <w:p w14:paraId="44B386A9" w14:textId="77777777" w:rsidR="00B44691" w:rsidRPr="00966C1B" w:rsidRDefault="00B44691" w:rsidP="00976D56">
      <w:pPr>
        <w:pStyle w:val="ListParagraph"/>
        <w:numPr>
          <w:ilvl w:val="0"/>
          <w:numId w:val="26"/>
        </w:numPr>
        <w:bidi/>
      </w:pPr>
      <w:r w:rsidRPr="00966C1B">
        <w:rPr>
          <w:rtl/>
        </w:rPr>
        <w:t>الحصول على المشورة القانونية قبل إصدار أي بيان</w:t>
      </w:r>
    </w:p>
    <w:p w14:paraId="3641EDD1" w14:textId="77777777" w:rsidR="00B44691" w:rsidRPr="00966C1B" w:rsidRDefault="00B44691" w:rsidP="00976D56">
      <w:pPr>
        <w:pStyle w:val="ListParagraph"/>
        <w:numPr>
          <w:ilvl w:val="0"/>
          <w:numId w:val="26"/>
        </w:numPr>
        <w:bidi/>
      </w:pPr>
      <w:r w:rsidRPr="00966C1B">
        <w:rPr>
          <w:rtl/>
        </w:rPr>
        <w:t>استباق الأسئلة المتوقع طرحها</w:t>
      </w:r>
    </w:p>
    <w:p w14:paraId="1A4D3E66" w14:textId="77777777" w:rsidR="00B44691" w:rsidRPr="00966C1B" w:rsidRDefault="00B44691" w:rsidP="00976D56">
      <w:pPr>
        <w:pStyle w:val="ListParagraph"/>
        <w:numPr>
          <w:ilvl w:val="0"/>
          <w:numId w:val="26"/>
        </w:numPr>
        <w:bidi/>
      </w:pPr>
      <w:r w:rsidRPr="00966C1B">
        <w:rPr>
          <w:rtl/>
        </w:rPr>
        <w:t>التأكيد على تفعيل خطة استجابة معدة مسبقاً وأن كل ما يلزم يُبذل</w:t>
      </w:r>
    </w:p>
    <w:p w14:paraId="205F8FDF" w14:textId="77777777" w:rsidR="00745F86" w:rsidRDefault="00B44691" w:rsidP="00EE11D7">
      <w:pPr>
        <w:bidi/>
      </w:pPr>
      <w:r>
        <w:rPr>
          <w:rtl/>
        </w:rPr>
        <w:t>ويُعتمد المتحدثون الرسميون التاليون باسم البنك عند الحاجة لإصدار مزيد من المعلومات، كما في المؤتمرات الصحفية: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14037F" w:rsidRPr="00966C1B" w14:paraId="6CA8578F" w14:textId="77777777" w:rsidTr="000C5011">
        <w:tc>
          <w:tcPr>
            <w:tcW w:w="3005" w:type="dxa"/>
            <w:shd w:val="clear" w:color="auto" w:fill="009BA4" w:themeFill="text2"/>
          </w:tcPr>
          <w:p w14:paraId="0D1F1610" w14:textId="77777777" w:rsidR="0014037F" w:rsidRPr="00966C1B" w:rsidRDefault="0014037F" w:rsidP="000C5011">
            <w:pPr>
              <w:pStyle w:val="TableHeading"/>
              <w:bidi/>
            </w:pPr>
            <w:r w:rsidRPr="00966C1B">
              <w:rPr>
                <w:rtl/>
              </w:rPr>
              <w:t>الاسم</w:t>
            </w:r>
          </w:p>
        </w:tc>
        <w:tc>
          <w:tcPr>
            <w:tcW w:w="3005" w:type="dxa"/>
            <w:shd w:val="clear" w:color="auto" w:fill="009BA4" w:themeFill="text2"/>
          </w:tcPr>
          <w:p w14:paraId="7C9E1231" w14:textId="77777777" w:rsidR="0014037F" w:rsidRPr="00966C1B" w:rsidRDefault="0014037F" w:rsidP="000C5011">
            <w:pPr>
              <w:pStyle w:val="TableHeading"/>
              <w:bidi/>
            </w:pPr>
            <w:r w:rsidRPr="00966C1B">
              <w:rPr>
                <w:rtl/>
              </w:rPr>
              <w:t>الدور</w:t>
            </w:r>
          </w:p>
        </w:tc>
        <w:tc>
          <w:tcPr>
            <w:tcW w:w="3006" w:type="dxa"/>
            <w:shd w:val="clear" w:color="auto" w:fill="009BA4" w:themeFill="text2"/>
          </w:tcPr>
          <w:p w14:paraId="572CCC59" w14:textId="77777777" w:rsidR="0014037F" w:rsidRPr="00966C1B" w:rsidRDefault="0014037F" w:rsidP="000C5011">
            <w:pPr>
              <w:pStyle w:val="TableHeading"/>
              <w:bidi/>
            </w:pPr>
            <w:r w:rsidRPr="00966C1B">
              <w:rPr>
                <w:rtl/>
              </w:rPr>
              <w:t>حجم الحادثة</w:t>
            </w:r>
          </w:p>
        </w:tc>
      </w:tr>
      <w:tr w:rsidR="00074CBA" w:rsidRPr="00966C1B" w14:paraId="13ECE67E" w14:textId="77777777" w:rsidTr="000C5011">
        <w:tc>
          <w:tcPr>
            <w:tcW w:w="3005" w:type="dxa"/>
          </w:tcPr>
          <w:p w14:paraId="1133F200" w14:textId="77777777" w:rsidR="00074CBA" w:rsidRPr="00966C1B" w:rsidRDefault="00074CBA" w:rsidP="00074CBA">
            <w:pPr>
              <w:pStyle w:val="TableBody"/>
              <w:bidi/>
            </w:pPr>
            <w:r w:rsidRPr="00966C1B">
              <w:rPr>
                <w:rtl/>
              </w:rPr>
              <w:t>أ. ريم الغامدي</w:t>
            </w:r>
          </w:p>
        </w:tc>
        <w:tc>
          <w:tcPr>
            <w:tcW w:w="3005" w:type="dxa"/>
          </w:tcPr>
          <w:p w14:paraId="10D7B6F4" w14:textId="77777777" w:rsidR="00074CBA" w:rsidRPr="00966C1B" w:rsidRDefault="00074CBA" w:rsidP="00074CBA">
            <w:pPr>
              <w:pStyle w:val="TableBody"/>
              <w:bidi/>
            </w:pPr>
            <w:r w:rsidRPr="00966C1B">
              <w:rPr>
                <w:rtl/>
              </w:rPr>
              <w:t>عضو الاتصالات في فريق الاستجابة</w:t>
            </w:r>
          </w:p>
        </w:tc>
        <w:tc>
          <w:tcPr>
            <w:tcW w:w="3006" w:type="dxa"/>
          </w:tcPr>
          <w:p w14:paraId="3E927706" w14:textId="77777777" w:rsidR="00074CBA" w:rsidRPr="00966C1B" w:rsidRDefault="00074CBA" w:rsidP="00074CBA">
            <w:pPr>
              <w:pStyle w:val="TableBody"/>
              <w:bidi/>
            </w:pPr>
            <w:r w:rsidRPr="00966C1B">
              <w:rPr>
                <w:rtl/>
              </w:rPr>
              <w:t>منخفضة</w:t>
            </w:r>
          </w:p>
        </w:tc>
      </w:tr>
      <w:tr w:rsidR="00074CBA" w:rsidRPr="00966C1B" w14:paraId="00C5D4AF" w14:textId="77777777" w:rsidTr="000C5011">
        <w:tc>
          <w:tcPr>
            <w:tcW w:w="3005" w:type="dxa"/>
          </w:tcPr>
          <w:p w14:paraId="025323ED" w14:textId="77777777" w:rsidR="00074CBA" w:rsidRPr="00966C1B" w:rsidRDefault="00074CBA" w:rsidP="00074CBA">
            <w:pPr>
              <w:pStyle w:val="TableBody"/>
              <w:bidi/>
            </w:pPr>
            <w:r w:rsidRPr="00966C1B">
              <w:rPr>
                <w:rtl/>
              </w:rPr>
              <w:t>أ. سامي الزهراني</w:t>
            </w:r>
          </w:p>
        </w:tc>
        <w:tc>
          <w:tcPr>
            <w:tcW w:w="3005" w:type="dxa"/>
          </w:tcPr>
          <w:p w14:paraId="4A95FEC2" w14:textId="77777777" w:rsidR="00074CBA" w:rsidRPr="00966C1B" w:rsidRDefault="00074CBA" w:rsidP="00074CBA">
            <w:pPr>
              <w:pStyle w:val="TableBody"/>
              <w:bidi/>
            </w:pPr>
            <w:r w:rsidRPr="00966C1B">
              <w:rPr>
                <w:rtl/>
              </w:rPr>
              <w:t>مدير الاتصالات المؤسسية</w:t>
            </w:r>
          </w:p>
        </w:tc>
        <w:tc>
          <w:tcPr>
            <w:tcW w:w="3006" w:type="dxa"/>
          </w:tcPr>
          <w:p w14:paraId="775B3324" w14:textId="77777777" w:rsidR="00074CBA" w:rsidRPr="00966C1B" w:rsidRDefault="00074CBA" w:rsidP="00074CBA">
            <w:pPr>
              <w:pStyle w:val="TableBody"/>
              <w:bidi/>
            </w:pPr>
            <w:r w:rsidRPr="00966C1B">
              <w:rPr>
                <w:rtl/>
              </w:rPr>
              <w:t>متوسطة</w:t>
            </w:r>
          </w:p>
        </w:tc>
      </w:tr>
      <w:tr w:rsidR="00074CBA" w14:paraId="2AC9F876" w14:textId="77777777" w:rsidTr="000C5011">
        <w:tc>
          <w:tcPr>
            <w:tcW w:w="3005" w:type="dxa"/>
          </w:tcPr>
          <w:p w14:paraId="407CE091" w14:textId="77777777" w:rsidR="00074CBA" w:rsidRPr="00966C1B" w:rsidRDefault="00074CBA" w:rsidP="00074CBA">
            <w:pPr>
              <w:pStyle w:val="TableBody"/>
              <w:bidi/>
            </w:pPr>
            <w:r w:rsidRPr="00966C1B">
              <w:rPr>
                <w:rtl/>
              </w:rPr>
              <w:t>د. نورة القحطاني</w:t>
            </w:r>
          </w:p>
        </w:tc>
        <w:tc>
          <w:tcPr>
            <w:tcW w:w="3005" w:type="dxa"/>
          </w:tcPr>
          <w:p w14:paraId="11BFEDDA" w14:textId="77777777" w:rsidR="00074CBA" w:rsidRPr="00966C1B" w:rsidRDefault="00074CBA" w:rsidP="00074CBA">
            <w:pPr>
              <w:pStyle w:val="TableBody"/>
              <w:bidi/>
            </w:pPr>
            <w:r w:rsidRPr="00966C1B">
              <w:rPr>
                <w:rtl/>
              </w:rPr>
              <w:t>الرئيس التنفيذي</w:t>
            </w:r>
          </w:p>
        </w:tc>
        <w:tc>
          <w:tcPr>
            <w:tcW w:w="3006" w:type="dxa"/>
          </w:tcPr>
          <w:p w14:paraId="0B14749A" w14:textId="77777777" w:rsidR="00074CBA" w:rsidRDefault="00074CBA" w:rsidP="00CE0B2A">
            <w:pPr>
              <w:pStyle w:val="TableBody"/>
              <w:keepNext/>
              <w:bidi/>
            </w:pPr>
            <w:r w:rsidRPr="00966C1B">
              <w:rPr>
                <w:rtl/>
              </w:rPr>
              <w:t>مرتفعة</w:t>
            </w:r>
          </w:p>
        </w:tc>
      </w:tr>
    </w:tbl>
    <w:p w14:paraId="43EDB7FE" w14:textId="12333ABB" w:rsidR="004D2EE0" w:rsidRPr="00966C1B" w:rsidRDefault="00CE0B2A" w:rsidP="00966C1B">
      <w:pPr>
        <w:pStyle w:val="Caption"/>
        <w:bidi/>
      </w:pPr>
      <w:r>
        <w:rPr>
          <w:rtl/>
        </w:rPr>
        <w:t>الجدول 4: المتحدثون الرسميون مع الإعلام</w:t>
      </w:r>
      <w:bookmarkStart w:id="31" w:name="_Toc68274985"/>
      <w:bookmarkEnd w:id="31"/>
      <w:r w:rsidR="004D2EE0">
        <w:br w:type="page"/>
      </w:r>
    </w:p>
    <w:p w14:paraId="11B85814" w14:textId="77777777" w:rsidR="004D2EE0" w:rsidRDefault="004D2EE0" w:rsidP="004D2EE0">
      <w:pPr>
        <w:pStyle w:val="Heading1"/>
        <w:bidi/>
      </w:pPr>
      <w:bookmarkStart w:id="32" w:name="_Toc68274972"/>
      <w:r>
        <w:rPr>
          <w:rtl/>
        </w:rPr>
        <w:lastRenderedPageBreak/>
        <w:t>احتواء الحادثة واستئصالها واستعادتها والإبلاغ عنها</w:t>
      </w:r>
      <w:bookmarkEnd w:id="32"/>
    </w:p>
    <w:p w14:paraId="6817B1B5" w14:textId="77777777" w:rsidR="009E133C" w:rsidRDefault="001E599A" w:rsidP="00A848B8">
      <w:pPr>
        <w:bidi/>
        <w:jc w:val="both"/>
      </w:pPr>
      <w:r>
        <w:rPr>
          <w:rtl/>
        </w:rPr>
        <w:t>يصف هذا القسم الخطوات الرئيسة لإدارة الحادثة؛ وتتوافر إجراءات وخطط إضافية تغطي تفاصيل هذه الخطوات لأنواع محددة كالبرمجيات الفدية وهجمات حجب الخدمة واختراق البيانات.</w:t>
      </w:r>
    </w:p>
    <w:p w14:paraId="700960AA" w14:textId="77777777" w:rsidR="009E133C" w:rsidRPr="009E133C" w:rsidRDefault="009E133C" w:rsidP="00A848B8">
      <w:pPr>
        <w:jc w:val="both"/>
      </w:pPr>
    </w:p>
    <w:p w14:paraId="32CE59E3" w14:textId="77777777" w:rsidR="004D2EE0" w:rsidRDefault="004D2EE0" w:rsidP="00A848B8">
      <w:pPr>
        <w:pStyle w:val="Heading2"/>
        <w:bidi/>
        <w:jc w:val="both"/>
      </w:pPr>
      <w:bookmarkStart w:id="33" w:name="_Toc68274973"/>
      <w:r>
        <w:rPr>
          <w:rtl/>
        </w:rPr>
        <w:t>الاحتواء</w:t>
      </w:r>
      <w:bookmarkEnd w:id="33"/>
    </w:p>
    <w:p w14:paraId="315B2452" w14:textId="77777777" w:rsidR="004D2EE0" w:rsidRDefault="004D2EE0" w:rsidP="00A848B8">
      <w:pPr>
        <w:bidi/>
        <w:jc w:val="both"/>
      </w:pPr>
      <w:r>
        <w:rPr>
          <w:rtl/>
        </w:rPr>
        <w:t>الخطوة الأولى هي وقف تفاقم الحادثة أي احتواؤها؛ ففي تفشي برمجية خبيثة قد يلزم عزل أجزاء الشبكة المتأثرة؛ وفي هجوم اختراق قد يلزم تعطيل حسابات أو منافذ محددة على الجدار الناري أو فصل الشبكة الداخلية عن الإنترنت كلياً؛ وتتحدد الإجراءات الدقيقة بحسب ظروف الحادثة.</w:t>
      </w:r>
    </w:p>
    <w:p w14:paraId="108D22E0" w14:textId="77777777" w:rsidR="004D2EE0" w:rsidRDefault="004D2EE0" w:rsidP="00A848B8">
      <w:pPr>
        <w:bidi/>
        <w:jc w:val="both"/>
      </w:pPr>
      <w:r>
        <w:rPr>
          <w:rtl/>
        </w:rPr>
        <w:t>ملاحظة: إن رجحت الحاجة إلى أدلة رقمية تُستخدم لاحقاً أمام القضاء، وجب اتخاذ الاحتياطات لضمان قبولها؛ بمعنى عدم تعديل البيانات المعنية عمداً أو سهواً (كإيقاظ حاسوب محمول مثلاً)؛ ويُستحسن الحصول على مشورة مختص في هذه المرحلة (انظر الملحق ب).</w:t>
      </w:r>
    </w:p>
    <w:p w14:paraId="117FB0FD" w14:textId="77777777" w:rsidR="004D2EE0" w:rsidRDefault="004D2EE0" w:rsidP="00A848B8">
      <w:pPr>
        <w:bidi/>
        <w:jc w:val="both"/>
      </w:pPr>
      <w:r>
        <w:rPr>
          <w:rtl/>
        </w:rPr>
        <w:t>ولا سيما عند الشبهة الجنائية، تُحفظ سجلات دقيقة للإجراءات المتخذة والأدلة المجموعة وفق إرشادات الأدلة الرقمية، وأهم مبادئها:</w:t>
      </w:r>
    </w:p>
    <w:p w14:paraId="6AB58391" w14:textId="77777777" w:rsidR="004D2EE0" w:rsidRDefault="004D2EE0" w:rsidP="00A848B8">
      <w:pPr>
        <w:bidi/>
        <w:jc w:val="both"/>
      </w:pPr>
      <w:r w:rsidRPr="00A4521F">
        <w:rPr>
          <w:b/>
          <w:bCs/>
          <w:rtl/>
        </w:rPr>
        <w:t>المبدأ 1: لا تُغيّر أي بيانات؛ فأي تعديل على بيانات النظام المعني يؤثر في أي دعوى قضائية لاحقة.</w:t>
      </w:r>
    </w:p>
    <w:p w14:paraId="50855194" w14:textId="77777777" w:rsidR="004D2EE0" w:rsidRDefault="004D2EE0" w:rsidP="00A848B8">
      <w:pPr>
        <w:bidi/>
        <w:jc w:val="both"/>
      </w:pPr>
      <w:r w:rsidRPr="00A4521F">
        <w:rPr>
          <w:b/>
          <w:bCs/>
          <w:rtl/>
        </w:rPr>
        <w:t>المبدأ 2: لا تُلمس البيانات الأصلية إلا استثناءً؛ فالمختص المدرب يأخذ نسخة بتّية كاملة من البيانات المحفوظة (قرص صلب أو ذاكرة أو شريحة هاتف)، وتُجرى كل التحليلات على النسخة؛ ولا يُمس الأصل إلا في ظروف استثنائية كضرورة منع جريمة أفدح.</w:t>
      </w:r>
    </w:p>
    <w:p w14:paraId="259776EE" w14:textId="77777777" w:rsidR="004D2EE0" w:rsidRDefault="004D2EE0" w:rsidP="00A848B8">
      <w:pPr>
        <w:bidi/>
        <w:jc w:val="both"/>
      </w:pPr>
      <w:r w:rsidRPr="00A4521F">
        <w:rPr>
          <w:b/>
          <w:bCs/>
          <w:rtl/>
        </w:rPr>
        <w:t>المبدأ 3: احتفظ دائماً بسجل تدقيق لكل ما أُجري؛ وتقوم الأدوات الجنائية بذلك آلياً، وينطبق الأمر على أول الواصلين للموقع؛ ويُشجع التصوير فوتوغرافياً وفيديوياً ما لم يستلزم لمس شيء.</w:t>
      </w:r>
    </w:p>
    <w:p w14:paraId="3EBA4BF9" w14:textId="77777777" w:rsidR="004D2EE0" w:rsidRDefault="004D2EE0" w:rsidP="00A848B8">
      <w:pPr>
        <w:bidi/>
        <w:jc w:val="both"/>
      </w:pPr>
      <w:r w:rsidRPr="00A4521F">
        <w:rPr>
          <w:b/>
          <w:bCs/>
          <w:rtl/>
        </w:rPr>
        <w:t>المبدأ 4: على المسؤول في الموقع ضمان الالتزام بهذه الإرشادات.</w:t>
      </w:r>
    </w:p>
    <w:p w14:paraId="0C015C30" w14:textId="77777777" w:rsidR="004D2EE0" w:rsidRDefault="004D2EE0" w:rsidP="00A848B8">
      <w:pPr>
        <w:bidi/>
        <w:jc w:val="both"/>
      </w:pPr>
      <w:r>
        <w:rPr>
          <w:rtl/>
        </w:rPr>
        <w:t>وقبل وصول المختص، تُجمع معلومات أساسية قد تشمل:</w:t>
      </w:r>
    </w:p>
    <w:p w14:paraId="2B3A50EA" w14:textId="77777777" w:rsidR="004D2EE0" w:rsidRDefault="004D2EE0" w:rsidP="00A848B8">
      <w:pPr>
        <w:bidi/>
        <w:jc w:val="both"/>
      </w:pPr>
      <w:r>
        <w:rPr>
          <w:rtl/>
        </w:rPr>
        <w:t>قد تشمل:</w:t>
      </w:r>
    </w:p>
    <w:p w14:paraId="773EF2AD" w14:textId="77777777" w:rsidR="004D2EE0" w:rsidRDefault="004D2EE0" w:rsidP="00A848B8">
      <w:pPr>
        <w:pStyle w:val="ListParagraph"/>
        <w:numPr>
          <w:ilvl w:val="0"/>
          <w:numId w:val="27"/>
        </w:numPr>
        <w:bidi/>
        <w:jc w:val="both"/>
      </w:pPr>
      <w:r>
        <w:rPr>
          <w:rtl/>
        </w:rPr>
        <w:t>صوراً أو مقاطع للرسائل أو المعلومات ذات الصلة</w:t>
      </w:r>
    </w:p>
    <w:p w14:paraId="44F0D69A" w14:textId="77777777" w:rsidR="004D2EE0" w:rsidRDefault="004D2EE0" w:rsidP="00A848B8">
      <w:pPr>
        <w:pStyle w:val="ListParagraph"/>
        <w:numPr>
          <w:ilvl w:val="0"/>
          <w:numId w:val="27"/>
        </w:numPr>
        <w:bidi/>
        <w:jc w:val="both"/>
      </w:pPr>
      <w:r>
        <w:rPr>
          <w:rtl/>
        </w:rPr>
        <w:t>سجلات مكتوبة يدوياً بتسلسل الحادثة زمنياً</w:t>
      </w:r>
    </w:p>
    <w:p w14:paraId="6665A03E" w14:textId="77777777" w:rsidR="004D2EE0" w:rsidRDefault="004D2EE0" w:rsidP="00A848B8">
      <w:pPr>
        <w:pStyle w:val="ListParagraph"/>
        <w:numPr>
          <w:ilvl w:val="0"/>
          <w:numId w:val="27"/>
        </w:numPr>
        <w:bidi/>
        <w:jc w:val="both"/>
      </w:pPr>
      <w:r>
        <w:rPr>
          <w:rtl/>
        </w:rPr>
        <w:t>الوثائق الأصلية مع تسجيل من وجدها وأين ومتى</w:t>
      </w:r>
    </w:p>
    <w:p w14:paraId="63C1639B" w14:textId="77777777" w:rsidR="004D2EE0" w:rsidRDefault="004D2EE0" w:rsidP="00A848B8">
      <w:pPr>
        <w:pStyle w:val="ListParagraph"/>
        <w:numPr>
          <w:ilvl w:val="0"/>
          <w:numId w:val="27"/>
        </w:numPr>
        <w:bidi/>
        <w:jc w:val="both"/>
      </w:pPr>
      <w:r>
        <w:rPr>
          <w:rtl/>
        </w:rPr>
        <w:t>بيانات أي شهود</w:t>
      </w:r>
    </w:p>
    <w:p w14:paraId="0D171F88" w14:textId="77777777" w:rsidR="004D2EE0" w:rsidRDefault="004D2EE0" w:rsidP="00A848B8">
      <w:pPr>
        <w:bidi/>
        <w:jc w:val="both"/>
      </w:pPr>
      <w:r>
        <w:rPr>
          <w:rtl/>
        </w:rPr>
        <w:t>وبعد جمع الأدلة تُحفظ في مكان آمن لا يطاله العبث، وتُثبَّت سلسلة عهدة رسمية لها.</w:t>
      </w:r>
    </w:p>
    <w:p w14:paraId="4B215F4D" w14:textId="77777777" w:rsidR="004D2EE0" w:rsidRDefault="004D2EE0" w:rsidP="00A848B8">
      <w:pPr>
        <w:bidi/>
        <w:jc w:val="both"/>
      </w:pPr>
      <w:r>
        <w:rPr>
          <w:rtl/>
        </w:rPr>
        <w:t>وقد تُطلب الأدلة:</w:t>
      </w:r>
    </w:p>
    <w:p w14:paraId="5A51DDF8" w14:textId="77777777" w:rsidR="004D2EE0" w:rsidRDefault="004D2EE0" w:rsidP="00A848B8">
      <w:pPr>
        <w:pStyle w:val="ListParagraph"/>
        <w:numPr>
          <w:ilvl w:val="0"/>
          <w:numId w:val="28"/>
        </w:numPr>
        <w:bidi/>
        <w:jc w:val="both"/>
      </w:pPr>
      <w:r>
        <w:rPr>
          <w:rtl/>
        </w:rPr>
        <w:t>لتحليل لاحق لسبب الحادثة</w:t>
      </w:r>
    </w:p>
    <w:p w14:paraId="11BD5A7F" w14:textId="77777777" w:rsidR="004D2EE0" w:rsidRDefault="004D2EE0" w:rsidP="00A848B8">
      <w:pPr>
        <w:pStyle w:val="ListParagraph"/>
        <w:numPr>
          <w:ilvl w:val="0"/>
          <w:numId w:val="28"/>
        </w:numPr>
        <w:bidi/>
        <w:jc w:val="both"/>
      </w:pPr>
      <w:r>
        <w:rPr>
          <w:rtl/>
        </w:rPr>
        <w:t>دليلاً جنائياً في إجراءات قضائية جنائية أو مدنية</w:t>
      </w:r>
    </w:p>
    <w:p w14:paraId="28458717" w14:textId="77777777" w:rsidR="004D2EE0" w:rsidRDefault="004D2EE0" w:rsidP="00A848B8">
      <w:pPr>
        <w:pStyle w:val="ListParagraph"/>
        <w:numPr>
          <w:ilvl w:val="0"/>
          <w:numId w:val="28"/>
        </w:numPr>
        <w:bidi/>
        <w:jc w:val="both"/>
      </w:pPr>
      <w:r>
        <w:rPr>
          <w:rtl/>
        </w:rPr>
        <w:t>دعماً لأي مفاوضات تعويض مع موردي برمجيات أو خدمات</w:t>
      </w:r>
    </w:p>
    <w:p w14:paraId="0E5C45BD" w14:textId="77777777" w:rsidR="004D2EE0" w:rsidRDefault="004D2EE0" w:rsidP="00A848B8">
      <w:pPr>
        <w:bidi/>
        <w:jc w:val="both"/>
      </w:pPr>
      <w:r>
        <w:rPr>
          <w:rtl/>
        </w:rPr>
        <w:t>ثم تُكوَّن صورة واضحة لما حدث؛ إذ يلزم التحقق من مدى الحادثة وتداعياتها المتسلسلة قبل أي إجراء احتواء.</w:t>
      </w:r>
    </w:p>
    <w:p w14:paraId="04EC28F9" w14:textId="77777777" w:rsidR="004D2EE0" w:rsidRDefault="004D2EE0" w:rsidP="00A848B8">
      <w:pPr>
        <w:bidi/>
        <w:jc w:val="both"/>
      </w:pPr>
      <w:r>
        <w:rPr>
          <w:rtl/>
        </w:rPr>
        <w:t>وقد تُفحص سجلات التدقيق لاستكمال تسلسل الأحداث، مع الحرص على استخدام نسخ آمنة غير معدلة منها فقط.</w:t>
      </w:r>
    </w:p>
    <w:p w14:paraId="72EC8C9B" w14:textId="77777777" w:rsidR="004D2EE0" w:rsidRDefault="004D2EE0" w:rsidP="00A848B8">
      <w:pPr>
        <w:jc w:val="both"/>
      </w:pPr>
    </w:p>
    <w:p w14:paraId="77DB0054" w14:textId="77777777" w:rsidR="004D2EE0" w:rsidRDefault="004D2EE0" w:rsidP="00A848B8">
      <w:pPr>
        <w:pStyle w:val="Heading2"/>
        <w:bidi/>
        <w:jc w:val="both"/>
      </w:pPr>
      <w:bookmarkStart w:id="34" w:name="_Toc68274974"/>
      <w:r>
        <w:rPr>
          <w:rtl/>
        </w:rPr>
        <w:t>الاستئصال</w:t>
      </w:r>
      <w:bookmarkEnd w:id="34"/>
    </w:p>
    <w:p w14:paraId="27A8979E" w14:textId="77777777" w:rsidR="004D2EE0" w:rsidRDefault="004D2EE0" w:rsidP="00A848B8">
      <w:pPr>
        <w:bidi/>
        <w:jc w:val="both"/>
      </w:pPr>
      <w:r>
        <w:rPr>
          <w:rtl/>
        </w:rPr>
        <w:t>وتُمرر إجراءات إصلاح الضرر كحذف البرمجيات الخبيثة عبر عملية إدارة التغيير (غالباً كتغيير طارئ)؛ وتستهدف معالجة السبب الحالي ومنع تكرار الحادثة؛ وتُحدد أي ثغرات استُغلت ضمنها.</w:t>
      </w:r>
    </w:p>
    <w:p w14:paraId="09CD610B" w14:textId="77777777" w:rsidR="004D2EE0" w:rsidRDefault="004D2EE0" w:rsidP="00A848B8">
      <w:pPr>
        <w:bidi/>
        <w:jc w:val="both"/>
      </w:pPr>
      <w:r>
        <w:rPr>
          <w:rtl/>
        </w:rPr>
        <w:t>وقد لا يلزم الاستئصال في بعض أنواع الحوادث.</w:t>
      </w:r>
    </w:p>
    <w:p w14:paraId="271091E7" w14:textId="77777777" w:rsidR="004D2EE0" w:rsidRDefault="004D2EE0" w:rsidP="00A848B8">
      <w:pPr>
        <w:jc w:val="both"/>
      </w:pPr>
    </w:p>
    <w:p w14:paraId="41BA1985" w14:textId="77777777" w:rsidR="004D2EE0" w:rsidRDefault="004D2EE0" w:rsidP="00A848B8">
      <w:pPr>
        <w:pStyle w:val="Heading2"/>
        <w:bidi/>
        <w:jc w:val="both"/>
      </w:pPr>
      <w:bookmarkStart w:id="35" w:name="_Toc68274975"/>
      <w:r>
        <w:rPr>
          <w:rtl/>
        </w:rPr>
        <w:t>الاستعادة</w:t>
      </w:r>
      <w:bookmarkEnd w:id="35"/>
    </w:p>
    <w:p w14:paraId="1B71CB8D" w14:textId="77777777" w:rsidR="004D2EE0" w:rsidRDefault="004D2EE0" w:rsidP="00A848B8">
      <w:pPr>
        <w:bidi/>
        <w:jc w:val="both"/>
      </w:pPr>
      <w:r>
        <w:rPr>
          <w:rtl/>
        </w:rPr>
        <w:t>وفي مرحلة الاستعادة تُرجع الأنظمة إلى حالتها السليمة السابقة للحادثة، مع تنفيذ الإجراءات اللازمة لمعالجة الثغرات المستغلة؛ كتركيب التحديثات وتغيير كلمات المرور وتعزيز تحصين الخوادم وتعديل الإجراءات.</w:t>
      </w:r>
    </w:p>
    <w:p w14:paraId="779A9797" w14:textId="77777777" w:rsidR="004D2EE0" w:rsidRDefault="004D2EE0" w:rsidP="00A848B8">
      <w:pPr>
        <w:jc w:val="both"/>
      </w:pPr>
    </w:p>
    <w:p w14:paraId="00B684FA" w14:textId="77777777" w:rsidR="004D2EE0" w:rsidRDefault="004D2EE0" w:rsidP="00A848B8">
      <w:pPr>
        <w:pStyle w:val="Heading2"/>
        <w:bidi/>
        <w:jc w:val="both"/>
      </w:pPr>
      <w:bookmarkStart w:id="36" w:name="_Toc68274976"/>
      <w:r>
        <w:rPr>
          <w:rtl/>
        </w:rPr>
        <w:t>الإبلاغ</w:t>
      </w:r>
      <w:bookmarkEnd w:id="36"/>
    </w:p>
    <w:p w14:paraId="75182DE1" w14:textId="77777777" w:rsidR="004D2EE0" w:rsidRDefault="004D2EE0" w:rsidP="00A848B8">
      <w:pPr>
        <w:bidi/>
        <w:jc w:val="both"/>
      </w:pPr>
      <w:r>
        <w:rPr>
          <w:rtl/>
        </w:rPr>
        <w:t>ويُعد الإبلاغ عن حادثة أمن المعلومات وما ينتج عنها من فقد بيانات مسألة حساسة تُعالج بعناية وبموافقة الإدارة العليا؛ ويقرر الفريق - استناداً إلى مشورة قانونية ومختصة وفهم كامل للأثر - ما يلزم من إبلاغ ومتى وبأي صيغة؛ وبخصوص الخروق الماسة بالبيانات الشخصية يُرجع إلى إجراء الإشعار باختراق البيانات الشخصية ونموذج خطاب إشعار أصحاب البيانات.</w:t>
      </w:r>
    </w:p>
    <w:p w14:paraId="3BA50062" w14:textId="77777777" w:rsidR="004D2EE0" w:rsidRDefault="00864822" w:rsidP="00A848B8">
      <w:pPr>
        <w:bidi/>
        <w:jc w:val="both"/>
      </w:pPr>
      <w:r>
        <w:rPr>
          <w:rtl/>
        </w:rPr>
        <w:t>ويلتزم البنك دائماً التزاماً كاملاً بالمتطلبات النظامية والرقابية المتعلقة بالإبلاغ عن الحوادث (كالإبلاغ لساما والجهات المختصة ضمن المدد المقررة)، ويقيّم بعناية أي تعويضات أو خدمات تُقدم للمتأثرين كخدمات مراقبة الائتمان.</w:t>
      </w:r>
    </w:p>
    <w:p w14:paraId="440C8758" w14:textId="77777777" w:rsidR="004D2EE0" w:rsidRDefault="004D2EE0" w:rsidP="00A848B8">
      <w:pPr>
        <w:bidi/>
        <w:jc w:val="both"/>
      </w:pPr>
      <w:r>
        <w:rPr>
          <w:rtl/>
        </w:rPr>
        <w:t>وقد تُطلب السجلات المجموعة ضمن الاستجابة في أي تحقيقات من الجهات الرقابية المختصة، ويتعاون البنك تعاوناً كاملاً في تلك الإجراءات.</w:t>
      </w:r>
    </w:p>
    <w:p w14:paraId="2FB10958" w14:textId="77777777" w:rsidR="004D2EE0" w:rsidRDefault="004D2EE0" w:rsidP="00A848B8">
      <w:pPr>
        <w:spacing w:before="0" w:after="160" w:line="259" w:lineRule="auto"/>
        <w:jc w:val="both"/>
      </w:pPr>
      <w:r>
        <w:br w:type="page"/>
      </w:r>
    </w:p>
    <w:p w14:paraId="35C04EA9" w14:textId="77777777" w:rsidR="004D2EE0" w:rsidRDefault="004D2EE0" w:rsidP="00A848B8">
      <w:pPr>
        <w:pStyle w:val="Heading1"/>
        <w:bidi/>
        <w:jc w:val="both"/>
      </w:pPr>
      <w:bookmarkStart w:id="37" w:name="_Toc68274977"/>
      <w:r>
        <w:rPr>
          <w:rtl/>
        </w:rPr>
        <w:lastRenderedPageBreak/>
        <w:t>أنشطة ما بعد الحادثة</w:t>
      </w:r>
      <w:bookmarkEnd w:id="37"/>
    </w:p>
    <w:p w14:paraId="2D966D22" w14:textId="77777777" w:rsidR="004D2EE0" w:rsidRDefault="004D2EE0" w:rsidP="00A848B8">
      <w:pPr>
        <w:bidi/>
        <w:jc w:val="both"/>
      </w:pPr>
      <w:r>
        <w:rPr>
          <w:rtl/>
        </w:rPr>
        <w:t>ويقرر قائد الحوادث - استناداً إلى أحدث المعلومات من ضابط الاتصال الميداني وسائر الأعضاء - نقطة وقف أنشطة الاستجابة وتسريح الفريق؛ مع ملاحظة أن التعافي وتنفيذ الخطط قد يستمران بعدها بإدارة أقل رسمية.</w:t>
      </w:r>
    </w:p>
    <w:p w14:paraId="7EE56C9E" w14:textId="77777777" w:rsidR="004D2EE0" w:rsidRDefault="004D2EE0" w:rsidP="00A848B8">
      <w:pPr>
        <w:bidi/>
        <w:jc w:val="both"/>
      </w:pPr>
      <w:r>
        <w:rPr>
          <w:rtl/>
        </w:rPr>
        <w:t>ويخضع هذا القرار لتقدير قائد الحوادث وفق المعايير التالية:</w:t>
      </w:r>
    </w:p>
    <w:p w14:paraId="4284DD3D" w14:textId="77777777" w:rsidR="004D2EE0" w:rsidRDefault="004D2EE0" w:rsidP="00A848B8">
      <w:pPr>
        <w:pStyle w:val="ListParagraph"/>
        <w:numPr>
          <w:ilvl w:val="0"/>
          <w:numId w:val="29"/>
        </w:numPr>
        <w:bidi/>
        <w:jc w:val="both"/>
      </w:pPr>
      <w:r>
        <w:rPr>
          <w:rtl/>
        </w:rPr>
        <w:t>حل الوضع حلاً كاملاً أو بلوغه استقراراً معقولاً</w:t>
      </w:r>
    </w:p>
    <w:p w14:paraId="7E28401A" w14:textId="77777777" w:rsidR="004D2EE0" w:rsidRDefault="004D2EE0" w:rsidP="00A848B8">
      <w:pPr>
        <w:pStyle w:val="ListParagraph"/>
        <w:numPr>
          <w:ilvl w:val="0"/>
          <w:numId w:val="29"/>
        </w:numPr>
        <w:bidi/>
        <w:jc w:val="both"/>
      </w:pPr>
      <w:r>
        <w:rPr>
          <w:rtl/>
        </w:rPr>
        <w:t>تباطؤ وتيرة تغير الوضع إلى حد تقل فيه القرارات المطلوبة</w:t>
      </w:r>
    </w:p>
    <w:p w14:paraId="69302891" w14:textId="77777777" w:rsidR="004D2EE0" w:rsidRDefault="004D2EE0" w:rsidP="00A848B8">
      <w:pPr>
        <w:pStyle w:val="ListParagraph"/>
        <w:numPr>
          <w:ilvl w:val="0"/>
          <w:numId w:val="29"/>
        </w:numPr>
        <w:bidi/>
        <w:jc w:val="both"/>
      </w:pPr>
      <w:r>
        <w:rPr>
          <w:rtl/>
        </w:rPr>
        <w:t>سير الاستجابة المناسبة بخطى ثابتة وتقدم خطط التعافي وفق الجدول</w:t>
      </w:r>
    </w:p>
    <w:p w14:paraId="77913E14" w14:textId="77777777" w:rsidR="004D2EE0" w:rsidRDefault="004D2EE0" w:rsidP="00A848B8">
      <w:pPr>
        <w:pStyle w:val="ListParagraph"/>
        <w:numPr>
          <w:ilvl w:val="0"/>
          <w:numId w:val="29"/>
        </w:numPr>
        <w:bidi/>
        <w:jc w:val="both"/>
      </w:pPr>
      <w:r>
        <w:rPr>
          <w:rtl/>
        </w:rPr>
        <w:t>انخفاض درجة الخطر على الأعمال إلى حد مقبول</w:t>
      </w:r>
    </w:p>
    <w:p w14:paraId="1A078BB1" w14:textId="77777777" w:rsidR="004D2EE0" w:rsidRDefault="004D2EE0" w:rsidP="00A848B8">
      <w:pPr>
        <w:pStyle w:val="ListParagraph"/>
        <w:numPr>
          <w:ilvl w:val="0"/>
          <w:numId w:val="29"/>
        </w:numPr>
        <w:bidi/>
        <w:jc w:val="both"/>
      </w:pPr>
      <w:r>
        <w:rPr>
          <w:rtl/>
        </w:rPr>
        <w:t>الوفاء بالالتزامات النظامية والرقابية الفورية</w:t>
      </w:r>
    </w:p>
    <w:p w14:paraId="2E86B3AF" w14:textId="77777777" w:rsidR="004D2EE0" w:rsidRDefault="004D2EE0" w:rsidP="00A848B8">
      <w:pPr>
        <w:bidi/>
        <w:jc w:val="both"/>
      </w:pPr>
      <w:r>
        <w:rPr>
          <w:rtl/>
        </w:rPr>
        <w:t>وإن استمر التعافي، يحدد قائد الحوادث الإجراءات التالية وقد تشمل:</w:t>
      </w:r>
    </w:p>
    <w:p w14:paraId="00A804C3" w14:textId="77777777" w:rsidR="004D2EE0" w:rsidRDefault="004D2EE0" w:rsidP="00A848B8">
      <w:pPr>
        <w:pStyle w:val="ListParagraph"/>
        <w:numPr>
          <w:ilvl w:val="0"/>
          <w:numId w:val="30"/>
        </w:numPr>
        <w:bidi/>
        <w:jc w:val="both"/>
      </w:pPr>
      <w:r>
        <w:rPr>
          <w:rtl/>
        </w:rPr>
        <w:t>اجتماعات أقل تواتراً للفريق (كأسبوعية) بحسب الظروف</w:t>
      </w:r>
    </w:p>
    <w:p w14:paraId="48CB6B8E" w14:textId="77777777" w:rsidR="004D2EE0" w:rsidRDefault="004D2EE0" w:rsidP="00A848B8">
      <w:pPr>
        <w:pStyle w:val="ListParagraph"/>
        <w:numPr>
          <w:ilvl w:val="0"/>
          <w:numId w:val="30"/>
        </w:numPr>
        <w:bidi/>
        <w:jc w:val="both"/>
      </w:pPr>
      <w:r>
        <w:rPr>
          <w:rtl/>
        </w:rPr>
        <w:t>إبلاغ جميع الأطراف المعنية بتسريح الفريق</w:t>
      </w:r>
    </w:p>
    <w:p w14:paraId="3EEA01B3" w14:textId="77777777" w:rsidR="004D2EE0" w:rsidRDefault="004D2EE0" w:rsidP="00A848B8">
      <w:pPr>
        <w:pStyle w:val="ListParagraph"/>
        <w:numPr>
          <w:ilvl w:val="0"/>
          <w:numId w:val="30"/>
        </w:numPr>
        <w:bidi/>
        <w:jc w:val="both"/>
      </w:pPr>
      <w:r>
        <w:rPr>
          <w:rtl/>
        </w:rPr>
        <w:t>التأكد من تأمين جميع وثائق الحادثة</w:t>
      </w:r>
    </w:p>
    <w:p w14:paraId="32501089" w14:textId="77777777" w:rsidR="004D2EE0" w:rsidRDefault="004D2EE0" w:rsidP="00A848B8">
      <w:pPr>
        <w:pStyle w:val="ListParagraph"/>
        <w:numPr>
          <w:ilvl w:val="0"/>
          <w:numId w:val="30"/>
        </w:numPr>
        <w:bidi/>
        <w:jc w:val="both"/>
      </w:pPr>
      <w:r>
        <w:rPr>
          <w:rtl/>
        </w:rPr>
        <w:t>طلب عودة غير المشاركين في الأعمال اللاحقة إلى مهامهم المعتادة</w:t>
      </w:r>
    </w:p>
    <w:p w14:paraId="44972FCF" w14:textId="77777777" w:rsidR="004D2EE0" w:rsidRDefault="004D2EE0" w:rsidP="00A848B8">
      <w:pPr>
        <w:bidi/>
        <w:jc w:val="both"/>
      </w:pPr>
      <w:r>
        <w:rPr>
          <w:rtl/>
        </w:rPr>
        <w:t>وتُسجل جميع الإجراءات المتخذة ضمن التسريح.</w:t>
      </w:r>
    </w:p>
    <w:p w14:paraId="77120272" w14:textId="77777777" w:rsidR="004D2EE0" w:rsidRDefault="004D2EE0" w:rsidP="00A848B8">
      <w:pPr>
        <w:bidi/>
        <w:jc w:val="both"/>
      </w:pPr>
      <w:r>
        <w:rPr>
          <w:rtl/>
        </w:rPr>
        <w:t>وبعد التسريح يعقد قائد الحوادث جلسة نقاش لجميع الأعضاء، ويفضل خلال 24 ساعة؛ ويفحص الفريق سجلات الحادثة للتأكد من أنها تعكس الأحداث فعلياً وتمثل سجلاً كاملاً ودقيقاً.</w:t>
      </w:r>
    </w:p>
    <w:p w14:paraId="08F4BEFC" w14:textId="77777777" w:rsidR="004D2EE0" w:rsidRDefault="004D2EE0" w:rsidP="00A848B8">
      <w:pPr>
        <w:bidi/>
        <w:jc w:val="both"/>
      </w:pPr>
      <w:r>
        <w:rPr>
          <w:rtl/>
        </w:rPr>
        <w:t>وتُدون أي ملاحظات أو تغذية راجعة فورية من الفريق.</w:t>
      </w:r>
    </w:p>
    <w:p w14:paraId="304F8EDB" w14:textId="77777777" w:rsidR="004D2EE0" w:rsidRDefault="004D2EE0" w:rsidP="00A848B8">
      <w:pPr>
        <w:bidi/>
        <w:jc w:val="both"/>
      </w:pPr>
      <w:r>
        <w:rPr>
          <w:rtl/>
        </w:rPr>
        <w:t>وتُعقد مراجعة رسمية أشمل لما بعد الحادثة في موعد تحدده الإدارة العليا بحسب حجم الحادثة وطبيعتها، وتُغذى دروسها المستفادة في سجل المخاطر وتحسين النظام.</w:t>
      </w:r>
    </w:p>
    <w:p w14:paraId="77284212" w14:textId="77777777" w:rsidR="007845D6" w:rsidRDefault="007845D6" w:rsidP="00A848B8">
      <w:pPr>
        <w:spacing w:before="0" w:after="160" w:line="259" w:lineRule="auto"/>
        <w:jc w:val="both"/>
      </w:pPr>
      <w:r>
        <w:br w:type="page"/>
      </w:r>
    </w:p>
    <w:p w14:paraId="5E7B9690" w14:textId="77777777" w:rsidR="007845D6" w:rsidRDefault="007845D6" w:rsidP="00A848B8">
      <w:pPr>
        <w:pStyle w:val="Heading1"/>
        <w:bidi/>
        <w:jc w:val="both"/>
      </w:pPr>
      <w:bookmarkStart w:id="38" w:name="_Toc68274978"/>
      <w:r>
        <w:rPr>
          <w:rtl/>
        </w:rPr>
        <w:lastRenderedPageBreak/>
        <w:t>الملحق (أ): ورقة اتصال الاستجابة الأولية</w:t>
      </w:r>
      <w:bookmarkEnd w:id="38"/>
    </w:p>
    <w:p w14:paraId="464BED0D" w14:textId="77777777" w:rsidR="00E83484" w:rsidRDefault="007845D6" w:rsidP="00A848B8">
      <w:pPr>
        <w:bidi/>
        <w:jc w:val="both"/>
      </w:pPr>
      <w:r>
        <w:rPr>
          <w:rtl/>
        </w:rPr>
        <w:t>تُستخدم الورقة أدناه لتسجيل نجاح أو تعذر الاتصال الأولي بأعضاء الفريق.</w:t>
      </w:r>
    </w:p>
    <w:p w14:paraId="69D1E449" w14:textId="77777777" w:rsidR="004E7D35" w:rsidRDefault="00E83484" w:rsidP="00EE11D7">
      <w:pPr>
        <w:bidi/>
        <w:rPr>
          <w:rtl/>
        </w:rPr>
      </w:pPr>
      <w:r>
        <w:rPr>
          <w:rtl/>
        </w:rPr>
        <w:t>ملاحظة: في عمود النتيجة يُختار بين: «تم الاتصال»، «لا رد»، «تُركت رسالة»، «تعذر الوصول».</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808"/>
        <w:gridCol w:w="1261"/>
        <w:gridCol w:w="898"/>
        <w:gridCol w:w="898"/>
        <w:gridCol w:w="898"/>
        <w:gridCol w:w="1332"/>
        <w:gridCol w:w="1843"/>
      </w:tblGrid>
      <w:tr w:rsidR="00F35D6C" w:rsidRPr="00966C1B" w14:paraId="1995A12E" w14:textId="77777777" w:rsidTr="00F35D6C">
        <w:tc>
          <w:tcPr>
            <w:tcW w:w="988" w:type="dxa"/>
            <w:shd w:val="clear" w:color="auto" w:fill="009BA4" w:themeFill="text2"/>
          </w:tcPr>
          <w:p w14:paraId="6A0E8FD3" w14:textId="747F9E2E" w:rsidR="00F35D6C" w:rsidRPr="00966C1B" w:rsidRDefault="00F35D6C" w:rsidP="00F35D6C">
            <w:pPr>
              <w:pStyle w:val="TableHeading"/>
              <w:bidi/>
              <w:rPr>
                <w:rtl/>
              </w:rPr>
            </w:pPr>
            <w:r w:rsidRPr="00966C1B">
              <w:rPr>
                <w:rtl/>
              </w:rPr>
              <w:t>زمن الوصول المتوقع (إن تم الاتصال)</w:t>
            </w:r>
          </w:p>
        </w:tc>
        <w:tc>
          <w:tcPr>
            <w:tcW w:w="808" w:type="dxa"/>
            <w:shd w:val="clear" w:color="auto" w:fill="009BA4" w:themeFill="text2"/>
          </w:tcPr>
          <w:p w14:paraId="4A0C4461" w14:textId="6F13E0E0" w:rsidR="00F35D6C" w:rsidRPr="00966C1B" w:rsidRDefault="00F35D6C" w:rsidP="00F35D6C">
            <w:pPr>
              <w:pStyle w:val="TableHeading"/>
              <w:bidi/>
              <w:rPr>
                <w:rtl/>
              </w:rPr>
            </w:pPr>
            <w:r w:rsidRPr="00966C1B">
              <w:rPr>
                <w:rtl/>
              </w:rPr>
              <w:t>النتيجة</w:t>
            </w:r>
          </w:p>
        </w:tc>
        <w:tc>
          <w:tcPr>
            <w:tcW w:w="1261" w:type="dxa"/>
            <w:shd w:val="clear" w:color="auto" w:fill="009BA4" w:themeFill="text2"/>
          </w:tcPr>
          <w:p w14:paraId="66C76147" w14:textId="4DB01679" w:rsidR="00F35D6C" w:rsidRPr="00966C1B" w:rsidRDefault="00F35D6C" w:rsidP="00F35D6C">
            <w:pPr>
              <w:pStyle w:val="TableHeading"/>
              <w:bidi/>
              <w:rPr>
                <w:rtl/>
              </w:rPr>
            </w:pPr>
            <w:r w:rsidRPr="00966C1B">
              <w:rPr>
                <w:rtl/>
              </w:rPr>
              <w:t>التاريخ/الوقت</w:t>
            </w:r>
          </w:p>
        </w:tc>
        <w:tc>
          <w:tcPr>
            <w:tcW w:w="898" w:type="dxa"/>
            <w:shd w:val="clear" w:color="auto" w:fill="009BA4" w:themeFill="text2"/>
          </w:tcPr>
          <w:p w14:paraId="2611081C" w14:textId="0E4B1020" w:rsidR="00F35D6C" w:rsidRPr="00966C1B" w:rsidRDefault="00F35D6C" w:rsidP="00F35D6C">
            <w:pPr>
              <w:pStyle w:val="TableHeading"/>
              <w:bidi/>
              <w:rPr>
                <w:rtl/>
              </w:rPr>
            </w:pPr>
            <w:r w:rsidRPr="00966C1B">
              <w:rPr>
                <w:rtl/>
              </w:rPr>
              <w:t>رقم الجوال</w:t>
            </w:r>
          </w:p>
        </w:tc>
        <w:tc>
          <w:tcPr>
            <w:tcW w:w="898" w:type="dxa"/>
            <w:shd w:val="clear" w:color="auto" w:fill="009BA4" w:themeFill="text2"/>
          </w:tcPr>
          <w:p w14:paraId="08C15FF6" w14:textId="20C714E8" w:rsidR="00F35D6C" w:rsidRPr="00966C1B" w:rsidRDefault="00F35D6C" w:rsidP="00F35D6C">
            <w:pPr>
              <w:pStyle w:val="TableHeading"/>
              <w:bidi/>
              <w:rPr>
                <w:rtl/>
              </w:rPr>
            </w:pPr>
            <w:r w:rsidRPr="00966C1B">
              <w:rPr>
                <w:rtl/>
              </w:rPr>
              <w:t>رقم المنزل</w:t>
            </w:r>
          </w:p>
        </w:tc>
        <w:tc>
          <w:tcPr>
            <w:tcW w:w="898" w:type="dxa"/>
            <w:shd w:val="clear" w:color="auto" w:fill="009BA4" w:themeFill="text2"/>
          </w:tcPr>
          <w:p w14:paraId="2F8CC8D7" w14:textId="6FE17E8B" w:rsidR="00F35D6C" w:rsidRPr="00966C1B" w:rsidRDefault="00F35D6C" w:rsidP="00F35D6C">
            <w:pPr>
              <w:pStyle w:val="TableHeading"/>
              <w:bidi/>
              <w:rPr>
                <w:rtl/>
              </w:rPr>
            </w:pPr>
            <w:r w:rsidRPr="00966C1B">
              <w:rPr>
                <w:rtl/>
              </w:rPr>
              <w:t>رقم المكتب</w:t>
            </w:r>
          </w:p>
        </w:tc>
        <w:tc>
          <w:tcPr>
            <w:tcW w:w="1332" w:type="dxa"/>
            <w:shd w:val="clear" w:color="auto" w:fill="009BA4" w:themeFill="text2"/>
          </w:tcPr>
          <w:p w14:paraId="726ECE1A" w14:textId="075781AE" w:rsidR="00F35D6C" w:rsidRPr="00966C1B" w:rsidRDefault="00F35D6C" w:rsidP="00F35D6C">
            <w:pPr>
              <w:pStyle w:val="TableHeading"/>
              <w:bidi/>
              <w:rPr>
                <w:rtl/>
              </w:rPr>
            </w:pPr>
            <w:r w:rsidRPr="00966C1B">
              <w:rPr>
                <w:rtl/>
              </w:rPr>
              <w:t>الدور في الخطة</w:t>
            </w:r>
          </w:p>
        </w:tc>
        <w:tc>
          <w:tcPr>
            <w:tcW w:w="1843" w:type="dxa"/>
            <w:shd w:val="clear" w:color="auto" w:fill="009BA4" w:themeFill="text2"/>
          </w:tcPr>
          <w:p w14:paraId="342FB92F" w14:textId="4AD898E8" w:rsidR="00F35D6C" w:rsidRPr="00966C1B" w:rsidRDefault="00F35D6C" w:rsidP="00F35D6C">
            <w:pPr>
              <w:pStyle w:val="TableHeading"/>
              <w:bidi/>
            </w:pPr>
            <w:r w:rsidRPr="00966C1B">
              <w:rPr>
                <w:rtl/>
              </w:rPr>
              <w:t>الاسم</w:t>
            </w:r>
          </w:p>
        </w:tc>
      </w:tr>
      <w:tr w:rsidR="00F35D6C" w:rsidRPr="00966C1B" w14:paraId="3783CFE3" w14:textId="77777777" w:rsidTr="00F35D6C">
        <w:tc>
          <w:tcPr>
            <w:tcW w:w="988" w:type="dxa"/>
          </w:tcPr>
          <w:p w14:paraId="4F7F343D" w14:textId="77777777" w:rsidR="00F35D6C" w:rsidRPr="00966C1B" w:rsidRDefault="00F35D6C" w:rsidP="00F35D6C">
            <w:pPr>
              <w:pStyle w:val="TableBody"/>
              <w:bidi/>
              <w:rPr>
                <w:rtl/>
              </w:rPr>
            </w:pPr>
          </w:p>
        </w:tc>
        <w:tc>
          <w:tcPr>
            <w:tcW w:w="808" w:type="dxa"/>
          </w:tcPr>
          <w:p w14:paraId="71313B74" w14:textId="77777777" w:rsidR="00F35D6C" w:rsidRPr="00966C1B" w:rsidRDefault="00F35D6C" w:rsidP="00F35D6C">
            <w:pPr>
              <w:pStyle w:val="TableBody"/>
              <w:bidi/>
              <w:rPr>
                <w:rtl/>
              </w:rPr>
            </w:pPr>
          </w:p>
        </w:tc>
        <w:tc>
          <w:tcPr>
            <w:tcW w:w="1261" w:type="dxa"/>
          </w:tcPr>
          <w:p w14:paraId="34C81A7D" w14:textId="77777777" w:rsidR="00F35D6C" w:rsidRPr="00966C1B" w:rsidRDefault="00F35D6C" w:rsidP="00F35D6C">
            <w:pPr>
              <w:pStyle w:val="TableBody"/>
              <w:bidi/>
              <w:rPr>
                <w:rtl/>
              </w:rPr>
            </w:pPr>
          </w:p>
        </w:tc>
        <w:tc>
          <w:tcPr>
            <w:tcW w:w="898" w:type="dxa"/>
          </w:tcPr>
          <w:p w14:paraId="65A8A032" w14:textId="70B663DA" w:rsidR="00F35D6C" w:rsidRPr="00966C1B" w:rsidRDefault="00F35D6C" w:rsidP="00F35D6C">
            <w:pPr>
              <w:pStyle w:val="TableBody"/>
              <w:bidi/>
              <w:rPr>
                <w:rtl/>
              </w:rPr>
            </w:pPr>
            <w:r w:rsidRPr="00966C1B">
              <w:t>0555-101-101</w:t>
            </w:r>
          </w:p>
        </w:tc>
        <w:tc>
          <w:tcPr>
            <w:tcW w:w="898" w:type="dxa"/>
          </w:tcPr>
          <w:p w14:paraId="595A5019" w14:textId="1079D516" w:rsidR="00F35D6C" w:rsidRPr="00966C1B" w:rsidRDefault="00F35D6C" w:rsidP="00F35D6C">
            <w:pPr>
              <w:pStyle w:val="TableBody"/>
              <w:bidi/>
              <w:rPr>
                <w:rtl/>
              </w:rPr>
            </w:pPr>
            <w:r w:rsidRPr="00966C1B">
              <w:t>—</w:t>
            </w:r>
          </w:p>
        </w:tc>
        <w:tc>
          <w:tcPr>
            <w:tcW w:w="898" w:type="dxa"/>
          </w:tcPr>
          <w:p w14:paraId="24A6D45C" w14:textId="38C097C7" w:rsidR="00F35D6C" w:rsidRPr="00966C1B" w:rsidRDefault="00F35D6C" w:rsidP="00F35D6C">
            <w:pPr>
              <w:pStyle w:val="TableBody"/>
              <w:bidi/>
              <w:rPr>
                <w:rtl/>
              </w:rPr>
            </w:pPr>
            <w:r w:rsidRPr="00966C1B">
              <w:rPr>
                <w:rtl/>
              </w:rPr>
              <w:t>تحويلة 1101</w:t>
            </w:r>
          </w:p>
        </w:tc>
        <w:tc>
          <w:tcPr>
            <w:tcW w:w="1332" w:type="dxa"/>
          </w:tcPr>
          <w:p w14:paraId="4316996C" w14:textId="77777777" w:rsidR="00F35D6C" w:rsidRPr="00966C1B" w:rsidRDefault="00F35D6C" w:rsidP="00F35D6C">
            <w:pPr>
              <w:pStyle w:val="TableBody"/>
              <w:bidi/>
            </w:pPr>
            <w:r w:rsidRPr="00966C1B">
              <w:rPr>
                <w:rtl/>
              </w:rPr>
              <w:t>قائد الحوادث</w:t>
            </w:r>
          </w:p>
          <w:p w14:paraId="47A24BFD" w14:textId="77777777" w:rsidR="00F35D6C" w:rsidRPr="00966C1B" w:rsidRDefault="00F35D6C" w:rsidP="00F35D6C">
            <w:pPr>
              <w:pStyle w:val="TableBody"/>
              <w:bidi/>
              <w:rPr>
                <w:rtl/>
              </w:rPr>
            </w:pPr>
          </w:p>
        </w:tc>
        <w:tc>
          <w:tcPr>
            <w:tcW w:w="1843" w:type="dxa"/>
          </w:tcPr>
          <w:p w14:paraId="1C5528D2" w14:textId="1FE5A2C6" w:rsidR="00F35D6C" w:rsidRPr="00966C1B" w:rsidRDefault="00F35D6C" w:rsidP="00F35D6C">
            <w:pPr>
              <w:pStyle w:val="TableBody"/>
              <w:bidi/>
            </w:pPr>
            <w:r w:rsidRPr="00966C1B">
              <w:rPr>
                <w:rtl/>
              </w:rPr>
              <w:t>أ. محمد الدوسري</w:t>
            </w:r>
          </w:p>
        </w:tc>
      </w:tr>
      <w:tr w:rsidR="00F35D6C" w:rsidRPr="00966C1B" w14:paraId="672AA55A" w14:textId="77777777" w:rsidTr="00F35D6C">
        <w:tc>
          <w:tcPr>
            <w:tcW w:w="988" w:type="dxa"/>
          </w:tcPr>
          <w:p w14:paraId="57D67697" w14:textId="77777777" w:rsidR="00F35D6C" w:rsidRPr="00966C1B" w:rsidRDefault="00F35D6C" w:rsidP="00F35D6C">
            <w:pPr>
              <w:pStyle w:val="TableBody"/>
              <w:bidi/>
              <w:rPr>
                <w:rtl/>
              </w:rPr>
            </w:pPr>
          </w:p>
        </w:tc>
        <w:tc>
          <w:tcPr>
            <w:tcW w:w="808" w:type="dxa"/>
          </w:tcPr>
          <w:p w14:paraId="3433B6BC" w14:textId="77777777" w:rsidR="00F35D6C" w:rsidRPr="00966C1B" w:rsidRDefault="00F35D6C" w:rsidP="00F35D6C">
            <w:pPr>
              <w:pStyle w:val="TableBody"/>
              <w:bidi/>
              <w:rPr>
                <w:rtl/>
              </w:rPr>
            </w:pPr>
          </w:p>
        </w:tc>
        <w:tc>
          <w:tcPr>
            <w:tcW w:w="1261" w:type="dxa"/>
          </w:tcPr>
          <w:p w14:paraId="361349E8" w14:textId="77777777" w:rsidR="00F35D6C" w:rsidRPr="00966C1B" w:rsidRDefault="00F35D6C" w:rsidP="00F35D6C">
            <w:pPr>
              <w:pStyle w:val="TableBody"/>
              <w:bidi/>
              <w:rPr>
                <w:rtl/>
              </w:rPr>
            </w:pPr>
          </w:p>
        </w:tc>
        <w:tc>
          <w:tcPr>
            <w:tcW w:w="898" w:type="dxa"/>
          </w:tcPr>
          <w:p w14:paraId="29DDA3CF" w14:textId="2021A64C" w:rsidR="00F35D6C" w:rsidRPr="00966C1B" w:rsidRDefault="00F35D6C" w:rsidP="00F35D6C">
            <w:pPr>
              <w:pStyle w:val="TableBody"/>
              <w:bidi/>
              <w:rPr>
                <w:rtl/>
              </w:rPr>
            </w:pPr>
            <w:r w:rsidRPr="00966C1B">
              <w:t>0555-101-102</w:t>
            </w:r>
          </w:p>
        </w:tc>
        <w:tc>
          <w:tcPr>
            <w:tcW w:w="898" w:type="dxa"/>
          </w:tcPr>
          <w:p w14:paraId="6FE7C78E" w14:textId="2CF06770" w:rsidR="00F35D6C" w:rsidRPr="00966C1B" w:rsidRDefault="00F35D6C" w:rsidP="00F35D6C">
            <w:pPr>
              <w:pStyle w:val="TableBody"/>
              <w:bidi/>
              <w:rPr>
                <w:rtl/>
              </w:rPr>
            </w:pPr>
            <w:r w:rsidRPr="00966C1B">
              <w:t>—</w:t>
            </w:r>
          </w:p>
        </w:tc>
        <w:tc>
          <w:tcPr>
            <w:tcW w:w="898" w:type="dxa"/>
          </w:tcPr>
          <w:p w14:paraId="03A7BBD6" w14:textId="4F8B7BBE" w:rsidR="00F35D6C" w:rsidRPr="00966C1B" w:rsidRDefault="00F35D6C" w:rsidP="00F35D6C">
            <w:pPr>
              <w:pStyle w:val="TableBody"/>
              <w:bidi/>
              <w:rPr>
                <w:rtl/>
              </w:rPr>
            </w:pPr>
            <w:r w:rsidRPr="00966C1B">
              <w:rPr>
                <w:rtl/>
              </w:rPr>
              <w:t>تحويلة 1102</w:t>
            </w:r>
          </w:p>
        </w:tc>
        <w:tc>
          <w:tcPr>
            <w:tcW w:w="1332" w:type="dxa"/>
          </w:tcPr>
          <w:p w14:paraId="55089A53" w14:textId="77777777" w:rsidR="00F35D6C" w:rsidRPr="00966C1B" w:rsidRDefault="00F35D6C" w:rsidP="00F35D6C">
            <w:pPr>
              <w:pStyle w:val="TableBody"/>
              <w:bidi/>
            </w:pPr>
            <w:r w:rsidRPr="00966C1B">
              <w:rPr>
                <w:rtl/>
              </w:rPr>
              <w:t>منسق الفريق</w:t>
            </w:r>
          </w:p>
          <w:p w14:paraId="0963FC6B" w14:textId="77777777" w:rsidR="00F35D6C" w:rsidRPr="00966C1B" w:rsidRDefault="00F35D6C" w:rsidP="00F35D6C">
            <w:pPr>
              <w:pStyle w:val="TableBody"/>
              <w:bidi/>
              <w:rPr>
                <w:rtl/>
              </w:rPr>
            </w:pPr>
          </w:p>
        </w:tc>
        <w:tc>
          <w:tcPr>
            <w:tcW w:w="1843" w:type="dxa"/>
          </w:tcPr>
          <w:p w14:paraId="56CB1413" w14:textId="3849FC62" w:rsidR="00F35D6C" w:rsidRPr="00966C1B" w:rsidRDefault="00F35D6C" w:rsidP="00F35D6C">
            <w:pPr>
              <w:pStyle w:val="TableBody"/>
              <w:bidi/>
            </w:pPr>
            <w:r w:rsidRPr="00966C1B">
              <w:rPr>
                <w:rtl/>
              </w:rPr>
              <w:t>أ. لمى الشهري</w:t>
            </w:r>
          </w:p>
        </w:tc>
      </w:tr>
      <w:tr w:rsidR="00F35D6C" w:rsidRPr="00966C1B" w14:paraId="08C27532" w14:textId="77777777" w:rsidTr="00F35D6C">
        <w:tc>
          <w:tcPr>
            <w:tcW w:w="988" w:type="dxa"/>
          </w:tcPr>
          <w:p w14:paraId="1467B6A7" w14:textId="77777777" w:rsidR="00F35D6C" w:rsidRPr="00966C1B" w:rsidRDefault="00F35D6C" w:rsidP="00F35D6C">
            <w:pPr>
              <w:pStyle w:val="TableBody"/>
              <w:bidi/>
              <w:rPr>
                <w:rtl/>
              </w:rPr>
            </w:pPr>
          </w:p>
        </w:tc>
        <w:tc>
          <w:tcPr>
            <w:tcW w:w="808" w:type="dxa"/>
          </w:tcPr>
          <w:p w14:paraId="02DB0FA4" w14:textId="77777777" w:rsidR="00F35D6C" w:rsidRPr="00966C1B" w:rsidRDefault="00F35D6C" w:rsidP="00F35D6C">
            <w:pPr>
              <w:pStyle w:val="TableBody"/>
              <w:bidi/>
              <w:rPr>
                <w:rtl/>
              </w:rPr>
            </w:pPr>
          </w:p>
        </w:tc>
        <w:tc>
          <w:tcPr>
            <w:tcW w:w="1261" w:type="dxa"/>
          </w:tcPr>
          <w:p w14:paraId="374B1D61" w14:textId="77777777" w:rsidR="00F35D6C" w:rsidRPr="00966C1B" w:rsidRDefault="00F35D6C" w:rsidP="00F35D6C">
            <w:pPr>
              <w:pStyle w:val="TableBody"/>
              <w:bidi/>
              <w:rPr>
                <w:rtl/>
              </w:rPr>
            </w:pPr>
          </w:p>
        </w:tc>
        <w:tc>
          <w:tcPr>
            <w:tcW w:w="898" w:type="dxa"/>
          </w:tcPr>
          <w:p w14:paraId="162480F8" w14:textId="45F56E14" w:rsidR="00F35D6C" w:rsidRPr="00966C1B" w:rsidRDefault="00F35D6C" w:rsidP="00F35D6C">
            <w:pPr>
              <w:pStyle w:val="TableBody"/>
              <w:bidi/>
              <w:rPr>
                <w:rtl/>
              </w:rPr>
            </w:pPr>
            <w:r w:rsidRPr="00966C1B">
              <w:t>0555-101-103</w:t>
            </w:r>
          </w:p>
        </w:tc>
        <w:tc>
          <w:tcPr>
            <w:tcW w:w="898" w:type="dxa"/>
          </w:tcPr>
          <w:p w14:paraId="7CB3D34E" w14:textId="1DBD013E" w:rsidR="00F35D6C" w:rsidRPr="00966C1B" w:rsidRDefault="00F35D6C" w:rsidP="00F35D6C">
            <w:pPr>
              <w:pStyle w:val="TableBody"/>
              <w:bidi/>
              <w:rPr>
                <w:rtl/>
              </w:rPr>
            </w:pPr>
            <w:r w:rsidRPr="00966C1B">
              <w:t>—</w:t>
            </w:r>
          </w:p>
        </w:tc>
        <w:tc>
          <w:tcPr>
            <w:tcW w:w="898" w:type="dxa"/>
          </w:tcPr>
          <w:p w14:paraId="59F86743" w14:textId="351708AF" w:rsidR="00F35D6C" w:rsidRPr="00966C1B" w:rsidRDefault="00F35D6C" w:rsidP="00F35D6C">
            <w:pPr>
              <w:pStyle w:val="TableBody"/>
              <w:bidi/>
              <w:rPr>
                <w:rtl/>
              </w:rPr>
            </w:pPr>
            <w:r w:rsidRPr="00966C1B">
              <w:rPr>
                <w:rtl/>
              </w:rPr>
              <w:t>تحويلة 1103</w:t>
            </w:r>
          </w:p>
        </w:tc>
        <w:tc>
          <w:tcPr>
            <w:tcW w:w="1332" w:type="dxa"/>
          </w:tcPr>
          <w:p w14:paraId="4615570A" w14:textId="77777777" w:rsidR="00F35D6C" w:rsidRPr="00966C1B" w:rsidRDefault="00F35D6C" w:rsidP="00F35D6C">
            <w:pPr>
              <w:pStyle w:val="TableBody"/>
              <w:bidi/>
            </w:pPr>
            <w:r w:rsidRPr="00966C1B">
              <w:rPr>
                <w:rtl/>
              </w:rPr>
              <w:t>ضابط الاتصال الميداني</w:t>
            </w:r>
          </w:p>
          <w:p w14:paraId="6DAEA81D" w14:textId="77777777" w:rsidR="00F35D6C" w:rsidRPr="00966C1B" w:rsidRDefault="00F35D6C" w:rsidP="00F35D6C">
            <w:pPr>
              <w:pStyle w:val="TableBody"/>
              <w:bidi/>
              <w:rPr>
                <w:rtl/>
              </w:rPr>
            </w:pPr>
          </w:p>
        </w:tc>
        <w:tc>
          <w:tcPr>
            <w:tcW w:w="1843" w:type="dxa"/>
          </w:tcPr>
          <w:p w14:paraId="6A164B0E" w14:textId="5BD74CEB" w:rsidR="00F35D6C" w:rsidRPr="00966C1B" w:rsidRDefault="00F35D6C" w:rsidP="00F35D6C">
            <w:pPr>
              <w:pStyle w:val="TableBody"/>
              <w:bidi/>
            </w:pPr>
            <w:r w:rsidRPr="00966C1B">
              <w:rPr>
                <w:rtl/>
              </w:rPr>
              <w:t>م. يوسف المالكي</w:t>
            </w:r>
          </w:p>
        </w:tc>
      </w:tr>
      <w:tr w:rsidR="00F35D6C" w:rsidRPr="00966C1B" w14:paraId="743E4F81" w14:textId="77777777" w:rsidTr="00F35D6C">
        <w:tc>
          <w:tcPr>
            <w:tcW w:w="988" w:type="dxa"/>
          </w:tcPr>
          <w:p w14:paraId="7608C8C0" w14:textId="77777777" w:rsidR="00F35D6C" w:rsidRPr="00966C1B" w:rsidRDefault="00F35D6C" w:rsidP="00F35D6C">
            <w:pPr>
              <w:pStyle w:val="TableBody"/>
              <w:bidi/>
              <w:rPr>
                <w:rtl/>
              </w:rPr>
            </w:pPr>
          </w:p>
        </w:tc>
        <w:tc>
          <w:tcPr>
            <w:tcW w:w="808" w:type="dxa"/>
          </w:tcPr>
          <w:p w14:paraId="2B2106A6" w14:textId="77777777" w:rsidR="00F35D6C" w:rsidRPr="00966C1B" w:rsidRDefault="00F35D6C" w:rsidP="00F35D6C">
            <w:pPr>
              <w:pStyle w:val="TableBody"/>
              <w:bidi/>
              <w:rPr>
                <w:rtl/>
              </w:rPr>
            </w:pPr>
          </w:p>
        </w:tc>
        <w:tc>
          <w:tcPr>
            <w:tcW w:w="1261" w:type="dxa"/>
          </w:tcPr>
          <w:p w14:paraId="07763D2A" w14:textId="77777777" w:rsidR="00F35D6C" w:rsidRPr="00966C1B" w:rsidRDefault="00F35D6C" w:rsidP="00F35D6C">
            <w:pPr>
              <w:pStyle w:val="TableBody"/>
              <w:bidi/>
              <w:rPr>
                <w:rtl/>
              </w:rPr>
            </w:pPr>
          </w:p>
        </w:tc>
        <w:tc>
          <w:tcPr>
            <w:tcW w:w="898" w:type="dxa"/>
          </w:tcPr>
          <w:p w14:paraId="39952BEF" w14:textId="738CBF24" w:rsidR="00F35D6C" w:rsidRPr="00966C1B" w:rsidRDefault="00F35D6C" w:rsidP="00F35D6C">
            <w:pPr>
              <w:pStyle w:val="TableBody"/>
              <w:bidi/>
              <w:rPr>
                <w:rtl/>
              </w:rPr>
            </w:pPr>
            <w:r w:rsidRPr="00966C1B">
              <w:t>0555-101-104</w:t>
            </w:r>
          </w:p>
        </w:tc>
        <w:tc>
          <w:tcPr>
            <w:tcW w:w="898" w:type="dxa"/>
          </w:tcPr>
          <w:p w14:paraId="3553C4EA" w14:textId="76E55AEC" w:rsidR="00F35D6C" w:rsidRPr="00966C1B" w:rsidRDefault="00F35D6C" w:rsidP="00F35D6C">
            <w:pPr>
              <w:pStyle w:val="TableBody"/>
              <w:bidi/>
              <w:rPr>
                <w:rtl/>
              </w:rPr>
            </w:pPr>
            <w:r w:rsidRPr="00966C1B">
              <w:t>—</w:t>
            </w:r>
          </w:p>
        </w:tc>
        <w:tc>
          <w:tcPr>
            <w:tcW w:w="898" w:type="dxa"/>
          </w:tcPr>
          <w:p w14:paraId="3BAEEE18" w14:textId="4FB4E130" w:rsidR="00F35D6C" w:rsidRPr="00966C1B" w:rsidRDefault="00F35D6C" w:rsidP="00F35D6C">
            <w:pPr>
              <w:pStyle w:val="TableBody"/>
              <w:bidi/>
              <w:rPr>
                <w:rtl/>
              </w:rPr>
            </w:pPr>
            <w:r w:rsidRPr="00966C1B">
              <w:rPr>
                <w:rtl/>
              </w:rPr>
              <w:t>تحويلة 1104</w:t>
            </w:r>
          </w:p>
        </w:tc>
        <w:tc>
          <w:tcPr>
            <w:tcW w:w="1332" w:type="dxa"/>
          </w:tcPr>
          <w:p w14:paraId="687149DB" w14:textId="3BB90242" w:rsidR="00F35D6C" w:rsidRPr="00966C1B" w:rsidRDefault="00F35D6C" w:rsidP="00F35D6C">
            <w:pPr>
              <w:pStyle w:val="TableBody"/>
              <w:bidi/>
              <w:rPr>
                <w:rtl/>
              </w:rPr>
            </w:pPr>
            <w:r w:rsidRPr="00966C1B">
              <w:rPr>
                <w:rtl/>
              </w:rPr>
              <w:t>تقنية المعلومات</w:t>
            </w:r>
          </w:p>
        </w:tc>
        <w:tc>
          <w:tcPr>
            <w:tcW w:w="1843" w:type="dxa"/>
          </w:tcPr>
          <w:p w14:paraId="2716BB8F" w14:textId="60744B15" w:rsidR="00F35D6C" w:rsidRPr="00966C1B" w:rsidRDefault="00F35D6C" w:rsidP="00F35D6C">
            <w:pPr>
              <w:pStyle w:val="TableBody"/>
              <w:bidi/>
            </w:pPr>
            <w:r w:rsidRPr="00966C1B">
              <w:rPr>
                <w:rtl/>
              </w:rPr>
              <w:t>م. خالد الشمري</w:t>
            </w:r>
          </w:p>
        </w:tc>
      </w:tr>
      <w:tr w:rsidR="00F35D6C" w:rsidRPr="00966C1B" w14:paraId="6AC34268" w14:textId="77777777" w:rsidTr="00F35D6C">
        <w:tc>
          <w:tcPr>
            <w:tcW w:w="988" w:type="dxa"/>
          </w:tcPr>
          <w:p w14:paraId="0DFAD1E0" w14:textId="77777777" w:rsidR="00F35D6C" w:rsidRPr="00966C1B" w:rsidRDefault="00F35D6C" w:rsidP="00F35D6C">
            <w:pPr>
              <w:pStyle w:val="TableBody"/>
              <w:bidi/>
              <w:rPr>
                <w:rtl/>
              </w:rPr>
            </w:pPr>
          </w:p>
        </w:tc>
        <w:tc>
          <w:tcPr>
            <w:tcW w:w="808" w:type="dxa"/>
          </w:tcPr>
          <w:p w14:paraId="4540D8D8" w14:textId="77777777" w:rsidR="00F35D6C" w:rsidRPr="00966C1B" w:rsidRDefault="00F35D6C" w:rsidP="00F35D6C">
            <w:pPr>
              <w:pStyle w:val="TableBody"/>
              <w:bidi/>
              <w:rPr>
                <w:rtl/>
              </w:rPr>
            </w:pPr>
          </w:p>
        </w:tc>
        <w:tc>
          <w:tcPr>
            <w:tcW w:w="1261" w:type="dxa"/>
          </w:tcPr>
          <w:p w14:paraId="6BF5B0BA" w14:textId="77777777" w:rsidR="00F35D6C" w:rsidRPr="00966C1B" w:rsidRDefault="00F35D6C" w:rsidP="00F35D6C">
            <w:pPr>
              <w:pStyle w:val="TableBody"/>
              <w:bidi/>
              <w:rPr>
                <w:rtl/>
              </w:rPr>
            </w:pPr>
          </w:p>
        </w:tc>
        <w:tc>
          <w:tcPr>
            <w:tcW w:w="898" w:type="dxa"/>
          </w:tcPr>
          <w:p w14:paraId="20415831" w14:textId="798DCC06" w:rsidR="00F35D6C" w:rsidRPr="00966C1B" w:rsidRDefault="00F35D6C" w:rsidP="00F35D6C">
            <w:pPr>
              <w:pStyle w:val="TableBody"/>
              <w:bidi/>
              <w:rPr>
                <w:rtl/>
              </w:rPr>
            </w:pPr>
            <w:r w:rsidRPr="00966C1B">
              <w:t>0555-101-105</w:t>
            </w:r>
          </w:p>
        </w:tc>
        <w:tc>
          <w:tcPr>
            <w:tcW w:w="898" w:type="dxa"/>
          </w:tcPr>
          <w:p w14:paraId="089F7578" w14:textId="57DE00CD" w:rsidR="00F35D6C" w:rsidRPr="00966C1B" w:rsidRDefault="00F35D6C" w:rsidP="00F35D6C">
            <w:pPr>
              <w:pStyle w:val="TableBody"/>
              <w:bidi/>
              <w:rPr>
                <w:rtl/>
              </w:rPr>
            </w:pPr>
            <w:r w:rsidRPr="00966C1B">
              <w:t>—</w:t>
            </w:r>
          </w:p>
        </w:tc>
        <w:tc>
          <w:tcPr>
            <w:tcW w:w="898" w:type="dxa"/>
          </w:tcPr>
          <w:p w14:paraId="76F0D247" w14:textId="692FD071" w:rsidR="00F35D6C" w:rsidRPr="00966C1B" w:rsidRDefault="00F35D6C" w:rsidP="00F35D6C">
            <w:pPr>
              <w:pStyle w:val="TableBody"/>
              <w:bidi/>
              <w:rPr>
                <w:rtl/>
              </w:rPr>
            </w:pPr>
            <w:r w:rsidRPr="00966C1B">
              <w:rPr>
                <w:rtl/>
              </w:rPr>
              <w:t>تحويلة 1105</w:t>
            </w:r>
          </w:p>
        </w:tc>
        <w:tc>
          <w:tcPr>
            <w:tcW w:w="1332" w:type="dxa"/>
          </w:tcPr>
          <w:p w14:paraId="5F341079" w14:textId="43987FD5" w:rsidR="00F35D6C" w:rsidRPr="00966C1B" w:rsidRDefault="00F35D6C" w:rsidP="00F35D6C">
            <w:pPr>
              <w:pStyle w:val="TableBody"/>
              <w:bidi/>
              <w:rPr>
                <w:rtl/>
              </w:rPr>
            </w:pPr>
            <w:r w:rsidRPr="00966C1B">
              <w:rPr>
                <w:rtl/>
              </w:rPr>
              <w:t>العمليات المصرفية</w:t>
            </w:r>
          </w:p>
        </w:tc>
        <w:tc>
          <w:tcPr>
            <w:tcW w:w="1843" w:type="dxa"/>
          </w:tcPr>
          <w:p w14:paraId="157CFB55" w14:textId="5D2B3F9B" w:rsidR="00F35D6C" w:rsidRPr="00966C1B" w:rsidRDefault="00F35D6C" w:rsidP="00F35D6C">
            <w:pPr>
              <w:pStyle w:val="TableBody"/>
              <w:bidi/>
            </w:pPr>
            <w:r w:rsidRPr="00966C1B">
              <w:rPr>
                <w:rtl/>
              </w:rPr>
              <w:t>أ. عبدالله الحارثي</w:t>
            </w:r>
          </w:p>
        </w:tc>
      </w:tr>
      <w:tr w:rsidR="00F35D6C" w:rsidRPr="00966C1B" w14:paraId="3B46B816" w14:textId="77777777" w:rsidTr="00F35D6C">
        <w:tc>
          <w:tcPr>
            <w:tcW w:w="988" w:type="dxa"/>
          </w:tcPr>
          <w:p w14:paraId="6F26E02A" w14:textId="77777777" w:rsidR="00F35D6C" w:rsidRPr="00966C1B" w:rsidRDefault="00F35D6C" w:rsidP="00F35D6C">
            <w:pPr>
              <w:pStyle w:val="TableBody"/>
              <w:bidi/>
              <w:rPr>
                <w:rtl/>
              </w:rPr>
            </w:pPr>
          </w:p>
        </w:tc>
        <w:tc>
          <w:tcPr>
            <w:tcW w:w="808" w:type="dxa"/>
          </w:tcPr>
          <w:p w14:paraId="17F85B38" w14:textId="77777777" w:rsidR="00F35D6C" w:rsidRPr="00966C1B" w:rsidRDefault="00F35D6C" w:rsidP="00F35D6C">
            <w:pPr>
              <w:pStyle w:val="TableBody"/>
              <w:bidi/>
              <w:rPr>
                <w:rtl/>
              </w:rPr>
            </w:pPr>
          </w:p>
        </w:tc>
        <w:tc>
          <w:tcPr>
            <w:tcW w:w="1261" w:type="dxa"/>
          </w:tcPr>
          <w:p w14:paraId="7DB3162D" w14:textId="77777777" w:rsidR="00F35D6C" w:rsidRPr="00966C1B" w:rsidRDefault="00F35D6C" w:rsidP="00F35D6C">
            <w:pPr>
              <w:pStyle w:val="TableBody"/>
              <w:bidi/>
              <w:rPr>
                <w:rtl/>
              </w:rPr>
            </w:pPr>
          </w:p>
        </w:tc>
        <w:tc>
          <w:tcPr>
            <w:tcW w:w="898" w:type="dxa"/>
          </w:tcPr>
          <w:p w14:paraId="26C5AFC2" w14:textId="4FD8FD70" w:rsidR="00F35D6C" w:rsidRPr="00966C1B" w:rsidRDefault="00F35D6C" w:rsidP="00F35D6C">
            <w:pPr>
              <w:pStyle w:val="TableBody"/>
              <w:bidi/>
              <w:rPr>
                <w:rtl/>
              </w:rPr>
            </w:pPr>
            <w:r w:rsidRPr="00966C1B">
              <w:t>0555-101-106</w:t>
            </w:r>
          </w:p>
        </w:tc>
        <w:tc>
          <w:tcPr>
            <w:tcW w:w="898" w:type="dxa"/>
          </w:tcPr>
          <w:p w14:paraId="4B27E6B4" w14:textId="7AD1960E" w:rsidR="00F35D6C" w:rsidRPr="00966C1B" w:rsidRDefault="00F35D6C" w:rsidP="00F35D6C">
            <w:pPr>
              <w:pStyle w:val="TableBody"/>
              <w:bidi/>
              <w:rPr>
                <w:rtl/>
              </w:rPr>
            </w:pPr>
            <w:r w:rsidRPr="00966C1B">
              <w:t>—</w:t>
            </w:r>
          </w:p>
        </w:tc>
        <w:tc>
          <w:tcPr>
            <w:tcW w:w="898" w:type="dxa"/>
          </w:tcPr>
          <w:p w14:paraId="529E3000" w14:textId="6A5C6F5E" w:rsidR="00F35D6C" w:rsidRPr="00966C1B" w:rsidRDefault="00F35D6C" w:rsidP="00F35D6C">
            <w:pPr>
              <w:pStyle w:val="TableBody"/>
              <w:bidi/>
              <w:rPr>
                <w:rtl/>
              </w:rPr>
            </w:pPr>
            <w:r w:rsidRPr="00966C1B">
              <w:rPr>
                <w:rtl/>
              </w:rPr>
              <w:t>تحويلة 1106</w:t>
            </w:r>
          </w:p>
        </w:tc>
        <w:tc>
          <w:tcPr>
            <w:tcW w:w="1332" w:type="dxa"/>
          </w:tcPr>
          <w:p w14:paraId="2F6A76C1" w14:textId="4C6CF0C2" w:rsidR="00F35D6C" w:rsidRPr="00966C1B" w:rsidRDefault="00F35D6C" w:rsidP="00F35D6C">
            <w:pPr>
              <w:pStyle w:val="TableBody"/>
              <w:bidi/>
              <w:rPr>
                <w:rtl/>
              </w:rPr>
            </w:pPr>
            <w:r w:rsidRPr="00966C1B">
              <w:rPr>
                <w:rtl/>
              </w:rPr>
              <w:t>إدارة المرافق</w:t>
            </w:r>
          </w:p>
        </w:tc>
        <w:tc>
          <w:tcPr>
            <w:tcW w:w="1843" w:type="dxa"/>
          </w:tcPr>
          <w:p w14:paraId="5FD779F4" w14:textId="6B68D2C3" w:rsidR="00F35D6C" w:rsidRPr="00966C1B" w:rsidRDefault="00F35D6C" w:rsidP="00F35D6C">
            <w:pPr>
              <w:pStyle w:val="TableBody"/>
              <w:bidi/>
            </w:pPr>
            <w:r w:rsidRPr="00966C1B">
              <w:rPr>
                <w:rtl/>
              </w:rPr>
              <w:t>أ. عادل المطيري</w:t>
            </w:r>
          </w:p>
        </w:tc>
      </w:tr>
      <w:tr w:rsidR="00F35D6C" w:rsidRPr="00966C1B" w14:paraId="3365C6E5" w14:textId="77777777" w:rsidTr="00F35D6C">
        <w:tc>
          <w:tcPr>
            <w:tcW w:w="988" w:type="dxa"/>
          </w:tcPr>
          <w:p w14:paraId="66C40410" w14:textId="77777777" w:rsidR="00F35D6C" w:rsidRPr="00966C1B" w:rsidRDefault="00F35D6C" w:rsidP="00F35D6C">
            <w:pPr>
              <w:pStyle w:val="TableBody"/>
              <w:bidi/>
              <w:rPr>
                <w:rtl/>
              </w:rPr>
            </w:pPr>
          </w:p>
        </w:tc>
        <w:tc>
          <w:tcPr>
            <w:tcW w:w="808" w:type="dxa"/>
          </w:tcPr>
          <w:p w14:paraId="277380AF" w14:textId="77777777" w:rsidR="00F35D6C" w:rsidRPr="00966C1B" w:rsidRDefault="00F35D6C" w:rsidP="00F35D6C">
            <w:pPr>
              <w:pStyle w:val="TableBody"/>
              <w:bidi/>
              <w:rPr>
                <w:rtl/>
              </w:rPr>
            </w:pPr>
          </w:p>
        </w:tc>
        <w:tc>
          <w:tcPr>
            <w:tcW w:w="1261" w:type="dxa"/>
          </w:tcPr>
          <w:p w14:paraId="3436898F" w14:textId="77777777" w:rsidR="00F35D6C" w:rsidRPr="00966C1B" w:rsidRDefault="00F35D6C" w:rsidP="00F35D6C">
            <w:pPr>
              <w:pStyle w:val="TableBody"/>
              <w:bidi/>
              <w:rPr>
                <w:rtl/>
              </w:rPr>
            </w:pPr>
          </w:p>
        </w:tc>
        <w:tc>
          <w:tcPr>
            <w:tcW w:w="898" w:type="dxa"/>
          </w:tcPr>
          <w:p w14:paraId="21D45101" w14:textId="527F83E2" w:rsidR="00F35D6C" w:rsidRPr="00966C1B" w:rsidRDefault="00F35D6C" w:rsidP="00F35D6C">
            <w:pPr>
              <w:pStyle w:val="TableBody"/>
              <w:bidi/>
              <w:rPr>
                <w:rtl/>
              </w:rPr>
            </w:pPr>
            <w:r w:rsidRPr="00966C1B">
              <w:t>0555-101-107</w:t>
            </w:r>
          </w:p>
        </w:tc>
        <w:tc>
          <w:tcPr>
            <w:tcW w:w="898" w:type="dxa"/>
          </w:tcPr>
          <w:p w14:paraId="75036EF4" w14:textId="55769244" w:rsidR="00F35D6C" w:rsidRPr="00966C1B" w:rsidRDefault="00F35D6C" w:rsidP="00F35D6C">
            <w:pPr>
              <w:pStyle w:val="TableBody"/>
              <w:bidi/>
              <w:rPr>
                <w:rtl/>
              </w:rPr>
            </w:pPr>
            <w:r w:rsidRPr="00966C1B">
              <w:t>—</w:t>
            </w:r>
          </w:p>
        </w:tc>
        <w:tc>
          <w:tcPr>
            <w:tcW w:w="898" w:type="dxa"/>
          </w:tcPr>
          <w:p w14:paraId="4DD438BC" w14:textId="77294DB3" w:rsidR="00F35D6C" w:rsidRPr="00966C1B" w:rsidRDefault="00F35D6C" w:rsidP="00F35D6C">
            <w:pPr>
              <w:pStyle w:val="TableBody"/>
              <w:bidi/>
              <w:rPr>
                <w:rtl/>
              </w:rPr>
            </w:pPr>
            <w:r w:rsidRPr="00966C1B">
              <w:rPr>
                <w:rtl/>
              </w:rPr>
              <w:t>تحويلة 1107</w:t>
            </w:r>
          </w:p>
        </w:tc>
        <w:tc>
          <w:tcPr>
            <w:tcW w:w="1332" w:type="dxa"/>
          </w:tcPr>
          <w:p w14:paraId="0A5D2F47" w14:textId="77777777" w:rsidR="00F35D6C" w:rsidRPr="00966C1B" w:rsidRDefault="00F35D6C" w:rsidP="00F35D6C">
            <w:pPr>
              <w:pStyle w:val="TableBody"/>
              <w:bidi/>
            </w:pPr>
            <w:r w:rsidRPr="00966C1B">
              <w:rPr>
                <w:rtl/>
              </w:rPr>
              <w:t>الصحة والسلامة</w:t>
            </w:r>
          </w:p>
          <w:p w14:paraId="0A509951" w14:textId="77777777" w:rsidR="00F35D6C" w:rsidRPr="00966C1B" w:rsidRDefault="00F35D6C" w:rsidP="00F35D6C">
            <w:pPr>
              <w:pStyle w:val="TableBody"/>
              <w:bidi/>
              <w:rPr>
                <w:rtl/>
              </w:rPr>
            </w:pPr>
          </w:p>
        </w:tc>
        <w:tc>
          <w:tcPr>
            <w:tcW w:w="1843" w:type="dxa"/>
          </w:tcPr>
          <w:p w14:paraId="2310F4C4" w14:textId="225AA3F4" w:rsidR="00F35D6C" w:rsidRPr="00966C1B" w:rsidRDefault="00F35D6C" w:rsidP="00F35D6C">
            <w:pPr>
              <w:pStyle w:val="TableBody"/>
              <w:bidi/>
            </w:pPr>
            <w:r w:rsidRPr="00966C1B">
              <w:rPr>
                <w:rtl/>
              </w:rPr>
              <w:t>أ. مشعل الدوسري</w:t>
            </w:r>
          </w:p>
        </w:tc>
      </w:tr>
      <w:tr w:rsidR="00F35D6C" w:rsidRPr="00966C1B" w14:paraId="0496F3EE" w14:textId="77777777" w:rsidTr="00F35D6C">
        <w:tc>
          <w:tcPr>
            <w:tcW w:w="988" w:type="dxa"/>
          </w:tcPr>
          <w:p w14:paraId="1A31CDD0" w14:textId="77777777" w:rsidR="00F35D6C" w:rsidRPr="00966C1B" w:rsidRDefault="00F35D6C" w:rsidP="00F35D6C">
            <w:pPr>
              <w:pStyle w:val="TableBody"/>
              <w:bidi/>
              <w:rPr>
                <w:rtl/>
              </w:rPr>
            </w:pPr>
          </w:p>
        </w:tc>
        <w:tc>
          <w:tcPr>
            <w:tcW w:w="808" w:type="dxa"/>
          </w:tcPr>
          <w:p w14:paraId="02507234" w14:textId="77777777" w:rsidR="00F35D6C" w:rsidRPr="00966C1B" w:rsidRDefault="00F35D6C" w:rsidP="00F35D6C">
            <w:pPr>
              <w:pStyle w:val="TableBody"/>
              <w:bidi/>
              <w:rPr>
                <w:rtl/>
              </w:rPr>
            </w:pPr>
          </w:p>
        </w:tc>
        <w:tc>
          <w:tcPr>
            <w:tcW w:w="1261" w:type="dxa"/>
          </w:tcPr>
          <w:p w14:paraId="01E3C3D1" w14:textId="77777777" w:rsidR="00F35D6C" w:rsidRPr="00966C1B" w:rsidRDefault="00F35D6C" w:rsidP="00F35D6C">
            <w:pPr>
              <w:pStyle w:val="TableBody"/>
              <w:bidi/>
              <w:rPr>
                <w:rtl/>
              </w:rPr>
            </w:pPr>
          </w:p>
        </w:tc>
        <w:tc>
          <w:tcPr>
            <w:tcW w:w="898" w:type="dxa"/>
          </w:tcPr>
          <w:p w14:paraId="170426F8" w14:textId="00F358E9" w:rsidR="00F35D6C" w:rsidRPr="00966C1B" w:rsidRDefault="00F35D6C" w:rsidP="00F35D6C">
            <w:pPr>
              <w:pStyle w:val="TableBody"/>
              <w:bidi/>
              <w:rPr>
                <w:rtl/>
              </w:rPr>
            </w:pPr>
            <w:r w:rsidRPr="00966C1B">
              <w:t>0555-101-108</w:t>
            </w:r>
          </w:p>
        </w:tc>
        <w:tc>
          <w:tcPr>
            <w:tcW w:w="898" w:type="dxa"/>
          </w:tcPr>
          <w:p w14:paraId="50144E0C" w14:textId="40D62C38" w:rsidR="00F35D6C" w:rsidRPr="00966C1B" w:rsidRDefault="00F35D6C" w:rsidP="00F35D6C">
            <w:pPr>
              <w:pStyle w:val="TableBody"/>
              <w:bidi/>
              <w:rPr>
                <w:rtl/>
              </w:rPr>
            </w:pPr>
            <w:r w:rsidRPr="00966C1B">
              <w:t>—</w:t>
            </w:r>
          </w:p>
        </w:tc>
        <w:tc>
          <w:tcPr>
            <w:tcW w:w="898" w:type="dxa"/>
          </w:tcPr>
          <w:p w14:paraId="22538530" w14:textId="0696C318" w:rsidR="00F35D6C" w:rsidRPr="00966C1B" w:rsidRDefault="00F35D6C" w:rsidP="00F35D6C">
            <w:pPr>
              <w:pStyle w:val="TableBody"/>
              <w:bidi/>
              <w:rPr>
                <w:rtl/>
              </w:rPr>
            </w:pPr>
            <w:r w:rsidRPr="00966C1B">
              <w:rPr>
                <w:rtl/>
              </w:rPr>
              <w:t>تحويلة 1108</w:t>
            </w:r>
          </w:p>
        </w:tc>
        <w:tc>
          <w:tcPr>
            <w:tcW w:w="1332" w:type="dxa"/>
          </w:tcPr>
          <w:p w14:paraId="33EB6061" w14:textId="77777777" w:rsidR="00F35D6C" w:rsidRPr="00966C1B" w:rsidRDefault="00F35D6C" w:rsidP="00F35D6C">
            <w:pPr>
              <w:pStyle w:val="TableBody"/>
              <w:bidi/>
            </w:pPr>
            <w:r w:rsidRPr="00966C1B">
              <w:rPr>
                <w:rtl/>
              </w:rPr>
              <w:t>الموارد البشرية</w:t>
            </w:r>
          </w:p>
          <w:p w14:paraId="64250F5D" w14:textId="77777777" w:rsidR="00F35D6C" w:rsidRPr="00966C1B" w:rsidRDefault="00F35D6C" w:rsidP="00F35D6C">
            <w:pPr>
              <w:pStyle w:val="TableBody"/>
              <w:bidi/>
              <w:rPr>
                <w:rtl/>
              </w:rPr>
            </w:pPr>
          </w:p>
        </w:tc>
        <w:tc>
          <w:tcPr>
            <w:tcW w:w="1843" w:type="dxa"/>
          </w:tcPr>
          <w:p w14:paraId="628C0A45" w14:textId="51166B74" w:rsidR="00F35D6C" w:rsidRPr="00966C1B" w:rsidRDefault="00F35D6C" w:rsidP="00F35D6C">
            <w:pPr>
              <w:pStyle w:val="TableBody"/>
              <w:bidi/>
            </w:pPr>
            <w:r w:rsidRPr="00966C1B">
              <w:rPr>
                <w:rtl/>
              </w:rPr>
              <w:t>أ. هند العنزي</w:t>
            </w:r>
          </w:p>
        </w:tc>
      </w:tr>
      <w:tr w:rsidR="00F35D6C" w:rsidRPr="00966C1B" w14:paraId="1C42D8EE" w14:textId="77777777" w:rsidTr="00F35D6C">
        <w:tc>
          <w:tcPr>
            <w:tcW w:w="988" w:type="dxa"/>
          </w:tcPr>
          <w:p w14:paraId="44A83385" w14:textId="77777777" w:rsidR="00F35D6C" w:rsidRPr="00966C1B" w:rsidRDefault="00F35D6C" w:rsidP="00F35D6C">
            <w:pPr>
              <w:pStyle w:val="TableBody"/>
              <w:bidi/>
              <w:rPr>
                <w:rtl/>
              </w:rPr>
            </w:pPr>
          </w:p>
        </w:tc>
        <w:tc>
          <w:tcPr>
            <w:tcW w:w="808" w:type="dxa"/>
          </w:tcPr>
          <w:p w14:paraId="40352895" w14:textId="77777777" w:rsidR="00F35D6C" w:rsidRPr="00966C1B" w:rsidRDefault="00F35D6C" w:rsidP="00F35D6C">
            <w:pPr>
              <w:pStyle w:val="TableBody"/>
              <w:bidi/>
              <w:rPr>
                <w:rtl/>
              </w:rPr>
            </w:pPr>
          </w:p>
        </w:tc>
        <w:tc>
          <w:tcPr>
            <w:tcW w:w="1261" w:type="dxa"/>
          </w:tcPr>
          <w:p w14:paraId="1FAF2F1B" w14:textId="77777777" w:rsidR="00F35D6C" w:rsidRPr="00966C1B" w:rsidRDefault="00F35D6C" w:rsidP="00F35D6C">
            <w:pPr>
              <w:pStyle w:val="TableBody"/>
              <w:bidi/>
              <w:rPr>
                <w:rtl/>
              </w:rPr>
            </w:pPr>
          </w:p>
        </w:tc>
        <w:tc>
          <w:tcPr>
            <w:tcW w:w="898" w:type="dxa"/>
          </w:tcPr>
          <w:p w14:paraId="5F805028" w14:textId="12A69406" w:rsidR="00F35D6C" w:rsidRPr="00966C1B" w:rsidRDefault="00F35D6C" w:rsidP="00F35D6C">
            <w:pPr>
              <w:pStyle w:val="TableBody"/>
              <w:bidi/>
              <w:rPr>
                <w:rtl/>
              </w:rPr>
            </w:pPr>
            <w:r w:rsidRPr="00966C1B">
              <w:t>0555-101-109</w:t>
            </w:r>
          </w:p>
        </w:tc>
        <w:tc>
          <w:tcPr>
            <w:tcW w:w="898" w:type="dxa"/>
          </w:tcPr>
          <w:p w14:paraId="2CBA14E1" w14:textId="736B414C" w:rsidR="00F35D6C" w:rsidRPr="00966C1B" w:rsidRDefault="00F35D6C" w:rsidP="00F35D6C">
            <w:pPr>
              <w:pStyle w:val="TableBody"/>
              <w:bidi/>
              <w:rPr>
                <w:rtl/>
              </w:rPr>
            </w:pPr>
            <w:r w:rsidRPr="00966C1B">
              <w:t>—</w:t>
            </w:r>
          </w:p>
        </w:tc>
        <w:tc>
          <w:tcPr>
            <w:tcW w:w="898" w:type="dxa"/>
          </w:tcPr>
          <w:p w14:paraId="410E1540" w14:textId="60C714F5" w:rsidR="00F35D6C" w:rsidRPr="00966C1B" w:rsidRDefault="00F35D6C" w:rsidP="00F35D6C">
            <w:pPr>
              <w:pStyle w:val="TableBody"/>
              <w:bidi/>
              <w:rPr>
                <w:rtl/>
              </w:rPr>
            </w:pPr>
            <w:r w:rsidRPr="00966C1B">
              <w:rPr>
                <w:rtl/>
              </w:rPr>
              <w:t>تحويلة 1109</w:t>
            </w:r>
          </w:p>
        </w:tc>
        <w:tc>
          <w:tcPr>
            <w:tcW w:w="1332" w:type="dxa"/>
          </w:tcPr>
          <w:p w14:paraId="1F84EDE6" w14:textId="67DD3BCF" w:rsidR="00F35D6C" w:rsidRPr="00966C1B" w:rsidRDefault="00F35D6C" w:rsidP="00F35D6C">
            <w:pPr>
              <w:pStyle w:val="TableBody"/>
              <w:bidi/>
              <w:rPr>
                <w:rtl/>
              </w:rPr>
            </w:pPr>
            <w:r w:rsidRPr="00966C1B">
              <w:rPr>
                <w:rtl/>
              </w:rPr>
              <w:t>تخطيط استمرارية الأعمال</w:t>
            </w:r>
          </w:p>
        </w:tc>
        <w:tc>
          <w:tcPr>
            <w:tcW w:w="1843" w:type="dxa"/>
          </w:tcPr>
          <w:p w14:paraId="2E18A8E9" w14:textId="7CCB54E6" w:rsidR="00F35D6C" w:rsidRPr="00966C1B" w:rsidRDefault="00F35D6C" w:rsidP="00F35D6C">
            <w:pPr>
              <w:pStyle w:val="TableBody"/>
              <w:bidi/>
            </w:pPr>
            <w:r w:rsidRPr="00966C1B">
              <w:rPr>
                <w:rtl/>
              </w:rPr>
              <w:t>أ. سارة الحربي</w:t>
            </w:r>
          </w:p>
        </w:tc>
      </w:tr>
      <w:tr w:rsidR="00F35D6C" w:rsidRPr="00966C1B" w14:paraId="1DB100B3" w14:textId="77777777" w:rsidTr="00F35D6C">
        <w:tc>
          <w:tcPr>
            <w:tcW w:w="988" w:type="dxa"/>
          </w:tcPr>
          <w:p w14:paraId="791D03C6" w14:textId="77777777" w:rsidR="00F35D6C" w:rsidRPr="00966C1B" w:rsidRDefault="00F35D6C" w:rsidP="00F35D6C">
            <w:pPr>
              <w:pStyle w:val="TableBody"/>
              <w:bidi/>
              <w:rPr>
                <w:rtl/>
              </w:rPr>
            </w:pPr>
          </w:p>
        </w:tc>
        <w:tc>
          <w:tcPr>
            <w:tcW w:w="808" w:type="dxa"/>
          </w:tcPr>
          <w:p w14:paraId="2D763917" w14:textId="77777777" w:rsidR="00F35D6C" w:rsidRPr="00966C1B" w:rsidRDefault="00F35D6C" w:rsidP="00F35D6C">
            <w:pPr>
              <w:pStyle w:val="TableBody"/>
              <w:bidi/>
              <w:rPr>
                <w:rtl/>
              </w:rPr>
            </w:pPr>
          </w:p>
        </w:tc>
        <w:tc>
          <w:tcPr>
            <w:tcW w:w="1261" w:type="dxa"/>
          </w:tcPr>
          <w:p w14:paraId="389A1495" w14:textId="77777777" w:rsidR="00F35D6C" w:rsidRPr="00966C1B" w:rsidRDefault="00F35D6C" w:rsidP="00F35D6C">
            <w:pPr>
              <w:pStyle w:val="TableBody"/>
              <w:bidi/>
              <w:rPr>
                <w:rtl/>
              </w:rPr>
            </w:pPr>
          </w:p>
        </w:tc>
        <w:tc>
          <w:tcPr>
            <w:tcW w:w="898" w:type="dxa"/>
          </w:tcPr>
          <w:p w14:paraId="27D767E3" w14:textId="1B89788F" w:rsidR="00F35D6C" w:rsidRPr="00966C1B" w:rsidRDefault="00F35D6C" w:rsidP="00F35D6C">
            <w:pPr>
              <w:pStyle w:val="TableBody"/>
              <w:bidi/>
              <w:rPr>
                <w:rtl/>
              </w:rPr>
            </w:pPr>
            <w:r w:rsidRPr="00966C1B">
              <w:t>0555-101-110</w:t>
            </w:r>
          </w:p>
        </w:tc>
        <w:tc>
          <w:tcPr>
            <w:tcW w:w="898" w:type="dxa"/>
          </w:tcPr>
          <w:p w14:paraId="4F01457B" w14:textId="74B50275" w:rsidR="00F35D6C" w:rsidRPr="00966C1B" w:rsidRDefault="00F35D6C" w:rsidP="00F35D6C">
            <w:pPr>
              <w:pStyle w:val="TableBody"/>
              <w:bidi/>
              <w:rPr>
                <w:rtl/>
              </w:rPr>
            </w:pPr>
            <w:r w:rsidRPr="00966C1B">
              <w:t>—</w:t>
            </w:r>
          </w:p>
        </w:tc>
        <w:tc>
          <w:tcPr>
            <w:tcW w:w="898" w:type="dxa"/>
          </w:tcPr>
          <w:p w14:paraId="6DFF71D5" w14:textId="507BDF68" w:rsidR="00F35D6C" w:rsidRPr="00966C1B" w:rsidRDefault="00F35D6C" w:rsidP="00F35D6C">
            <w:pPr>
              <w:pStyle w:val="TableBody"/>
              <w:bidi/>
              <w:rPr>
                <w:rtl/>
              </w:rPr>
            </w:pPr>
            <w:r w:rsidRPr="00966C1B">
              <w:rPr>
                <w:rtl/>
              </w:rPr>
              <w:t>تحويلة 1110</w:t>
            </w:r>
          </w:p>
        </w:tc>
        <w:tc>
          <w:tcPr>
            <w:tcW w:w="1332" w:type="dxa"/>
          </w:tcPr>
          <w:p w14:paraId="31FDAC2A" w14:textId="2D4C547C" w:rsidR="00F35D6C" w:rsidRPr="00966C1B" w:rsidRDefault="00F35D6C" w:rsidP="00F35D6C">
            <w:pPr>
              <w:pStyle w:val="TableBody"/>
              <w:bidi/>
              <w:rPr>
                <w:rtl/>
              </w:rPr>
            </w:pPr>
            <w:r w:rsidRPr="00966C1B">
              <w:rPr>
                <w:rtl/>
              </w:rPr>
              <w:t>الاتصالات (العلاقات العامة والإعلام)</w:t>
            </w:r>
          </w:p>
        </w:tc>
        <w:tc>
          <w:tcPr>
            <w:tcW w:w="1843" w:type="dxa"/>
          </w:tcPr>
          <w:p w14:paraId="4B88EF56" w14:textId="49A74B39" w:rsidR="00F35D6C" w:rsidRPr="00966C1B" w:rsidRDefault="00F35D6C" w:rsidP="00F35D6C">
            <w:pPr>
              <w:pStyle w:val="TableBody"/>
              <w:bidi/>
            </w:pPr>
            <w:r w:rsidRPr="00966C1B">
              <w:rPr>
                <w:rtl/>
              </w:rPr>
              <w:t>أ. ريم الغامدي</w:t>
            </w:r>
          </w:p>
        </w:tc>
      </w:tr>
      <w:tr w:rsidR="00F35D6C" w14:paraId="1602D9F4" w14:textId="77777777" w:rsidTr="00F35D6C">
        <w:tc>
          <w:tcPr>
            <w:tcW w:w="988" w:type="dxa"/>
          </w:tcPr>
          <w:p w14:paraId="0E6F28A8" w14:textId="77777777" w:rsidR="00F35D6C" w:rsidRPr="00966C1B" w:rsidRDefault="00F35D6C" w:rsidP="00F35D6C">
            <w:pPr>
              <w:pStyle w:val="TableBody"/>
              <w:bidi/>
              <w:rPr>
                <w:rtl/>
              </w:rPr>
            </w:pPr>
          </w:p>
        </w:tc>
        <w:tc>
          <w:tcPr>
            <w:tcW w:w="808" w:type="dxa"/>
          </w:tcPr>
          <w:p w14:paraId="5963ED09" w14:textId="77777777" w:rsidR="00F35D6C" w:rsidRPr="00966C1B" w:rsidRDefault="00F35D6C" w:rsidP="00F35D6C">
            <w:pPr>
              <w:pStyle w:val="TableBody"/>
              <w:bidi/>
              <w:rPr>
                <w:rtl/>
              </w:rPr>
            </w:pPr>
          </w:p>
        </w:tc>
        <w:tc>
          <w:tcPr>
            <w:tcW w:w="1261" w:type="dxa"/>
          </w:tcPr>
          <w:p w14:paraId="4C3A1637" w14:textId="77777777" w:rsidR="00F35D6C" w:rsidRPr="00966C1B" w:rsidRDefault="00F35D6C" w:rsidP="00F35D6C">
            <w:pPr>
              <w:pStyle w:val="TableBody"/>
              <w:bidi/>
              <w:rPr>
                <w:rtl/>
              </w:rPr>
            </w:pPr>
          </w:p>
        </w:tc>
        <w:tc>
          <w:tcPr>
            <w:tcW w:w="898" w:type="dxa"/>
          </w:tcPr>
          <w:p w14:paraId="158C260D" w14:textId="03E2C4C8" w:rsidR="00F35D6C" w:rsidRPr="00966C1B" w:rsidRDefault="00F35D6C" w:rsidP="00F35D6C">
            <w:pPr>
              <w:pStyle w:val="TableBody"/>
              <w:bidi/>
              <w:rPr>
                <w:rtl/>
              </w:rPr>
            </w:pPr>
            <w:r w:rsidRPr="00966C1B">
              <w:t>0555-101-111</w:t>
            </w:r>
          </w:p>
        </w:tc>
        <w:tc>
          <w:tcPr>
            <w:tcW w:w="898" w:type="dxa"/>
          </w:tcPr>
          <w:p w14:paraId="0E26AF75" w14:textId="5F2C3A76" w:rsidR="00F35D6C" w:rsidRPr="00966C1B" w:rsidRDefault="00F35D6C" w:rsidP="00F35D6C">
            <w:pPr>
              <w:pStyle w:val="TableBody"/>
              <w:bidi/>
              <w:rPr>
                <w:rtl/>
              </w:rPr>
            </w:pPr>
            <w:r w:rsidRPr="00966C1B">
              <w:t>—</w:t>
            </w:r>
          </w:p>
        </w:tc>
        <w:tc>
          <w:tcPr>
            <w:tcW w:w="898" w:type="dxa"/>
          </w:tcPr>
          <w:p w14:paraId="65DADA53" w14:textId="3B3681E8" w:rsidR="00F35D6C" w:rsidRPr="00966C1B" w:rsidRDefault="00F35D6C" w:rsidP="00F35D6C">
            <w:pPr>
              <w:pStyle w:val="TableBody"/>
              <w:bidi/>
              <w:rPr>
                <w:rtl/>
              </w:rPr>
            </w:pPr>
            <w:r w:rsidRPr="00966C1B">
              <w:rPr>
                <w:rtl/>
              </w:rPr>
              <w:t>تحويلة 1111</w:t>
            </w:r>
          </w:p>
        </w:tc>
        <w:tc>
          <w:tcPr>
            <w:tcW w:w="1332" w:type="dxa"/>
          </w:tcPr>
          <w:p w14:paraId="22CDE339" w14:textId="6451DC2E" w:rsidR="00F35D6C" w:rsidRPr="00966C1B" w:rsidRDefault="00F35D6C" w:rsidP="00F35D6C">
            <w:pPr>
              <w:pStyle w:val="TableBody"/>
              <w:bidi/>
              <w:rPr>
                <w:rtl/>
              </w:rPr>
            </w:pPr>
            <w:r w:rsidRPr="00966C1B">
              <w:rPr>
                <w:rtl/>
              </w:rPr>
              <w:t>الشؤون القانونية والتنظيمية</w:t>
            </w:r>
          </w:p>
        </w:tc>
        <w:tc>
          <w:tcPr>
            <w:tcW w:w="1843" w:type="dxa"/>
          </w:tcPr>
          <w:p w14:paraId="2A748F16" w14:textId="6BC294A8" w:rsidR="00F35D6C" w:rsidRPr="00966C1B" w:rsidRDefault="00F35D6C" w:rsidP="00F35D6C">
            <w:pPr>
              <w:pStyle w:val="TableBody"/>
              <w:bidi/>
            </w:pPr>
            <w:r w:rsidRPr="00966C1B">
              <w:rPr>
                <w:rtl/>
              </w:rPr>
              <w:t>أ. حسين العتيبي</w:t>
            </w:r>
          </w:p>
        </w:tc>
      </w:tr>
    </w:tbl>
    <w:p w14:paraId="06702E06" w14:textId="77777777" w:rsidR="00CE0B2A" w:rsidRDefault="00F20A9D" w:rsidP="00F20A9D">
      <w:pPr>
        <w:pStyle w:val="Caption"/>
        <w:bidi/>
      </w:pPr>
      <w:r>
        <w:rPr>
          <w:rtl/>
        </w:rPr>
        <w:t>الجدول 5: ورقة اتصال الاستجابة الأولية</w:t>
      </w:r>
      <w:bookmarkStart w:id="39" w:name="_Toc68274986"/>
      <w:bookmarkEnd w:id="39"/>
    </w:p>
    <w:p w14:paraId="18A2617E" w14:textId="77777777" w:rsidR="00F20A9D" w:rsidRDefault="00F20A9D">
      <w:pPr>
        <w:spacing w:before="0" w:after="160" w:line="259" w:lineRule="auto"/>
      </w:pPr>
      <w:r>
        <w:br w:type="page"/>
      </w:r>
    </w:p>
    <w:p w14:paraId="2882D2ED" w14:textId="77777777" w:rsidR="00752B41" w:rsidRDefault="00752B41" w:rsidP="00752B41">
      <w:pPr>
        <w:pStyle w:val="Heading1"/>
        <w:bidi/>
      </w:pPr>
      <w:bookmarkStart w:id="40" w:name="_Toc68274979"/>
      <w:r>
        <w:rPr>
          <w:rtl/>
        </w:rPr>
        <w:lastRenderedPageBreak/>
        <w:t>الملحق (ب): جهات اتصال خارجية مفيدة</w:t>
      </w:r>
      <w:bookmarkEnd w:id="40"/>
    </w:p>
    <w:p w14:paraId="3DE291C2" w14:textId="77777777" w:rsidR="00CE0B2A" w:rsidRDefault="00752B41" w:rsidP="00752B41">
      <w:pPr>
        <w:bidi/>
      </w:pPr>
      <w:r>
        <w:rPr>
          <w:rtl/>
        </w:rPr>
        <w:t>يوضح الجدول التالي بيانات اتصال أطراف ثالثة قد تفيد بحسب طبيعة الحادثة:</w:t>
      </w:r>
    </w:p>
    <w:tbl>
      <w:tblPr>
        <w:tblStyle w:val="TableGrid"/>
        <w:tblW w:w="9112"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25"/>
        <w:gridCol w:w="1790"/>
        <w:gridCol w:w="1701"/>
        <w:gridCol w:w="2596"/>
      </w:tblGrid>
      <w:tr w:rsidR="00742FA7" w14:paraId="7A6851F5" w14:textId="77777777" w:rsidTr="00742FA7">
        <w:trPr>
          <w:trHeight w:val="355"/>
        </w:trPr>
        <w:tc>
          <w:tcPr>
            <w:tcW w:w="3025" w:type="dxa"/>
            <w:shd w:val="clear" w:color="auto" w:fill="009BA4" w:themeFill="text2"/>
          </w:tcPr>
          <w:p w14:paraId="42ECB79C" w14:textId="14BD0F56" w:rsidR="00742FA7" w:rsidRDefault="00742FA7" w:rsidP="00742FA7">
            <w:pPr>
              <w:pStyle w:val="TableHeading"/>
              <w:bidi/>
              <w:rPr>
                <w:rtl/>
              </w:rPr>
            </w:pPr>
            <w:r>
              <w:rPr>
                <w:rtl/>
              </w:rPr>
              <w:t>البريد الإلكتروني</w:t>
            </w:r>
          </w:p>
        </w:tc>
        <w:tc>
          <w:tcPr>
            <w:tcW w:w="1790" w:type="dxa"/>
            <w:shd w:val="clear" w:color="auto" w:fill="009BA4" w:themeFill="text2"/>
          </w:tcPr>
          <w:p w14:paraId="4E776A5A" w14:textId="775393A8" w:rsidR="00742FA7" w:rsidRDefault="00742FA7" w:rsidP="00742FA7">
            <w:pPr>
              <w:pStyle w:val="TableHeading"/>
              <w:bidi/>
              <w:rPr>
                <w:rtl/>
              </w:rPr>
            </w:pPr>
            <w:r>
              <w:rPr>
                <w:rtl/>
              </w:rPr>
              <w:t>رقم الهاتف</w:t>
            </w:r>
          </w:p>
        </w:tc>
        <w:tc>
          <w:tcPr>
            <w:tcW w:w="1701" w:type="dxa"/>
            <w:shd w:val="clear" w:color="auto" w:fill="009BA4" w:themeFill="text2"/>
          </w:tcPr>
          <w:p w14:paraId="48D4FD54" w14:textId="6DC4DE9E" w:rsidR="00742FA7" w:rsidRDefault="00742FA7" w:rsidP="00742FA7">
            <w:pPr>
              <w:pStyle w:val="TableHeading"/>
              <w:bidi/>
              <w:rPr>
                <w:rtl/>
              </w:rPr>
            </w:pPr>
            <w:r>
              <w:rPr>
                <w:rtl/>
              </w:rPr>
              <w:t>جهة الاتصال</w:t>
            </w:r>
          </w:p>
        </w:tc>
        <w:tc>
          <w:tcPr>
            <w:tcW w:w="2596" w:type="dxa"/>
            <w:shd w:val="clear" w:color="auto" w:fill="009BA4" w:themeFill="text2"/>
          </w:tcPr>
          <w:p w14:paraId="37FE9A24" w14:textId="0332A448" w:rsidR="00742FA7" w:rsidRPr="00A02331" w:rsidRDefault="00742FA7" w:rsidP="00742FA7">
            <w:pPr>
              <w:pStyle w:val="TableHeading"/>
              <w:bidi/>
            </w:pPr>
            <w:r>
              <w:rPr>
                <w:rtl/>
              </w:rPr>
              <w:t>الجهة</w:t>
            </w:r>
          </w:p>
        </w:tc>
      </w:tr>
      <w:tr w:rsidR="00742FA7" w14:paraId="2628B583" w14:textId="77777777" w:rsidTr="00742FA7">
        <w:trPr>
          <w:trHeight w:val="551"/>
        </w:trPr>
        <w:tc>
          <w:tcPr>
            <w:tcW w:w="3025" w:type="dxa"/>
          </w:tcPr>
          <w:p w14:paraId="2D892F09" w14:textId="34022345" w:rsidR="00742FA7" w:rsidRPr="00966C1B" w:rsidRDefault="00742FA7" w:rsidP="00742FA7">
            <w:pPr>
              <w:pStyle w:val="TableBody"/>
              <w:bidi/>
              <w:rPr>
                <w:rtl/>
              </w:rPr>
            </w:pPr>
            <w:r>
              <w:t>soc-support@secpartner.sa</w:t>
            </w:r>
          </w:p>
        </w:tc>
        <w:tc>
          <w:tcPr>
            <w:tcW w:w="1790" w:type="dxa"/>
          </w:tcPr>
          <w:p w14:paraId="3666DDDC" w14:textId="5C549DD3" w:rsidR="00742FA7" w:rsidRPr="00966C1B" w:rsidRDefault="00742FA7" w:rsidP="00742FA7">
            <w:pPr>
              <w:pStyle w:val="TableBody"/>
              <w:bidi/>
              <w:rPr>
                <w:rtl/>
              </w:rPr>
            </w:pPr>
            <w:r>
              <w:t>011-234-5678</w:t>
            </w:r>
          </w:p>
        </w:tc>
        <w:tc>
          <w:tcPr>
            <w:tcW w:w="1701" w:type="dxa"/>
          </w:tcPr>
          <w:p w14:paraId="6877FDB3" w14:textId="349D32B5" w:rsidR="00742FA7" w:rsidRPr="00966C1B" w:rsidRDefault="00742FA7" w:rsidP="00742FA7">
            <w:pPr>
              <w:pStyle w:val="TableBody"/>
              <w:bidi/>
              <w:rPr>
                <w:rtl/>
              </w:rPr>
            </w:pPr>
            <w:r>
              <w:rPr>
                <w:rtl/>
              </w:rPr>
              <w:t>مدير العقد</w:t>
            </w:r>
          </w:p>
        </w:tc>
        <w:tc>
          <w:tcPr>
            <w:tcW w:w="2596" w:type="dxa"/>
          </w:tcPr>
          <w:p w14:paraId="0F1D20D6" w14:textId="2E074893" w:rsidR="00742FA7" w:rsidRPr="00966C1B" w:rsidRDefault="00742FA7" w:rsidP="00742FA7">
            <w:pPr>
              <w:pStyle w:val="TableBody"/>
              <w:bidi/>
            </w:pPr>
            <w:r w:rsidRPr="00966C1B">
              <w:rPr>
                <w:rtl/>
              </w:rPr>
              <w:t>شركة الاستشارات الأمنية المتعاقدة (التحقيق الرقمي)</w:t>
            </w:r>
          </w:p>
        </w:tc>
      </w:tr>
      <w:tr w:rsidR="00742FA7" w14:paraId="31167B9E" w14:textId="77777777" w:rsidTr="00742FA7">
        <w:trPr>
          <w:trHeight w:val="563"/>
        </w:trPr>
        <w:tc>
          <w:tcPr>
            <w:tcW w:w="3025" w:type="dxa"/>
          </w:tcPr>
          <w:p w14:paraId="1FBF4530" w14:textId="510FDD6A" w:rsidR="00742FA7" w:rsidRPr="00966C1B" w:rsidRDefault="00742FA7" w:rsidP="00742FA7">
            <w:pPr>
              <w:pStyle w:val="TableBody"/>
              <w:bidi/>
              <w:rPr>
                <w:rtl/>
              </w:rPr>
            </w:pPr>
            <w:r>
              <w:t>support@securityvendor.example</w:t>
            </w:r>
          </w:p>
        </w:tc>
        <w:tc>
          <w:tcPr>
            <w:tcW w:w="1790" w:type="dxa"/>
          </w:tcPr>
          <w:p w14:paraId="4EBC6ACF" w14:textId="353782FE" w:rsidR="00742FA7" w:rsidRPr="00966C1B" w:rsidRDefault="00742FA7" w:rsidP="00742FA7">
            <w:pPr>
              <w:pStyle w:val="TableBody"/>
              <w:bidi/>
              <w:rPr>
                <w:rtl/>
              </w:rPr>
            </w:pPr>
            <w:r>
              <w:t>800-124-0000</w:t>
            </w:r>
          </w:p>
        </w:tc>
        <w:tc>
          <w:tcPr>
            <w:tcW w:w="1701" w:type="dxa"/>
          </w:tcPr>
          <w:p w14:paraId="3FCCE164" w14:textId="0DAF2565" w:rsidR="00742FA7" w:rsidRPr="00966C1B" w:rsidRDefault="00742FA7" w:rsidP="00742FA7">
            <w:pPr>
              <w:pStyle w:val="TableBody"/>
              <w:bidi/>
              <w:rPr>
                <w:rtl/>
              </w:rPr>
            </w:pPr>
            <w:r>
              <w:rPr>
                <w:rtl/>
              </w:rPr>
              <w:t>مركز الدعم</w:t>
            </w:r>
          </w:p>
        </w:tc>
        <w:tc>
          <w:tcPr>
            <w:tcW w:w="2596" w:type="dxa"/>
          </w:tcPr>
          <w:p w14:paraId="02C825CF" w14:textId="5E4CB51C" w:rsidR="00742FA7" w:rsidRPr="00966C1B" w:rsidRDefault="00742FA7" w:rsidP="00742FA7">
            <w:pPr>
              <w:pStyle w:val="TableBody"/>
              <w:bidi/>
            </w:pPr>
            <w:r w:rsidRPr="00966C1B">
              <w:rPr>
                <w:rtl/>
              </w:rPr>
              <w:t>مورد برمجيات الحماية (الدعم الفني)</w:t>
            </w:r>
          </w:p>
        </w:tc>
      </w:tr>
      <w:tr w:rsidR="00742FA7" w14:paraId="4DE03898" w14:textId="77777777" w:rsidTr="00742FA7">
        <w:trPr>
          <w:trHeight w:val="551"/>
        </w:trPr>
        <w:tc>
          <w:tcPr>
            <w:tcW w:w="3025" w:type="dxa"/>
          </w:tcPr>
          <w:p w14:paraId="070630A8" w14:textId="68AE130E" w:rsidR="00742FA7" w:rsidRPr="00966C1B" w:rsidRDefault="00742FA7" w:rsidP="00742FA7">
            <w:pPr>
              <w:pStyle w:val="TableBody"/>
              <w:bidi/>
              <w:rPr>
                <w:rtl/>
              </w:rPr>
            </w:pPr>
            <w:r>
              <w:rPr>
                <w:rtl/>
              </w:rPr>
              <w:t>عبر المنصة الرسمية</w:t>
            </w:r>
          </w:p>
        </w:tc>
        <w:tc>
          <w:tcPr>
            <w:tcW w:w="1790" w:type="dxa"/>
          </w:tcPr>
          <w:p w14:paraId="01D8F0D3" w14:textId="2DA90DDC" w:rsidR="00742FA7" w:rsidRPr="00966C1B" w:rsidRDefault="00742FA7" w:rsidP="00742FA7">
            <w:pPr>
              <w:pStyle w:val="TableBody"/>
              <w:bidi/>
              <w:rPr>
                <w:rtl/>
              </w:rPr>
            </w:pPr>
            <w:r>
              <w:rPr>
                <w:rtl/>
              </w:rPr>
              <w:t>عبر القنوات الرسمية المعتمدة</w:t>
            </w:r>
          </w:p>
        </w:tc>
        <w:tc>
          <w:tcPr>
            <w:tcW w:w="1701" w:type="dxa"/>
          </w:tcPr>
          <w:p w14:paraId="500A3D7D" w14:textId="133A4CCA" w:rsidR="00742FA7" w:rsidRPr="00966C1B" w:rsidRDefault="00742FA7" w:rsidP="00742FA7">
            <w:pPr>
              <w:pStyle w:val="TableBody"/>
              <w:bidi/>
              <w:rPr>
                <w:rtl/>
              </w:rPr>
            </w:pPr>
            <w:r>
              <w:rPr>
                <w:rtl/>
              </w:rPr>
              <w:t>غرفة العمليات</w:t>
            </w:r>
          </w:p>
        </w:tc>
        <w:tc>
          <w:tcPr>
            <w:tcW w:w="2596" w:type="dxa"/>
          </w:tcPr>
          <w:p w14:paraId="46911AD0" w14:textId="31EF9A96" w:rsidR="00742FA7" w:rsidRPr="00966C1B" w:rsidRDefault="00742FA7" w:rsidP="00742FA7">
            <w:pPr>
              <w:pStyle w:val="TableBody"/>
              <w:bidi/>
            </w:pPr>
            <w:r w:rsidRPr="00966C1B">
              <w:rPr>
                <w:rtl/>
              </w:rPr>
              <w:t>جهة إنفاذ النظام (المباحث العامة - الجرائم المعلوماتية)</w:t>
            </w:r>
          </w:p>
        </w:tc>
      </w:tr>
      <w:tr w:rsidR="00742FA7" w14:paraId="33AB6686" w14:textId="77777777" w:rsidTr="00742FA7">
        <w:trPr>
          <w:trHeight w:val="833"/>
        </w:trPr>
        <w:tc>
          <w:tcPr>
            <w:tcW w:w="3025" w:type="dxa"/>
          </w:tcPr>
          <w:p w14:paraId="7B82A780" w14:textId="791E0156" w:rsidR="00742FA7" w:rsidRPr="00966C1B" w:rsidRDefault="00742FA7" w:rsidP="00742FA7">
            <w:pPr>
              <w:pStyle w:val="TableBody"/>
              <w:bidi/>
              <w:rPr>
                <w:rtl/>
              </w:rPr>
            </w:pPr>
            <w:r>
              <w:t>cert@cert.gov.sa</w:t>
            </w:r>
          </w:p>
        </w:tc>
        <w:tc>
          <w:tcPr>
            <w:tcW w:w="1790" w:type="dxa"/>
          </w:tcPr>
          <w:p w14:paraId="37F65F08" w14:textId="4985849E" w:rsidR="00742FA7" w:rsidRPr="00966C1B" w:rsidRDefault="00742FA7" w:rsidP="00742FA7">
            <w:pPr>
              <w:pStyle w:val="TableBody"/>
              <w:bidi/>
              <w:rPr>
                <w:rtl/>
              </w:rPr>
            </w:pPr>
            <w:r>
              <w:rPr>
                <w:rtl/>
              </w:rPr>
              <w:t>عبر قناة البلاغات المعتمدة للبنك</w:t>
            </w:r>
          </w:p>
        </w:tc>
        <w:tc>
          <w:tcPr>
            <w:tcW w:w="1701" w:type="dxa"/>
          </w:tcPr>
          <w:p w14:paraId="11C8B784" w14:textId="3EA0A498" w:rsidR="00742FA7" w:rsidRPr="00966C1B" w:rsidRDefault="00742FA7" w:rsidP="00742FA7">
            <w:pPr>
              <w:pStyle w:val="TableBody"/>
              <w:bidi/>
              <w:rPr>
                <w:rtl/>
              </w:rPr>
            </w:pPr>
            <w:r>
              <w:rPr>
                <w:rtl/>
              </w:rPr>
              <w:t>مكتب التنسيق</w:t>
            </w:r>
          </w:p>
        </w:tc>
        <w:tc>
          <w:tcPr>
            <w:tcW w:w="2596" w:type="dxa"/>
          </w:tcPr>
          <w:p w14:paraId="2DE80F77" w14:textId="33E5CBD0" w:rsidR="00742FA7" w:rsidRPr="00966C1B" w:rsidRDefault="00742FA7" w:rsidP="00742FA7">
            <w:pPr>
              <w:pStyle w:val="TableBody"/>
              <w:bidi/>
            </w:pPr>
            <w:r w:rsidRPr="00966C1B">
              <w:rPr>
                <w:rtl/>
              </w:rPr>
              <w:t>الفريق الوطني للاستجابة لطوارئ الحاسبات والشبكات (CERT)</w:t>
            </w:r>
          </w:p>
        </w:tc>
      </w:tr>
      <w:tr w:rsidR="00742FA7" w14:paraId="43483F15" w14:textId="77777777" w:rsidTr="00742FA7">
        <w:trPr>
          <w:trHeight w:val="563"/>
        </w:trPr>
        <w:tc>
          <w:tcPr>
            <w:tcW w:w="3025" w:type="dxa"/>
          </w:tcPr>
          <w:p w14:paraId="4361AD96" w14:textId="0F2626BF" w:rsidR="00742FA7" w:rsidRPr="00966C1B" w:rsidRDefault="00742FA7" w:rsidP="00742FA7">
            <w:pPr>
              <w:pStyle w:val="TableBody"/>
              <w:bidi/>
              <w:rPr>
                <w:rtl/>
              </w:rPr>
            </w:pPr>
            <w:r>
              <w:t>enterprise@telecom.example</w:t>
            </w:r>
          </w:p>
        </w:tc>
        <w:tc>
          <w:tcPr>
            <w:tcW w:w="1790" w:type="dxa"/>
          </w:tcPr>
          <w:p w14:paraId="36A01219" w14:textId="223D771E" w:rsidR="00742FA7" w:rsidRPr="00966C1B" w:rsidRDefault="00742FA7" w:rsidP="00742FA7">
            <w:pPr>
              <w:pStyle w:val="TableBody"/>
              <w:bidi/>
              <w:rPr>
                <w:rtl/>
              </w:rPr>
            </w:pPr>
            <w:r>
              <w:t>011-455-0000</w:t>
            </w:r>
          </w:p>
        </w:tc>
        <w:tc>
          <w:tcPr>
            <w:tcW w:w="1701" w:type="dxa"/>
          </w:tcPr>
          <w:p w14:paraId="7A00A78C" w14:textId="33D73270" w:rsidR="00742FA7" w:rsidRPr="00966C1B" w:rsidRDefault="00742FA7" w:rsidP="00742FA7">
            <w:pPr>
              <w:pStyle w:val="TableBody"/>
              <w:bidi/>
              <w:rPr>
                <w:rtl/>
              </w:rPr>
            </w:pPr>
            <w:r>
              <w:rPr>
                <w:rtl/>
              </w:rPr>
              <w:t>دعم قطاع الأعمال</w:t>
            </w:r>
          </w:p>
        </w:tc>
        <w:tc>
          <w:tcPr>
            <w:tcW w:w="2596" w:type="dxa"/>
          </w:tcPr>
          <w:p w14:paraId="5188F733" w14:textId="5C350B55" w:rsidR="00742FA7" w:rsidRPr="00966C1B" w:rsidRDefault="00742FA7" w:rsidP="00742FA7">
            <w:pPr>
              <w:pStyle w:val="TableBody"/>
              <w:bidi/>
            </w:pPr>
            <w:r w:rsidRPr="00966C1B">
              <w:rPr>
                <w:rtl/>
              </w:rPr>
              <w:t>مزود خدمة الإنترنت والاتصالات (STC)</w:t>
            </w:r>
          </w:p>
        </w:tc>
      </w:tr>
      <w:tr w:rsidR="00742FA7" w14:paraId="3C74C3BC" w14:textId="77777777" w:rsidTr="00742FA7">
        <w:trPr>
          <w:trHeight w:val="268"/>
        </w:trPr>
        <w:tc>
          <w:tcPr>
            <w:tcW w:w="3025" w:type="dxa"/>
          </w:tcPr>
          <w:p w14:paraId="4EC7F0EB" w14:textId="45A93372" w:rsidR="00742FA7" w:rsidRPr="00966C1B" w:rsidRDefault="00742FA7" w:rsidP="00742FA7">
            <w:pPr>
              <w:pStyle w:val="TableBody"/>
              <w:bidi/>
              <w:rPr>
                <w:rtl/>
              </w:rPr>
            </w:pPr>
            <w:r>
              <w:t>claims@insurer.example</w:t>
            </w:r>
          </w:p>
        </w:tc>
        <w:tc>
          <w:tcPr>
            <w:tcW w:w="1790" w:type="dxa"/>
          </w:tcPr>
          <w:p w14:paraId="6712C59C" w14:textId="2B0F8BF2" w:rsidR="00742FA7" w:rsidRPr="00966C1B" w:rsidRDefault="00742FA7" w:rsidP="00742FA7">
            <w:pPr>
              <w:pStyle w:val="TableBody"/>
              <w:bidi/>
              <w:rPr>
                <w:rtl/>
              </w:rPr>
            </w:pPr>
            <w:r>
              <w:t>011-890-2200</w:t>
            </w:r>
          </w:p>
        </w:tc>
        <w:tc>
          <w:tcPr>
            <w:tcW w:w="1701" w:type="dxa"/>
          </w:tcPr>
          <w:p w14:paraId="60916452" w14:textId="61B6B6A5" w:rsidR="00742FA7" w:rsidRPr="00966C1B" w:rsidRDefault="00742FA7" w:rsidP="00742FA7">
            <w:pPr>
              <w:pStyle w:val="TableBody"/>
              <w:bidi/>
              <w:rPr>
                <w:rtl/>
              </w:rPr>
            </w:pPr>
            <w:r>
              <w:rPr>
                <w:rtl/>
              </w:rPr>
              <w:t>وسيط التأمين المعتمد</w:t>
            </w:r>
          </w:p>
        </w:tc>
        <w:tc>
          <w:tcPr>
            <w:tcW w:w="2596" w:type="dxa"/>
          </w:tcPr>
          <w:p w14:paraId="45A8D9C7" w14:textId="0628A6BD" w:rsidR="00742FA7" w:rsidRPr="00966C1B" w:rsidRDefault="00742FA7" w:rsidP="00742FA7">
            <w:pPr>
              <w:pStyle w:val="TableBody"/>
              <w:bidi/>
            </w:pPr>
            <w:r w:rsidRPr="00966C1B">
              <w:rPr>
                <w:rtl/>
              </w:rPr>
              <w:t>شركة التأمين السيبراني</w:t>
            </w:r>
          </w:p>
        </w:tc>
      </w:tr>
      <w:tr w:rsidR="00742FA7" w14:paraId="00B04248" w14:textId="77777777" w:rsidTr="00742FA7">
        <w:trPr>
          <w:trHeight w:val="268"/>
        </w:trPr>
        <w:tc>
          <w:tcPr>
            <w:tcW w:w="3025" w:type="dxa"/>
          </w:tcPr>
          <w:p w14:paraId="265359BF" w14:textId="07276FE3" w:rsidR="00742FA7" w:rsidRPr="00966C1B" w:rsidRDefault="00742FA7" w:rsidP="00742FA7">
            <w:pPr>
              <w:pStyle w:val="TableBody"/>
              <w:bidi/>
              <w:rPr>
                <w:rtl/>
              </w:rPr>
            </w:pPr>
            <w:r>
              <w:t>media@prconsult.example</w:t>
            </w:r>
          </w:p>
        </w:tc>
        <w:tc>
          <w:tcPr>
            <w:tcW w:w="1790" w:type="dxa"/>
          </w:tcPr>
          <w:p w14:paraId="1CAB8B69" w14:textId="0E7898C9" w:rsidR="00742FA7" w:rsidRPr="00966C1B" w:rsidRDefault="00742FA7" w:rsidP="00742FA7">
            <w:pPr>
              <w:pStyle w:val="TableBody"/>
              <w:bidi/>
              <w:rPr>
                <w:rtl/>
              </w:rPr>
            </w:pPr>
            <w:r>
              <w:t>011-770-3300</w:t>
            </w:r>
          </w:p>
        </w:tc>
        <w:tc>
          <w:tcPr>
            <w:tcW w:w="1701" w:type="dxa"/>
          </w:tcPr>
          <w:p w14:paraId="7393CBBC" w14:textId="3989CE7B" w:rsidR="00742FA7" w:rsidRPr="00966C1B" w:rsidRDefault="00742FA7" w:rsidP="00742FA7">
            <w:pPr>
              <w:pStyle w:val="TableBody"/>
              <w:bidi/>
              <w:rPr>
                <w:rtl/>
              </w:rPr>
            </w:pPr>
            <w:r>
              <w:rPr>
                <w:rtl/>
              </w:rPr>
              <w:t>مدير الحساب</w:t>
            </w:r>
          </w:p>
        </w:tc>
        <w:tc>
          <w:tcPr>
            <w:tcW w:w="2596" w:type="dxa"/>
          </w:tcPr>
          <w:p w14:paraId="6685D6D7" w14:textId="44C27874" w:rsidR="00742FA7" w:rsidRPr="00966C1B" w:rsidRDefault="00742FA7" w:rsidP="00742FA7">
            <w:pPr>
              <w:pStyle w:val="TableBody"/>
              <w:bidi/>
            </w:pPr>
            <w:r w:rsidRPr="00966C1B">
              <w:rPr>
                <w:rtl/>
              </w:rPr>
              <w:t>استشاري العلاقات الإعلامية</w:t>
            </w:r>
          </w:p>
        </w:tc>
      </w:tr>
      <w:tr w:rsidR="00742FA7" w14:paraId="32BEFC64" w14:textId="77777777" w:rsidTr="00742FA7">
        <w:trPr>
          <w:trHeight w:val="563"/>
        </w:trPr>
        <w:tc>
          <w:tcPr>
            <w:tcW w:w="3025" w:type="dxa"/>
          </w:tcPr>
          <w:p w14:paraId="25C71553" w14:textId="0EFC1848" w:rsidR="00742FA7" w:rsidRPr="00966C1B" w:rsidRDefault="00742FA7" w:rsidP="00742FA7">
            <w:pPr>
              <w:pStyle w:val="TableBody"/>
              <w:bidi/>
              <w:rPr>
                <w:rtl/>
              </w:rPr>
            </w:pPr>
            <w:r>
              <w:t>awareness@bankscommittee.sa</w:t>
            </w:r>
          </w:p>
        </w:tc>
        <w:tc>
          <w:tcPr>
            <w:tcW w:w="1790" w:type="dxa"/>
          </w:tcPr>
          <w:p w14:paraId="0BF427E9" w14:textId="438A10A4" w:rsidR="00742FA7" w:rsidRPr="00966C1B" w:rsidRDefault="00742FA7" w:rsidP="00742FA7">
            <w:pPr>
              <w:pStyle w:val="TableBody"/>
              <w:bidi/>
              <w:rPr>
                <w:rtl/>
              </w:rPr>
            </w:pPr>
            <w:r>
              <w:rPr>
                <w:rtl/>
              </w:rPr>
              <w:t>عبر لجنة الإعلام والتوعية الأمنية بالبنوك</w:t>
            </w:r>
          </w:p>
        </w:tc>
        <w:tc>
          <w:tcPr>
            <w:tcW w:w="1701" w:type="dxa"/>
          </w:tcPr>
          <w:p w14:paraId="6569CBF9" w14:textId="76C305CB" w:rsidR="00742FA7" w:rsidRPr="00966C1B" w:rsidRDefault="00742FA7" w:rsidP="00742FA7">
            <w:pPr>
              <w:pStyle w:val="TableBody"/>
              <w:bidi/>
              <w:rPr>
                <w:rtl/>
              </w:rPr>
            </w:pPr>
            <w:r>
              <w:rPr>
                <w:rtl/>
              </w:rPr>
              <w:t>أمانة اللجنة</w:t>
            </w:r>
          </w:p>
        </w:tc>
        <w:tc>
          <w:tcPr>
            <w:tcW w:w="2596" w:type="dxa"/>
          </w:tcPr>
          <w:p w14:paraId="04EB6E45" w14:textId="07FBE416" w:rsidR="00742FA7" w:rsidRPr="00966C1B" w:rsidRDefault="00742FA7" w:rsidP="00742FA7">
            <w:pPr>
              <w:pStyle w:val="TableBody"/>
              <w:bidi/>
            </w:pPr>
            <w:r w:rsidRPr="00966C1B">
              <w:rPr>
                <w:rtl/>
              </w:rPr>
              <w:t>جهة تمثيل عملاء البنوك</w:t>
            </w:r>
          </w:p>
        </w:tc>
      </w:tr>
      <w:tr w:rsidR="00742FA7" w14:paraId="1CF1A829" w14:textId="77777777" w:rsidTr="00742FA7">
        <w:trPr>
          <w:trHeight w:val="551"/>
        </w:trPr>
        <w:tc>
          <w:tcPr>
            <w:tcW w:w="3025" w:type="dxa"/>
          </w:tcPr>
          <w:p w14:paraId="017955ED" w14:textId="783C3A33" w:rsidR="00742FA7" w:rsidRPr="00966C1B" w:rsidRDefault="00742FA7" w:rsidP="00742FA7">
            <w:pPr>
              <w:pStyle w:val="TableBody"/>
              <w:bidi/>
              <w:rPr>
                <w:rtl/>
              </w:rPr>
            </w:pPr>
            <w:r>
              <w:t>info@bankscommittee.sa</w:t>
            </w:r>
          </w:p>
        </w:tc>
        <w:tc>
          <w:tcPr>
            <w:tcW w:w="1790" w:type="dxa"/>
          </w:tcPr>
          <w:p w14:paraId="47FC4B32" w14:textId="22AD3135" w:rsidR="00742FA7" w:rsidRPr="00966C1B" w:rsidRDefault="00742FA7" w:rsidP="00742FA7">
            <w:pPr>
              <w:pStyle w:val="TableBody"/>
              <w:bidi/>
              <w:rPr>
                <w:rtl/>
              </w:rPr>
            </w:pPr>
            <w:r>
              <w:t>011-466-2000</w:t>
            </w:r>
          </w:p>
        </w:tc>
        <w:tc>
          <w:tcPr>
            <w:tcW w:w="1701" w:type="dxa"/>
          </w:tcPr>
          <w:p w14:paraId="2211D107" w14:textId="32C23708" w:rsidR="00742FA7" w:rsidRPr="00966C1B" w:rsidRDefault="00742FA7" w:rsidP="00742FA7">
            <w:pPr>
              <w:pStyle w:val="TableBody"/>
              <w:bidi/>
              <w:rPr>
                <w:rtl/>
              </w:rPr>
            </w:pPr>
            <w:r>
              <w:rPr>
                <w:rtl/>
              </w:rPr>
              <w:t>الأمانة العامة</w:t>
            </w:r>
          </w:p>
        </w:tc>
        <w:tc>
          <w:tcPr>
            <w:tcW w:w="2596" w:type="dxa"/>
          </w:tcPr>
          <w:p w14:paraId="63E555E1" w14:textId="26C30133" w:rsidR="00742FA7" w:rsidRPr="00966C1B" w:rsidRDefault="00742FA7" w:rsidP="00742FA7">
            <w:pPr>
              <w:pStyle w:val="TableBody"/>
              <w:bidi/>
            </w:pPr>
            <w:r w:rsidRPr="00966C1B">
              <w:rPr>
                <w:rtl/>
              </w:rPr>
              <w:t>الجهة القطاعية (لجنة الإعلام والتوعية الأمنية بالبنوك)</w:t>
            </w:r>
          </w:p>
        </w:tc>
      </w:tr>
      <w:tr w:rsidR="00742FA7" w14:paraId="715461A3" w14:textId="77777777" w:rsidTr="00742FA7">
        <w:trPr>
          <w:trHeight w:val="551"/>
        </w:trPr>
        <w:tc>
          <w:tcPr>
            <w:tcW w:w="3025" w:type="dxa"/>
          </w:tcPr>
          <w:p w14:paraId="4A5FB661" w14:textId="3991B1A3" w:rsidR="00742FA7" w:rsidRPr="00966C1B" w:rsidRDefault="00742FA7" w:rsidP="00742FA7">
            <w:pPr>
              <w:pStyle w:val="TableBody"/>
              <w:bidi/>
              <w:rPr>
                <w:rtl/>
              </w:rPr>
            </w:pPr>
            <w:r>
              <w:rPr>
                <w:rtl/>
              </w:rPr>
              <w:t>عبر القناة الرقابية المعتمدة</w:t>
            </w:r>
          </w:p>
        </w:tc>
        <w:tc>
          <w:tcPr>
            <w:tcW w:w="1790" w:type="dxa"/>
          </w:tcPr>
          <w:p w14:paraId="32086948" w14:textId="6945789F" w:rsidR="00742FA7" w:rsidRPr="00966C1B" w:rsidRDefault="00742FA7" w:rsidP="00742FA7">
            <w:pPr>
              <w:pStyle w:val="TableBody"/>
              <w:bidi/>
              <w:rPr>
                <w:rtl/>
              </w:rPr>
            </w:pPr>
            <w:r>
              <w:rPr>
                <w:rtl/>
              </w:rPr>
              <w:t>عبر القناة الرقابية المعتمدة</w:t>
            </w:r>
          </w:p>
        </w:tc>
        <w:tc>
          <w:tcPr>
            <w:tcW w:w="1701" w:type="dxa"/>
          </w:tcPr>
          <w:p w14:paraId="53FB1AC4" w14:textId="5FC5F22A" w:rsidR="00742FA7" w:rsidRPr="00966C1B" w:rsidRDefault="00742FA7" w:rsidP="00742FA7">
            <w:pPr>
              <w:pStyle w:val="TableBody"/>
              <w:bidi/>
              <w:rPr>
                <w:rtl/>
              </w:rPr>
            </w:pPr>
            <w:r>
              <w:rPr>
                <w:rtl/>
              </w:rPr>
              <w:t>قناة الإبلاغ الرقابية للبنوك</w:t>
            </w:r>
          </w:p>
        </w:tc>
        <w:tc>
          <w:tcPr>
            <w:tcW w:w="2596" w:type="dxa"/>
          </w:tcPr>
          <w:p w14:paraId="7DCCF80B" w14:textId="208CC8AB" w:rsidR="00742FA7" w:rsidRPr="00966C1B" w:rsidRDefault="00742FA7" w:rsidP="00742FA7">
            <w:pPr>
              <w:pStyle w:val="TableBody"/>
              <w:bidi/>
            </w:pPr>
            <w:r w:rsidRPr="00966C1B">
              <w:rPr>
                <w:rtl/>
              </w:rPr>
              <w:t>الجهة الرقابية (البنك المركزي السعودي - ساما)</w:t>
            </w:r>
          </w:p>
        </w:tc>
      </w:tr>
    </w:tbl>
    <w:p w14:paraId="4D32A7CB" w14:textId="77777777" w:rsidR="00CE0B2A" w:rsidRDefault="00A92970" w:rsidP="00A92970">
      <w:pPr>
        <w:pStyle w:val="Caption"/>
        <w:bidi/>
      </w:pPr>
      <w:r>
        <w:rPr>
          <w:rtl/>
        </w:rPr>
        <w:t>الجدول 6: جهات اتصال خارجية مفيدة</w:t>
      </w:r>
      <w:bookmarkStart w:id="41" w:name="_Toc68274987"/>
      <w:bookmarkEnd w:id="41"/>
    </w:p>
    <w:p w14:paraId="2B5C0112" w14:textId="77777777" w:rsidR="00CF375D" w:rsidRDefault="00CF375D" w:rsidP="00CF375D">
      <w:pPr>
        <w:pStyle w:val="Heading1"/>
        <w:bidi/>
      </w:pPr>
      <w:r>
        <w:rPr>
          <w:rtl/>
        </w:rPr>
        <w:t>الملحق (ج): جدول أعمال اجتماع فريق الاستجابة المعياري</w:t>
      </w:r>
      <w:bookmarkStart w:id="42" w:name="_Toc68274980"/>
      <w:bookmarkEnd w:id="42"/>
    </w:p>
    <w:p w14:paraId="03A1DFB7" w14:textId="77777777" w:rsidR="00CF375D" w:rsidRDefault="00CF375D" w:rsidP="00CF375D">
      <w:pPr>
        <w:bidi/>
      </w:pPr>
      <w:r>
        <w:rPr>
          <w:rtl/>
        </w:rPr>
        <w:t>يُوصى باستخدام جدول الأعمال المعياري التالي في اجتماعات فريق الاستجابة للحوادث.</w:t>
      </w:r>
    </w:p>
    <w:p w14:paraId="74103097" w14:textId="77777777" w:rsidR="00A4521F" w:rsidRDefault="00CF375D" w:rsidP="00A4521F">
      <w:pPr>
        <w:bidi/>
        <w:jc w:val="center"/>
      </w:pPr>
      <w:r w:rsidRPr="00CF375D">
        <w:rPr>
          <w:b/>
          <w:bCs/>
          <w:rtl/>
        </w:rPr>
        <w:t>جدول الأعمال</w:t>
      </w:r>
    </w:p>
    <w:p w14:paraId="2C250B24" w14:textId="77777777" w:rsidR="00CF375D" w:rsidRDefault="00CF375D" w:rsidP="00CF375D">
      <w:pPr>
        <w:bidi/>
      </w:pPr>
      <w:r w:rsidRPr="00CF375D">
        <w:rPr>
          <w:b/>
          <w:bCs/>
          <w:rtl/>
        </w:rPr>
        <w:t>الحاضرون: جميع أعضاء فريق الاستجابة للحوادث</w:t>
      </w:r>
    </w:p>
    <w:p w14:paraId="24292857" w14:textId="77777777" w:rsidR="00CF375D" w:rsidRDefault="00CF375D" w:rsidP="00CF375D">
      <w:pPr>
        <w:bidi/>
      </w:pPr>
      <w:r w:rsidRPr="00CF375D">
        <w:rPr>
          <w:b/>
          <w:bCs/>
          <w:rtl/>
        </w:rPr>
        <w:t>المكان: غرفة العمليات بمركز البيانات الرئيسي أو اجتماع افتراضي آمن</w:t>
      </w:r>
    </w:p>
    <w:p w14:paraId="59FD574A" w14:textId="77777777" w:rsidR="00CF375D" w:rsidRDefault="00CF375D" w:rsidP="00CF375D">
      <w:pPr>
        <w:bidi/>
      </w:pPr>
      <w:r w:rsidRPr="00CF375D">
        <w:rPr>
          <w:b/>
          <w:bCs/>
          <w:rtl/>
        </w:rPr>
        <w:t>التواتر: كل أربع ساعات (أو وفق ما يحدده قائد الحوادث)</w:t>
      </w:r>
    </w:p>
    <w:p w14:paraId="670A88DF" w14:textId="77777777" w:rsidR="00CF375D" w:rsidRDefault="00CF375D" w:rsidP="00CF375D">
      <w:pPr>
        <w:bidi/>
      </w:pPr>
      <w:r w:rsidRPr="00CF375D">
        <w:rPr>
          <w:b/>
          <w:bCs/>
          <w:rtl/>
        </w:rPr>
        <w:t>رئيس الاجتماع: قائد الحوادث</w:t>
      </w:r>
    </w:p>
    <w:p w14:paraId="0FA31C49" w14:textId="6F8C8B35" w:rsidR="00DE7928" w:rsidRPr="00EE11D7" w:rsidRDefault="00CF375D" w:rsidP="00966C1B">
      <w:pPr>
        <w:bidi/>
      </w:pPr>
      <w:r w:rsidRPr="00CF375D">
        <w:rPr>
          <w:b/>
          <w:bCs/>
          <w:rtl/>
        </w:rPr>
        <w:t>المحضر: منسق الفريق</w:t>
      </w:r>
    </w:p>
    <w:sectPr w:rsidR="00DE7928" w:rsidRPr="00EE11D7" w:rsidSect="00FF552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B4E63" w14:textId="77777777" w:rsidR="00E93D30" w:rsidRDefault="00E93D30" w:rsidP="002A0662">
      <w:pPr>
        <w:spacing w:before="0" w:after="0"/>
      </w:pPr>
      <w:r>
        <w:separator/>
      </w:r>
    </w:p>
  </w:endnote>
  <w:endnote w:type="continuationSeparator" w:id="0">
    <w:p w14:paraId="76EC7D6C" w14:textId="77777777" w:rsidR="00E93D30" w:rsidRDefault="00E93D30" w:rsidP="002A0662">
      <w:pPr>
        <w:spacing w:before="0" w:after="0"/>
      </w:pPr>
      <w:r>
        <w:continuationSeparator/>
      </w:r>
    </w:p>
  </w:endnote>
  <w:endnote w:type="continuationNotice" w:id="1">
    <w:p w14:paraId="04C2B133" w14:textId="77777777" w:rsidR="00E93D30" w:rsidRDefault="00E93D3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231A7AD3" w14:textId="2F48C5C8" w:rsidR="009E133C" w:rsidRPr="00725750" w:rsidRDefault="009E133C" w:rsidP="00147A53">
        <w:pPr>
          <w:pStyle w:val="Footer"/>
        </w:pPr>
        <w:r w:rsidRPr="00725750">
          <w:t xml:space="preserve">Version </w:t>
        </w:r>
        <w:fldSimple w:instr=" STYLEREF  &quot;Version number&quot;  \* MERGEFORMAT ">
          <w:r w:rsidR="00742FA7">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4F19F" w14:textId="77777777" w:rsidR="00E93D30" w:rsidRDefault="00E93D30" w:rsidP="002A0662">
      <w:pPr>
        <w:spacing w:before="0" w:after="0"/>
      </w:pPr>
      <w:r>
        <w:separator/>
      </w:r>
    </w:p>
  </w:footnote>
  <w:footnote w:type="continuationSeparator" w:id="0">
    <w:p w14:paraId="6A5B1699" w14:textId="77777777" w:rsidR="00E93D30" w:rsidRDefault="00E93D30" w:rsidP="002A0662">
      <w:pPr>
        <w:spacing w:before="0" w:after="0"/>
      </w:pPr>
      <w:r>
        <w:continuationSeparator/>
      </w:r>
    </w:p>
  </w:footnote>
  <w:footnote w:type="continuationNotice" w:id="1">
    <w:p w14:paraId="73262B7F" w14:textId="77777777" w:rsidR="00E93D30" w:rsidRDefault="00E93D3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0733" w14:textId="77777777" w:rsidR="009E133C" w:rsidRDefault="009E133C" w:rsidP="00355484">
    <w:pPr>
      <w:pStyle w:val="Header"/>
      <w:bidi/>
      <w:jc w:val="center"/>
      <w:rPr>
        <w:noProof/>
        <w:lang w:val="en-US"/>
      </w:rPr>
    </w:pPr>
    <w:r>
      <w:rPr>
        <w:rtl/>
      </w:rPr>
      <w:t>إجراء الاستجابة لحوادث أمن المعلومات</w:t>
    </w:r>
  </w:p>
  <w:p w14:paraId="33833C2B" w14:textId="77777777" w:rsidR="009E133C" w:rsidRPr="00420548" w:rsidRDefault="009E133C"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0AE"/>
    <w:multiLevelType w:val="hybridMultilevel"/>
    <w:tmpl w:val="6136B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76D75"/>
    <w:multiLevelType w:val="hybridMultilevel"/>
    <w:tmpl w:val="D1AA1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16A32"/>
    <w:multiLevelType w:val="hybridMultilevel"/>
    <w:tmpl w:val="B4B64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FD5DC5"/>
    <w:multiLevelType w:val="hybridMultilevel"/>
    <w:tmpl w:val="12F6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7496E"/>
    <w:multiLevelType w:val="hybridMultilevel"/>
    <w:tmpl w:val="55A06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C6516D"/>
    <w:multiLevelType w:val="hybridMultilevel"/>
    <w:tmpl w:val="33AA6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4E1A0B"/>
    <w:multiLevelType w:val="hybridMultilevel"/>
    <w:tmpl w:val="A34E5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4D2147"/>
    <w:multiLevelType w:val="hybridMultilevel"/>
    <w:tmpl w:val="97460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96302DD"/>
    <w:multiLevelType w:val="hybridMultilevel"/>
    <w:tmpl w:val="EC980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5B7543"/>
    <w:multiLevelType w:val="hybridMultilevel"/>
    <w:tmpl w:val="A01E4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915548"/>
    <w:multiLevelType w:val="hybridMultilevel"/>
    <w:tmpl w:val="C2548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27ED8"/>
    <w:multiLevelType w:val="hybridMultilevel"/>
    <w:tmpl w:val="0BFE9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A74CB1"/>
    <w:multiLevelType w:val="hybridMultilevel"/>
    <w:tmpl w:val="D5DA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734C53"/>
    <w:multiLevelType w:val="hybridMultilevel"/>
    <w:tmpl w:val="A71ECB2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6" w15:restartNumberingAfterBreak="0">
    <w:nsid w:val="4B815FF3"/>
    <w:multiLevelType w:val="hybridMultilevel"/>
    <w:tmpl w:val="866C7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711B39"/>
    <w:multiLevelType w:val="hybridMultilevel"/>
    <w:tmpl w:val="2182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9C247E"/>
    <w:multiLevelType w:val="hybridMultilevel"/>
    <w:tmpl w:val="413C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821C35"/>
    <w:multiLevelType w:val="hybridMultilevel"/>
    <w:tmpl w:val="FCFA9EB6"/>
    <w:lvl w:ilvl="0" w:tplc="94A28F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410392"/>
    <w:multiLevelType w:val="hybridMultilevel"/>
    <w:tmpl w:val="441C3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2E4783"/>
    <w:multiLevelType w:val="hybridMultilevel"/>
    <w:tmpl w:val="59883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9A2956"/>
    <w:multiLevelType w:val="hybridMultilevel"/>
    <w:tmpl w:val="FAD2E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4F28A0"/>
    <w:multiLevelType w:val="hybridMultilevel"/>
    <w:tmpl w:val="61046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7D4DB4"/>
    <w:multiLevelType w:val="hybridMultilevel"/>
    <w:tmpl w:val="94CE3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D149EA"/>
    <w:multiLevelType w:val="hybridMultilevel"/>
    <w:tmpl w:val="B0B6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C9684E"/>
    <w:multiLevelType w:val="hybridMultilevel"/>
    <w:tmpl w:val="8E1A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F42A2"/>
    <w:multiLevelType w:val="hybridMultilevel"/>
    <w:tmpl w:val="E648D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D11402"/>
    <w:multiLevelType w:val="hybridMultilevel"/>
    <w:tmpl w:val="6AA4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1419123">
    <w:abstractNumId w:val="8"/>
  </w:num>
  <w:num w:numId="2" w16cid:durableId="1872768963">
    <w:abstractNumId w:val="14"/>
  </w:num>
  <w:num w:numId="3" w16cid:durableId="723333562">
    <w:abstractNumId w:val="8"/>
  </w:num>
  <w:num w:numId="4" w16cid:durableId="826090987">
    <w:abstractNumId w:val="4"/>
  </w:num>
  <w:num w:numId="5" w16cid:durableId="71588910">
    <w:abstractNumId w:val="0"/>
  </w:num>
  <w:num w:numId="6" w16cid:durableId="1403411719">
    <w:abstractNumId w:val="16"/>
  </w:num>
  <w:num w:numId="7" w16cid:durableId="2076659857">
    <w:abstractNumId w:val="19"/>
  </w:num>
  <w:num w:numId="8" w16cid:durableId="1732842937">
    <w:abstractNumId w:val="20"/>
  </w:num>
  <w:num w:numId="9" w16cid:durableId="1556114283">
    <w:abstractNumId w:val="9"/>
  </w:num>
  <w:num w:numId="10" w16cid:durableId="1666009656">
    <w:abstractNumId w:val="15"/>
  </w:num>
  <w:num w:numId="11" w16cid:durableId="1633705833">
    <w:abstractNumId w:val="21"/>
  </w:num>
  <w:num w:numId="12" w16cid:durableId="1529443591">
    <w:abstractNumId w:val="25"/>
  </w:num>
  <w:num w:numId="13" w16cid:durableId="793986039">
    <w:abstractNumId w:val="7"/>
  </w:num>
  <w:num w:numId="14" w16cid:durableId="430662756">
    <w:abstractNumId w:val="27"/>
  </w:num>
  <w:num w:numId="15" w16cid:durableId="454521112">
    <w:abstractNumId w:val="6"/>
  </w:num>
  <w:num w:numId="16" w16cid:durableId="717709486">
    <w:abstractNumId w:val="28"/>
  </w:num>
  <w:num w:numId="17" w16cid:durableId="1375890928">
    <w:abstractNumId w:val="18"/>
  </w:num>
  <w:num w:numId="18" w16cid:durableId="1933271354">
    <w:abstractNumId w:val="11"/>
  </w:num>
  <w:num w:numId="19" w16cid:durableId="1014460166">
    <w:abstractNumId w:val="17"/>
  </w:num>
  <w:num w:numId="20" w16cid:durableId="1280529465">
    <w:abstractNumId w:val="26"/>
  </w:num>
  <w:num w:numId="21" w16cid:durableId="1042091286">
    <w:abstractNumId w:val="10"/>
  </w:num>
  <w:num w:numId="22" w16cid:durableId="436172574">
    <w:abstractNumId w:val="22"/>
  </w:num>
  <w:num w:numId="23" w16cid:durableId="1216889707">
    <w:abstractNumId w:val="3"/>
  </w:num>
  <w:num w:numId="24" w16cid:durableId="1903443852">
    <w:abstractNumId w:val="24"/>
  </w:num>
  <w:num w:numId="25" w16cid:durableId="126313403">
    <w:abstractNumId w:val="13"/>
  </w:num>
  <w:num w:numId="26" w16cid:durableId="548226155">
    <w:abstractNumId w:val="2"/>
  </w:num>
  <w:num w:numId="27" w16cid:durableId="1879929968">
    <w:abstractNumId w:val="23"/>
  </w:num>
  <w:num w:numId="28" w16cid:durableId="976495305">
    <w:abstractNumId w:val="12"/>
  </w:num>
  <w:num w:numId="29" w16cid:durableId="1384063613">
    <w:abstractNumId w:val="1"/>
  </w:num>
  <w:num w:numId="30" w16cid:durableId="1494032917">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0BDD"/>
    <w:rsid w:val="00012EC1"/>
    <w:rsid w:val="0001512E"/>
    <w:rsid w:val="00015479"/>
    <w:rsid w:val="00017A36"/>
    <w:rsid w:val="000244E2"/>
    <w:rsid w:val="000256C0"/>
    <w:rsid w:val="000258A6"/>
    <w:rsid w:val="00033995"/>
    <w:rsid w:val="00034B84"/>
    <w:rsid w:val="00035347"/>
    <w:rsid w:val="00036FB0"/>
    <w:rsid w:val="000420FA"/>
    <w:rsid w:val="00042616"/>
    <w:rsid w:val="00047103"/>
    <w:rsid w:val="0005129D"/>
    <w:rsid w:val="000515E7"/>
    <w:rsid w:val="00052141"/>
    <w:rsid w:val="00053F3E"/>
    <w:rsid w:val="0005495D"/>
    <w:rsid w:val="00055B4F"/>
    <w:rsid w:val="00056382"/>
    <w:rsid w:val="000576C0"/>
    <w:rsid w:val="00064A4B"/>
    <w:rsid w:val="000729A8"/>
    <w:rsid w:val="00074CBA"/>
    <w:rsid w:val="00076155"/>
    <w:rsid w:val="00081DA9"/>
    <w:rsid w:val="00081F59"/>
    <w:rsid w:val="000820F5"/>
    <w:rsid w:val="00082886"/>
    <w:rsid w:val="00084860"/>
    <w:rsid w:val="00086FF9"/>
    <w:rsid w:val="00091DC4"/>
    <w:rsid w:val="00092255"/>
    <w:rsid w:val="0009771E"/>
    <w:rsid w:val="000A0893"/>
    <w:rsid w:val="000A7591"/>
    <w:rsid w:val="000A7A55"/>
    <w:rsid w:val="000A7FB1"/>
    <w:rsid w:val="000A7FDD"/>
    <w:rsid w:val="000B01B9"/>
    <w:rsid w:val="000C0D60"/>
    <w:rsid w:val="000C3655"/>
    <w:rsid w:val="000C5011"/>
    <w:rsid w:val="000D20FC"/>
    <w:rsid w:val="000D2C76"/>
    <w:rsid w:val="000D3B17"/>
    <w:rsid w:val="000D5326"/>
    <w:rsid w:val="000E2F4E"/>
    <w:rsid w:val="000E719C"/>
    <w:rsid w:val="000E76BA"/>
    <w:rsid w:val="000F0BAF"/>
    <w:rsid w:val="000F108B"/>
    <w:rsid w:val="000F55C5"/>
    <w:rsid w:val="00100598"/>
    <w:rsid w:val="0010235A"/>
    <w:rsid w:val="001056C3"/>
    <w:rsid w:val="0010582F"/>
    <w:rsid w:val="00106494"/>
    <w:rsid w:val="00106DBF"/>
    <w:rsid w:val="00111831"/>
    <w:rsid w:val="001150AE"/>
    <w:rsid w:val="00122172"/>
    <w:rsid w:val="001221FB"/>
    <w:rsid w:val="0012238D"/>
    <w:rsid w:val="00124A8D"/>
    <w:rsid w:val="001253BE"/>
    <w:rsid w:val="001275CA"/>
    <w:rsid w:val="00127D5D"/>
    <w:rsid w:val="00130118"/>
    <w:rsid w:val="0013036E"/>
    <w:rsid w:val="00130BC9"/>
    <w:rsid w:val="00131A30"/>
    <w:rsid w:val="00137105"/>
    <w:rsid w:val="00137729"/>
    <w:rsid w:val="00140056"/>
    <w:rsid w:val="0014037F"/>
    <w:rsid w:val="00140EEA"/>
    <w:rsid w:val="00141CA8"/>
    <w:rsid w:val="001425DA"/>
    <w:rsid w:val="001427D6"/>
    <w:rsid w:val="00144EAB"/>
    <w:rsid w:val="00145421"/>
    <w:rsid w:val="00146D14"/>
    <w:rsid w:val="00147A53"/>
    <w:rsid w:val="00147E34"/>
    <w:rsid w:val="001501C9"/>
    <w:rsid w:val="00152454"/>
    <w:rsid w:val="00152839"/>
    <w:rsid w:val="00153412"/>
    <w:rsid w:val="00153EFB"/>
    <w:rsid w:val="00162CFC"/>
    <w:rsid w:val="00164528"/>
    <w:rsid w:val="00165503"/>
    <w:rsid w:val="00166A78"/>
    <w:rsid w:val="00170DC1"/>
    <w:rsid w:val="001712E9"/>
    <w:rsid w:val="00171F17"/>
    <w:rsid w:val="00173862"/>
    <w:rsid w:val="00180BB7"/>
    <w:rsid w:val="0018261F"/>
    <w:rsid w:val="00186DAA"/>
    <w:rsid w:val="0019363E"/>
    <w:rsid w:val="00194ABC"/>
    <w:rsid w:val="00195FF4"/>
    <w:rsid w:val="001A002C"/>
    <w:rsid w:val="001A3194"/>
    <w:rsid w:val="001A4EC3"/>
    <w:rsid w:val="001A6282"/>
    <w:rsid w:val="001B498B"/>
    <w:rsid w:val="001C3FFD"/>
    <w:rsid w:val="001D22BB"/>
    <w:rsid w:val="001D41E2"/>
    <w:rsid w:val="001D7612"/>
    <w:rsid w:val="001D7AC7"/>
    <w:rsid w:val="001D7C72"/>
    <w:rsid w:val="001E08A4"/>
    <w:rsid w:val="001E1EA4"/>
    <w:rsid w:val="001E599A"/>
    <w:rsid w:val="001E74C6"/>
    <w:rsid w:val="001E7D41"/>
    <w:rsid w:val="001F0D2C"/>
    <w:rsid w:val="001F1B56"/>
    <w:rsid w:val="00201342"/>
    <w:rsid w:val="002028A0"/>
    <w:rsid w:val="00204BDB"/>
    <w:rsid w:val="00221345"/>
    <w:rsid w:val="0022262E"/>
    <w:rsid w:val="00234B63"/>
    <w:rsid w:val="00236B15"/>
    <w:rsid w:val="00245D93"/>
    <w:rsid w:val="00246130"/>
    <w:rsid w:val="00246815"/>
    <w:rsid w:val="00247910"/>
    <w:rsid w:val="0025147A"/>
    <w:rsid w:val="00251A70"/>
    <w:rsid w:val="002525A7"/>
    <w:rsid w:val="00252738"/>
    <w:rsid w:val="0025333B"/>
    <w:rsid w:val="00254F2F"/>
    <w:rsid w:val="00256F53"/>
    <w:rsid w:val="002601A5"/>
    <w:rsid w:val="00260D18"/>
    <w:rsid w:val="0026555B"/>
    <w:rsid w:val="00265BC1"/>
    <w:rsid w:val="0027178E"/>
    <w:rsid w:val="00273E7A"/>
    <w:rsid w:val="002750BC"/>
    <w:rsid w:val="00276E0E"/>
    <w:rsid w:val="002801A3"/>
    <w:rsid w:val="00281C3C"/>
    <w:rsid w:val="002824E8"/>
    <w:rsid w:val="0028330B"/>
    <w:rsid w:val="002851BE"/>
    <w:rsid w:val="002854EC"/>
    <w:rsid w:val="002900EB"/>
    <w:rsid w:val="002908A1"/>
    <w:rsid w:val="00291136"/>
    <w:rsid w:val="00297C73"/>
    <w:rsid w:val="002A036B"/>
    <w:rsid w:val="002A045A"/>
    <w:rsid w:val="002A0662"/>
    <w:rsid w:val="002A1092"/>
    <w:rsid w:val="002A1ABD"/>
    <w:rsid w:val="002A31A1"/>
    <w:rsid w:val="002A51D6"/>
    <w:rsid w:val="002A7264"/>
    <w:rsid w:val="002B138A"/>
    <w:rsid w:val="002C21E4"/>
    <w:rsid w:val="002C5126"/>
    <w:rsid w:val="002D07C6"/>
    <w:rsid w:val="002D08B7"/>
    <w:rsid w:val="002D10AD"/>
    <w:rsid w:val="002D2A6C"/>
    <w:rsid w:val="002D438E"/>
    <w:rsid w:val="002D4DD3"/>
    <w:rsid w:val="002E0578"/>
    <w:rsid w:val="002E2962"/>
    <w:rsid w:val="002E3343"/>
    <w:rsid w:val="002E3835"/>
    <w:rsid w:val="002E3938"/>
    <w:rsid w:val="002E56FD"/>
    <w:rsid w:val="002F04CF"/>
    <w:rsid w:val="002F0DE1"/>
    <w:rsid w:val="002F162E"/>
    <w:rsid w:val="003037EF"/>
    <w:rsid w:val="00303A24"/>
    <w:rsid w:val="003048E6"/>
    <w:rsid w:val="003065A9"/>
    <w:rsid w:val="003113D3"/>
    <w:rsid w:val="00312FC6"/>
    <w:rsid w:val="00314516"/>
    <w:rsid w:val="00323362"/>
    <w:rsid w:val="003248FB"/>
    <w:rsid w:val="00326B9B"/>
    <w:rsid w:val="003349D0"/>
    <w:rsid w:val="003423DA"/>
    <w:rsid w:val="00343987"/>
    <w:rsid w:val="00343FDE"/>
    <w:rsid w:val="0034552C"/>
    <w:rsid w:val="00351ACB"/>
    <w:rsid w:val="00351B9E"/>
    <w:rsid w:val="003527CB"/>
    <w:rsid w:val="00354E04"/>
    <w:rsid w:val="00355484"/>
    <w:rsid w:val="0035777C"/>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670F"/>
    <w:rsid w:val="003E0280"/>
    <w:rsid w:val="003E234C"/>
    <w:rsid w:val="003E2C7D"/>
    <w:rsid w:val="003E562D"/>
    <w:rsid w:val="003E5ECD"/>
    <w:rsid w:val="003F05AC"/>
    <w:rsid w:val="003F05C1"/>
    <w:rsid w:val="003F0898"/>
    <w:rsid w:val="003F0D4F"/>
    <w:rsid w:val="003F169C"/>
    <w:rsid w:val="003F3CEB"/>
    <w:rsid w:val="004001B8"/>
    <w:rsid w:val="0040020D"/>
    <w:rsid w:val="00400295"/>
    <w:rsid w:val="00404D54"/>
    <w:rsid w:val="00404F38"/>
    <w:rsid w:val="00405043"/>
    <w:rsid w:val="0040619E"/>
    <w:rsid w:val="004068EA"/>
    <w:rsid w:val="00407FFB"/>
    <w:rsid w:val="004100BD"/>
    <w:rsid w:val="00410796"/>
    <w:rsid w:val="0041386E"/>
    <w:rsid w:val="0041406E"/>
    <w:rsid w:val="00415FE2"/>
    <w:rsid w:val="00420548"/>
    <w:rsid w:val="00422D1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3F20"/>
    <w:rsid w:val="00477002"/>
    <w:rsid w:val="00477706"/>
    <w:rsid w:val="00482FD1"/>
    <w:rsid w:val="00485CCF"/>
    <w:rsid w:val="004868F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2EE0"/>
    <w:rsid w:val="004D7A2C"/>
    <w:rsid w:val="004E0B8D"/>
    <w:rsid w:val="004E18EC"/>
    <w:rsid w:val="004E3AE1"/>
    <w:rsid w:val="004E5362"/>
    <w:rsid w:val="004E7D35"/>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4FB4"/>
    <w:rsid w:val="005604B3"/>
    <w:rsid w:val="005608C3"/>
    <w:rsid w:val="0056190E"/>
    <w:rsid w:val="00564447"/>
    <w:rsid w:val="005645E0"/>
    <w:rsid w:val="00570D87"/>
    <w:rsid w:val="00571EB0"/>
    <w:rsid w:val="005730F7"/>
    <w:rsid w:val="00573FF8"/>
    <w:rsid w:val="005747EF"/>
    <w:rsid w:val="00574F07"/>
    <w:rsid w:val="005765CF"/>
    <w:rsid w:val="00576B09"/>
    <w:rsid w:val="00580118"/>
    <w:rsid w:val="005828CC"/>
    <w:rsid w:val="00586676"/>
    <w:rsid w:val="0059473E"/>
    <w:rsid w:val="00594A25"/>
    <w:rsid w:val="00597295"/>
    <w:rsid w:val="005A2259"/>
    <w:rsid w:val="005A3E0D"/>
    <w:rsid w:val="005A4858"/>
    <w:rsid w:val="005A5802"/>
    <w:rsid w:val="005A59F4"/>
    <w:rsid w:val="005B4674"/>
    <w:rsid w:val="005B573B"/>
    <w:rsid w:val="005B58AE"/>
    <w:rsid w:val="005B613C"/>
    <w:rsid w:val="005C1475"/>
    <w:rsid w:val="005C42AB"/>
    <w:rsid w:val="005C4FBB"/>
    <w:rsid w:val="005C7166"/>
    <w:rsid w:val="005C790C"/>
    <w:rsid w:val="005D3174"/>
    <w:rsid w:val="005D71EE"/>
    <w:rsid w:val="005D7385"/>
    <w:rsid w:val="005D7FFC"/>
    <w:rsid w:val="005E014F"/>
    <w:rsid w:val="005E23F7"/>
    <w:rsid w:val="005E36D3"/>
    <w:rsid w:val="005E441F"/>
    <w:rsid w:val="005E5035"/>
    <w:rsid w:val="005E5372"/>
    <w:rsid w:val="005F0CA7"/>
    <w:rsid w:val="005F32A3"/>
    <w:rsid w:val="005F5487"/>
    <w:rsid w:val="005F5931"/>
    <w:rsid w:val="005F64E8"/>
    <w:rsid w:val="005F6CE2"/>
    <w:rsid w:val="006014E2"/>
    <w:rsid w:val="0060287A"/>
    <w:rsid w:val="006077BF"/>
    <w:rsid w:val="00607EBD"/>
    <w:rsid w:val="00611652"/>
    <w:rsid w:val="0061201C"/>
    <w:rsid w:val="00612402"/>
    <w:rsid w:val="00620BD2"/>
    <w:rsid w:val="00623927"/>
    <w:rsid w:val="00641467"/>
    <w:rsid w:val="00643DC4"/>
    <w:rsid w:val="00651EBB"/>
    <w:rsid w:val="006524E0"/>
    <w:rsid w:val="00652BDF"/>
    <w:rsid w:val="00652C65"/>
    <w:rsid w:val="00653DDA"/>
    <w:rsid w:val="00653F4E"/>
    <w:rsid w:val="00654E79"/>
    <w:rsid w:val="006570BC"/>
    <w:rsid w:val="00662039"/>
    <w:rsid w:val="00662602"/>
    <w:rsid w:val="00662931"/>
    <w:rsid w:val="00663D08"/>
    <w:rsid w:val="006642EB"/>
    <w:rsid w:val="006658F1"/>
    <w:rsid w:val="006709BF"/>
    <w:rsid w:val="00670AE9"/>
    <w:rsid w:val="006716A6"/>
    <w:rsid w:val="00674081"/>
    <w:rsid w:val="00675EA6"/>
    <w:rsid w:val="00680EF5"/>
    <w:rsid w:val="006841B2"/>
    <w:rsid w:val="00693B03"/>
    <w:rsid w:val="00695282"/>
    <w:rsid w:val="00695671"/>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199E"/>
    <w:rsid w:val="006F35EA"/>
    <w:rsid w:val="006F7B2A"/>
    <w:rsid w:val="00700570"/>
    <w:rsid w:val="00700E2D"/>
    <w:rsid w:val="00700E89"/>
    <w:rsid w:val="0070268B"/>
    <w:rsid w:val="007036F8"/>
    <w:rsid w:val="00711705"/>
    <w:rsid w:val="0071173B"/>
    <w:rsid w:val="007151E5"/>
    <w:rsid w:val="007179F6"/>
    <w:rsid w:val="00717BA9"/>
    <w:rsid w:val="0072364E"/>
    <w:rsid w:val="007241A0"/>
    <w:rsid w:val="00724FEE"/>
    <w:rsid w:val="007255CD"/>
    <w:rsid w:val="00725750"/>
    <w:rsid w:val="00727C35"/>
    <w:rsid w:val="00733B1F"/>
    <w:rsid w:val="007345E8"/>
    <w:rsid w:val="00735798"/>
    <w:rsid w:val="00740B34"/>
    <w:rsid w:val="00742FA7"/>
    <w:rsid w:val="0074415B"/>
    <w:rsid w:val="00745F86"/>
    <w:rsid w:val="007462AF"/>
    <w:rsid w:val="00746BC3"/>
    <w:rsid w:val="00746F91"/>
    <w:rsid w:val="007474F8"/>
    <w:rsid w:val="00750618"/>
    <w:rsid w:val="00752B41"/>
    <w:rsid w:val="00753CF1"/>
    <w:rsid w:val="00754350"/>
    <w:rsid w:val="0075463F"/>
    <w:rsid w:val="00757F78"/>
    <w:rsid w:val="00762D06"/>
    <w:rsid w:val="00766DD3"/>
    <w:rsid w:val="00770758"/>
    <w:rsid w:val="00770B42"/>
    <w:rsid w:val="00770EE5"/>
    <w:rsid w:val="00771FA3"/>
    <w:rsid w:val="0077563D"/>
    <w:rsid w:val="00776CC8"/>
    <w:rsid w:val="0077785B"/>
    <w:rsid w:val="007845D6"/>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4679"/>
    <w:rsid w:val="007C692A"/>
    <w:rsid w:val="007D10AA"/>
    <w:rsid w:val="007D2038"/>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352A"/>
    <w:rsid w:val="00864822"/>
    <w:rsid w:val="00865408"/>
    <w:rsid w:val="008679F1"/>
    <w:rsid w:val="00870B2F"/>
    <w:rsid w:val="00875D2C"/>
    <w:rsid w:val="00877214"/>
    <w:rsid w:val="00877898"/>
    <w:rsid w:val="00880D5A"/>
    <w:rsid w:val="0088108F"/>
    <w:rsid w:val="00890699"/>
    <w:rsid w:val="00891005"/>
    <w:rsid w:val="00891881"/>
    <w:rsid w:val="0089306F"/>
    <w:rsid w:val="008952A5"/>
    <w:rsid w:val="00896C44"/>
    <w:rsid w:val="008970E0"/>
    <w:rsid w:val="0089765C"/>
    <w:rsid w:val="008976D4"/>
    <w:rsid w:val="00897A94"/>
    <w:rsid w:val="008A12F4"/>
    <w:rsid w:val="008A2DE5"/>
    <w:rsid w:val="008A7E34"/>
    <w:rsid w:val="008B4414"/>
    <w:rsid w:val="008B5DFB"/>
    <w:rsid w:val="008B6DC7"/>
    <w:rsid w:val="008C11EF"/>
    <w:rsid w:val="008C17F5"/>
    <w:rsid w:val="008C3B0A"/>
    <w:rsid w:val="008C3FED"/>
    <w:rsid w:val="008C6C89"/>
    <w:rsid w:val="008D25CD"/>
    <w:rsid w:val="008D57B4"/>
    <w:rsid w:val="008D5A5E"/>
    <w:rsid w:val="008E7B46"/>
    <w:rsid w:val="008F34E7"/>
    <w:rsid w:val="008F45F8"/>
    <w:rsid w:val="008F665F"/>
    <w:rsid w:val="008F67BA"/>
    <w:rsid w:val="00904A57"/>
    <w:rsid w:val="00905161"/>
    <w:rsid w:val="00905F24"/>
    <w:rsid w:val="00906326"/>
    <w:rsid w:val="009104A3"/>
    <w:rsid w:val="0091122F"/>
    <w:rsid w:val="00913115"/>
    <w:rsid w:val="00915FE9"/>
    <w:rsid w:val="00921B2C"/>
    <w:rsid w:val="0092218C"/>
    <w:rsid w:val="009316D9"/>
    <w:rsid w:val="00932A3A"/>
    <w:rsid w:val="00935BE3"/>
    <w:rsid w:val="0093608A"/>
    <w:rsid w:val="00945BF3"/>
    <w:rsid w:val="0094753D"/>
    <w:rsid w:val="009607AB"/>
    <w:rsid w:val="0096251A"/>
    <w:rsid w:val="00964464"/>
    <w:rsid w:val="00964A7F"/>
    <w:rsid w:val="0096572B"/>
    <w:rsid w:val="009665B7"/>
    <w:rsid w:val="00966C1B"/>
    <w:rsid w:val="00971E31"/>
    <w:rsid w:val="009721C6"/>
    <w:rsid w:val="00973ADF"/>
    <w:rsid w:val="0097633E"/>
    <w:rsid w:val="00976D56"/>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74AB"/>
    <w:rsid w:val="009D30D4"/>
    <w:rsid w:val="009D3FAA"/>
    <w:rsid w:val="009D45FE"/>
    <w:rsid w:val="009D490D"/>
    <w:rsid w:val="009D4F89"/>
    <w:rsid w:val="009D6DAD"/>
    <w:rsid w:val="009E133C"/>
    <w:rsid w:val="009E3356"/>
    <w:rsid w:val="009E56E0"/>
    <w:rsid w:val="00A03A6D"/>
    <w:rsid w:val="00A05ECD"/>
    <w:rsid w:val="00A06757"/>
    <w:rsid w:val="00A1136D"/>
    <w:rsid w:val="00A11833"/>
    <w:rsid w:val="00A12215"/>
    <w:rsid w:val="00A14617"/>
    <w:rsid w:val="00A154BB"/>
    <w:rsid w:val="00A17ED2"/>
    <w:rsid w:val="00A22FBF"/>
    <w:rsid w:val="00A23DC2"/>
    <w:rsid w:val="00A26158"/>
    <w:rsid w:val="00A3166F"/>
    <w:rsid w:val="00A31779"/>
    <w:rsid w:val="00A327E2"/>
    <w:rsid w:val="00A32FBE"/>
    <w:rsid w:val="00A3440B"/>
    <w:rsid w:val="00A34F9D"/>
    <w:rsid w:val="00A3549A"/>
    <w:rsid w:val="00A36680"/>
    <w:rsid w:val="00A40D33"/>
    <w:rsid w:val="00A4108C"/>
    <w:rsid w:val="00A41E97"/>
    <w:rsid w:val="00A43858"/>
    <w:rsid w:val="00A4521F"/>
    <w:rsid w:val="00A47664"/>
    <w:rsid w:val="00A530A6"/>
    <w:rsid w:val="00A54AFC"/>
    <w:rsid w:val="00A54B6D"/>
    <w:rsid w:val="00A55780"/>
    <w:rsid w:val="00A5793C"/>
    <w:rsid w:val="00A65B1D"/>
    <w:rsid w:val="00A66110"/>
    <w:rsid w:val="00A67681"/>
    <w:rsid w:val="00A71F71"/>
    <w:rsid w:val="00A81B51"/>
    <w:rsid w:val="00A842A5"/>
    <w:rsid w:val="00A848B8"/>
    <w:rsid w:val="00A85787"/>
    <w:rsid w:val="00A857B5"/>
    <w:rsid w:val="00A85FE6"/>
    <w:rsid w:val="00A86BFC"/>
    <w:rsid w:val="00A92970"/>
    <w:rsid w:val="00A947B7"/>
    <w:rsid w:val="00A96BB3"/>
    <w:rsid w:val="00AA2FC5"/>
    <w:rsid w:val="00AA51AA"/>
    <w:rsid w:val="00AB2C29"/>
    <w:rsid w:val="00AB651B"/>
    <w:rsid w:val="00AB7917"/>
    <w:rsid w:val="00AC2818"/>
    <w:rsid w:val="00AC33E5"/>
    <w:rsid w:val="00AC3ED9"/>
    <w:rsid w:val="00AC53C8"/>
    <w:rsid w:val="00AC60F3"/>
    <w:rsid w:val="00AD1E8B"/>
    <w:rsid w:val="00AD2529"/>
    <w:rsid w:val="00AD25AF"/>
    <w:rsid w:val="00AE0333"/>
    <w:rsid w:val="00AE14E2"/>
    <w:rsid w:val="00AE3A15"/>
    <w:rsid w:val="00AE3DF8"/>
    <w:rsid w:val="00AE583F"/>
    <w:rsid w:val="00AE7061"/>
    <w:rsid w:val="00AE7E17"/>
    <w:rsid w:val="00AF0E0A"/>
    <w:rsid w:val="00AF1B76"/>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16FEF"/>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91"/>
    <w:rsid w:val="00B446F4"/>
    <w:rsid w:val="00B46F88"/>
    <w:rsid w:val="00B521BA"/>
    <w:rsid w:val="00B525A9"/>
    <w:rsid w:val="00B52E48"/>
    <w:rsid w:val="00B54D3B"/>
    <w:rsid w:val="00B54F6F"/>
    <w:rsid w:val="00B57B56"/>
    <w:rsid w:val="00B63C0F"/>
    <w:rsid w:val="00B65B69"/>
    <w:rsid w:val="00B65C18"/>
    <w:rsid w:val="00B670DF"/>
    <w:rsid w:val="00B7129E"/>
    <w:rsid w:val="00B720D2"/>
    <w:rsid w:val="00B72658"/>
    <w:rsid w:val="00B72FE6"/>
    <w:rsid w:val="00B7322D"/>
    <w:rsid w:val="00B749B8"/>
    <w:rsid w:val="00B774FD"/>
    <w:rsid w:val="00B77863"/>
    <w:rsid w:val="00B778A2"/>
    <w:rsid w:val="00B779E8"/>
    <w:rsid w:val="00B77F8E"/>
    <w:rsid w:val="00B80490"/>
    <w:rsid w:val="00B82145"/>
    <w:rsid w:val="00B83046"/>
    <w:rsid w:val="00B92CB4"/>
    <w:rsid w:val="00B93D56"/>
    <w:rsid w:val="00B9699B"/>
    <w:rsid w:val="00BA0E63"/>
    <w:rsid w:val="00BA232C"/>
    <w:rsid w:val="00BA29AE"/>
    <w:rsid w:val="00BA2CB0"/>
    <w:rsid w:val="00BA4227"/>
    <w:rsid w:val="00BB12CB"/>
    <w:rsid w:val="00BB439C"/>
    <w:rsid w:val="00BC0D44"/>
    <w:rsid w:val="00BC167F"/>
    <w:rsid w:val="00BC1C51"/>
    <w:rsid w:val="00BC317B"/>
    <w:rsid w:val="00BC4356"/>
    <w:rsid w:val="00BD040F"/>
    <w:rsid w:val="00BD0BA5"/>
    <w:rsid w:val="00BD1B52"/>
    <w:rsid w:val="00BD2240"/>
    <w:rsid w:val="00BD3072"/>
    <w:rsid w:val="00BD3967"/>
    <w:rsid w:val="00BD43E1"/>
    <w:rsid w:val="00BD64E8"/>
    <w:rsid w:val="00BE0A5B"/>
    <w:rsid w:val="00BE0CAE"/>
    <w:rsid w:val="00BE2CFC"/>
    <w:rsid w:val="00BE6AF0"/>
    <w:rsid w:val="00BF0F4E"/>
    <w:rsid w:val="00BF3DFE"/>
    <w:rsid w:val="00BF5696"/>
    <w:rsid w:val="00BF6CBB"/>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87353"/>
    <w:rsid w:val="00C91E14"/>
    <w:rsid w:val="00C932D2"/>
    <w:rsid w:val="00C945B7"/>
    <w:rsid w:val="00C9619E"/>
    <w:rsid w:val="00C978B6"/>
    <w:rsid w:val="00CA19AF"/>
    <w:rsid w:val="00CA25C4"/>
    <w:rsid w:val="00CA5625"/>
    <w:rsid w:val="00CA5E78"/>
    <w:rsid w:val="00CA62F3"/>
    <w:rsid w:val="00CB3A17"/>
    <w:rsid w:val="00CB77DD"/>
    <w:rsid w:val="00CC16A6"/>
    <w:rsid w:val="00CC5D33"/>
    <w:rsid w:val="00CD20D0"/>
    <w:rsid w:val="00CD2660"/>
    <w:rsid w:val="00CD4B84"/>
    <w:rsid w:val="00CD512F"/>
    <w:rsid w:val="00CD6D8D"/>
    <w:rsid w:val="00CD71FD"/>
    <w:rsid w:val="00CE0B2A"/>
    <w:rsid w:val="00CE1DCC"/>
    <w:rsid w:val="00CE2359"/>
    <w:rsid w:val="00CE2C09"/>
    <w:rsid w:val="00CE45BE"/>
    <w:rsid w:val="00CE51C2"/>
    <w:rsid w:val="00CE5A0C"/>
    <w:rsid w:val="00CE6BF7"/>
    <w:rsid w:val="00CE6DC2"/>
    <w:rsid w:val="00CE7120"/>
    <w:rsid w:val="00CE7AD1"/>
    <w:rsid w:val="00CF2344"/>
    <w:rsid w:val="00CF3697"/>
    <w:rsid w:val="00CF375D"/>
    <w:rsid w:val="00CF620B"/>
    <w:rsid w:val="00D0118E"/>
    <w:rsid w:val="00D02E04"/>
    <w:rsid w:val="00D052B2"/>
    <w:rsid w:val="00D1043C"/>
    <w:rsid w:val="00D10EA6"/>
    <w:rsid w:val="00D143BD"/>
    <w:rsid w:val="00D17AAA"/>
    <w:rsid w:val="00D20A38"/>
    <w:rsid w:val="00D21380"/>
    <w:rsid w:val="00D234AA"/>
    <w:rsid w:val="00D24752"/>
    <w:rsid w:val="00D24DED"/>
    <w:rsid w:val="00D24FAC"/>
    <w:rsid w:val="00D26B98"/>
    <w:rsid w:val="00D30100"/>
    <w:rsid w:val="00D30B67"/>
    <w:rsid w:val="00D31AB7"/>
    <w:rsid w:val="00D326C7"/>
    <w:rsid w:val="00D33FD1"/>
    <w:rsid w:val="00D34196"/>
    <w:rsid w:val="00D3447F"/>
    <w:rsid w:val="00D3738B"/>
    <w:rsid w:val="00D4291E"/>
    <w:rsid w:val="00D449AF"/>
    <w:rsid w:val="00D46117"/>
    <w:rsid w:val="00D465E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330E"/>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05EB"/>
    <w:rsid w:val="00E218B5"/>
    <w:rsid w:val="00E21B8B"/>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0E9E"/>
    <w:rsid w:val="00E83484"/>
    <w:rsid w:val="00E841D1"/>
    <w:rsid w:val="00E902FA"/>
    <w:rsid w:val="00E9135F"/>
    <w:rsid w:val="00E915BB"/>
    <w:rsid w:val="00E92091"/>
    <w:rsid w:val="00E93108"/>
    <w:rsid w:val="00E93D30"/>
    <w:rsid w:val="00E958B1"/>
    <w:rsid w:val="00E96FA4"/>
    <w:rsid w:val="00EB1E05"/>
    <w:rsid w:val="00EB3222"/>
    <w:rsid w:val="00EB3A70"/>
    <w:rsid w:val="00EB3D35"/>
    <w:rsid w:val="00EB4EE9"/>
    <w:rsid w:val="00EC272D"/>
    <w:rsid w:val="00EC34EC"/>
    <w:rsid w:val="00EC3751"/>
    <w:rsid w:val="00ED1575"/>
    <w:rsid w:val="00ED1BAE"/>
    <w:rsid w:val="00ED45A7"/>
    <w:rsid w:val="00ED50CC"/>
    <w:rsid w:val="00EE0E5F"/>
    <w:rsid w:val="00EE11D7"/>
    <w:rsid w:val="00EE132C"/>
    <w:rsid w:val="00EE293A"/>
    <w:rsid w:val="00EE69F4"/>
    <w:rsid w:val="00EE7B73"/>
    <w:rsid w:val="00EF1701"/>
    <w:rsid w:val="00EF266C"/>
    <w:rsid w:val="00EF343F"/>
    <w:rsid w:val="00EF34BA"/>
    <w:rsid w:val="00EF3CC1"/>
    <w:rsid w:val="00EF5541"/>
    <w:rsid w:val="00EF753A"/>
    <w:rsid w:val="00EF7A2E"/>
    <w:rsid w:val="00EF7B28"/>
    <w:rsid w:val="00F00D35"/>
    <w:rsid w:val="00F053AB"/>
    <w:rsid w:val="00F07CD6"/>
    <w:rsid w:val="00F13CA7"/>
    <w:rsid w:val="00F15BBD"/>
    <w:rsid w:val="00F20A9D"/>
    <w:rsid w:val="00F20B70"/>
    <w:rsid w:val="00F21BB9"/>
    <w:rsid w:val="00F2302D"/>
    <w:rsid w:val="00F32A38"/>
    <w:rsid w:val="00F32C92"/>
    <w:rsid w:val="00F33E0F"/>
    <w:rsid w:val="00F35D6C"/>
    <w:rsid w:val="00F371EE"/>
    <w:rsid w:val="00F40CC5"/>
    <w:rsid w:val="00F434A7"/>
    <w:rsid w:val="00F45B3E"/>
    <w:rsid w:val="00F4727F"/>
    <w:rsid w:val="00F477DD"/>
    <w:rsid w:val="00F47F4C"/>
    <w:rsid w:val="00F508EE"/>
    <w:rsid w:val="00F55196"/>
    <w:rsid w:val="00F57244"/>
    <w:rsid w:val="00F6067E"/>
    <w:rsid w:val="00F61EBD"/>
    <w:rsid w:val="00F62EA3"/>
    <w:rsid w:val="00F64D1C"/>
    <w:rsid w:val="00F7011F"/>
    <w:rsid w:val="00F715F3"/>
    <w:rsid w:val="00F71E54"/>
    <w:rsid w:val="00F73810"/>
    <w:rsid w:val="00F74558"/>
    <w:rsid w:val="00F74B2D"/>
    <w:rsid w:val="00F76E94"/>
    <w:rsid w:val="00F77EA0"/>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661D"/>
    <w:rsid w:val="00FC7688"/>
    <w:rsid w:val="00FD045C"/>
    <w:rsid w:val="00FD4DA2"/>
    <w:rsid w:val="00FD4F0A"/>
    <w:rsid w:val="00FD6F4A"/>
    <w:rsid w:val="00FD7E3C"/>
    <w:rsid w:val="00FE2790"/>
    <w:rsid w:val="00FE3873"/>
    <w:rsid w:val="00FE5CB8"/>
    <w:rsid w:val="00FE648E"/>
    <w:rsid w:val="00FF03D1"/>
    <w:rsid w:val="00FF32C6"/>
    <w:rsid w:val="00FF39D3"/>
    <w:rsid w:val="00FF3C45"/>
    <w:rsid w:val="00FF3FD9"/>
    <w:rsid w:val="00FF4F54"/>
    <w:rsid w:val="00FF552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9E619"/>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77898"/>
    <w:pPr>
      <w:spacing w:before="240" w:after="240" w:line="240" w:lineRule="auto"/>
    </w:pPr>
  </w:style>
  <w:style w:type="paragraph" w:styleId="Heading1">
    <w:name w:val="heading 1"/>
    <w:basedOn w:val="Normal"/>
    <w:next w:val="Heading2"/>
    <w:link w:val="Heading1Char"/>
    <w:autoRedefine/>
    <w:qFormat/>
    <w:rsid w:val="00DC46CE"/>
    <w:pPr>
      <w:keepNext/>
      <w:numPr>
        <w:numId w:val="3"/>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3"/>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3"/>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877898"/>
    <w:pPr>
      <w:ind w:left="1800"/>
    </w:pPr>
  </w:style>
  <w:style w:type="character" w:customStyle="1" w:styleId="BulletedlistChar">
    <w:name w:val="Bulleted list Char"/>
    <w:basedOn w:val="DefaultParagraphFont"/>
    <w:link w:val="Bulletedlist"/>
    <w:uiPriority w:val="5"/>
    <w:rsid w:val="00877898"/>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BodyText2">
    <w:name w:val="Body Text 2"/>
    <w:basedOn w:val="Normal"/>
    <w:link w:val="BodyText2Char"/>
    <w:semiHidden/>
    <w:rsid w:val="00695671"/>
    <w:pPr>
      <w:spacing w:before="0" w:after="120" w:line="480" w:lineRule="auto"/>
      <w:jc w:val="both"/>
    </w:pPr>
    <w:rPr>
      <w:rFonts w:ascii="Arial" w:hAnsi="Arial"/>
      <w:color w:val="auto"/>
    </w:rPr>
  </w:style>
  <w:style w:type="character" w:customStyle="1" w:styleId="BodyText2Char">
    <w:name w:val="Body Text 2 Char"/>
    <w:basedOn w:val="DefaultParagraphFont"/>
    <w:link w:val="BodyText2"/>
    <w:semiHidden/>
    <w:rsid w:val="00695671"/>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rmation.security@organization.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AC1253023F4C54BE87EE92AEF813B7"/>
        <w:category>
          <w:name w:val="General"/>
          <w:gallery w:val="placeholder"/>
        </w:category>
        <w:types>
          <w:type w:val="bbPlcHdr"/>
        </w:types>
        <w:behaviors>
          <w:behavior w:val="content"/>
        </w:behaviors>
        <w:guid w:val="{EA3D7F7D-9F13-4B79-BAFD-373F9325DEB9}"/>
      </w:docPartPr>
      <w:docPartBody>
        <w:p w:rsidR="00000000" w:rsidRDefault="00E5460D" w:rsidP="00E5460D">
          <w:pPr>
            <w:pStyle w:val="86AC1253023F4C54BE87EE92AEF813B7"/>
          </w:pPr>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D89"/>
    <w:rsid w:val="002B4689"/>
    <w:rsid w:val="002E3879"/>
    <w:rsid w:val="002F186D"/>
    <w:rsid w:val="00304C7E"/>
    <w:rsid w:val="00354DBB"/>
    <w:rsid w:val="0038529D"/>
    <w:rsid w:val="003C4909"/>
    <w:rsid w:val="003C5039"/>
    <w:rsid w:val="003D77F1"/>
    <w:rsid w:val="003F539B"/>
    <w:rsid w:val="004504F1"/>
    <w:rsid w:val="004B0FD3"/>
    <w:rsid w:val="004B60FB"/>
    <w:rsid w:val="004D2B87"/>
    <w:rsid w:val="00535C4B"/>
    <w:rsid w:val="00554FB4"/>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82338F"/>
    <w:rsid w:val="00846105"/>
    <w:rsid w:val="008F002A"/>
    <w:rsid w:val="009B47D7"/>
    <w:rsid w:val="009C32BE"/>
    <w:rsid w:val="00AA26D2"/>
    <w:rsid w:val="00AA6D9F"/>
    <w:rsid w:val="00B12885"/>
    <w:rsid w:val="00B71F50"/>
    <w:rsid w:val="00BC0D44"/>
    <w:rsid w:val="00BC199E"/>
    <w:rsid w:val="00BD1005"/>
    <w:rsid w:val="00C16885"/>
    <w:rsid w:val="00C33F8F"/>
    <w:rsid w:val="00C60B9F"/>
    <w:rsid w:val="00C92AAF"/>
    <w:rsid w:val="00CD7653"/>
    <w:rsid w:val="00D2592A"/>
    <w:rsid w:val="00D42952"/>
    <w:rsid w:val="00D56FC3"/>
    <w:rsid w:val="00DD399C"/>
    <w:rsid w:val="00DD4C9F"/>
    <w:rsid w:val="00DD53BB"/>
    <w:rsid w:val="00DE2832"/>
    <w:rsid w:val="00DE625A"/>
    <w:rsid w:val="00E20151"/>
    <w:rsid w:val="00E5460D"/>
    <w:rsid w:val="00E753B8"/>
    <w:rsid w:val="00E93EE8"/>
    <w:rsid w:val="00EF4225"/>
    <w:rsid w:val="00F04438"/>
    <w:rsid w:val="00F42FEC"/>
    <w:rsid w:val="00F66F26"/>
    <w:rsid w:val="00F67662"/>
    <w:rsid w:val="00F85A15"/>
    <w:rsid w:val="00FB5BC2"/>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460D"/>
    <w:rPr>
      <w:color w:val="808080"/>
    </w:rPr>
  </w:style>
  <w:style w:type="paragraph" w:customStyle="1" w:styleId="10DDD5F7F31E4C2BA8504F8DA6E60B71">
    <w:name w:val="10DDD5F7F31E4C2BA8504F8DA6E60B71"/>
    <w:rsid w:val="00354DBB"/>
  </w:style>
  <w:style w:type="paragraph" w:customStyle="1" w:styleId="10EBFE9CD3B94E599C19F4A62E872857">
    <w:name w:val="10EBFE9CD3B94E599C19F4A62E872857"/>
    <w:rsid w:val="00354DBB"/>
  </w:style>
  <w:style w:type="paragraph" w:customStyle="1" w:styleId="2E93796C06534B0ABB5C5A42FCBB939F">
    <w:name w:val="2E93796C06534B0ABB5C5A42FCBB939F"/>
    <w:rsid w:val="00E5460D"/>
    <w:pPr>
      <w:spacing w:line="278" w:lineRule="auto"/>
    </w:pPr>
    <w:rPr>
      <w:kern w:val="2"/>
      <w:sz w:val="24"/>
      <w:szCs w:val="24"/>
      <w14:ligatures w14:val="standardContextual"/>
    </w:rPr>
  </w:style>
  <w:style w:type="paragraph" w:customStyle="1" w:styleId="86AC1253023F4C54BE87EE92AEF813B7">
    <w:name w:val="86AC1253023F4C54BE87EE92AEF813B7"/>
    <w:rsid w:val="00E5460D"/>
    <w:pPr>
      <w:spacing w:line="278" w:lineRule="auto"/>
    </w:pPr>
    <w:rPr>
      <w:kern w:val="2"/>
      <w:sz w:val="24"/>
      <w:szCs w:val="24"/>
      <w14:ligatures w14:val="standardContextual"/>
    </w:rPr>
  </w:style>
  <w:style w:type="paragraph" w:customStyle="1" w:styleId="00629DCAF6DC494AA4BCE684810CE151">
    <w:name w:val="00629DCAF6DC494AA4BCE684810CE151"/>
    <w:rsid w:val="00E5460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0B642D-8820-471A-83F4-F07A3D334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3.xml><?xml version="1.0" encoding="utf-8"?>
<ds:datastoreItem xmlns:ds="http://schemas.openxmlformats.org/officeDocument/2006/customXml" ds:itemID="{1C9FC1F8-D9EC-4E23-A0D9-0B044B75F434}">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1824</TotalTime>
  <Pages>20</Pages>
  <Words>3614</Words>
  <Characters>20600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24166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إجراء الاستجابة لحوادث أمن المعلومات (ISMS-DOC-A05-26-1)</dc:title>
  <dc:subject/>
  <dc:creator>بنك الآفاق الرقمية - إدارة أمن المعلومات</dc:creator>
  <cp:keywords/>
  <dc:description/>
  <cp:lastModifiedBy>AMR KHALID AL-MOSABI</cp:lastModifiedBy>
  <cp:revision>1022</cp:revision>
  <dcterms:created xsi:type="dcterms:W3CDTF">2019-07-31T13:20:00Z</dcterms:created>
  <dcterms:modified xsi:type="dcterms:W3CDTF">2026-09-13T07:31:00Z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IT Service Desk">
    <vt:lpwstr>[IT Service Desk]</vt:lpwstr>
  </property>
  <property fmtid="{D5CDD505-2E9C-101B-9397-08002B2CF9AE}" pid="4" name="Order">
    <vt:r8>1286500</vt:r8>
  </property>
  <property fmtid="{D5CDD505-2E9C-101B-9397-08002B2CF9AE}" pid="5" name="ContentTypeId">
    <vt:lpwstr>0x010100DA843292D49187418BD21D9C97EA6F65</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