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E2E" w14:textId="0C300787" w:rsidR="00304F7C" w:rsidRPr="0071275B" w:rsidRDefault="00304F7C" w:rsidP="00304F7C">
      <w:pPr>
        <w:pStyle w:val="IEEETitle"/>
      </w:pPr>
      <w:r>
        <w:t xml:space="preserve">          </w:t>
      </w:r>
      <w:bookmarkStart w:id="0" w:name="_Hlk96525365"/>
      <w:r w:rsidR="00B87404">
        <w:t>Improving Soybean Disease Prediction by Performing Late-Stage Re-Training Using Fireworks Algorithm</w:t>
      </w:r>
    </w:p>
    <w:p w14:paraId="531889C5" w14:textId="77777777" w:rsidR="00141381" w:rsidRPr="00141381" w:rsidRDefault="00141381" w:rsidP="00141381">
      <w:pPr>
        <w:pStyle w:val="IEEEAuthorAffiliation"/>
      </w:pPr>
    </w:p>
    <w:p w14:paraId="6F6A2620" w14:textId="77777777" w:rsidR="00304F7C" w:rsidRPr="00D41274" w:rsidRDefault="00304F7C" w:rsidP="00304F7C"/>
    <w:p w14:paraId="5645987A" w14:textId="77777777" w:rsidR="00304F7C" w:rsidRDefault="00304F7C" w:rsidP="00304F7C">
      <w:pPr>
        <w:ind w:right="-811"/>
        <w:sectPr w:rsidR="00304F7C" w:rsidSect="00C10172">
          <w:pgSz w:w="11906" w:h="16838"/>
          <w:pgMar w:top="1077" w:right="811" w:bottom="2438" w:left="0" w:header="709" w:footer="709" w:gutter="0"/>
          <w:cols w:space="708"/>
          <w:docGrid w:linePitch="360"/>
        </w:sectPr>
      </w:pPr>
    </w:p>
    <w:p w14:paraId="6F19E0AE" w14:textId="02881428" w:rsidR="00F35584" w:rsidRDefault="00304F7C" w:rsidP="00141381">
      <w:pPr>
        <w:pStyle w:val="IEEEAbtract"/>
        <w:ind w:left="360" w:firstLine="360"/>
        <w:rPr>
          <w:bCs/>
          <w:sz w:val="20"/>
          <w:szCs w:val="20"/>
          <w:lang w:val="en-US"/>
        </w:rPr>
      </w:pPr>
      <w:r w:rsidRPr="00141381">
        <w:rPr>
          <w:rStyle w:val="IEEEAbstractHeadingChar"/>
          <w:b/>
          <w:bCs/>
          <w:sz w:val="20"/>
          <w:szCs w:val="20"/>
        </w:rPr>
        <w:t>Abstract</w:t>
      </w:r>
      <w:r w:rsidRPr="00141381">
        <w:rPr>
          <w:b w:val="0"/>
          <w:bCs/>
          <w:sz w:val="20"/>
          <w:szCs w:val="20"/>
        </w:rPr>
        <w:t>—</w:t>
      </w:r>
      <w:r w:rsidRPr="00141381">
        <w:rPr>
          <w:sz w:val="20"/>
          <w:szCs w:val="20"/>
        </w:rPr>
        <w:t xml:space="preserve"> </w:t>
      </w:r>
      <w:r w:rsidRPr="00141381">
        <w:rPr>
          <w:sz w:val="20"/>
          <w:szCs w:val="20"/>
          <w:lang w:val="en-US"/>
        </w:rPr>
        <w:t>This</w:t>
      </w:r>
      <w:r w:rsidRPr="00141381">
        <w:rPr>
          <w:bCs/>
          <w:sz w:val="20"/>
          <w:szCs w:val="20"/>
          <w:lang w:val="en-US"/>
        </w:rPr>
        <w:t xml:space="preserve"> paper proposes a novel method of </w:t>
      </w:r>
      <w:r w:rsidR="000F3EBF">
        <w:rPr>
          <w:bCs/>
          <w:sz w:val="20"/>
          <w:szCs w:val="20"/>
          <w:lang w:val="en-US"/>
        </w:rPr>
        <w:t xml:space="preserve">training and optimizing a model to get as optimal </w:t>
      </w:r>
      <w:r w:rsidR="00CA7DE1">
        <w:rPr>
          <w:bCs/>
          <w:sz w:val="20"/>
          <w:szCs w:val="20"/>
          <w:lang w:val="en-US"/>
        </w:rPr>
        <w:t xml:space="preserve">a </w:t>
      </w:r>
      <w:r w:rsidR="000F3EBF">
        <w:rPr>
          <w:bCs/>
          <w:sz w:val="20"/>
          <w:szCs w:val="20"/>
          <w:lang w:val="en-US"/>
        </w:rPr>
        <w:t>result as possible</w:t>
      </w:r>
      <w:r w:rsidR="00804095">
        <w:rPr>
          <w:b w:val="0"/>
          <w:bCs/>
          <w:sz w:val="20"/>
          <w:szCs w:val="20"/>
        </w:rPr>
        <w:t xml:space="preserve">. </w:t>
      </w:r>
      <w:r w:rsidR="00804095">
        <w:rPr>
          <w:bCs/>
          <w:sz w:val="20"/>
          <w:szCs w:val="20"/>
          <w:lang w:val="en-US"/>
        </w:rPr>
        <w:t>Contemporary</w:t>
      </w:r>
      <w:r w:rsidR="00427ED6">
        <w:rPr>
          <w:bCs/>
          <w:sz w:val="20"/>
          <w:szCs w:val="20"/>
          <w:lang w:val="en-US"/>
        </w:rPr>
        <w:t xml:space="preserve"> models emphasize bigger dataset sizes and better pre</w:t>
      </w:r>
      <w:r w:rsidR="00316E1A">
        <w:rPr>
          <w:bCs/>
          <w:sz w:val="20"/>
          <w:szCs w:val="20"/>
          <w:lang w:val="en-US"/>
        </w:rPr>
        <w:t>-</w:t>
      </w:r>
      <w:r w:rsidR="00427ED6">
        <w:rPr>
          <w:bCs/>
          <w:sz w:val="20"/>
          <w:szCs w:val="20"/>
          <w:lang w:val="en-US"/>
        </w:rPr>
        <w:t>processing</w:t>
      </w:r>
      <w:r w:rsidR="00804095">
        <w:rPr>
          <w:bCs/>
          <w:sz w:val="20"/>
          <w:szCs w:val="20"/>
          <w:lang w:val="en-US"/>
        </w:rPr>
        <w:t>. T</w:t>
      </w:r>
      <w:r w:rsidR="002A4596">
        <w:rPr>
          <w:bCs/>
          <w:sz w:val="20"/>
          <w:szCs w:val="20"/>
          <w:lang w:val="en-US"/>
        </w:rPr>
        <w:t>his study</w:t>
      </w:r>
      <w:r w:rsidR="00427ED6">
        <w:rPr>
          <w:bCs/>
          <w:sz w:val="20"/>
          <w:szCs w:val="20"/>
          <w:lang w:val="en-US"/>
        </w:rPr>
        <w:t xml:space="preserve"> </w:t>
      </w:r>
      <w:r w:rsidR="00804095">
        <w:rPr>
          <w:bCs/>
          <w:sz w:val="20"/>
          <w:szCs w:val="20"/>
          <w:lang w:val="en-US"/>
        </w:rPr>
        <w:t>aims</w:t>
      </w:r>
      <w:r w:rsidR="00427ED6">
        <w:rPr>
          <w:bCs/>
          <w:sz w:val="20"/>
          <w:szCs w:val="20"/>
          <w:lang w:val="en-US"/>
        </w:rPr>
        <w:t xml:space="preserve"> to </w:t>
      </w:r>
      <w:r w:rsidR="002A4596">
        <w:rPr>
          <w:bCs/>
          <w:sz w:val="20"/>
          <w:szCs w:val="20"/>
          <w:lang w:val="en-US"/>
        </w:rPr>
        <w:t xml:space="preserve">shed light on alternative methods of using </w:t>
      </w:r>
      <w:r w:rsidR="00D616F3">
        <w:rPr>
          <w:bCs/>
          <w:sz w:val="20"/>
          <w:szCs w:val="20"/>
          <w:lang w:val="en-US"/>
        </w:rPr>
        <w:t xml:space="preserve">multiple </w:t>
      </w:r>
      <w:r w:rsidR="002A4596">
        <w:rPr>
          <w:bCs/>
          <w:sz w:val="20"/>
          <w:szCs w:val="20"/>
          <w:lang w:val="en-US"/>
        </w:rPr>
        <w:t>optimizers</w:t>
      </w:r>
      <w:r w:rsidR="00D616F3">
        <w:rPr>
          <w:bCs/>
          <w:sz w:val="20"/>
          <w:szCs w:val="20"/>
          <w:lang w:val="en-US"/>
        </w:rPr>
        <w:t xml:space="preserve"> with different properties</w:t>
      </w:r>
      <w:r w:rsidR="002A4596">
        <w:rPr>
          <w:bCs/>
          <w:sz w:val="20"/>
          <w:szCs w:val="20"/>
          <w:lang w:val="en-US"/>
        </w:rPr>
        <w:t xml:space="preserve"> to get better results.</w:t>
      </w:r>
      <w:r w:rsidR="00D616F3">
        <w:rPr>
          <w:bCs/>
          <w:sz w:val="20"/>
          <w:szCs w:val="20"/>
          <w:lang w:val="en-US"/>
        </w:rPr>
        <w:t xml:space="preserve"> This incremental increase is achieved by switching </w:t>
      </w:r>
      <w:r w:rsidR="00CA7DE1">
        <w:rPr>
          <w:bCs/>
          <w:sz w:val="20"/>
          <w:szCs w:val="20"/>
          <w:lang w:val="en-US"/>
        </w:rPr>
        <w:t>the</w:t>
      </w:r>
      <w:r w:rsidR="00D616F3">
        <w:rPr>
          <w:bCs/>
          <w:sz w:val="20"/>
          <w:szCs w:val="20"/>
          <w:lang w:val="en-US"/>
        </w:rPr>
        <w:t xml:space="preserve"> optimizer after </w:t>
      </w:r>
      <w:r w:rsidR="00446F03">
        <w:rPr>
          <w:bCs/>
          <w:sz w:val="20"/>
          <w:szCs w:val="20"/>
          <w:lang w:val="en-US"/>
        </w:rPr>
        <w:t>training once, hence performing late-stage re-training.</w:t>
      </w:r>
      <w:r w:rsidR="002A4596">
        <w:rPr>
          <w:bCs/>
          <w:sz w:val="20"/>
          <w:szCs w:val="20"/>
          <w:lang w:val="en-US"/>
        </w:rPr>
        <w:t xml:space="preserve"> </w:t>
      </w:r>
    </w:p>
    <w:p w14:paraId="7B9B7E3D" w14:textId="5BB2EEBA" w:rsidR="001311ED" w:rsidRPr="001311ED" w:rsidRDefault="00804095" w:rsidP="001311ED">
      <w:pPr>
        <w:pStyle w:val="IEEEAbtract"/>
        <w:ind w:left="360" w:firstLine="360"/>
        <w:rPr>
          <w:bCs/>
          <w:sz w:val="20"/>
          <w:szCs w:val="20"/>
          <w:lang w:val="en-US"/>
        </w:rPr>
      </w:pPr>
      <w:r>
        <w:rPr>
          <w:bCs/>
          <w:sz w:val="20"/>
          <w:szCs w:val="20"/>
          <w:lang w:val="en-US"/>
        </w:rPr>
        <w:t>T</w:t>
      </w:r>
      <w:r w:rsidR="002A4596">
        <w:rPr>
          <w:bCs/>
          <w:sz w:val="20"/>
          <w:szCs w:val="20"/>
          <w:lang w:val="en-US"/>
        </w:rPr>
        <w:t>he present study shows the use of 2 distinct optimizers for their unique properties to achieve Late-Stage Re-Training (LSRT)</w:t>
      </w:r>
      <w:r w:rsidR="0081554A">
        <w:rPr>
          <w:bCs/>
          <w:sz w:val="20"/>
          <w:szCs w:val="20"/>
          <w:lang w:val="en-US"/>
        </w:rPr>
        <w:t>. Here,</w:t>
      </w:r>
      <w:r w:rsidR="002A4596">
        <w:rPr>
          <w:bCs/>
          <w:sz w:val="20"/>
          <w:szCs w:val="20"/>
          <w:lang w:val="en-US"/>
        </w:rPr>
        <w:t xml:space="preserve"> a different optimizer is used</w:t>
      </w:r>
      <w:r w:rsidR="005D6C88">
        <w:rPr>
          <w:bCs/>
          <w:sz w:val="20"/>
          <w:szCs w:val="20"/>
          <w:lang w:val="en-US"/>
        </w:rPr>
        <w:t xml:space="preserve"> to tune our parameters (i.e., “Re-Training”)</w:t>
      </w:r>
      <w:r w:rsidR="002A4596">
        <w:rPr>
          <w:bCs/>
          <w:sz w:val="20"/>
          <w:szCs w:val="20"/>
          <w:lang w:val="en-US"/>
        </w:rPr>
        <w:t xml:space="preserve"> </w:t>
      </w:r>
      <w:r w:rsidR="005D6C88">
        <w:rPr>
          <w:bCs/>
          <w:sz w:val="20"/>
          <w:szCs w:val="20"/>
          <w:lang w:val="en-US"/>
        </w:rPr>
        <w:t>after a model has achieved a certain level of accuracy using another optimizer</w:t>
      </w:r>
      <w:r w:rsidR="003B1A5D">
        <w:rPr>
          <w:bCs/>
          <w:sz w:val="20"/>
          <w:szCs w:val="20"/>
          <w:lang w:val="en-US"/>
        </w:rPr>
        <w:t xml:space="preserve">. </w:t>
      </w:r>
    </w:p>
    <w:p w14:paraId="525BA2FB" w14:textId="1E4D41F1" w:rsidR="00304F7C" w:rsidRDefault="0081554A" w:rsidP="001311ED">
      <w:pPr>
        <w:pStyle w:val="IEEEAbtract"/>
        <w:ind w:left="360" w:firstLine="360"/>
        <w:rPr>
          <w:bCs/>
          <w:sz w:val="20"/>
          <w:szCs w:val="20"/>
          <w:lang w:val="en-US"/>
        </w:rPr>
      </w:pPr>
      <w:r>
        <w:rPr>
          <w:bCs/>
          <w:sz w:val="20"/>
          <w:szCs w:val="20"/>
          <w:lang w:val="en-US"/>
        </w:rPr>
        <w:t>E</w:t>
      </w:r>
      <w:r w:rsidR="003B1A5D">
        <w:rPr>
          <w:bCs/>
          <w:sz w:val="20"/>
          <w:szCs w:val="20"/>
          <w:lang w:val="en-US"/>
        </w:rPr>
        <w:t>xisting methods of creating ANN</w:t>
      </w:r>
      <w:r w:rsidR="00446F03">
        <w:rPr>
          <w:bCs/>
          <w:sz w:val="20"/>
          <w:szCs w:val="20"/>
          <w:lang w:val="en-US"/>
        </w:rPr>
        <w:t>s</w:t>
      </w:r>
      <w:r w:rsidR="003B1A5D">
        <w:rPr>
          <w:bCs/>
          <w:sz w:val="20"/>
          <w:szCs w:val="20"/>
          <w:lang w:val="en-US"/>
        </w:rPr>
        <w:t xml:space="preserve"> </w:t>
      </w:r>
      <w:r>
        <w:rPr>
          <w:bCs/>
          <w:sz w:val="20"/>
          <w:szCs w:val="20"/>
          <w:lang w:val="en-US"/>
        </w:rPr>
        <w:t xml:space="preserve">are utilized </w:t>
      </w:r>
      <w:r w:rsidR="003B1A5D">
        <w:rPr>
          <w:bCs/>
          <w:sz w:val="20"/>
          <w:szCs w:val="20"/>
          <w:lang w:val="en-US"/>
        </w:rPr>
        <w:t>by using</w:t>
      </w:r>
      <w:r w:rsidR="00F35584">
        <w:rPr>
          <w:bCs/>
          <w:sz w:val="20"/>
          <w:szCs w:val="20"/>
          <w:lang w:val="en-US"/>
        </w:rPr>
        <w:t xml:space="preserve"> the APIs within</w:t>
      </w:r>
      <w:r w:rsidR="003B1A5D">
        <w:rPr>
          <w:bCs/>
          <w:sz w:val="20"/>
          <w:szCs w:val="20"/>
          <w:lang w:val="en-US"/>
        </w:rPr>
        <w:t xml:space="preserve"> Tensorflow </w:t>
      </w:r>
      <w:r w:rsidR="00F35584">
        <w:rPr>
          <w:bCs/>
          <w:sz w:val="20"/>
          <w:szCs w:val="20"/>
          <w:lang w:val="en-US"/>
        </w:rPr>
        <w:t>and Keras. Furthermore, the Tensorflow Optimizer class</w:t>
      </w:r>
      <w:r>
        <w:rPr>
          <w:bCs/>
          <w:sz w:val="20"/>
          <w:szCs w:val="20"/>
          <w:lang w:val="en-US"/>
        </w:rPr>
        <w:t xml:space="preserve"> is used</w:t>
      </w:r>
      <w:r w:rsidR="00F35584">
        <w:rPr>
          <w:bCs/>
          <w:sz w:val="20"/>
          <w:szCs w:val="20"/>
          <w:lang w:val="en-US"/>
        </w:rPr>
        <w:t xml:space="preserve"> to create our </w:t>
      </w:r>
      <w:r w:rsidR="00A3168B">
        <w:rPr>
          <w:bCs/>
          <w:sz w:val="20"/>
          <w:szCs w:val="20"/>
          <w:lang w:val="en-US"/>
        </w:rPr>
        <w:t>swarm algorithm within Tensorflo</w:t>
      </w:r>
      <w:r w:rsidR="001311ED">
        <w:rPr>
          <w:bCs/>
          <w:sz w:val="20"/>
          <w:szCs w:val="20"/>
          <w:lang w:val="en-US"/>
        </w:rPr>
        <w:t>w.</w:t>
      </w:r>
    </w:p>
    <w:p w14:paraId="128819C3" w14:textId="3F5A62F4" w:rsidR="001311ED" w:rsidRPr="001311ED" w:rsidRDefault="001311ED" w:rsidP="001311ED">
      <w:pPr>
        <w:pStyle w:val="IEEEAbtract"/>
        <w:ind w:left="360" w:firstLine="360"/>
        <w:rPr>
          <w:bCs/>
          <w:sz w:val="20"/>
          <w:szCs w:val="20"/>
          <w:lang w:val="en-US"/>
        </w:rPr>
      </w:pPr>
      <w:r w:rsidRPr="001311ED">
        <w:rPr>
          <w:bCs/>
          <w:sz w:val="20"/>
          <w:szCs w:val="20"/>
          <w:lang w:val="en-AU"/>
        </w:rPr>
        <w:t xml:space="preserve">The source code can be found </w:t>
      </w:r>
      <w:r>
        <w:rPr>
          <w:bCs/>
          <w:sz w:val="20"/>
          <w:szCs w:val="20"/>
          <w:lang w:val="en-AU"/>
        </w:rPr>
        <w:t>at (TODO: Add Link)</w:t>
      </w:r>
    </w:p>
    <w:p w14:paraId="14E78FE6" w14:textId="77777777" w:rsidR="001311ED" w:rsidRPr="001311ED" w:rsidRDefault="001311ED" w:rsidP="001311ED">
      <w:pPr>
        <w:rPr>
          <w:lang w:val="en-US" w:eastAsia="en-GB"/>
        </w:rPr>
      </w:pPr>
    </w:p>
    <w:p w14:paraId="20885C57" w14:textId="77777777" w:rsidR="00304F7C" w:rsidRPr="00141381" w:rsidRDefault="00304F7C" w:rsidP="00304F7C">
      <w:pPr>
        <w:rPr>
          <w:sz w:val="20"/>
          <w:szCs w:val="20"/>
          <w:lang w:val="en-GB" w:eastAsia="en-GB"/>
        </w:rPr>
      </w:pPr>
    </w:p>
    <w:p w14:paraId="2A4B3153" w14:textId="7E560D81" w:rsidR="00304F7C" w:rsidRPr="00141381" w:rsidRDefault="00304F7C" w:rsidP="00304F7C">
      <w:pPr>
        <w:rPr>
          <w:b/>
          <w:sz w:val="20"/>
          <w:szCs w:val="20"/>
          <w:lang w:val="en-US" w:eastAsia="en-GB"/>
        </w:rPr>
      </w:pPr>
      <w:r w:rsidRPr="00141381">
        <w:rPr>
          <w:rStyle w:val="IEEEAbstractHeadingChar"/>
          <w:sz w:val="20"/>
          <w:szCs w:val="20"/>
        </w:rPr>
        <w:t>Keywords</w:t>
      </w:r>
      <w:r w:rsidRPr="00141381">
        <w:rPr>
          <w:sz w:val="20"/>
          <w:szCs w:val="20"/>
        </w:rPr>
        <w:t>—</w:t>
      </w:r>
      <w:r w:rsidR="00A936B5">
        <w:rPr>
          <w:b/>
          <w:sz w:val="20"/>
          <w:szCs w:val="20"/>
          <w:lang w:val="en-US" w:eastAsia="en-GB"/>
        </w:rPr>
        <w:t>Optimizers</w:t>
      </w:r>
      <w:r w:rsidRPr="00141381">
        <w:rPr>
          <w:b/>
          <w:sz w:val="20"/>
          <w:szCs w:val="20"/>
          <w:lang w:val="en-US" w:eastAsia="en-GB"/>
        </w:rPr>
        <w:t xml:space="preserve">, </w:t>
      </w:r>
      <w:r w:rsidR="00A936B5">
        <w:rPr>
          <w:b/>
          <w:sz w:val="20"/>
          <w:szCs w:val="20"/>
          <w:lang w:val="en-US" w:eastAsia="en-GB"/>
        </w:rPr>
        <w:t>Fireworks</w:t>
      </w:r>
      <w:r w:rsidR="00E70AED">
        <w:rPr>
          <w:b/>
          <w:sz w:val="20"/>
          <w:szCs w:val="20"/>
          <w:lang w:val="en-US" w:eastAsia="en-GB"/>
        </w:rPr>
        <w:t xml:space="preserve"> Algorithm</w:t>
      </w:r>
      <w:r w:rsidRPr="00141381">
        <w:rPr>
          <w:b/>
          <w:sz w:val="20"/>
          <w:szCs w:val="20"/>
          <w:lang w:val="en-US" w:eastAsia="en-GB"/>
        </w:rPr>
        <w:t xml:space="preserve">, </w:t>
      </w:r>
      <w:r w:rsidR="00A936B5">
        <w:rPr>
          <w:b/>
          <w:sz w:val="20"/>
          <w:szCs w:val="20"/>
          <w:lang w:val="en-US" w:eastAsia="en-GB"/>
        </w:rPr>
        <w:t>Adam</w:t>
      </w:r>
      <w:r w:rsidRPr="00141381">
        <w:rPr>
          <w:b/>
          <w:sz w:val="20"/>
          <w:szCs w:val="20"/>
          <w:lang w:val="en-US" w:eastAsia="en-GB"/>
        </w:rPr>
        <w:t>,</w:t>
      </w:r>
      <w:r w:rsidR="00A936B5">
        <w:rPr>
          <w:b/>
          <w:sz w:val="20"/>
          <w:szCs w:val="20"/>
          <w:lang w:val="en-US" w:eastAsia="en-GB"/>
        </w:rPr>
        <w:t xml:space="preserve"> Soybean</w:t>
      </w:r>
      <w:r w:rsidR="00E70AED">
        <w:rPr>
          <w:b/>
          <w:sz w:val="20"/>
          <w:szCs w:val="20"/>
          <w:lang w:val="en-US" w:eastAsia="en-GB"/>
        </w:rPr>
        <w:t xml:space="preserve"> Dataset</w:t>
      </w:r>
      <w:r w:rsidR="00A936B5">
        <w:rPr>
          <w:b/>
          <w:sz w:val="20"/>
          <w:szCs w:val="20"/>
          <w:lang w:val="en-US" w:eastAsia="en-GB"/>
        </w:rPr>
        <w:t xml:space="preserve"> Classification</w:t>
      </w:r>
      <w:r w:rsidRPr="00141381">
        <w:rPr>
          <w:b/>
          <w:sz w:val="20"/>
          <w:szCs w:val="20"/>
          <w:lang w:val="en-US" w:eastAsia="en-GB"/>
        </w:rPr>
        <w:t>, Artificial Neural Network</w:t>
      </w:r>
      <w:r w:rsidR="00E70AED">
        <w:rPr>
          <w:b/>
          <w:sz w:val="20"/>
          <w:szCs w:val="20"/>
          <w:lang w:val="en-US" w:eastAsia="en-GB"/>
        </w:rPr>
        <w:t>, Artificial Intelligence, Machine Learning</w:t>
      </w:r>
    </w:p>
    <w:p w14:paraId="65048A58" w14:textId="37E0F838" w:rsidR="000F3EBF" w:rsidRDefault="00304F7C" w:rsidP="00754CF8">
      <w:pPr>
        <w:pStyle w:val="IEEEHeading1"/>
      </w:pPr>
      <w:r>
        <w:t>Introduction</w:t>
      </w:r>
    </w:p>
    <w:p w14:paraId="61F4A700" w14:textId="4EAB685D" w:rsidR="00620DF6" w:rsidRDefault="008D4F13" w:rsidP="009B2D24">
      <w:pPr>
        <w:pStyle w:val="IEEEParagraph"/>
      </w:pPr>
      <w:r>
        <w:rPr>
          <w:lang w:val="en-US"/>
        </w:rPr>
        <w:t>The g</w:t>
      </w:r>
      <w:r w:rsidR="009B2D24" w:rsidRPr="009B2D24">
        <w:rPr>
          <w:lang w:val="en-US"/>
        </w:rPr>
        <w:t>rowing</w:t>
      </w:r>
      <w:r>
        <w:rPr>
          <w:lang w:val="en-US"/>
        </w:rPr>
        <w:t xml:space="preserve"> human</w:t>
      </w:r>
      <w:r w:rsidR="009B2D24" w:rsidRPr="009B2D24">
        <w:rPr>
          <w:lang w:val="en-US"/>
        </w:rPr>
        <w:t xml:space="preserve"> population</w:t>
      </w:r>
      <w:r>
        <w:rPr>
          <w:lang w:val="en-US"/>
        </w:rPr>
        <w:t xml:space="preserve"> needs more and more </w:t>
      </w:r>
      <w:r w:rsidR="00526D43">
        <w:rPr>
          <w:lang w:val="en-US"/>
        </w:rPr>
        <w:t>resources</w:t>
      </w:r>
      <w:r>
        <w:rPr>
          <w:lang w:val="en-US"/>
        </w:rPr>
        <w:t xml:space="preserve"> each year</w:t>
      </w:r>
      <w:r w:rsidR="009B2D24" w:rsidRPr="009B2D24">
        <w:rPr>
          <w:lang w:val="en-US"/>
        </w:rPr>
        <w:t>.</w:t>
      </w:r>
      <w:r>
        <w:rPr>
          <w:lang w:val="en-US"/>
        </w:rPr>
        <w:t xml:space="preserve"> </w:t>
      </w:r>
      <w:r w:rsidR="00526D43">
        <w:rPr>
          <w:lang w:val="en-US"/>
        </w:rPr>
        <w:t xml:space="preserve">One of the key resources is food and grain. </w:t>
      </w:r>
      <w:r>
        <w:rPr>
          <w:lang w:val="en-US"/>
        </w:rPr>
        <w:t>Th</w:t>
      </w:r>
      <w:r w:rsidR="006931F3">
        <w:rPr>
          <w:lang w:val="en-US"/>
        </w:rPr>
        <w:t>e</w:t>
      </w:r>
      <w:r>
        <w:rPr>
          <w:lang w:val="en-US"/>
        </w:rPr>
        <w:t xml:space="preserve"> </w:t>
      </w:r>
      <w:r w:rsidR="00CA7DE1">
        <w:rPr>
          <w:lang w:val="en-US"/>
        </w:rPr>
        <w:t>g</w:t>
      </w:r>
      <w:r>
        <w:rPr>
          <w:lang w:val="en-US"/>
        </w:rPr>
        <w:t xml:space="preserve">rowth demand </w:t>
      </w:r>
      <w:r w:rsidR="006931F3">
        <w:rPr>
          <w:lang w:val="en-US"/>
        </w:rPr>
        <w:t>thus</w:t>
      </w:r>
      <w:r>
        <w:rPr>
          <w:lang w:val="en-US"/>
        </w:rPr>
        <w:t xml:space="preserve"> means an increase in </w:t>
      </w:r>
      <w:r w:rsidR="006D1104">
        <w:rPr>
          <w:lang w:val="en-US"/>
        </w:rPr>
        <w:t>crop demand</w:t>
      </w:r>
      <w:r>
        <w:rPr>
          <w:lang w:val="en-US"/>
        </w:rPr>
        <w:t>.</w:t>
      </w:r>
      <w:r w:rsidR="009B2D24" w:rsidRPr="009B2D24">
        <w:rPr>
          <w:lang w:val="en-US"/>
        </w:rPr>
        <w:t xml:space="preserve"> </w:t>
      </w:r>
      <w:r w:rsidR="00DF7AFE" w:rsidRPr="00DF7AFE">
        <w:rPr>
          <w:lang w:val="en-US"/>
        </w:rPr>
        <w:t>Plant diseases and infections largely cause agricultural losses around the world.</w:t>
      </w:r>
      <w:r w:rsidR="009B2D24" w:rsidRPr="009B2D24">
        <w:rPr>
          <w:lang w:val="en-US"/>
        </w:rPr>
        <w:t xml:space="preserve"> Plant </w:t>
      </w:r>
      <w:r w:rsidR="006931F3">
        <w:rPr>
          <w:lang w:val="en-US"/>
        </w:rPr>
        <w:t>ailments</w:t>
      </w:r>
      <w:r w:rsidR="009B2D24" w:rsidRPr="009B2D24">
        <w:rPr>
          <w:lang w:val="en-US"/>
        </w:rPr>
        <w:t xml:space="preserve">, weeds, insects, and </w:t>
      </w:r>
      <w:r w:rsidR="00526D43">
        <w:rPr>
          <w:lang w:val="en-US"/>
        </w:rPr>
        <w:t>chemicals</w:t>
      </w:r>
      <w:r w:rsidR="009B2D24" w:rsidRPr="009B2D24">
        <w:rPr>
          <w:lang w:val="en-US"/>
        </w:rPr>
        <w:t xml:space="preserve"> have all been responsible for a </w:t>
      </w:r>
      <w:r w:rsidR="0001134B">
        <w:rPr>
          <w:lang w:val="en-US"/>
        </w:rPr>
        <w:t xml:space="preserve">steady </w:t>
      </w:r>
      <w:r w:rsidR="009B2D24" w:rsidRPr="009B2D24">
        <w:rPr>
          <w:lang w:val="en-US"/>
        </w:rPr>
        <w:t xml:space="preserve">decline in </w:t>
      </w:r>
      <w:r w:rsidR="0001134B">
        <w:rPr>
          <w:lang w:val="en-US"/>
        </w:rPr>
        <w:t xml:space="preserve">the </w:t>
      </w:r>
      <w:r w:rsidR="009B2D24" w:rsidRPr="009B2D24">
        <w:rPr>
          <w:lang w:val="en-US"/>
        </w:rPr>
        <w:t xml:space="preserve">worldwide </w:t>
      </w:r>
      <w:r w:rsidR="00D457A1">
        <w:rPr>
          <w:lang w:val="en-US"/>
        </w:rPr>
        <w:t>production</w:t>
      </w:r>
      <w:r w:rsidR="0001134B">
        <w:rPr>
          <w:lang w:val="en-US"/>
        </w:rPr>
        <w:t xml:space="preserve"> of crops</w:t>
      </w:r>
      <w:r w:rsidR="009B2D24" w:rsidRPr="009B2D24">
        <w:rPr>
          <w:lang w:val="en-US"/>
        </w:rPr>
        <w:t xml:space="preserve">. </w:t>
      </w:r>
      <w:r w:rsidR="007F7C5C" w:rsidRPr="009B2D24">
        <w:rPr>
          <w:lang w:val="en-US"/>
        </w:rPr>
        <w:t>It is therefore of paramount importance that diseases are detected early to prevent their spread and reduce crop losses</w:t>
      </w:r>
      <w:r w:rsidR="009B2D24">
        <w:t>. Agriculture has for decades used cultural practices to protect crops from pests and diseases</w:t>
      </w:r>
      <w:r w:rsidR="00C53CDC" w:rsidRPr="00141381">
        <w:rPr>
          <w:bCs/>
          <w:sz w:val="20"/>
          <w:szCs w:val="20"/>
        </w:rPr>
        <w:t>—</w:t>
      </w:r>
      <w:r w:rsidR="009B2D24">
        <w:t>mostly in conjunction with solarization and crop</w:t>
      </w:r>
      <w:r w:rsidR="00C53CDC">
        <w:t xml:space="preserve"> rotation</w:t>
      </w:r>
      <w:r w:rsidR="00C53CDC" w:rsidRPr="00141381">
        <w:rPr>
          <w:bCs/>
          <w:sz w:val="20"/>
          <w:szCs w:val="20"/>
        </w:rPr>
        <w:t>—</w:t>
      </w:r>
      <w:r w:rsidR="009B2D24">
        <w:t xml:space="preserve">to provide some protection from harmful pests, as well as the development of </w:t>
      </w:r>
      <w:r w:rsidR="009B2D24">
        <w:t xml:space="preserve">pesticide-resistant cultivars, in conjunction with the use of biological agents. </w:t>
      </w:r>
    </w:p>
    <w:p w14:paraId="4D2AA953" w14:textId="454EDC6C" w:rsidR="00620DF6" w:rsidRDefault="009B2D24" w:rsidP="009B2D24">
      <w:pPr>
        <w:pStyle w:val="IEEEParagraph"/>
      </w:pPr>
      <w:r>
        <w:t xml:space="preserve">A healthy agroecosystem </w:t>
      </w:r>
      <w:r w:rsidR="00C57225">
        <w:t>is dependent up</w:t>
      </w:r>
      <w:r>
        <w:t>on the effective detection of diseases</w:t>
      </w:r>
      <w:r w:rsidR="00526D43">
        <w:t xml:space="preserve"> and ailments</w:t>
      </w:r>
      <w:r>
        <w:t>. With</w:t>
      </w:r>
      <w:r w:rsidR="00C57225">
        <w:t xml:space="preserve"> steady </w:t>
      </w:r>
      <w:r>
        <w:t xml:space="preserve">development </w:t>
      </w:r>
      <w:r w:rsidR="00C57225">
        <w:t xml:space="preserve">in the fields </w:t>
      </w:r>
      <w:r>
        <w:t xml:space="preserve">of molecular biology and biotechnology, </w:t>
      </w:r>
      <w:r w:rsidR="00707791">
        <w:t xml:space="preserve">detecting </w:t>
      </w:r>
      <w:r>
        <w:t xml:space="preserve">plant diseases </w:t>
      </w:r>
      <w:r w:rsidR="00707791">
        <w:t>has become more efficient</w:t>
      </w:r>
      <w:r>
        <w:t xml:space="preserve">. </w:t>
      </w:r>
      <w:r w:rsidR="00C57225">
        <w:t>The p</w:t>
      </w:r>
      <w:r w:rsidR="00D457A1">
        <w:t>reventi</w:t>
      </w:r>
      <w:r w:rsidR="00C57225">
        <w:t>on</w:t>
      </w:r>
      <w:r>
        <w:t xml:space="preserve"> and control</w:t>
      </w:r>
      <w:r w:rsidR="00C57225">
        <w:t xml:space="preserve"> of</w:t>
      </w:r>
      <w:r>
        <w:t xml:space="preserve"> </w:t>
      </w:r>
      <w:r w:rsidR="00316E1A">
        <w:t>S</w:t>
      </w:r>
      <w:r>
        <w:t xml:space="preserve">oybean diseases </w:t>
      </w:r>
      <w:r w:rsidR="00C57225">
        <w:t>require</w:t>
      </w:r>
      <w:r>
        <w:t xml:space="preserve"> an automated diagnostic system. </w:t>
      </w:r>
      <w:r w:rsidR="00526D43">
        <w:t xml:space="preserve">The obvious goal is to </w:t>
      </w:r>
      <w:r w:rsidR="00274EB7">
        <w:t>maximize</w:t>
      </w:r>
      <w:r w:rsidR="00526D43">
        <w:t xml:space="preserve"> yield</w:t>
      </w:r>
      <w:r w:rsidR="00274EB7">
        <w:t xml:space="preserve"> </w:t>
      </w:r>
      <w:r w:rsidR="00526D43">
        <w:t xml:space="preserve">and </w:t>
      </w:r>
      <w:r w:rsidR="00274EB7">
        <w:t xml:space="preserve">minimize </w:t>
      </w:r>
      <w:r w:rsidR="00526D43">
        <w:t>economic losses</w:t>
      </w:r>
      <w:r w:rsidR="00274EB7">
        <w:t>, which can</w:t>
      </w:r>
      <w:r w:rsidR="00316E1A">
        <w:t>,</w:t>
      </w:r>
      <w:r w:rsidR="00274EB7">
        <w:t xml:space="preserve"> in turn</w:t>
      </w:r>
      <w:r w:rsidR="00316E1A">
        <w:t>,</w:t>
      </w:r>
      <w:r w:rsidR="00274EB7">
        <w:t xml:space="preserve"> be achieved by curbing</w:t>
      </w:r>
      <w:r>
        <w:t xml:space="preserve"> pesticide residue </w:t>
      </w:r>
      <w:r w:rsidR="00620DF6">
        <w:t>on</w:t>
      </w:r>
      <w:r>
        <w:t xml:space="preserve"> the land and improving crop</w:t>
      </w:r>
      <w:r w:rsidR="00C57225">
        <w:t xml:space="preserve"> quality</w:t>
      </w:r>
      <w:r>
        <w:t xml:space="preserve">. </w:t>
      </w:r>
      <w:r w:rsidR="00316E1A">
        <w:t>I</w:t>
      </w:r>
      <w:r>
        <w:t>t is necessary to classify</w:t>
      </w:r>
      <w:r w:rsidR="00274EB7">
        <w:t xml:space="preserve"> and categorize</w:t>
      </w:r>
      <w:r>
        <w:t xml:space="preserve"> the diseases effectively</w:t>
      </w:r>
      <w:r w:rsidR="00316E1A">
        <w:t xml:space="preserve"> to predict Soybean diseases at an early stage</w:t>
      </w:r>
      <w:r>
        <w:t xml:space="preserve">. </w:t>
      </w:r>
      <w:r w:rsidR="00620DF6">
        <w:t>Several</w:t>
      </w:r>
      <w:r>
        <w:t xml:space="preserve"> learning algorithms </w:t>
      </w:r>
      <w:r w:rsidR="009E766B">
        <w:t>have been applied increasingly in recent times</w:t>
      </w:r>
      <w:r>
        <w:t xml:space="preserve"> to predict pest attacks</w:t>
      </w:r>
      <w:r w:rsidR="009E766B">
        <w:t>, diseases and</w:t>
      </w:r>
      <w:r>
        <w:t xml:space="preserve"> infestations in crops. An algorithm has been developed to compare aerial parts of healthy and diseased plants using spectral imaging data. In addition to monitoring </w:t>
      </w:r>
      <w:r w:rsidR="00C4447A">
        <w:t xml:space="preserve">the crops’ </w:t>
      </w:r>
      <w:r>
        <w:t xml:space="preserve">morphological traits, there is also a </w:t>
      </w:r>
      <w:r w:rsidR="00705464">
        <w:t>sizable</w:t>
      </w:r>
      <w:r>
        <w:t xml:space="preserve"> amount of evidence</w:t>
      </w:r>
      <w:r w:rsidR="00705464">
        <w:t xml:space="preserve"> to show</w:t>
      </w:r>
      <w:r>
        <w:t xml:space="preserve"> that ML methods are successful as well. </w:t>
      </w:r>
    </w:p>
    <w:p w14:paraId="334DCAF2" w14:textId="77777777" w:rsidR="00526D43" w:rsidRDefault="00526D43" w:rsidP="009B2D24">
      <w:pPr>
        <w:pStyle w:val="IEEEParagraph"/>
      </w:pPr>
    </w:p>
    <w:p w14:paraId="633CB2D6" w14:textId="77777777" w:rsidR="003C4393" w:rsidRDefault="003C4393" w:rsidP="003C4393">
      <w:pPr>
        <w:pStyle w:val="IEEEParagraph"/>
        <w:rPr>
          <w:lang w:val="en-US"/>
        </w:rPr>
      </w:pPr>
      <w:r>
        <w:rPr>
          <w:noProof/>
        </w:rPr>
        <w:drawing>
          <wp:inline distT="0" distB="0" distL="0" distR="0" wp14:anchorId="315099CC" wp14:editId="7C28F1CF">
            <wp:extent cx="2878645" cy="191928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650" cy="1929959"/>
                    </a:xfrm>
                    <a:prstGeom prst="rect">
                      <a:avLst/>
                    </a:prstGeom>
                    <a:noFill/>
                    <a:ln>
                      <a:noFill/>
                    </a:ln>
                  </pic:spPr>
                </pic:pic>
              </a:graphicData>
            </a:graphic>
          </wp:inline>
        </w:drawing>
      </w:r>
    </w:p>
    <w:p w14:paraId="2E4ED07A" w14:textId="4A6F6753" w:rsidR="003C4393" w:rsidRDefault="003C4393" w:rsidP="003C4393">
      <w:pPr>
        <w:pStyle w:val="IEEEParagraph"/>
        <w:jc w:val="center"/>
        <w:rPr>
          <w:sz w:val="20"/>
          <w:szCs w:val="20"/>
          <w:lang w:val="en-US"/>
        </w:rPr>
      </w:pPr>
      <w:r>
        <w:rPr>
          <w:sz w:val="20"/>
          <w:szCs w:val="20"/>
          <w:lang w:val="en-US"/>
        </w:rPr>
        <w:t>Fig</w:t>
      </w:r>
      <w:r w:rsidRPr="00554EC6">
        <w:rPr>
          <w:sz w:val="20"/>
          <w:szCs w:val="20"/>
          <w:lang w:val="en-US"/>
        </w:rPr>
        <w:t xml:space="preserve"> 1: </w:t>
      </w:r>
      <w:r w:rsidR="001E17BC">
        <w:rPr>
          <w:sz w:val="20"/>
          <w:szCs w:val="20"/>
          <w:lang w:val="en-US"/>
        </w:rPr>
        <w:t>Soybean Diseases</w:t>
      </w:r>
    </w:p>
    <w:p w14:paraId="2EDBCAF2" w14:textId="77777777" w:rsidR="00526D43" w:rsidRPr="003C4393" w:rsidRDefault="00526D43" w:rsidP="003C4393">
      <w:pPr>
        <w:pStyle w:val="IEEEParagraph"/>
        <w:jc w:val="center"/>
        <w:rPr>
          <w:sz w:val="20"/>
          <w:szCs w:val="20"/>
          <w:lang w:val="en-US"/>
        </w:rPr>
      </w:pPr>
    </w:p>
    <w:p w14:paraId="261AB044" w14:textId="75006ADE" w:rsidR="00620DF6" w:rsidRDefault="009B2D24" w:rsidP="009B2D24">
      <w:pPr>
        <w:pStyle w:val="IEEEParagraph"/>
      </w:pPr>
      <w:r>
        <w:t>Nevertheless, the varying nature of plant</w:t>
      </w:r>
      <w:r w:rsidR="00754CF8">
        <w:t xml:space="preserve"> biology</w:t>
      </w:r>
      <w:r>
        <w:t xml:space="preserve"> may lead to inaccurate predictions due to changes in symptomatology. </w:t>
      </w:r>
      <w:r w:rsidR="00A803AD">
        <w:t>Thus,</w:t>
      </w:r>
      <w:r>
        <w:t xml:space="preserve"> </w:t>
      </w:r>
      <w:r w:rsidR="003819B7">
        <w:t>physical</w:t>
      </w:r>
      <w:r w:rsidR="00CC0C5A">
        <w:t xml:space="preserve"> or </w:t>
      </w:r>
      <w:r>
        <w:t xml:space="preserve">appearance-based disease identification cannot be relied on to </w:t>
      </w:r>
      <w:r>
        <w:lastRenderedPageBreak/>
        <w:t>identify diseases reliably</w:t>
      </w:r>
      <w:r w:rsidR="009D16D7" w:rsidRPr="00141381">
        <w:rPr>
          <w:bCs/>
          <w:sz w:val="20"/>
          <w:szCs w:val="20"/>
        </w:rPr>
        <w:t>—</w:t>
      </w:r>
      <w:r>
        <w:t xml:space="preserve">especially at the early stages of growth. To identify the causative agent of rot, it is important to have an appropriate detection method since the symptoms do not appear until </w:t>
      </w:r>
      <w:r w:rsidR="00CC0C5A">
        <w:t>the</w:t>
      </w:r>
      <w:r w:rsidR="008A072C">
        <w:t xml:space="preserve"> crops’</w:t>
      </w:r>
      <w:r w:rsidR="00CC0C5A">
        <w:t xml:space="preserve"> </w:t>
      </w:r>
      <w:r>
        <w:t xml:space="preserve">midseason. </w:t>
      </w:r>
      <w:r w:rsidR="00CC0C5A">
        <w:t xml:space="preserve">The </w:t>
      </w:r>
      <w:r>
        <w:t>method for predicting the occurrence of charcoal rot</w:t>
      </w:r>
      <w:r w:rsidR="00CC0C5A">
        <w:t xml:space="preserve"> disease used in the present study</w:t>
      </w:r>
      <w:r>
        <w:t xml:space="preserve"> also includes</w:t>
      </w:r>
      <w:r w:rsidR="008A072C">
        <w:t xml:space="preserve"> the plants’</w:t>
      </w:r>
      <w:r>
        <w:t xml:space="preserve"> morphological characteristics (including characteristics related to growth and </w:t>
      </w:r>
      <w:r w:rsidR="00620DF6">
        <w:t>yield)</w:t>
      </w:r>
      <w:r>
        <w:t xml:space="preserve"> as well as </w:t>
      </w:r>
      <w:r w:rsidR="008A072C">
        <w:t xml:space="preserve">their </w:t>
      </w:r>
      <w:r>
        <w:t xml:space="preserve">physiological features. </w:t>
      </w:r>
      <w:r w:rsidR="00620DF6">
        <w:t>To</w:t>
      </w:r>
      <w:r>
        <w:t xml:space="preserve"> train and assess machine learning algorithms, a hybrid set of features derived from</w:t>
      </w:r>
      <w:r w:rsidR="00CC0C5A">
        <w:t xml:space="preserve"> both</w:t>
      </w:r>
      <w:r>
        <w:t xml:space="preserve"> healthy and diseased </w:t>
      </w:r>
      <w:r w:rsidR="00316E1A">
        <w:t>S</w:t>
      </w:r>
      <w:r>
        <w:t xml:space="preserve">oybean plants </w:t>
      </w:r>
      <w:r w:rsidR="00AA006D">
        <w:t>are</w:t>
      </w:r>
      <w:r>
        <w:t xml:space="preserve"> used. </w:t>
      </w:r>
    </w:p>
    <w:p w14:paraId="31B5F50E" w14:textId="19D79476" w:rsidR="00620DF6" w:rsidRDefault="004629A0" w:rsidP="009B2D24">
      <w:pPr>
        <w:pStyle w:val="IEEEParagraph"/>
      </w:pPr>
      <w:r>
        <w:t>The present study</w:t>
      </w:r>
      <w:r w:rsidR="009B2D24">
        <w:t xml:space="preserve"> uses machine learning</w:t>
      </w:r>
      <w:r>
        <w:t xml:space="preserve"> models</w:t>
      </w:r>
      <w:r w:rsidR="009B2D24">
        <w:t xml:space="preserve"> to distinguish healthy plants from</w:t>
      </w:r>
      <w:r>
        <w:t xml:space="preserve"> those that are unhealthy</w:t>
      </w:r>
      <w:r w:rsidR="009B2D24">
        <w:t xml:space="preserve">. It has further been shown that supervised machine learning algorithms can be used to model disease </w:t>
      </w:r>
      <w:r w:rsidR="00336CE1">
        <w:t>classification</w:t>
      </w:r>
      <w:r w:rsidR="009D16D7">
        <w:t>,</w:t>
      </w:r>
      <w:r w:rsidR="00336CE1">
        <w:t xml:space="preserve"> </w:t>
      </w:r>
      <w:r w:rsidR="009B2D24">
        <w:t xml:space="preserve">and such algorithms can be used for disease prediction. </w:t>
      </w:r>
      <w:r w:rsidR="009D16D7">
        <w:t>The</w:t>
      </w:r>
      <w:r w:rsidR="009B2D24">
        <w:t xml:space="preserve"> objective of this study </w:t>
      </w:r>
      <w:r w:rsidR="009D16D7">
        <w:t xml:space="preserve">is </w:t>
      </w:r>
      <w:r w:rsidR="009B2D24">
        <w:t xml:space="preserve">to propose a set of features for enhancing the prediction of </w:t>
      </w:r>
      <w:r w:rsidR="00316E1A">
        <w:t>S</w:t>
      </w:r>
      <w:r w:rsidR="00336CE1">
        <w:t>oybean</w:t>
      </w:r>
      <w:r w:rsidR="009B2D24">
        <w:t xml:space="preserve"> diseases. Agriculture crop yield is greatly affected by many pests and diseases. </w:t>
      </w:r>
      <w:r w:rsidR="00620DF6">
        <w:t>To</w:t>
      </w:r>
      <w:r w:rsidR="009B2D24">
        <w:t xml:space="preserve"> improve the yield, early diagnosis and control of </w:t>
      </w:r>
      <w:r w:rsidR="00336CE1">
        <w:t xml:space="preserve">such </w:t>
      </w:r>
      <w:r w:rsidR="009B2D24">
        <w:t>disease</w:t>
      </w:r>
      <w:r w:rsidR="00336CE1">
        <w:t>s</w:t>
      </w:r>
      <w:r w:rsidR="009B2D24">
        <w:t xml:space="preserve"> are </w:t>
      </w:r>
      <w:r w:rsidR="005A1CD3">
        <w:t>essential</w:t>
      </w:r>
      <w:r w:rsidR="009B2D24">
        <w:t xml:space="preserve">. </w:t>
      </w:r>
    </w:p>
    <w:p w14:paraId="18613AFD" w14:textId="575362D6" w:rsidR="00783A06" w:rsidRDefault="00620DF6" w:rsidP="009B2D24">
      <w:pPr>
        <w:pStyle w:val="IEEEParagraph"/>
      </w:pPr>
      <w:r>
        <w:t>For a long</w:t>
      </w:r>
      <w:r w:rsidR="009B2D24">
        <w:t xml:space="preserve"> time, Soybean </w:t>
      </w:r>
      <w:r w:rsidR="00336CE1">
        <w:t>has been</w:t>
      </w:r>
      <w:r w:rsidR="009B2D24">
        <w:t xml:space="preserve"> </w:t>
      </w:r>
      <w:r w:rsidR="00783A06">
        <w:t>a</w:t>
      </w:r>
      <w:r w:rsidR="009B2D24">
        <w:t xml:space="preserve"> </w:t>
      </w:r>
      <w:r>
        <w:t>rapidly</w:t>
      </w:r>
      <w:r w:rsidR="009B2D24">
        <w:t xml:space="preserve"> growing crop in </w:t>
      </w:r>
      <w:r>
        <w:t>India,</w:t>
      </w:r>
      <w:r w:rsidR="009B2D24">
        <w:t xml:space="preserve"> and it is considered a </w:t>
      </w:r>
      <w:r w:rsidR="009D16D7">
        <w:t>‘</w:t>
      </w:r>
      <w:r w:rsidR="009B2D24">
        <w:t>Kharif crop</w:t>
      </w:r>
      <w:r w:rsidR="009D16D7">
        <w:t>’</w:t>
      </w:r>
      <w:r w:rsidR="009B2D24">
        <w:t xml:space="preserve">. The leading producer of </w:t>
      </w:r>
      <w:r w:rsidR="00316E1A">
        <w:t>S</w:t>
      </w:r>
      <w:r w:rsidR="009B2D24">
        <w:t>oybean in India is</w:t>
      </w:r>
      <w:r w:rsidR="008A072C">
        <w:t xml:space="preserve"> the state of</w:t>
      </w:r>
      <w:r w:rsidR="009B2D24">
        <w:t xml:space="preserve"> Madhya Pradesh, followed by Maharashtra and </w:t>
      </w:r>
      <w:r w:rsidR="008A072C">
        <w:t>Rajasthan</w:t>
      </w:r>
      <w:r w:rsidR="008A072C" w:rsidRPr="00B05E6F">
        <w:rPr>
          <w:vertAlign w:val="superscript"/>
        </w:rPr>
        <w:t xml:space="preserve"> [</w:t>
      </w:r>
      <w:r w:rsidR="009B2D24" w:rsidRPr="00B05E6F">
        <w:rPr>
          <w:vertAlign w:val="superscript"/>
        </w:rPr>
        <w:t>2]</w:t>
      </w:r>
      <w:r w:rsidR="009B2D24">
        <w:t>. Around the world</w:t>
      </w:r>
      <w:r>
        <w:t>,</w:t>
      </w:r>
      <w:r w:rsidR="009B2D24">
        <w:t xml:space="preserve"> </w:t>
      </w:r>
      <w:r>
        <w:t xml:space="preserve">the </w:t>
      </w:r>
      <w:r w:rsidR="009B2D24">
        <w:t xml:space="preserve">Soybean is recognized </w:t>
      </w:r>
      <w:r w:rsidR="008A072C">
        <w:t>as a ‘wonder crop’</w:t>
      </w:r>
      <w:r w:rsidR="009B2D24">
        <w:t xml:space="preserve">. Soybean </w:t>
      </w:r>
      <w:r>
        <w:t>is</w:t>
      </w:r>
      <w:r w:rsidR="009B2D24">
        <w:t xml:space="preserve"> an important food commodity because of its high</w:t>
      </w:r>
      <w:r w:rsidR="00336CE1">
        <w:t xml:space="preserve"> nutritional content (especially </w:t>
      </w:r>
      <w:r w:rsidR="009B2D24">
        <w:t>protein</w:t>
      </w:r>
      <w:r w:rsidR="00336CE1">
        <w:t xml:space="preserve">, which is present at levels that are </w:t>
      </w:r>
      <w:r w:rsidR="009B2D24">
        <w:t xml:space="preserve">greater than 40%) and high oil </w:t>
      </w:r>
      <w:r w:rsidR="00336CE1">
        <w:t xml:space="preserve">presence </w:t>
      </w:r>
      <w:r w:rsidR="009B2D24">
        <w:t xml:space="preserve">(greater than 20%). Since the </w:t>
      </w:r>
      <w:r w:rsidR="007E1C35">
        <w:t>s</w:t>
      </w:r>
      <w:r w:rsidR="009B2D24">
        <w:t xml:space="preserve">oya </w:t>
      </w:r>
      <w:r w:rsidR="007E1C35">
        <w:t>p</w:t>
      </w:r>
      <w:r w:rsidR="009B2D24">
        <w:t xml:space="preserve">rotein supplies </w:t>
      </w:r>
      <w:r>
        <w:t>enough</w:t>
      </w:r>
      <w:r w:rsidR="009B2D24">
        <w:t xml:space="preserve"> amino acids, it is called </w:t>
      </w:r>
      <w:r>
        <w:t xml:space="preserve">a </w:t>
      </w:r>
      <w:r w:rsidR="009B2D24">
        <w:t>complete protein. Soybean oil does not contain</w:t>
      </w:r>
      <w:r w:rsidR="00336CE1">
        <w:t xml:space="preserve"> any</w:t>
      </w:r>
      <w:r w:rsidR="009B2D24">
        <w:t xml:space="preserve"> cholesterol. </w:t>
      </w:r>
      <w:r w:rsidR="007E1C35">
        <w:t xml:space="preserve">It is also used as animal feed. </w:t>
      </w:r>
      <w:r w:rsidR="009B2D24">
        <w:t>Low yield is</w:t>
      </w:r>
      <w:r w:rsidR="00336CE1">
        <w:t xml:space="preserve"> </w:t>
      </w:r>
      <w:r w:rsidR="007E1C35">
        <w:t>a</w:t>
      </w:r>
      <w:r w:rsidR="009B2D24">
        <w:t xml:space="preserve"> </w:t>
      </w:r>
      <w:r w:rsidR="007F7C5C">
        <w:t>significant</w:t>
      </w:r>
      <w:r w:rsidR="009B2D24">
        <w:t xml:space="preserve"> </w:t>
      </w:r>
      <w:r w:rsidR="00336CE1">
        <w:t>problem</w:t>
      </w:r>
      <w:r w:rsidR="009B2D24">
        <w:t xml:space="preserve"> </w:t>
      </w:r>
      <w:r w:rsidR="007E1C35">
        <w:t>in</w:t>
      </w:r>
      <w:r w:rsidR="009B2D24">
        <w:t xml:space="preserve"> the soya industry </w:t>
      </w:r>
      <w:r w:rsidR="007E1C35">
        <w:t>of</w:t>
      </w:r>
      <w:r w:rsidR="009B2D24">
        <w:t xml:space="preserve"> the country</w:t>
      </w:r>
      <w:r w:rsidR="00CD48BE">
        <w:t>, and</w:t>
      </w:r>
      <w:r w:rsidR="009D16D7">
        <w:t xml:space="preserve"> crop</w:t>
      </w:r>
      <w:r w:rsidR="009B2D24">
        <w:t xml:space="preserve"> diseases are one of the </w:t>
      </w:r>
      <w:r w:rsidR="00CD48BE">
        <w:t>leading causes of such scarcity</w:t>
      </w:r>
      <w:r w:rsidR="009B2D24">
        <w:t xml:space="preserve">. </w:t>
      </w:r>
    </w:p>
    <w:p w14:paraId="674B0623" w14:textId="65339F43" w:rsidR="00BF0B66" w:rsidRPr="000F2D2B" w:rsidRDefault="009B2D24" w:rsidP="000F2D2B">
      <w:pPr>
        <w:pStyle w:val="IEEEParagraph"/>
      </w:pPr>
      <w:r>
        <w:t>Soybeans are affected by</w:t>
      </w:r>
      <w:r w:rsidR="00CD48BE">
        <w:t xml:space="preserve"> a multitude of</w:t>
      </w:r>
      <w:r>
        <w:t xml:space="preserve"> diseases like downy mildew, pod</w:t>
      </w:r>
      <w:r w:rsidR="00620DF6">
        <w:t>,</w:t>
      </w:r>
      <w:r>
        <w:t xml:space="preserve"> stem blight, phytophthora root</w:t>
      </w:r>
      <w:r w:rsidR="00620DF6">
        <w:t>,</w:t>
      </w:r>
      <w:r>
        <w:t xml:space="preserve"> stem rot, brown spot, </w:t>
      </w:r>
      <w:r w:rsidR="00620DF6">
        <w:t>Cercosporin</w:t>
      </w:r>
      <w:r>
        <w:t xml:space="preserve"> leaf blight, purple seed stain</w:t>
      </w:r>
      <w:r w:rsidR="00A803AD">
        <w:t xml:space="preserve">, and </w:t>
      </w:r>
      <w:r w:rsidR="00620DF6">
        <w:t>frog eye</w:t>
      </w:r>
      <w:r>
        <w:t xml:space="preserve"> leaf spot</w:t>
      </w:r>
      <w:r w:rsidR="00620DF6">
        <w:t>,</w:t>
      </w:r>
      <w:r>
        <w:t xml:space="preserve"> </w:t>
      </w:r>
      <w:r w:rsidR="00A803AD">
        <w:t>to name a few</w:t>
      </w:r>
      <w:r>
        <w:t>. The</w:t>
      </w:r>
      <w:r w:rsidR="00CD48BE">
        <w:t xml:space="preserve"> present study</w:t>
      </w:r>
      <w:r>
        <w:t xml:space="preserve"> deals with the classification of </w:t>
      </w:r>
      <w:r w:rsidR="00316E1A">
        <w:t>S</w:t>
      </w:r>
      <w:r>
        <w:t>oybean diseases based on weather data, physic</w:t>
      </w:r>
      <w:r w:rsidR="00A803AD">
        <w:t>al</w:t>
      </w:r>
      <w:r>
        <w:t xml:space="preserve"> crop properties, plant properties, and crop management properties. The dataset is available in </w:t>
      </w:r>
      <w:r>
        <w:t xml:space="preserve">the UCI </w:t>
      </w:r>
      <w:r w:rsidR="00A803AD">
        <w:t>M</w:t>
      </w:r>
      <w:r>
        <w:t xml:space="preserve">achine </w:t>
      </w:r>
      <w:r w:rsidR="00A803AD">
        <w:t>L</w:t>
      </w:r>
      <w:r>
        <w:t xml:space="preserve">earning </w:t>
      </w:r>
      <w:r w:rsidR="00A803AD">
        <w:t>R</w:t>
      </w:r>
      <w:r>
        <w:t xml:space="preserve">epository. </w:t>
      </w:r>
      <w:r w:rsidR="00783A06">
        <w:t xml:space="preserve">We will use </w:t>
      </w:r>
      <w:r w:rsidR="00A803AD">
        <w:t>m</w:t>
      </w:r>
      <w:r>
        <w:t>achine learning techniques</w:t>
      </w:r>
      <w:r w:rsidR="00783A06">
        <w:t xml:space="preserve"> such as</w:t>
      </w:r>
      <w:r>
        <w:t xml:space="preserve"> ANN</w:t>
      </w:r>
      <w:r w:rsidR="00783A06">
        <w:t>s for this.</w:t>
      </w:r>
    </w:p>
    <w:p w14:paraId="23DD5B74" w14:textId="4A002BA3" w:rsidR="00BF0B66" w:rsidRPr="006331E9" w:rsidRDefault="00BF0B66" w:rsidP="006331E9">
      <w:pPr>
        <w:pStyle w:val="IEEEHeading1"/>
      </w:pPr>
      <w:r>
        <w:t>Literature Review</w:t>
      </w:r>
    </w:p>
    <w:p w14:paraId="2512FADF" w14:textId="409164F4" w:rsidR="006D6EDD" w:rsidRDefault="003A7D90" w:rsidP="004530CD">
      <w:pPr>
        <w:pStyle w:val="IEEEParagraph"/>
      </w:pPr>
      <w:r>
        <w:t>Separately, a</w:t>
      </w:r>
      <w:r w:rsidR="000C01E0" w:rsidRPr="000C01E0">
        <w:t xml:space="preserve"> lot of </w:t>
      </w:r>
      <w:r w:rsidR="006D6EDD">
        <w:t>research</w:t>
      </w:r>
      <w:r w:rsidR="000C01E0" w:rsidRPr="000C01E0">
        <w:t xml:space="preserve"> about the</w:t>
      </w:r>
      <w:r>
        <w:t xml:space="preserve"> classification of </w:t>
      </w:r>
      <w:r w:rsidR="00316E1A">
        <w:t>S</w:t>
      </w:r>
      <w:r>
        <w:t xml:space="preserve">oybean as well as various diseases associated with it and the fireworks </w:t>
      </w:r>
      <w:r w:rsidR="008715C9">
        <w:t>algorithm has been done</w:t>
      </w:r>
      <w:r w:rsidR="00316E1A">
        <w:t>;</w:t>
      </w:r>
      <w:r w:rsidR="008715C9">
        <w:t xml:space="preserve"> some </w:t>
      </w:r>
      <w:r w:rsidR="005B5CC6">
        <w:t>o</w:t>
      </w:r>
      <w:r w:rsidR="008715C9">
        <w:t>f these studies are mentioned below.</w:t>
      </w:r>
      <w:r w:rsidR="000C01E0" w:rsidRPr="000C01E0">
        <w:t xml:space="preserve"> </w:t>
      </w:r>
    </w:p>
    <w:p w14:paraId="5E9079B1" w14:textId="63DBCD58" w:rsidR="006D6EDD" w:rsidRDefault="00080040" w:rsidP="005146D3">
      <w:pPr>
        <w:pStyle w:val="IEEEParagraph"/>
      </w:pPr>
      <w:r>
        <w:t>Elham et al</w:t>
      </w:r>
      <w:r w:rsidR="00316E1A">
        <w:t>.</w:t>
      </w:r>
      <w:r>
        <w:t xml:space="preserve"> [1</w:t>
      </w:r>
      <w:r w:rsidR="007365D0">
        <w:t>0</w:t>
      </w:r>
      <w:r>
        <w:t>]</w:t>
      </w:r>
      <w:r w:rsidR="00316E1A">
        <w:t>,</w:t>
      </w:r>
      <w:r>
        <w:t xml:space="preserve"> as well as the subsequent </w:t>
      </w:r>
      <w:r w:rsidR="007A1C02">
        <w:t xml:space="preserve">work done by </w:t>
      </w:r>
      <w:r w:rsidR="00A4472A">
        <w:t xml:space="preserve">Nanda and Uday [1], show the empirical analysis and comparison between a variety of </w:t>
      </w:r>
      <w:r w:rsidR="003A7D90">
        <w:t xml:space="preserve">Machine Learning Techniques (K nearest </w:t>
      </w:r>
      <w:r w:rsidR="005B5CC6">
        <w:t>neighbors</w:t>
      </w:r>
      <w:r w:rsidR="003A7D90">
        <w:t>, naive Bayes, decision tree, neural network algorithms, etc.)</w:t>
      </w:r>
      <w:r w:rsidR="00300032">
        <w:t xml:space="preserve">. After choosing </w:t>
      </w:r>
      <w:r w:rsidR="005B5CC6">
        <w:t>the</w:t>
      </w:r>
      <w:r w:rsidR="00300032">
        <w:t xml:space="preserve"> preferred parameters </w:t>
      </w:r>
      <w:r w:rsidR="00062303">
        <w:t xml:space="preserve">through feature selection </w:t>
      </w:r>
      <w:r w:rsidR="005B5CC6">
        <w:t xml:space="preserve">and </w:t>
      </w:r>
      <w:r w:rsidR="00062303">
        <w:t xml:space="preserve">then processing </w:t>
      </w:r>
      <w:r w:rsidR="005B5CC6">
        <w:t>the</w:t>
      </w:r>
      <w:r w:rsidR="00062303">
        <w:t xml:space="preserve"> data, </w:t>
      </w:r>
      <w:r w:rsidR="005B5CC6">
        <w:t>i</w:t>
      </w:r>
      <w:r w:rsidR="00062303">
        <w:t>t</w:t>
      </w:r>
      <w:r w:rsidR="005B5CC6">
        <w:t xml:space="preserve"> was put</w:t>
      </w:r>
      <w:r w:rsidR="00062303">
        <w:t xml:space="preserve"> through a variety of machine learning techniques. This finally tells us that the best classical alternative among them is Gradient Boosting Tee (GBT)</w:t>
      </w:r>
      <w:r w:rsidR="004530CD">
        <w:t xml:space="preserve"> which is built using decision trees</w:t>
      </w:r>
      <w:r w:rsidR="005B5CC6">
        <w:t>,</w:t>
      </w:r>
      <w:r w:rsidR="004530CD">
        <w:t xml:space="preserve"> giv</w:t>
      </w:r>
      <w:r w:rsidR="005B5CC6">
        <w:t>ing</w:t>
      </w:r>
      <w:r w:rsidR="004530CD">
        <w:t xml:space="preserve"> an</w:t>
      </w:r>
      <w:r w:rsidR="005B5CC6">
        <w:t xml:space="preserve"> average</w:t>
      </w:r>
      <w:r w:rsidR="004530CD">
        <w:t xml:space="preserve"> accuracy of close to 96.13%.</w:t>
      </w:r>
      <w:r w:rsidR="007D1435">
        <w:t xml:space="preserve"> </w:t>
      </w:r>
      <w:r w:rsidR="00316E1A">
        <w:t>In comparison,</w:t>
      </w:r>
      <w:r w:rsidR="007D1435">
        <w:t xml:space="preserve"> Rajashree Krishna and Prema K V [2] used techniques such as </w:t>
      </w:r>
      <w:r w:rsidR="001014D1">
        <w:t>Multi-layer</w:t>
      </w:r>
      <w:r w:rsidR="007D1435">
        <w:t xml:space="preserve"> </w:t>
      </w:r>
      <w:r w:rsidR="001014D1">
        <w:t>Perceptron</w:t>
      </w:r>
      <w:r w:rsidR="007D1435">
        <w:t xml:space="preserve">, </w:t>
      </w:r>
      <w:r w:rsidR="001014D1">
        <w:t>Naive Bayes, Gaussian</w:t>
      </w:r>
      <w:r w:rsidR="003819B7">
        <w:t>,</w:t>
      </w:r>
      <w:r w:rsidR="001014D1">
        <w:t xml:space="preserve"> and Bayesian Classifiers to further expand the work done</w:t>
      </w:r>
      <w:r w:rsidR="008D7663">
        <w:t xml:space="preserve"> on </w:t>
      </w:r>
      <w:r w:rsidR="00316E1A">
        <w:t>S</w:t>
      </w:r>
      <w:r w:rsidR="008D7663">
        <w:t>oybean disease prediction.</w:t>
      </w:r>
    </w:p>
    <w:p w14:paraId="15127CD4" w14:textId="0261A102" w:rsidR="006D6EDD" w:rsidRDefault="005146D3" w:rsidP="00000F77">
      <w:pPr>
        <w:pStyle w:val="IEEEParagraph"/>
      </w:pPr>
      <w:r>
        <w:t xml:space="preserve">Apart from classification based on values, there </w:t>
      </w:r>
      <w:r w:rsidR="00000F77">
        <w:t>are</w:t>
      </w:r>
      <w:r>
        <w:t xml:space="preserve"> a </w:t>
      </w:r>
      <w:r w:rsidR="00000F77">
        <w:t>multitude</w:t>
      </w:r>
      <w:r>
        <w:t xml:space="preserve"> of studies done on the classification of </w:t>
      </w:r>
      <w:r w:rsidR="00316E1A">
        <w:t>S</w:t>
      </w:r>
      <w:r>
        <w:t>oybeans and their corresponding diseases with the use of images.</w:t>
      </w:r>
      <w:r w:rsidR="007365D0">
        <w:t xml:space="preserve"> Shuang Liu et al [11] propose a method for classifying soybean frogeye leaf spot (FLS)</w:t>
      </w:r>
      <w:r w:rsidR="006331E9">
        <w:t xml:space="preserve"> by first building a dataset from collected leaf images and hyperspectral reflectance data of healthy and FLS diseased soybean. After cleaning and selecting attributes (spectral index (SI), principal component analysis (PCA), and competitive adaptive reweighted sampling (CARS))</w:t>
      </w:r>
      <w:r w:rsidR="00316E1A">
        <w:t>,</w:t>
      </w:r>
      <w:r w:rsidR="006331E9">
        <w:t xml:space="preserve"> the data was passed through </w:t>
      </w:r>
      <w:r w:rsidR="000F2D2B">
        <w:t xml:space="preserve">SVM classifiers and Prediction Models, giving an average overall classification accuracy of 97.3%. </w:t>
      </w:r>
      <w:r w:rsidR="00B11722">
        <w:t>Similarly, Robert W. Bruce et al [12] use an SVM radial basis function (RBF) classifier to group ariel images of crops to their analogous class.</w:t>
      </w:r>
    </w:p>
    <w:p w14:paraId="7B0897D5" w14:textId="3C39F6B1" w:rsidR="006D6EDD" w:rsidRDefault="00000F77" w:rsidP="00000F77">
      <w:pPr>
        <w:pStyle w:val="IEEEParagraph"/>
      </w:pPr>
      <w:r>
        <w:t xml:space="preserve">Another field that is paramount in the working of the present study is the existing research on the Fireworks </w:t>
      </w:r>
      <w:r w:rsidR="00B11722">
        <w:t>Algorithm. (TODO: see if this is needed)</w:t>
      </w:r>
    </w:p>
    <w:p w14:paraId="155693BD" w14:textId="735C08BB" w:rsidR="000C01E0" w:rsidRPr="006D6EDD" w:rsidRDefault="000C01E0" w:rsidP="003A7D90">
      <w:pPr>
        <w:pStyle w:val="IEEEParagraph"/>
      </w:pPr>
      <w:r w:rsidRPr="000C01E0">
        <w:t>In many studies, it was also found</w:t>
      </w:r>
      <w:r w:rsidR="003A7D90">
        <w:t xml:space="preserve"> </w:t>
      </w:r>
      <w:r>
        <w:t xml:space="preserve">that researchers have attempted to compare their results </w:t>
      </w:r>
      <w:r>
        <w:lastRenderedPageBreak/>
        <w:t xml:space="preserve">with other statistical tools. Each approach has advantages and downsides, so </w:t>
      </w:r>
      <w:r w:rsidR="008D7663">
        <w:t>one study</w:t>
      </w:r>
      <w:r>
        <w:t xml:space="preserve"> </w:t>
      </w:r>
      <w:r w:rsidR="00316E1A">
        <w:t>can</w:t>
      </w:r>
      <w:r>
        <w:t xml:space="preserve"> use them to reduce the disadvantage of another. These findings come up with a strong motivation for </w:t>
      </w:r>
      <w:r w:rsidR="001014D1">
        <w:t>modeling</w:t>
      </w:r>
      <w:r>
        <w:t xml:space="preserve"> predictable tools for </w:t>
      </w:r>
      <w:r w:rsidR="001014D1">
        <w:t>soybean</w:t>
      </w:r>
      <w:r>
        <w:t xml:space="preserve"> prediction. In addition to applying wavelet-based data </w:t>
      </w:r>
      <w:r w:rsidR="001014D1">
        <w:t>pre-processing</w:t>
      </w:r>
      <w:r>
        <w:t xml:space="preserve">, this work utilizes the Fireworks algorithm to optimize the weights and biases of ANN to enhance the accuracy </w:t>
      </w:r>
      <w:r w:rsidR="001014D1">
        <w:t>of</w:t>
      </w:r>
      <w:r>
        <w:t xml:space="preserve"> obtained results of the </w:t>
      </w:r>
      <w:r w:rsidR="008D7663">
        <w:t>soybean disease</w:t>
      </w:r>
      <w:r>
        <w:t xml:space="preserve"> prediction</w:t>
      </w:r>
      <w:r w:rsidR="008D7663">
        <w:t>.</w:t>
      </w:r>
    </w:p>
    <w:p w14:paraId="10401663" w14:textId="77777777" w:rsidR="005D758A" w:rsidRPr="003C4393" w:rsidRDefault="005D758A" w:rsidP="005D758A">
      <w:pPr>
        <w:pStyle w:val="IEEEParagraph"/>
        <w:jc w:val="center"/>
        <w:rPr>
          <w:sz w:val="20"/>
          <w:szCs w:val="20"/>
          <w:lang w:val="en-US"/>
        </w:rPr>
      </w:pPr>
    </w:p>
    <w:p w14:paraId="329CF514" w14:textId="1671A100" w:rsidR="00304F7C" w:rsidRDefault="00BB72B7" w:rsidP="00304F7C">
      <w:pPr>
        <w:pStyle w:val="IEEEHeading1"/>
      </w:pPr>
      <w:bookmarkStart w:id="1" w:name="_Hlk101015835"/>
      <w:r>
        <w:t>Methodology</w:t>
      </w:r>
    </w:p>
    <w:p w14:paraId="04329B15" w14:textId="4A18CD3B" w:rsidR="00754CF8" w:rsidRDefault="00754CF8" w:rsidP="00754CF8">
      <w:pPr>
        <w:pStyle w:val="IEEEParagraph"/>
      </w:pPr>
      <w:r>
        <w:t>At the beginning of the present study, the idea of late-stage training came from the need to create more accurate models using an amalgamation of presently used technologies to create a procedure to train a model that is better than the individual sum of its parts. Most of these models are essential in fields where accuracy or efficiency may be paramount and extract actionability</w:t>
      </w:r>
      <w:r w:rsidRPr="00A60C66">
        <w:rPr>
          <w:vertAlign w:val="superscript"/>
        </w:rPr>
        <w:t xml:space="preserve"> [4]</w:t>
      </w:r>
      <w:r>
        <w:t xml:space="preserve">. Such models are used in sectors such as Healthcare, Finance, Automobiles, etc., where the </w:t>
      </w:r>
      <w:r w:rsidRPr="00D0240F">
        <w:t>Bayes error rate</w:t>
      </w:r>
      <w:r>
        <w:t xml:space="preserve"> is minuscule (close to or less than 5%). During the first round of training, making big waves in accuracy and loss metrics might be more convenient than closing that last 10% gap. This is where the finding of the present study comes in.</w:t>
      </w:r>
    </w:p>
    <w:p w14:paraId="24741CCB" w14:textId="77777777" w:rsidR="00754CF8" w:rsidRDefault="00754CF8" w:rsidP="00754CF8">
      <w:pPr>
        <w:pStyle w:val="IEEEParagraph"/>
      </w:pPr>
      <w:r>
        <w:t xml:space="preserve">The architecture to best experiment on such a method is best suited to be a classification model, a technology whose implementations are quickly permeating through modern life. Hence, for the present study, the `Soyabean Disease` Dataset </w:t>
      </w:r>
      <w:r w:rsidRPr="008C341D">
        <w:rPr>
          <w:vertAlign w:val="superscript"/>
        </w:rPr>
        <w:t>[5][6]</w:t>
      </w:r>
      <w:r>
        <w:t xml:space="preserve"> was chosen due to its large number of classes (~19).</w:t>
      </w:r>
    </w:p>
    <w:p w14:paraId="15815903" w14:textId="77777777" w:rsidR="00754CF8" w:rsidRDefault="00754CF8" w:rsidP="00754CF8">
      <w:pPr>
        <w:pStyle w:val="IEEEParagraph"/>
      </w:pPr>
      <w:r>
        <w:t>Another critical step of this study was to choose a pair of optimization algorithms that might work well together for two different parts of the training process. The first part of the training is optimized using the Adam Optimizer</w:t>
      </w:r>
      <w:r w:rsidRPr="00324827">
        <w:rPr>
          <w:vertAlign w:val="superscript"/>
        </w:rPr>
        <w:t xml:space="preserve"> [7]</w:t>
      </w:r>
      <w:r>
        <w:t xml:space="preserve"> for its quick convergence and the use of momentum; conversely, the second part of the training uses an implementation of the </w:t>
      </w:r>
      <w:r w:rsidRPr="000F3EBF">
        <w:t>swarm intelligence algorithm</w:t>
      </w:r>
      <w:r>
        <w:t>, that is, the Fireworks Algorithm.</w:t>
      </w:r>
    </w:p>
    <w:p w14:paraId="36E74A37" w14:textId="22E4006C" w:rsidR="00754CF8" w:rsidRDefault="00754CF8" w:rsidP="000F2D2B">
      <w:pPr>
        <w:pStyle w:val="IEEEParagraph"/>
      </w:pPr>
      <w:r>
        <w:t>The following study discusses and presents the outcomes of this idea.</w:t>
      </w:r>
    </w:p>
    <w:p w14:paraId="51816ABC" w14:textId="73372D5B" w:rsidR="00BF0B66" w:rsidRPr="00B11722" w:rsidRDefault="008364EE" w:rsidP="00B11722">
      <w:pPr>
        <w:pStyle w:val="IEEEParagraph"/>
        <w:rPr>
          <w:lang w:val="en-US"/>
        </w:rPr>
      </w:pPr>
      <w:r w:rsidRPr="00A23591">
        <w:rPr>
          <w:lang w:val="en-US"/>
        </w:rPr>
        <w:t xml:space="preserve">When deciding </w:t>
      </w:r>
      <w:r>
        <w:rPr>
          <w:lang w:val="en-US"/>
        </w:rPr>
        <w:t xml:space="preserve">what algorithm to choose for the optimization step during the training of neural network models, there is also a need to take time </w:t>
      </w:r>
      <w:r>
        <w:rPr>
          <w:lang w:val="en-US"/>
        </w:rPr>
        <w:t xml:space="preserve">into consideration. Thus, the present study considers </w:t>
      </w:r>
      <w:r w:rsidR="002F4CAF">
        <w:rPr>
          <w:lang w:val="en-US"/>
        </w:rPr>
        <w:t>numerous factors</w:t>
      </w:r>
      <w:r>
        <w:rPr>
          <w:lang w:val="en-US"/>
        </w:rPr>
        <w:t xml:space="preserve"> regarding training time and the best fit in terms of the data. However, it can also be intuitively understood that different sections of training can benefit most from different optimization techniques.</w:t>
      </w:r>
    </w:p>
    <w:p w14:paraId="48D2C7BA" w14:textId="77777777" w:rsidR="00BF0B66" w:rsidRDefault="00BF0B66" w:rsidP="00BF0B66">
      <w:pPr>
        <w:pStyle w:val="IEEEHeading2"/>
        <w:numPr>
          <w:ilvl w:val="0"/>
          <w:numId w:val="2"/>
        </w:numPr>
      </w:pPr>
      <w:r>
        <w:t>Dataset</w:t>
      </w:r>
    </w:p>
    <w:p w14:paraId="5944F8CB" w14:textId="368EB111" w:rsidR="00BF0B66" w:rsidRDefault="00BF0B66" w:rsidP="00BF0B66">
      <w:pPr>
        <w:pStyle w:val="IEEEParagraph"/>
      </w:pPr>
      <w:r w:rsidRPr="00EB53B2">
        <w:t>T</w:t>
      </w:r>
      <w:r>
        <w:t>he soybean dataset is retrieved using the ‘pmbl’ library, where the data has more than 30 columns (such as: ‘</w:t>
      </w:r>
      <w:r w:rsidRPr="00D81E3F">
        <w:t>date', 'plant-stand', 'precip', 'temp', 'hail', 'crop-hist'</w:t>
      </w:r>
      <w:r>
        <w:t>). This data is imported, converted into a data frame, and then the necessary splits (X, Y, test, train) are made.</w:t>
      </w:r>
    </w:p>
    <w:p w14:paraId="7512628C" w14:textId="5508A2FA" w:rsidR="008364EE" w:rsidRDefault="008364EE" w:rsidP="008364EE">
      <w:pPr>
        <w:pStyle w:val="IEEEHeading2"/>
        <w:numPr>
          <w:ilvl w:val="0"/>
          <w:numId w:val="2"/>
        </w:numPr>
      </w:pPr>
      <w:r>
        <w:t>Fireworks &amp; Creating Custom Optimizer</w:t>
      </w:r>
    </w:p>
    <w:p w14:paraId="5D5B86E6" w14:textId="540489AA" w:rsidR="008364EE" w:rsidRDefault="008364EE" w:rsidP="008364EE">
      <w:pPr>
        <w:pStyle w:val="IEEEParagraph"/>
      </w:pPr>
      <w:r>
        <w:t>U</w:t>
      </w:r>
      <w:r w:rsidRPr="00817A77">
        <w:t>s</w:t>
      </w:r>
      <w:r>
        <w:t>ing the built-in Optimizer class of TensorFlow, the present study uses a custom-created implementation of the Fireworks Algorithm as a new class that can be called inside the main driver code. To create an optimizer function, an Object Function is needed to create and evaluate the sparks array inside the Fireworks class that is used to initialize new possible optimal values. The Object Function and the number of dimensions and maximum iterations are taken as parameters.</w:t>
      </w:r>
    </w:p>
    <w:p w14:paraId="2F86BDB9" w14:textId="47AD9253" w:rsidR="008364EE" w:rsidRDefault="008364EE" w:rsidP="008364EE">
      <w:pPr>
        <w:pStyle w:val="IEEEParagraph"/>
        <w:rPr>
          <w:lang w:val="en-US"/>
        </w:rPr>
      </w:pPr>
      <w:r>
        <w:rPr>
          <w:lang w:val="en-US"/>
        </w:rPr>
        <w:t>Fireworks is a swarm intelligence algorithm that uses ‘explosions’ to semi-randomly find out the next optimal step in our solution space. It is a great method to get out of any local minima that the study might have gotten trapped into due to the linear descending structure of Adam.</w:t>
      </w:r>
    </w:p>
    <w:p w14:paraId="5F292378" w14:textId="1B0BB298" w:rsidR="008364EE" w:rsidRDefault="008364EE" w:rsidP="008364EE">
      <w:pPr>
        <w:pStyle w:val="IEEEParagraph"/>
        <w:rPr>
          <w:lang w:val="en-US"/>
        </w:rPr>
      </w:pPr>
      <w:r>
        <w:rPr>
          <w:lang w:val="en-US"/>
        </w:rPr>
        <w:t>When fireworks itself is used as the only optimizer used during training, it does not give appropriate results, nearing only a measly 60% train accuracy on average and therefore being much behind industry-standard results that are generated from legacy algorithms. On further inspection, however, the present study finds that after the initial burst, the rate of increase of the ‘train’ accuracy decreases exponentially. This makes Fireworks a great secondary algorithm, while it performs poorly as a primary optimization algorithm.</w:t>
      </w:r>
    </w:p>
    <w:p w14:paraId="690FE334" w14:textId="68D36034" w:rsidR="008364EE" w:rsidRDefault="008364EE" w:rsidP="008364EE">
      <w:pPr>
        <w:pStyle w:val="IEEEParagraph"/>
        <w:rPr>
          <w:lang w:val="en-US"/>
        </w:rPr>
      </w:pPr>
      <w:r>
        <w:rPr>
          <w:lang w:val="en-US"/>
        </w:rPr>
        <w:t>In the present study, first, the Soybean classifier is trained using the Adam Optimizer</w:t>
      </w:r>
      <w:r>
        <w:rPr>
          <w:bCs/>
          <w:sz w:val="20"/>
          <w:szCs w:val="20"/>
        </w:rPr>
        <w:t xml:space="preserve">, </w:t>
      </w:r>
      <w:r>
        <w:rPr>
          <w:lang w:val="en-US"/>
        </w:rPr>
        <w:t xml:space="preserve">which has been used in several implementations </w:t>
      </w:r>
      <w:r w:rsidR="002F4CAF">
        <w:rPr>
          <w:lang w:val="en-US"/>
        </w:rPr>
        <w:t xml:space="preserve">for the solution </w:t>
      </w:r>
      <w:r>
        <w:rPr>
          <w:lang w:val="en-US"/>
        </w:rPr>
        <w:t xml:space="preserve">of this problem statement. Nevertheless, as the algorithm gets trapped in a local minimum, the Firework algorithm is called upon to use built-in </w:t>
      </w:r>
      <w:r>
        <w:rPr>
          <w:lang w:val="en-US"/>
        </w:rPr>
        <w:lastRenderedPageBreak/>
        <w:t>sparks to train further the model for better results for both the training and testing data.</w:t>
      </w:r>
    </w:p>
    <w:p w14:paraId="64460043" w14:textId="37DD609D" w:rsidR="00186BF7" w:rsidRDefault="00186BF7" w:rsidP="00186BF7">
      <w:pPr>
        <w:pStyle w:val="IEEEParagraph"/>
      </w:pPr>
      <w:r>
        <w:t>Fireworks Algorithm (FWA) is a novel swarm intelligence algorithm introduced by Ying Tan</w:t>
      </w:r>
      <w:r w:rsidRPr="00B05E6F">
        <w:rPr>
          <w:vertAlign w:val="superscript"/>
        </w:rPr>
        <w:t xml:space="preserve"> [4]</w:t>
      </w:r>
      <w:r>
        <w:t>. FWA is one method of collaborated intelligence groups</w:t>
      </w:r>
      <w:r w:rsidRPr="00141381">
        <w:rPr>
          <w:bCs/>
          <w:sz w:val="20"/>
          <w:szCs w:val="20"/>
        </w:rPr>
        <w:t>—</w:t>
      </w:r>
      <w:r>
        <w:t xml:space="preserve">a technique that simulates the </w:t>
      </w:r>
      <w:r w:rsidR="00F12A9F">
        <w:t>behaviour</w:t>
      </w:r>
      <w:r>
        <w:t xml:space="preserve"> of fireworks in the night sky. The algorithm is generally used for solving optimization by searching for the optimum value inside the solution space of specific problems.</w:t>
      </w:r>
    </w:p>
    <w:p w14:paraId="07B5CB54" w14:textId="7DA90658" w:rsidR="00186BF7" w:rsidRDefault="00186BF7" w:rsidP="00186BF7">
      <w:pPr>
        <w:pStyle w:val="IEEEParagraph"/>
      </w:pPr>
      <w:r>
        <w:t>An explosion of fireworks occurs when fireworks are shot up into the sky, and they move to an appropriate position and explode into shining lights of various shapes, depending upon the designs of the fireworks. Each firework has a specific explosion characteristic</w:t>
      </w:r>
      <w:r w:rsidRPr="00141381">
        <w:rPr>
          <w:bCs/>
          <w:sz w:val="20"/>
          <w:szCs w:val="20"/>
        </w:rPr>
        <w:t>—</w:t>
      </w:r>
      <w:r>
        <w:t xml:space="preserve">for example, there can be a narrow explosion with a lot of sparks, a vast explosion with fewer sparks, a vast explosion with many sparks, and more. Each firework is defined by a unique explosion and the different positions at which they are set off. In this research, FWA is used as an algorithm for training ANNs and determining the proper weights and biases. The proper values are chosen from the processing of the error values between the predicted results and the actual results. This algorithm has the characteristics of a repeating cycle until a suitable result is achieved. The work done in the present study is divided into four main parts, as described in the </w:t>
      </w:r>
      <w:r w:rsidRPr="00274EB7">
        <w:t>M</w:t>
      </w:r>
      <w:r>
        <w:t>ethodology section.</w:t>
      </w:r>
    </w:p>
    <w:p w14:paraId="5865679C" w14:textId="77777777" w:rsidR="003346CE" w:rsidRPr="00186BF7" w:rsidRDefault="003346CE" w:rsidP="00186BF7">
      <w:pPr>
        <w:pStyle w:val="IEEEParagraph"/>
      </w:pPr>
    </w:p>
    <w:p w14:paraId="2ACF2D76" w14:textId="3151A298" w:rsidR="008364EE" w:rsidRPr="003346CE" w:rsidRDefault="00186BF7" w:rsidP="008364EE">
      <w:pPr>
        <w:pStyle w:val="IEEEParagraph"/>
        <w:rPr>
          <w:b/>
          <w:bCs/>
          <w:i/>
          <w:iCs/>
          <w:sz w:val="18"/>
          <w:szCs w:val="18"/>
          <w:lang w:val="en-US"/>
        </w:rPr>
      </w:pPr>
      <w:r w:rsidRPr="003346CE">
        <w:rPr>
          <w:b/>
          <w:bCs/>
          <w:i/>
          <w:iCs/>
          <w:sz w:val="18"/>
          <w:szCs w:val="18"/>
          <w:lang w:val="en-US"/>
        </w:rPr>
        <w:t>Algorithm: Pseudocode of Training ANNs using FWA</w:t>
      </w:r>
    </w:p>
    <w:p w14:paraId="23D75C30" w14:textId="3D56FB48" w:rsidR="00186BF7" w:rsidRPr="003346CE" w:rsidRDefault="00186BF7" w:rsidP="00186BF7">
      <w:pPr>
        <w:pStyle w:val="IEEEParagraph"/>
        <w:numPr>
          <w:ilvl w:val="0"/>
          <w:numId w:val="8"/>
        </w:numPr>
        <w:rPr>
          <w:sz w:val="18"/>
          <w:szCs w:val="18"/>
          <w:lang w:val="en-US"/>
        </w:rPr>
      </w:pPr>
      <w:r w:rsidRPr="003346CE">
        <w:rPr>
          <w:sz w:val="18"/>
          <w:szCs w:val="18"/>
          <w:lang w:val="en-US"/>
        </w:rPr>
        <w:t>Read Dataset as Input</w:t>
      </w:r>
    </w:p>
    <w:p w14:paraId="4CF2CECC" w14:textId="370E94A5" w:rsidR="00186BF7" w:rsidRPr="003346CE" w:rsidRDefault="00186BF7" w:rsidP="00186BF7">
      <w:pPr>
        <w:pStyle w:val="IEEEParagraph"/>
        <w:numPr>
          <w:ilvl w:val="0"/>
          <w:numId w:val="8"/>
        </w:numPr>
        <w:rPr>
          <w:sz w:val="18"/>
          <w:szCs w:val="18"/>
          <w:lang w:val="en-US"/>
        </w:rPr>
      </w:pPr>
      <w:r w:rsidRPr="003346CE">
        <w:rPr>
          <w:sz w:val="18"/>
          <w:szCs w:val="18"/>
          <w:lang w:val="en-US"/>
        </w:rPr>
        <w:t>Conduct Filtering and Normalization</w:t>
      </w:r>
    </w:p>
    <w:p w14:paraId="45693C22" w14:textId="47AA100C" w:rsidR="00186BF7" w:rsidRPr="003346CE" w:rsidRDefault="00186BF7" w:rsidP="00186BF7">
      <w:pPr>
        <w:pStyle w:val="IEEEParagraph"/>
        <w:numPr>
          <w:ilvl w:val="0"/>
          <w:numId w:val="8"/>
        </w:numPr>
        <w:rPr>
          <w:sz w:val="18"/>
          <w:szCs w:val="18"/>
          <w:lang w:val="en-US"/>
        </w:rPr>
      </w:pPr>
      <w:r w:rsidRPr="003346CE">
        <w:rPr>
          <w:sz w:val="18"/>
          <w:szCs w:val="18"/>
          <w:lang w:val="en-US"/>
        </w:rPr>
        <w:t>Divide data into training and testing</w:t>
      </w:r>
      <w:r w:rsidR="00635499" w:rsidRPr="003346CE">
        <w:rPr>
          <w:sz w:val="18"/>
          <w:szCs w:val="18"/>
          <w:lang w:val="en-US"/>
        </w:rPr>
        <w:t xml:space="preserve"> sets</w:t>
      </w:r>
    </w:p>
    <w:p w14:paraId="48953984" w14:textId="512D03DB" w:rsidR="00635499" w:rsidRPr="003346CE" w:rsidRDefault="00635499" w:rsidP="00186BF7">
      <w:pPr>
        <w:pStyle w:val="IEEEParagraph"/>
        <w:numPr>
          <w:ilvl w:val="0"/>
          <w:numId w:val="8"/>
        </w:numPr>
        <w:rPr>
          <w:sz w:val="18"/>
          <w:szCs w:val="18"/>
          <w:lang w:val="en-US"/>
        </w:rPr>
      </w:pPr>
      <w:r w:rsidRPr="003346CE">
        <w:rPr>
          <w:sz w:val="18"/>
          <w:szCs w:val="18"/>
          <w:lang w:val="en-US"/>
        </w:rPr>
        <w:t>Initialize ANN and FWA parameters with the maximum number of training cycles</w:t>
      </w:r>
    </w:p>
    <w:p w14:paraId="46F9C266" w14:textId="2513E0C2" w:rsidR="00635499" w:rsidRPr="003346CE" w:rsidRDefault="00635499" w:rsidP="00186BF7">
      <w:pPr>
        <w:pStyle w:val="IEEEParagraph"/>
        <w:numPr>
          <w:ilvl w:val="0"/>
          <w:numId w:val="8"/>
        </w:numPr>
        <w:rPr>
          <w:sz w:val="18"/>
          <w:szCs w:val="18"/>
          <w:lang w:val="en-US"/>
        </w:rPr>
      </w:pPr>
      <w:r w:rsidRPr="003346CE">
        <w:rPr>
          <w:sz w:val="18"/>
          <w:szCs w:val="18"/>
          <w:lang w:val="en-US"/>
        </w:rPr>
        <w:t>Generate random Fireworks for the first iteration</w:t>
      </w:r>
    </w:p>
    <w:p w14:paraId="06A24487" w14:textId="3363E882" w:rsidR="00635499" w:rsidRPr="003346CE" w:rsidRDefault="00635499" w:rsidP="00186BF7">
      <w:pPr>
        <w:pStyle w:val="IEEEParagraph"/>
        <w:numPr>
          <w:ilvl w:val="0"/>
          <w:numId w:val="8"/>
        </w:numPr>
        <w:rPr>
          <w:sz w:val="18"/>
          <w:szCs w:val="18"/>
          <w:lang w:val="en-US"/>
        </w:rPr>
      </w:pPr>
      <w:r w:rsidRPr="003346CE">
        <w:rPr>
          <w:b/>
          <w:bCs/>
          <w:sz w:val="18"/>
          <w:szCs w:val="18"/>
          <w:lang w:val="en-US"/>
        </w:rPr>
        <w:t>For</w:t>
      </w:r>
      <w:r w:rsidRPr="003346CE">
        <w:rPr>
          <w:sz w:val="18"/>
          <w:szCs w:val="18"/>
          <w:lang w:val="en-US"/>
        </w:rPr>
        <w:t xml:space="preserve"> i=1 to the maximum number of Fireworks </w:t>
      </w:r>
      <w:r w:rsidRPr="003346CE">
        <w:rPr>
          <w:b/>
          <w:bCs/>
          <w:sz w:val="18"/>
          <w:szCs w:val="18"/>
          <w:lang w:val="en-US"/>
        </w:rPr>
        <w:t>do</w:t>
      </w:r>
    </w:p>
    <w:p w14:paraId="1275AD4B" w14:textId="02A3426E" w:rsidR="00635499" w:rsidRPr="003346CE" w:rsidRDefault="00635499" w:rsidP="00635499">
      <w:pPr>
        <w:pStyle w:val="IEEEParagraph"/>
        <w:numPr>
          <w:ilvl w:val="0"/>
          <w:numId w:val="8"/>
        </w:numPr>
        <w:rPr>
          <w:sz w:val="18"/>
          <w:szCs w:val="18"/>
          <w:lang w:val="en-US"/>
        </w:rPr>
      </w:pPr>
      <w:r w:rsidRPr="003346CE">
        <w:rPr>
          <w:sz w:val="18"/>
          <w:szCs w:val="18"/>
          <w:lang w:val="en-US"/>
        </w:rPr>
        <w:t xml:space="preserve">        Calculate Error;</w:t>
      </w:r>
    </w:p>
    <w:p w14:paraId="4C381F19" w14:textId="3011E32E" w:rsidR="00635499" w:rsidRPr="003346CE" w:rsidRDefault="00635499" w:rsidP="00635499">
      <w:pPr>
        <w:pStyle w:val="IEEEParagraph"/>
        <w:numPr>
          <w:ilvl w:val="0"/>
          <w:numId w:val="8"/>
        </w:numPr>
        <w:rPr>
          <w:b/>
          <w:bCs/>
          <w:sz w:val="18"/>
          <w:szCs w:val="18"/>
          <w:lang w:val="en-US"/>
        </w:rPr>
      </w:pPr>
      <w:r w:rsidRPr="003346CE">
        <w:rPr>
          <w:b/>
          <w:bCs/>
          <w:sz w:val="18"/>
          <w:szCs w:val="18"/>
          <w:lang w:val="en-US"/>
        </w:rPr>
        <w:t>End for</w:t>
      </w:r>
    </w:p>
    <w:p w14:paraId="39453626" w14:textId="1ADB8D55" w:rsidR="00635499" w:rsidRPr="003346CE" w:rsidRDefault="00635499" w:rsidP="00635499">
      <w:pPr>
        <w:pStyle w:val="IEEEParagraph"/>
        <w:numPr>
          <w:ilvl w:val="0"/>
          <w:numId w:val="8"/>
        </w:numPr>
        <w:rPr>
          <w:sz w:val="18"/>
          <w:szCs w:val="18"/>
          <w:lang w:val="en-US"/>
        </w:rPr>
      </w:pPr>
      <w:r w:rsidRPr="003346CE">
        <w:rPr>
          <w:sz w:val="18"/>
          <w:szCs w:val="18"/>
          <w:lang w:val="en-US"/>
        </w:rPr>
        <w:t>Initialize the best position</w:t>
      </w:r>
    </w:p>
    <w:p w14:paraId="73C9C201" w14:textId="55F03564" w:rsidR="00635499" w:rsidRPr="003346CE" w:rsidRDefault="00635499" w:rsidP="00635499">
      <w:pPr>
        <w:pStyle w:val="IEEEParagraph"/>
        <w:numPr>
          <w:ilvl w:val="0"/>
          <w:numId w:val="8"/>
        </w:numPr>
        <w:rPr>
          <w:sz w:val="18"/>
          <w:szCs w:val="18"/>
          <w:lang w:val="en-US"/>
        </w:rPr>
      </w:pPr>
      <w:r w:rsidRPr="003346CE">
        <w:rPr>
          <w:b/>
          <w:bCs/>
          <w:sz w:val="18"/>
          <w:szCs w:val="18"/>
          <w:lang w:val="en-US"/>
        </w:rPr>
        <w:t>For</w:t>
      </w:r>
      <w:r w:rsidRPr="003346CE">
        <w:rPr>
          <w:sz w:val="18"/>
          <w:szCs w:val="18"/>
          <w:lang w:val="en-US"/>
        </w:rPr>
        <w:t xml:space="preserve"> j=1 to </w:t>
      </w:r>
      <w:r w:rsidR="003346CE">
        <w:rPr>
          <w:sz w:val="18"/>
          <w:szCs w:val="18"/>
          <w:lang w:val="en-US"/>
        </w:rPr>
        <w:t xml:space="preserve">the </w:t>
      </w:r>
      <w:r w:rsidRPr="003346CE">
        <w:rPr>
          <w:sz w:val="18"/>
          <w:szCs w:val="18"/>
          <w:lang w:val="en-US"/>
        </w:rPr>
        <w:t>maximum</w:t>
      </w:r>
      <w:r w:rsidR="00096659" w:rsidRPr="003346CE">
        <w:rPr>
          <w:sz w:val="18"/>
          <w:szCs w:val="18"/>
          <w:lang w:val="en-US"/>
        </w:rPr>
        <w:t xml:space="preserve"> number of training cycles </w:t>
      </w:r>
      <w:r w:rsidR="00096659" w:rsidRPr="003346CE">
        <w:rPr>
          <w:b/>
          <w:bCs/>
          <w:sz w:val="18"/>
          <w:szCs w:val="18"/>
          <w:lang w:val="en-US"/>
        </w:rPr>
        <w:t>do</w:t>
      </w:r>
    </w:p>
    <w:p w14:paraId="6AB23203" w14:textId="7147CCEE" w:rsidR="00096659" w:rsidRPr="003346CE" w:rsidRDefault="00096659" w:rsidP="00635499">
      <w:pPr>
        <w:pStyle w:val="IEEEParagraph"/>
        <w:numPr>
          <w:ilvl w:val="0"/>
          <w:numId w:val="8"/>
        </w:numPr>
        <w:rPr>
          <w:sz w:val="18"/>
          <w:szCs w:val="18"/>
          <w:lang w:val="en-US"/>
        </w:rPr>
      </w:pPr>
      <w:r w:rsidRPr="003346CE">
        <w:rPr>
          <w:sz w:val="18"/>
          <w:szCs w:val="18"/>
          <w:lang w:val="en-US"/>
        </w:rPr>
        <w:t xml:space="preserve">        </w:t>
      </w:r>
      <w:r w:rsidRPr="003346CE">
        <w:rPr>
          <w:b/>
          <w:bCs/>
          <w:sz w:val="18"/>
          <w:szCs w:val="18"/>
          <w:lang w:val="en-US"/>
        </w:rPr>
        <w:t>For</w:t>
      </w:r>
      <w:r w:rsidRPr="003346CE">
        <w:rPr>
          <w:sz w:val="18"/>
          <w:szCs w:val="18"/>
          <w:lang w:val="en-US"/>
        </w:rPr>
        <w:t xml:space="preserve"> i=1 to </w:t>
      </w:r>
      <w:r w:rsidR="003346CE">
        <w:rPr>
          <w:sz w:val="18"/>
          <w:szCs w:val="18"/>
          <w:lang w:val="en-US"/>
        </w:rPr>
        <w:t xml:space="preserve">the </w:t>
      </w:r>
      <w:r w:rsidRPr="003346CE">
        <w:rPr>
          <w:sz w:val="18"/>
          <w:szCs w:val="18"/>
          <w:lang w:val="en-US"/>
        </w:rPr>
        <w:t xml:space="preserve">maximum number of fireworks </w:t>
      </w:r>
      <w:r w:rsidRPr="003346CE">
        <w:rPr>
          <w:b/>
          <w:bCs/>
          <w:sz w:val="18"/>
          <w:szCs w:val="18"/>
          <w:lang w:val="en-US"/>
        </w:rPr>
        <w:t>do</w:t>
      </w:r>
    </w:p>
    <w:p w14:paraId="2047168E" w14:textId="2B41956F"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Calculate amplitude; Calculate number of sparks;</w:t>
      </w:r>
    </w:p>
    <w:p w14:paraId="62748F7B" w14:textId="77777777"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Generate regular sparks;</w:t>
      </w:r>
    </w:p>
    <w:p w14:paraId="37E6440A" w14:textId="77777777" w:rsidR="00096659" w:rsidRPr="003346CE" w:rsidRDefault="00096659" w:rsidP="00096659">
      <w:pPr>
        <w:pStyle w:val="IEEEParagraph"/>
        <w:numPr>
          <w:ilvl w:val="0"/>
          <w:numId w:val="8"/>
        </w:numPr>
        <w:rPr>
          <w:b/>
          <w:bCs/>
          <w:sz w:val="18"/>
          <w:szCs w:val="18"/>
          <w:lang w:val="en-US"/>
        </w:rPr>
      </w:pPr>
      <w:r w:rsidRPr="003346CE">
        <w:rPr>
          <w:sz w:val="18"/>
          <w:szCs w:val="18"/>
          <w:lang w:val="en-US"/>
        </w:rPr>
        <w:t xml:space="preserve">        </w:t>
      </w:r>
      <w:r w:rsidRPr="003346CE">
        <w:rPr>
          <w:b/>
          <w:bCs/>
          <w:sz w:val="18"/>
          <w:szCs w:val="18"/>
          <w:lang w:val="en-US"/>
        </w:rPr>
        <w:t>End for</w:t>
      </w:r>
    </w:p>
    <w:p w14:paraId="03725D6D" w14:textId="77777777"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Generate Gaussian Sparks;</w:t>
      </w:r>
    </w:p>
    <w:p w14:paraId="5A8E8E9E" w14:textId="02CB6F21"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Select the number of sparks for the next firework; </w:t>
      </w:r>
    </w:p>
    <w:p w14:paraId="517309B2" w14:textId="28B84D8D"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Generate new fireworks;</w:t>
      </w:r>
    </w:p>
    <w:p w14:paraId="78C831E3" w14:textId="50248C82" w:rsidR="00096659" w:rsidRPr="003346CE" w:rsidRDefault="00096659" w:rsidP="00096659">
      <w:pPr>
        <w:pStyle w:val="IEEEParagraph"/>
        <w:numPr>
          <w:ilvl w:val="0"/>
          <w:numId w:val="8"/>
        </w:numPr>
        <w:rPr>
          <w:b/>
          <w:bCs/>
          <w:sz w:val="18"/>
          <w:szCs w:val="18"/>
          <w:lang w:val="en-US"/>
        </w:rPr>
      </w:pPr>
      <w:r w:rsidRPr="003346CE">
        <w:rPr>
          <w:b/>
          <w:bCs/>
          <w:sz w:val="18"/>
          <w:szCs w:val="18"/>
          <w:lang w:val="en-US"/>
        </w:rPr>
        <w:t>End for</w:t>
      </w:r>
    </w:p>
    <w:p w14:paraId="1B2BA980" w14:textId="59D9B359" w:rsidR="008364EE" w:rsidRPr="003346CE" w:rsidRDefault="00096659" w:rsidP="003346CE">
      <w:pPr>
        <w:pStyle w:val="IEEEParagraph"/>
        <w:numPr>
          <w:ilvl w:val="0"/>
          <w:numId w:val="8"/>
        </w:numPr>
        <w:rPr>
          <w:sz w:val="18"/>
          <w:szCs w:val="18"/>
          <w:lang w:val="en-US"/>
        </w:rPr>
      </w:pPr>
      <w:r w:rsidRPr="003346CE">
        <w:rPr>
          <w:b/>
          <w:bCs/>
          <w:sz w:val="18"/>
          <w:szCs w:val="18"/>
          <w:lang w:val="en-US"/>
        </w:rPr>
        <w:t>Return</w:t>
      </w:r>
      <w:r w:rsidRPr="003346CE">
        <w:rPr>
          <w:sz w:val="18"/>
          <w:szCs w:val="18"/>
          <w:lang w:val="en-US"/>
        </w:rPr>
        <w:t xml:space="preserve"> the best weights and biases value</w:t>
      </w:r>
    </w:p>
    <w:p w14:paraId="509FF93F" w14:textId="78534FF5" w:rsidR="00186BF7" w:rsidRDefault="00186BF7" w:rsidP="00BF0B66">
      <w:pPr>
        <w:pStyle w:val="IEEEParagraph"/>
      </w:pPr>
    </w:p>
    <w:p w14:paraId="2F2F5620" w14:textId="4607E7A9" w:rsidR="00D635B8" w:rsidRDefault="00D635B8" w:rsidP="00BF0B66">
      <w:pPr>
        <w:pStyle w:val="IEEEParagraph"/>
      </w:pPr>
    </w:p>
    <w:p w14:paraId="384F16A9" w14:textId="77777777" w:rsidR="00D635B8" w:rsidRDefault="00D635B8" w:rsidP="00BF0B66">
      <w:pPr>
        <w:pStyle w:val="IEEEParagraph"/>
      </w:pPr>
    </w:p>
    <w:p w14:paraId="3C9EAC28" w14:textId="77777777" w:rsidR="008364EE" w:rsidRDefault="008364EE" w:rsidP="008364EE">
      <w:pPr>
        <w:pStyle w:val="IEEEHeading2"/>
        <w:numPr>
          <w:ilvl w:val="0"/>
          <w:numId w:val="2"/>
        </w:numPr>
      </w:pPr>
      <w:r>
        <w:t>Training Model</w:t>
      </w:r>
    </w:p>
    <w:p w14:paraId="2E3F526C" w14:textId="77777777" w:rsidR="008364EE" w:rsidRDefault="008364EE" w:rsidP="008364EE">
      <w:pPr>
        <w:pStyle w:val="IEEEParagraph"/>
      </w:pPr>
      <w:r>
        <w:t>Now, the process of creating and training the model begins. As this happens, two instances of optimizers are created</w:t>
      </w:r>
      <w:r w:rsidRPr="00141381">
        <w:rPr>
          <w:bCs/>
          <w:sz w:val="20"/>
          <w:szCs w:val="20"/>
        </w:rPr>
        <w:t>—</w:t>
      </w:r>
      <w:r>
        <w:t>one being Adam and the other being Fireworks. A sequential model is created with three dense layers with 56, 28, and 19 nodes, respectively.</w:t>
      </w:r>
    </w:p>
    <w:p w14:paraId="4E49D58C" w14:textId="77777777" w:rsidR="008364EE" w:rsidRPr="001915FE" w:rsidRDefault="008364EE" w:rsidP="008364EE">
      <w:pPr>
        <w:pStyle w:val="IEEEParagraph"/>
      </w:pPr>
      <w:r>
        <w:t>Then, a new TensorFlow session is started, followed by compiling, training, and finally evaluating the results and data.</w:t>
      </w:r>
    </w:p>
    <w:p w14:paraId="05E85201" w14:textId="77777777" w:rsidR="008364EE" w:rsidRDefault="008364EE" w:rsidP="00BF0B66">
      <w:pPr>
        <w:pStyle w:val="IEEEParagraph"/>
      </w:pPr>
    </w:p>
    <w:p w14:paraId="5DABF2CF" w14:textId="77777777" w:rsidR="00BF0B66" w:rsidRPr="00BF0B66" w:rsidRDefault="00BF0B66" w:rsidP="00BF0B66">
      <w:pPr>
        <w:pStyle w:val="IEEEParagraph"/>
      </w:pPr>
    </w:p>
    <w:bookmarkEnd w:id="1"/>
    <w:p w14:paraId="6FAABBA6" w14:textId="77777777" w:rsidR="00A3168B" w:rsidRDefault="00A3168B" w:rsidP="00A3168B">
      <w:pPr>
        <w:pStyle w:val="IEEEParagraph"/>
        <w:rPr>
          <w:lang w:val="en-US"/>
        </w:rPr>
      </w:pPr>
    </w:p>
    <w:p w14:paraId="22FA5FDD" w14:textId="64A45579" w:rsidR="007A2076" w:rsidRDefault="005D758A" w:rsidP="00304F7C">
      <w:pPr>
        <w:pStyle w:val="IEEEParagraph"/>
        <w:rPr>
          <w:lang w:val="en-US"/>
        </w:rPr>
      </w:pPr>
      <w:r>
        <w:rPr>
          <w:noProof/>
          <w:lang w:val="en-US"/>
        </w:rPr>
        <w:drawing>
          <wp:inline distT="0" distB="0" distL="0" distR="0" wp14:anchorId="7DD1A013" wp14:editId="0D6C68B9">
            <wp:extent cx="2913319" cy="14456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503" cy="1456140"/>
                    </a:xfrm>
                    <a:prstGeom prst="rect">
                      <a:avLst/>
                    </a:prstGeom>
                    <a:noFill/>
                    <a:ln>
                      <a:noFill/>
                    </a:ln>
                  </pic:spPr>
                </pic:pic>
              </a:graphicData>
            </a:graphic>
          </wp:inline>
        </w:drawing>
      </w:r>
    </w:p>
    <w:p w14:paraId="6B679DAE" w14:textId="2FB8D095" w:rsidR="00304F7C" w:rsidRDefault="008364EE" w:rsidP="008364EE">
      <w:pPr>
        <w:pStyle w:val="IEEEParagraph"/>
        <w:jc w:val="center"/>
        <w:rPr>
          <w:sz w:val="20"/>
          <w:szCs w:val="20"/>
          <w:lang w:val="en-US"/>
        </w:rPr>
      </w:pPr>
      <w:r>
        <w:rPr>
          <w:sz w:val="20"/>
          <w:szCs w:val="20"/>
          <w:lang w:val="en-US"/>
        </w:rPr>
        <w:t xml:space="preserve">Fig </w:t>
      </w:r>
      <w:r w:rsidR="005F4B81">
        <w:rPr>
          <w:sz w:val="20"/>
          <w:szCs w:val="20"/>
          <w:lang w:val="en-US"/>
        </w:rPr>
        <w:t>2</w:t>
      </w:r>
      <w:r>
        <w:rPr>
          <w:sz w:val="20"/>
          <w:szCs w:val="20"/>
          <w:lang w:val="en-US"/>
        </w:rPr>
        <w:t xml:space="preserve">: </w:t>
      </w:r>
      <w:r w:rsidR="005D758A">
        <w:rPr>
          <w:sz w:val="20"/>
          <w:szCs w:val="20"/>
          <w:lang w:val="en-US"/>
        </w:rPr>
        <w:t>Methodology Flow</w:t>
      </w:r>
    </w:p>
    <w:p w14:paraId="547E9286" w14:textId="77777777" w:rsidR="008364EE" w:rsidRPr="008364EE" w:rsidRDefault="008364EE" w:rsidP="008364EE">
      <w:pPr>
        <w:pStyle w:val="IEEEParagraph"/>
        <w:jc w:val="center"/>
        <w:rPr>
          <w:sz w:val="20"/>
          <w:szCs w:val="20"/>
          <w:lang w:val="en-US"/>
        </w:rPr>
      </w:pPr>
    </w:p>
    <w:p w14:paraId="60B47626" w14:textId="09FD0E4C" w:rsidR="008729B6" w:rsidRPr="008364EE" w:rsidRDefault="008729B6" w:rsidP="008364EE">
      <w:pPr>
        <w:pStyle w:val="IEEEHeading2"/>
        <w:numPr>
          <w:ilvl w:val="0"/>
          <w:numId w:val="2"/>
        </w:numPr>
        <w:rPr>
          <w:iCs/>
        </w:rPr>
      </w:pPr>
      <w:r w:rsidRPr="008364EE">
        <w:rPr>
          <w:iCs/>
        </w:rPr>
        <w:t>Limitations &amp; Alternatives</w:t>
      </w:r>
    </w:p>
    <w:p w14:paraId="26CB4F78" w14:textId="6E7DBF67" w:rsidR="008729B6" w:rsidRDefault="00082D03" w:rsidP="00082D03">
      <w:pPr>
        <w:pStyle w:val="IEEEParagraph"/>
        <w:ind w:firstLine="0"/>
        <w:rPr>
          <w:lang w:val="en-US"/>
        </w:rPr>
      </w:pPr>
      <w:r>
        <w:rPr>
          <w:lang w:val="en-US"/>
        </w:rPr>
        <w:t>O</w:t>
      </w:r>
      <w:r w:rsidR="00D97109">
        <w:rPr>
          <w:lang w:val="en-US"/>
        </w:rPr>
        <w:t>ne of the</w:t>
      </w:r>
      <w:r>
        <w:rPr>
          <w:lang w:val="en-US"/>
        </w:rPr>
        <w:t xml:space="preserve"> known</w:t>
      </w:r>
      <w:r w:rsidR="00D97109">
        <w:rPr>
          <w:lang w:val="en-US"/>
        </w:rPr>
        <w:t xml:space="preserve"> drawbacks of the Adam optimizer is that in some scenarios</w:t>
      </w:r>
      <w:r>
        <w:rPr>
          <w:lang w:val="en-US"/>
        </w:rPr>
        <w:t>,</w:t>
      </w:r>
      <w:r w:rsidR="00D97109">
        <w:rPr>
          <w:lang w:val="en-US"/>
        </w:rPr>
        <w:t xml:space="preserve"> Adam does not converge to the </w:t>
      </w:r>
      <w:r>
        <w:rPr>
          <w:lang w:val="en-US"/>
        </w:rPr>
        <w:t>o</w:t>
      </w:r>
      <w:r w:rsidR="00D97109">
        <w:rPr>
          <w:lang w:val="en-US"/>
        </w:rPr>
        <w:t xml:space="preserve">ptimal </w:t>
      </w:r>
      <w:r>
        <w:rPr>
          <w:lang w:val="en-US"/>
        </w:rPr>
        <w:t>s</w:t>
      </w:r>
      <w:r w:rsidR="00D97109">
        <w:rPr>
          <w:lang w:val="en-US"/>
        </w:rPr>
        <w:t>olution. Also, slow convergence and low accuracy are</w:t>
      </w:r>
      <w:r w:rsidR="00DB6E0E">
        <w:rPr>
          <w:lang w:val="en-US"/>
        </w:rPr>
        <w:t xml:space="preserve"> </w:t>
      </w:r>
      <w:r>
        <w:rPr>
          <w:lang w:val="en-US"/>
        </w:rPr>
        <w:t>some</w:t>
      </w:r>
      <w:r w:rsidR="00DB6E0E">
        <w:rPr>
          <w:lang w:val="en-US"/>
        </w:rPr>
        <w:t xml:space="preserve"> </w:t>
      </w:r>
      <w:r w:rsidR="00D97109">
        <w:rPr>
          <w:lang w:val="en-US"/>
        </w:rPr>
        <w:t>major issues with the Fireworks Algorithm. But i</w:t>
      </w:r>
      <w:r w:rsidR="004A4728">
        <w:rPr>
          <w:lang w:val="en-US"/>
        </w:rPr>
        <w:t xml:space="preserve">f </w:t>
      </w:r>
      <w:r w:rsidR="00D97109">
        <w:rPr>
          <w:lang w:val="en-US"/>
        </w:rPr>
        <w:t>these operations</w:t>
      </w:r>
      <w:r w:rsidR="004A4728">
        <w:rPr>
          <w:lang w:val="en-US"/>
        </w:rPr>
        <w:t xml:space="preserve"> are used</w:t>
      </w:r>
      <w:r w:rsidR="00D97109">
        <w:rPr>
          <w:lang w:val="en-US"/>
        </w:rPr>
        <w:t xml:space="preserve"> in tandem, they proceed to rectify each other’s drawbacks</w:t>
      </w:r>
      <w:r w:rsidR="00B85B25">
        <w:rPr>
          <w:lang w:val="en-US"/>
        </w:rPr>
        <w:t>, i.e.</w:t>
      </w:r>
      <w:r w:rsidR="004A4728">
        <w:rPr>
          <w:lang w:val="en-US"/>
        </w:rPr>
        <w:t>,</w:t>
      </w:r>
      <w:r w:rsidR="00B85B25">
        <w:rPr>
          <w:lang w:val="en-US"/>
        </w:rPr>
        <w:t xml:space="preserve"> The initial training</w:t>
      </w:r>
      <w:r w:rsidR="004A4728">
        <w:rPr>
          <w:lang w:val="en-US"/>
        </w:rPr>
        <w:t xml:space="preserve"> that is</w:t>
      </w:r>
      <w:r w:rsidR="008C7645">
        <w:rPr>
          <w:lang w:val="en-US"/>
        </w:rPr>
        <w:t xml:space="preserve"> done</w:t>
      </w:r>
      <w:r w:rsidR="00B85B25">
        <w:rPr>
          <w:lang w:val="en-US"/>
        </w:rPr>
        <w:t xml:space="preserve"> using Adam provides a quick and accurate starting point</w:t>
      </w:r>
      <w:r w:rsidR="004A4728">
        <w:rPr>
          <w:lang w:val="en-US"/>
        </w:rPr>
        <w:t>. F</w:t>
      </w:r>
      <w:r w:rsidR="008C7645">
        <w:rPr>
          <w:lang w:val="en-US"/>
        </w:rPr>
        <w:t xml:space="preserve">urther passes using </w:t>
      </w:r>
      <w:r w:rsidR="004A4728">
        <w:rPr>
          <w:lang w:val="en-US"/>
        </w:rPr>
        <w:t>F</w:t>
      </w:r>
      <w:r w:rsidR="008C7645">
        <w:rPr>
          <w:lang w:val="en-US"/>
        </w:rPr>
        <w:t xml:space="preserve">ireworks </w:t>
      </w:r>
      <w:r w:rsidR="00160A1D">
        <w:rPr>
          <w:lang w:val="en-US"/>
        </w:rPr>
        <w:t>takes</w:t>
      </w:r>
      <w:r w:rsidR="008C7645">
        <w:rPr>
          <w:lang w:val="en-US"/>
        </w:rPr>
        <w:t xml:space="preserve"> care of any local minimums and </w:t>
      </w:r>
      <w:r w:rsidR="00160A1D">
        <w:rPr>
          <w:lang w:val="en-US"/>
        </w:rPr>
        <w:t>brings</w:t>
      </w:r>
      <w:r w:rsidR="004A4728">
        <w:rPr>
          <w:lang w:val="en-US"/>
        </w:rPr>
        <w:t xml:space="preserve"> the</w:t>
      </w:r>
      <w:r w:rsidR="008C7645">
        <w:rPr>
          <w:lang w:val="en-US"/>
        </w:rPr>
        <w:t xml:space="preserve"> solution to the global minimum.</w:t>
      </w:r>
    </w:p>
    <w:p w14:paraId="41B9E3D2" w14:textId="056D1F6E" w:rsidR="008C7645" w:rsidRDefault="008C7645" w:rsidP="008729B6">
      <w:pPr>
        <w:pStyle w:val="IEEEParagraph"/>
        <w:rPr>
          <w:lang w:val="en-US"/>
        </w:rPr>
      </w:pPr>
      <w:r>
        <w:rPr>
          <w:lang w:val="en-US"/>
        </w:rPr>
        <w:t xml:space="preserve">This approach still has </w:t>
      </w:r>
      <w:r w:rsidR="00941A28">
        <w:rPr>
          <w:lang w:val="en-US"/>
        </w:rPr>
        <w:t>several</w:t>
      </w:r>
      <w:r>
        <w:rPr>
          <w:lang w:val="en-US"/>
        </w:rPr>
        <w:t xml:space="preserve"> issues, such as the Weight Decay </w:t>
      </w:r>
      <w:r w:rsidR="00941A28">
        <w:rPr>
          <w:lang w:val="en-US"/>
        </w:rPr>
        <w:t>problem</w:t>
      </w:r>
      <w:r>
        <w:rPr>
          <w:lang w:val="en-US"/>
        </w:rPr>
        <w:t xml:space="preserve"> in Adam and </w:t>
      </w:r>
      <w:r w:rsidR="00941A28">
        <w:rPr>
          <w:lang w:val="en-US"/>
        </w:rPr>
        <w:t xml:space="preserve">Explosion Tuning in Fireworks. These </w:t>
      </w:r>
      <w:r w:rsidR="004A4728">
        <w:rPr>
          <w:lang w:val="en-US"/>
        </w:rPr>
        <w:t>problems</w:t>
      </w:r>
      <w:r w:rsidR="00941A28">
        <w:rPr>
          <w:lang w:val="en-US"/>
        </w:rPr>
        <w:t xml:space="preserve"> can be circumvented using alternative versions of these algorithms themselves</w:t>
      </w:r>
      <w:r w:rsidR="00954060">
        <w:rPr>
          <w:lang w:val="en-US"/>
        </w:rPr>
        <w:t>,</w:t>
      </w:r>
      <w:r w:rsidR="00160A1D">
        <w:rPr>
          <w:lang w:val="en-US"/>
        </w:rPr>
        <w:t xml:space="preserve"> </w:t>
      </w:r>
      <w:r w:rsidR="00620DF6">
        <w:rPr>
          <w:lang w:val="en-US"/>
        </w:rPr>
        <w:t>i.e.,</w:t>
      </w:r>
      <w:r w:rsidR="00941A28">
        <w:rPr>
          <w:lang w:val="en-US"/>
        </w:rPr>
        <w:t xml:space="preserve"> using </w:t>
      </w:r>
      <w:r w:rsidR="00554EC6">
        <w:rPr>
          <w:lang w:val="en-US"/>
        </w:rPr>
        <w:t xml:space="preserve">the </w:t>
      </w:r>
      <w:r w:rsidR="00554EC6" w:rsidRPr="00554EC6">
        <w:rPr>
          <w:lang w:val="en-US"/>
        </w:rPr>
        <w:t>dynamic search firework algorithm (dynFWA)</w:t>
      </w:r>
      <w:r w:rsidR="00554EC6">
        <w:rPr>
          <w:lang w:val="en-US"/>
        </w:rPr>
        <w:t xml:space="preserve"> and </w:t>
      </w:r>
      <w:r w:rsidR="00554EC6" w:rsidRPr="00554EC6">
        <w:rPr>
          <w:lang w:val="en-US"/>
        </w:rPr>
        <w:t>AdamW</w:t>
      </w:r>
      <w:r w:rsidR="00554EC6">
        <w:rPr>
          <w:lang w:val="en-US"/>
        </w:rPr>
        <w:t xml:space="preserve"> or </w:t>
      </w:r>
      <w:r w:rsidR="00554EC6" w:rsidRPr="00554EC6">
        <w:rPr>
          <w:lang w:val="en-US"/>
        </w:rPr>
        <w:t>AMSGrad</w:t>
      </w:r>
      <w:r w:rsidR="00554EC6">
        <w:rPr>
          <w:lang w:val="en-US"/>
        </w:rPr>
        <w:t>.</w:t>
      </w:r>
    </w:p>
    <w:p w14:paraId="2FC2A8FB" w14:textId="4D252A2F" w:rsidR="008364EE" w:rsidRPr="008364EE" w:rsidRDefault="00DB6E0E" w:rsidP="00D635B8">
      <w:pPr>
        <w:pStyle w:val="IEEEParagraph"/>
        <w:rPr>
          <w:lang w:val="en-US"/>
        </w:rPr>
      </w:pPr>
      <w:r>
        <w:rPr>
          <w:lang w:val="en-US"/>
        </w:rPr>
        <w:t xml:space="preserve">Furthermore, the pair of optimizers used in the present study might not be the best in terms of all-rounded use with other datasets as well. </w:t>
      </w:r>
      <w:r w:rsidR="000C11BA">
        <w:rPr>
          <w:lang w:val="en-US"/>
        </w:rPr>
        <w:t>This makes</w:t>
      </w:r>
      <w:r>
        <w:rPr>
          <w:lang w:val="en-US"/>
        </w:rPr>
        <w:t xml:space="preserve"> </w:t>
      </w:r>
      <w:r>
        <w:rPr>
          <w:lang w:val="en-US"/>
        </w:rPr>
        <w:lastRenderedPageBreak/>
        <w:t>the process of choosing the appropriate pair of optimizers more difficult.</w:t>
      </w:r>
    </w:p>
    <w:p w14:paraId="6E078095" w14:textId="02DBC23B" w:rsidR="00554EC6" w:rsidRDefault="00304F7C" w:rsidP="005D758A">
      <w:pPr>
        <w:pStyle w:val="IEEEHeading1"/>
        <w:rPr>
          <w:lang w:val="en-US"/>
        </w:rPr>
      </w:pPr>
      <w:r>
        <w:rPr>
          <w:lang w:val="en-US"/>
        </w:rPr>
        <w:t>Results</w:t>
      </w:r>
      <w:r w:rsidR="008364EE">
        <w:rPr>
          <w:lang w:val="en-US"/>
        </w:rPr>
        <w:t xml:space="preserve"> and Discussion</w:t>
      </w:r>
    </w:p>
    <w:p w14:paraId="13BB8C97" w14:textId="77777777" w:rsidR="00A3168B" w:rsidRPr="00A3168B" w:rsidRDefault="00A3168B" w:rsidP="00A3168B">
      <w:pPr>
        <w:pStyle w:val="IEEEParagraph"/>
        <w:rPr>
          <w:lang w:val="en-US"/>
        </w:rPr>
      </w:pPr>
    </w:p>
    <w:tbl>
      <w:tblPr>
        <w:tblStyle w:val="TableGrid"/>
        <w:tblW w:w="0" w:type="auto"/>
        <w:tblLook w:val="04A0" w:firstRow="1" w:lastRow="0" w:firstColumn="1" w:lastColumn="0" w:noHBand="0" w:noVBand="1"/>
      </w:tblPr>
      <w:tblGrid>
        <w:gridCol w:w="1998"/>
        <w:gridCol w:w="1620"/>
        <w:gridCol w:w="1621"/>
      </w:tblGrid>
      <w:tr w:rsidR="00554EC6" w14:paraId="60F6E177" w14:textId="77777777" w:rsidTr="00554EC6">
        <w:tc>
          <w:tcPr>
            <w:tcW w:w="1998" w:type="dxa"/>
          </w:tcPr>
          <w:p w14:paraId="32356CB4" w14:textId="4A4883E3" w:rsidR="00554EC6" w:rsidRDefault="00FA5C90" w:rsidP="00304F7C">
            <w:pPr>
              <w:pStyle w:val="IEEEParagraph"/>
              <w:ind w:firstLine="0"/>
              <w:rPr>
                <w:lang w:val="en-US"/>
              </w:rPr>
            </w:pPr>
            <w:r>
              <w:rPr>
                <w:lang w:val="en-US"/>
              </w:rPr>
              <w:t>Operation</w:t>
            </w:r>
          </w:p>
        </w:tc>
        <w:tc>
          <w:tcPr>
            <w:tcW w:w="1620" w:type="dxa"/>
          </w:tcPr>
          <w:p w14:paraId="469815E6" w14:textId="3DCCCC8A" w:rsidR="00554EC6" w:rsidRDefault="00554EC6" w:rsidP="00304F7C">
            <w:pPr>
              <w:pStyle w:val="IEEEParagraph"/>
              <w:ind w:firstLine="0"/>
              <w:rPr>
                <w:lang w:val="en-US"/>
              </w:rPr>
            </w:pPr>
            <w:r>
              <w:rPr>
                <w:lang w:val="en-US"/>
              </w:rPr>
              <w:t>Train Accuracy</w:t>
            </w:r>
          </w:p>
        </w:tc>
        <w:tc>
          <w:tcPr>
            <w:tcW w:w="1621" w:type="dxa"/>
          </w:tcPr>
          <w:p w14:paraId="538CF098" w14:textId="18B57F83" w:rsidR="00554EC6" w:rsidRDefault="00554EC6" w:rsidP="00304F7C">
            <w:pPr>
              <w:pStyle w:val="IEEEParagraph"/>
              <w:ind w:firstLine="0"/>
              <w:rPr>
                <w:lang w:val="en-US"/>
              </w:rPr>
            </w:pPr>
            <w:r>
              <w:rPr>
                <w:lang w:val="en-US"/>
              </w:rPr>
              <w:t>Test Accuracy</w:t>
            </w:r>
          </w:p>
        </w:tc>
      </w:tr>
      <w:tr w:rsidR="00554EC6" w14:paraId="54EA42C1" w14:textId="77777777" w:rsidTr="00554EC6">
        <w:tc>
          <w:tcPr>
            <w:tcW w:w="1998" w:type="dxa"/>
          </w:tcPr>
          <w:p w14:paraId="7A3481CC" w14:textId="3EB70DF4" w:rsidR="00554EC6" w:rsidRDefault="00554EC6" w:rsidP="00304F7C">
            <w:pPr>
              <w:pStyle w:val="IEEEParagraph"/>
              <w:ind w:firstLine="0"/>
              <w:rPr>
                <w:lang w:val="en-US"/>
              </w:rPr>
            </w:pPr>
            <w:r>
              <w:rPr>
                <w:lang w:val="en-US"/>
              </w:rPr>
              <w:t>1</w:t>
            </w:r>
            <w:r w:rsidRPr="00554EC6">
              <w:rPr>
                <w:vertAlign w:val="superscript"/>
                <w:lang w:val="en-US"/>
              </w:rPr>
              <w:t>st</w:t>
            </w:r>
            <w:r>
              <w:rPr>
                <w:lang w:val="en-US"/>
              </w:rPr>
              <w:t xml:space="preserve"> Pass (Adam)</w:t>
            </w:r>
          </w:p>
        </w:tc>
        <w:tc>
          <w:tcPr>
            <w:tcW w:w="1620" w:type="dxa"/>
          </w:tcPr>
          <w:p w14:paraId="4B645AB5" w14:textId="265D295E" w:rsidR="00554EC6" w:rsidRDefault="00B45821" w:rsidP="00FA5C90">
            <w:pPr>
              <w:pStyle w:val="IEEEParagraph"/>
              <w:ind w:firstLine="0"/>
              <w:jc w:val="center"/>
              <w:rPr>
                <w:lang w:val="en-US"/>
              </w:rPr>
            </w:pPr>
            <w:r>
              <w:rPr>
                <w:lang w:val="en-US"/>
              </w:rPr>
              <w:t>94.47%</w:t>
            </w:r>
          </w:p>
        </w:tc>
        <w:tc>
          <w:tcPr>
            <w:tcW w:w="1621" w:type="dxa"/>
          </w:tcPr>
          <w:p w14:paraId="63F8A54C" w14:textId="3D883837" w:rsidR="00554EC6" w:rsidRDefault="00B45821" w:rsidP="00FA5C90">
            <w:pPr>
              <w:pStyle w:val="IEEEParagraph"/>
              <w:ind w:firstLine="0"/>
              <w:jc w:val="center"/>
              <w:rPr>
                <w:lang w:val="en-US"/>
              </w:rPr>
            </w:pPr>
            <w:r>
              <w:rPr>
                <w:lang w:val="en-US"/>
              </w:rPr>
              <w:t>90.58%</w:t>
            </w:r>
          </w:p>
        </w:tc>
      </w:tr>
      <w:tr w:rsidR="00554EC6" w14:paraId="00587C96" w14:textId="77777777" w:rsidTr="00554EC6">
        <w:tc>
          <w:tcPr>
            <w:tcW w:w="1998" w:type="dxa"/>
          </w:tcPr>
          <w:p w14:paraId="3A0FC067" w14:textId="779D4811" w:rsidR="00554EC6" w:rsidRDefault="00554EC6" w:rsidP="00304F7C">
            <w:pPr>
              <w:pStyle w:val="IEEEParagraph"/>
              <w:ind w:firstLine="0"/>
              <w:rPr>
                <w:lang w:val="en-US"/>
              </w:rPr>
            </w:pPr>
            <w:r>
              <w:rPr>
                <w:lang w:val="en-US"/>
              </w:rPr>
              <w:t>2</w:t>
            </w:r>
            <w:r w:rsidRPr="00554EC6">
              <w:rPr>
                <w:vertAlign w:val="superscript"/>
                <w:lang w:val="en-US"/>
              </w:rPr>
              <w:t>nd</w:t>
            </w:r>
            <w:r>
              <w:rPr>
                <w:lang w:val="en-US"/>
              </w:rPr>
              <w:t xml:space="preserve"> Pass (Adam)</w:t>
            </w:r>
          </w:p>
        </w:tc>
        <w:tc>
          <w:tcPr>
            <w:tcW w:w="1620" w:type="dxa"/>
          </w:tcPr>
          <w:p w14:paraId="0955048A" w14:textId="0275C66E" w:rsidR="00554EC6" w:rsidRDefault="00FA5C90" w:rsidP="00FA5C90">
            <w:pPr>
              <w:pStyle w:val="IEEEParagraph"/>
              <w:ind w:firstLine="0"/>
              <w:jc w:val="center"/>
              <w:rPr>
                <w:lang w:val="en-US"/>
              </w:rPr>
            </w:pPr>
            <w:r>
              <w:rPr>
                <w:lang w:val="en-US"/>
              </w:rPr>
              <w:t>97.12%</w:t>
            </w:r>
          </w:p>
        </w:tc>
        <w:tc>
          <w:tcPr>
            <w:tcW w:w="1621" w:type="dxa"/>
          </w:tcPr>
          <w:p w14:paraId="1D9BE2CC" w14:textId="433F1B48" w:rsidR="00554EC6" w:rsidRDefault="00FA5C90" w:rsidP="00FA5C90">
            <w:pPr>
              <w:pStyle w:val="IEEEParagraph"/>
              <w:ind w:firstLine="0"/>
              <w:jc w:val="center"/>
              <w:rPr>
                <w:lang w:val="en-US"/>
              </w:rPr>
            </w:pPr>
            <w:r>
              <w:rPr>
                <w:lang w:val="en-US"/>
              </w:rPr>
              <w:t>89.69%</w:t>
            </w:r>
          </w:p>
        </w:tc>
      </w:tr>
      <w:tr w:rsidR="00554EC6" w14:paraId="4BFD2D21" w14:textId="77777777" w:rsidTr="00554EC6">
        <w:tc>
          <w:tcPr>
            <w:tcW w:w="1998" w:type="dxa"/>
          </w:tcPr>
          <w:p w14:paraId="5DB03D1D" w14:textId="7166B0C9" w:rsidR="00554EC6" w:rsidRDefault="00554EC6" w:rsidP="00304F7C">
            <w:pPr>
              <w:pStyle w:val="IEEEParagraph"/>
              <w:ind w:firstLine="0"/>
              <w:rPr>
                <w:lang w:val="en-US"/>
              </w:rPr>
            </w:pPr>
            <w:r>
              <w:rPr>
                <w:lang w:val="en-US"/>
              </w:rPr>
              <w:t>3</w:t>
            </w:r>
            <w:r w:rsidRPr="00554EC6">
              <w:rPr>
                <w:vertAlign w:val="superscript"/>
                <w:lang w:val="en-US"/>
              </w:rPr>
              <w:t>rd</w:t>
            </w:r>
            <w:r>
              <w:rPr>
                <w:lang w:val="en-US"/>
              </w:rPr>
              <w:t xml:space="preserve"> Pass (Fireworks)</w:t>
            </w:r>
          </w:p>
        </w:tc>
        <w:tc>
          <w:tcPr>
            <w:tcW w:w="1620" w:type="dxa"/>
          </w:tcPr>
          <w:p w14:paraId="4D256B56" w14:textId="7D7DC177" w:rsidR="00554EC6" w:rsidRPr="00000F77" w:rsidRDefault="00FA5C90" w:rsidP="00FA5C90">
            <w:pPr>
              <w:pStyle w:val="IEEEParagraph"/>
              <w:ind w:firstLine="0"/>
              <w:jc w:val="center"/>
              <w:rPr>
                <w:b/>
                <w:bCs/>
                <w:lang w:val="en-US"/>
              </w:rPr>
            </w:pPr>
            <w:r w:rsidRPr="00000F77">
              <w:rPr>
                <w:b/>
                <w:bCs/>
                <w:lang w:val="en-US"/>
              </w:rPr>
              <w:t>98.89%</w:t>
            </w:r>
          </w:p>
        </w:tc>
        <w:tc>
          <w:tcPr>
            <w:tcW w:w="1621" w:type="dxa"/>
          </w:tcPr>
          <w:p w14:paraId="2F939663" w14:textId="72713EA9" w:rsidR="00554EC6" w:rsidRPr="00000F77" w:rsidRDefault="00FA5C90" w:rsidP="00FA5C90">
            <w:pPr>
              <w:pStyle w:val="IEEEParagraph"/>
              <w:ind w:firstLine="0"/>
              <w:jc w:val="center"/>
              <w:rPr>
                <w:b/>
                <w:bCs/>
                <w:lang w:val="en-US"/>
              </w:rPr>
            </w:pPr>
            <w:r w:rsidRPr="00000F77">
              <w:rPr>
                <w:b/>
                <w:bCs/>
                <w:lang w:val="en-US"/>
              </w:rPr>
              <w:t>92.03%</w:t>
            </w:r>
          </w:p>
        </w:tc>
      </w:tr>
    </w:tbl>
    <w:p w14:paraId="1F2FDC37" w14:textId="68F8B920" w:rsidR="00554EC6" w:rsidRPr="00554EC6" w:rsidRDefault="00B45821" w:rsidP="00554EC6">
      <w:pPr>
        <w:pStyle w:val="IEEEParagraph"/>
        <w:jc w:val="center"/>
        <w:rPr>
          <w:sz w:val="20"/>
          <w:szCs w:val="20"/>
          <w:lang w:val="en-US"/>
        </w:rPr>
      </w:pPr>
      <w:r>
        <w:rPr>
          <w:sz w:val="20"/>
          <w:szCs w:val="20"/>
          <w:lang w:val="en-US"/>
        </w:rPr>
        <w:t>Fig</w:t>
      </w:r>
      <w:r w:rsidR="00554EC6" w:rsidRPr="00554EC6">
        <w:rPr>
          <w:sz w:val="20"/>
          <w:szCs w:val="20"/>
          <w:lang w:val="en-US"/>
        </w:rPr>
        <w:t xml:space="preserve"> </w:t>
      </w:r>
      <w:r w:rsidR="00A513BE">
        <w:rPr>
          <w:sz w:val="20"/>
          <w:szCs w:val="20"/>
          <w:lang w:val="en-US"/>
        </w:rPr>
        <w:t>3</w:t>
      </w:r>
      <w:r w:rsidR="00554EC6" w:rsidRPr="00554EC6">
        <w:rPr>
          <w:sz w:val="20"/>
          <w:szCs w:val="20"/>
          <w:lang w:val="en-US"/>
        </w:rPr>
        <w:t xml:space="preserve">: The results of </w:t>
      </w:r>
      <w:r w:rsidR="00554EC6">
        <w:rPr>
          <w:sz w:val="20"/>
          <w:szCs w:val="20"/>
          <w:lang w:val="en-US"/>
        </w:rPr>
        <w:t xml:space="preserve">the </w:t>
      </w:r>
      <w:r w:rsidR="007106CD">
        <w:rPr>
          <w:sz w:val="20"/>
          <w:szCs w:val="20"/>
          <w:lang w:val="en-US"/>
        </w:rPr>
        <w:t xml:space="preserve">3-step </w:t>
      </w:r>
      <w:r w:rsidR="00554EC6" w:rsidRPr="00554EC6">
        <w:rPr>
          <w:sz w:val="20"/>
          <w:szCs w:val="20"/>
          <w:lang w:val="en-US"/>
        </w:rPr>
        <w:t>training</w:t>
      </w:r>
    </w:p>
    <w:p w14:paraId="3A55DAA9" w14:textId="77777777" w:rsidR="00554EC6" w:rsidRDefault="00554EC6" w:rsidP="00304F7C">
      <w:pPr>
        <w:pStyle w:val="IEEEParagraph"/>
      </w:pPr>
    </w:p>
    <w:p w14:paraId="3850AFD5" w14:textId="55E90D79" w:rsidR="00895064" w:rsidRDefault="00304F7C" w:rsidP="00304F7C">
      <w:pPr>
        <w:pStyle w:val="IEEEParagraph"/>
      </w:pPr>
      <w:r>
        <w:t xml:space="preserve">In </w:t>
      </w:r>
      <w:r w:rsidR="00D02717">
        <w:t>Fig</w:t>
      </w:r>
      <w:r w:rsidR="006931F3">
        <w:t>.</w:t>
      </w:r>
      <w:r w:rsidR="00D02717">
        <w:t xml:space="preserve"> 3</w:t>
      </w:r>
      <w:r w:rsidR="006931F3">
        <w:t>,</w:t>
      </w:r>
      <w:r w:rsidRPr="003163AD">
        <w:t xml:space="preserve"> </w:t>
      </w:r>
      <w:r w:rsidR="004F3E66">
        <w:t>the study shows</w:t>
      </w:r>
      <w:r w:rsidRPr="003163AD">
        <w:t xml:space="preserve"> that </w:t>
      </w:r>
      <w:r w:rsidR="001D6D70" w:rsidRPr="003163AD">
        <w:t>during</w:t>
      </w:r>
      <w:r w:rsidR="001D6D70">
        <w:t xml:space="preserve"> training</w:t>
      </w:r>
      <w:r w:rsidRPr="003163AD">
        <w:t>,</w:t>
      </w:r>
      <w:r w:rsidR="004F3E66">
        <w:t xml:space="preserve"> the following processes take pla</w:t>
      </w:r>
      <w:r w:rsidR="006931F3">
        <w:t>ce:</w:t>
      </w:r>
    </w:p>
    <w:p w14:paraId="3B8310CC" w14:textId="65616925" w:rsidR="00895064" w:rsidRDefault="00895064" w:rsidP="00895064">
      <w:pPr>
        <w:pStyle w:val="IEEEHeading2"/>
        <w:numPr>
          <w:ilvl w:val="1"/>
          <w:numId w:val="3"/>
        </w:numPr>
      </w:pPr>
      <w:r>
        <w:t>First Pass (using Adam)</w:t>
      </w:r>
    </w:p>
    <w:p w14:paraId="52F6FA27" w14:textId="71BBB937" w:rsidR="00A3168B" w:rsidRDefault="004152CE" w:rsidP="00A3168B">
      <w:pPr>
        <w:pStyle w:val="IEEEParagraph"/>
      </w:pPr>
      <w:r>
        <w:t>During the</w:t>
      </w:r>
      <w:r w:rsidR="00CE36F5">
        <w:t xml:space="preserve"> first train</w:t>
      </w:r>
      <w:r>
        <w:t>ing pass,</w:t>
      </w:r>
      <w:r w:rsidR="00CE36F5">
        <w:t xml:space="preserve"> </w:t>
      </w:r>
      <w:r>
        <w:t>the</w:t>
      </w:r>
      <w:r w:rsidR="00CE36F5">
        <w:t xml:space="preserve"> model</w:t>
      </w:r>
      <w:r>
        <w:t xml:space="preserve"> accuracy</w:t>
      </w:r>
      <w:r w:rsidR="00CE36F5">
        <w:t xml:space="preserve"> </w:t>
      </w:r>
      <w:r>
        <w:t>begins</w:t>
      </w:r>
      <w:r w:rsidR="00CE36F5">
        <w:t xml:space="preserve"> from around ~40% accuracy in the first epoch</w:t>
      </w:r>
      <w:r w:rsidR="006931F3">
        <w:t>; this</w:t>
      </w:r>
      <w:r>
        <w:t xml:space="preserve"> increases</w:t>
      </w:r>
      <w:r w:rsidR="00CE36F5">
        <w:t xml:space="preserve"> to nearly ~94.5% by the last epoch. </w:t>
      </w:r>
      <w:r w:rsidR="006931F3">
        <w:t xml:space="preserve">The </w:t>
      </w:r>
      <w:r w:rsidR="00CE36F5">
        <w:t>speed and accuracy of Adam</w:t>
      </w:r>
      <w:r w:rsidR="006931F3">
        <w:t xml:space="preserve"> are utilized</w:t>
      </w:r>
      <w:r w:rsidR="00CE36F5">
        <w:t xml:space="preserve"> to get a well-trained model as </w:t>
      </w:r>
      <w:r w:rsidR="00D02717">
        <w:t>the</w:t>
      </w:r>
      <w:r w:rsidR="00CE36F5">
        <w:t xml:space="preserve"> starting point.</w:t>
      </w:r>
    </w:p>
    <w:p w14:paraId="650BA1F5" w14:textId="0295E3A7" w:rsidR="00CE36F5" w:rsidRPr="00CE36F5" w:rsidRDefault="00CE36F5" w:rsidP="00CE36F5">
      <w:pPr>
        <w:pStyle w:val="IEEEParagraph"/>
      </w:pPr>
    </w:p>
    <w:p w14:paraId="33CA3D84" w14:textId="46FD689F" w:rsidR="00E75F3B" w:rsidRPr="00E75F3B" w:rsidRDefault="00E75F3B" w:rsidP="00E75F3B">
      <w:pPr>
        <w:pStyle w:val="IEEEParagraph"/>
      </w:pPr>
      <w:r>
        <w:rPr>
          <w:noProof/>
        </w:rPr>
        <w:drawing>
          <wp:inline distT="0" distB="0" distL="0" distR="0" wp14:anchorId="3EC66623" wp14:editId="030DE456">
            <wp:extent cx="3186430"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6430" cy="2119630"/>
                    </a:xfrm>
                    <a:prstGeom prst="rect">
                      <a:avLst/>
                    </a:prstGeom>
                    <a:noFill/>
                    <a:ln>
                      <a:noFill/>
                    </a:ln>
                  </pic:spPr>
                </pic:pic>
              </a:graphicData>
            </a:graphic>
          </wp:inline>
        </w:drawing>
      </w:r>
    </w:p>
    <w:p w14:paraId="0AC84789" w14:textId="406CFB62" w:rsidR="00000F77" w:rsidRPr="00E75F3B" w:rsidRDefault="00E75F3B" w:rsidP="00000F77">
      <w:pPr>
        <w:pStyle w:val="IEEEParagraph"/>
        <w:jc w:val="center"/>
        <w:rPr>
          <w:sz w:val="20"/>
          <w:szCs w:val="20"/>
          <w:lang w:val="en-US"/>
        </w:rPr>
      </w:pPr>
      <w:r>
        <w:rPr>
          <w:sz w:val="20"/>
          <w:szCs w:val="20"/>
          <w:lang w:val="en-US"/>
        </w:rPr>
        <w:t>Fig</w:t>
      </w:r>
      <w:r w:rsidRPr="00554EC6">
        <w:rPr>
          <w:sz w:val="20"/>
          <w:szCs w:val="20"/>
          <w:lang w:val="en-US"/>
        </w:rPr>
        <w:t xml:space="preserve"> </w:t>
      </w:r>
      <w:r w:rsidR="007106CD">
        <w:rPr>
          <w:sz w:val="20"/>
          <w:szCs w:val="20"/>
          <w:lang w:val="en-US"/>
        </w:rPr>
        <w:t>4</w:t>
      </w:r>
      <w:r w:rsidRPr="00554EC6">
        <w:rPr>
          <w:sz w:val="20"/>
          <w:szCs w:val="20"/>
          <w:lang w:val="en-US"/>
        </w:rPr>
        <w:t xml:space="preserve">: The results of </w:t>
      </w:r>
      <w:r w:rsidR="00160A1D">
        <w:rPr>
          <w:sz w:val="20"/>
          <w:szCs w:val="20"/>
          <w:lang w:val="en-US"/>
        </w:rPr>
        <w:t xml:space="preserve">the </w:t>
      </w:r>
      <w:r w:rsidR="00E5272F">
        <w:rPr>
          <w:sz w:val="20"/>
          <w:szCs w:val="20"/>
          <w:lang w:val="en-US"/>
        </w:rPr>
        <w:t>First</w:t>
      </w:r>
      <w:r w:rsidR="007106CD">
        <w:rPr>
          <w:sz w:val="20"/>
          <w:szCs w:val="20"/>
          <w:lang w:val="en-US"/>
        </w:rPr>
        <w:t xml:space="preserve"> pass of </w:t>
      </w:r>
      <w:r>
        <w:rPr>
          <w:sz w:val="20"/>
          <w:szCs w:val="20"/>
          <w:lang w:val="en-US"/>
        </w:rPr>
        <w:t xml:space="preserve">the </w:t>
      </w:r>
      <w:r w:rsidRPr="00554EC6">
        <w:rPr>
          <w:sz w:val="20"/>
          <w:szCs w:val="20"/>
          <w:lang w:val="en-US"/>
        </w:rPr>
        <w:t>training</w:t>
      </w:r>
    </w:p>
    <w:p w14:paraId="23AD3DED" w14:textId="36FFB6C9" w:rsidR="00A3168B" w:rsidRPr="00A3168B" w:rsidRDefault="00895064" w:rsidP="00B86B30">
      <w:pPr>
        <w:pStyle w:val="IEEEHeading2"/>
        <w:numPr>
          <w:ilvl w:val="1"/>
          <w:numId w:val="3"/>
        </w:numPr>
      </w:pPr>
      <w:r>
        <w:t>Second Pass (using Adam)</w:t>
      </w:r>
    </w:p>
    <w:p w14:paraId="018F4505" w14:textId="77777777" w:rsidR="00E75F3B" w:rsidRPr="00E75F3B" w:rsidRDefault="00E75F3B" w:rsidP="00E75F3B">
      <w:pPr>
        <w:pStyle w:val="IEEEParagraph"/>
        <w:jc w:val="center"/>
        <w:rPr>
          <w:sz w:val="20"/>
          <w:szCs w:val="20"/>
          <w:lang w:val="en-US"/>
        </w:rPr>
      </w:pPr>
    </w:p>
    <w:p w14:paraId="6B9CC4B4" w14:textId="2F47A16B" w:rsidR="00D02717" w:rsidRDefault="001D6D70" w:rsidP="008364EE">
      <w:pPr>
        <w:pStyle w:val="IEEEParagraph"/>
      </w:pPr>
      <w:r>
        <w:t>In th</w:t>
      </w:r>
      <w:r w:rsidR="0040068C">
        <w:t>is</w:t>
      </w:r>
      <w:r>
        <w:t xml:space="preserve"> next phase of </w:t>
      </w:r>
      <w:r w:rsidR="0040068C">
        <w:t>the</w:t>
      </w:r>
      <w:r>
        <w:t xml:space="preserve"> training,</w:t>
      </w:r>
      <w:r w:rsidR="001F2F0C">
        <w:t xml:space="preserve"> in</w:t>
      </w:r>
      <w:r>
        <w:t xml:space="preserve"> </w:t>
      </w:r>
      <w:r w:rsidR="001F2F0C">
        <w:t>the current study</w:t>
      </w:r>
      <w:r w:rsidR="00FC1DDB">
        <w:t>,</w:t>
      </w:r>
      <w:r>
        <w:t xml:space="preserve"> </w:t>
      </w:r>
      <w:r w:rsidR="001F2F0C">
        <w:t>the</w:t>
      </w:r>
      <w:r>
        <w:t xml:space="preserve"> `model.fit()`</w:t>
      </w:r>
      <w:r w:rsidR="001F2F0C">
        <w:t xml:space="preserve"> function is run</w:t>
      </w:r>
      <w:r>
        <w:t xml:space="preserve"> again to re</w:t>
      </w:r>
      <w:r w:rsidR="00804095">
        <w:t>-</w:t>
      </w:r>
      <w:r>
        <w:t xml:space="preserve">train </w:t>
      </w:r>
      <w:r w:rsidR="0040068C">
        <w:t>the</w:t>
      </w:r>
      <w:r>
        <w:t xml:space="preserve"> existing model on </w:t>
      </w:r>
      <w:r w:rsidR="006030DB">
        <w:t xml:space="preserve">the </w:t>
      </w:r>
      <w:r>
        <w:t xml:space="preserve">dataset using Adam </w:t>
      </w:r>
      <w:r w:rsidR="003147EC">
        <w:t>once more</w:t>
      </w:r>
      <w:r>
        <w:t>. This operation gives a slightly better train accuracy but n</w:t>
      </w:r>
      <w:r w:rsidR="006030DB">
        <w:t>e</w:t>
      </w:r>
      <w:r>
        <w:t xml:space="preserve">arly the same </w:t>
      </w:r>
      <w:r w:rsidR="006030DB">
        <w:t xml:space="preserve">test accuracy (if not lower). Subsequently, no matter how many times </w:t>
      </w:r>
      <w:r w:rsidR="00FC1DDB">
        <w:t xml:space="preserve">the model is </w:t>
      </w:r>
      <w:r w:rsidR="006030DB">
        <w:t>re</w:t>
      </w:r>
      <w:r w:rsidR="00804095">
        <w:t>-</w:t>
      </w:r>
      <w:r w:rsidR="006030DB">
        <w:t>train</w:t>
      </w:r>
      <w:r w:rsidR="00FC1DDB">
        <w:t>ed</w:t>
      </w:r>
      <w:r w:rsidR="006030DB">
        <w:t xml:space="preserve">, </w:t>
      </w:r>
      <w:r w:rsidR="00FC1DDB">
        <w:t>the</w:t>
      </w:r>
      <w:r w:rsidR="006030DB">
        <w:t xml:space="preserve"> test accuracy does not bu</w:t>
      </w:r>
      <w:r w:rsidR="00FC1DDB">
        <w:t>d</w:t>
      </w:r>
      <w:r w:rsidR="006030DB">
        <w:t xml:space="preserve">ge.  </w:t>
      </w:r>
    </w:p>
    <w:p w14:paraId="7A1A65AB" w14:textId="77777777" w:rsidR="000F2D2B" w:rsidRDefault="000F2D2B" w:rsidP="000F2D2B">
      <w:pPr>
        <w:pStyle w:val="IEEEParagraph"/>
      </w:pPr>
      <w:r>
        <w:rPr>
          <w:noProof/>
        </w:rPr>
        <w:drawing>
          <wp:inline distT="0" distB="0" distL="0" distR="0" wp14:anchorId="52C414F7" wp14:editId="7283D47A">
            <wp:extent cx="3170869" cy="22148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767" cy="2326570"/>
                    </a:xfrm>
                    <a:prstGeom prst="rect">
                      <a:avLst/>
                    </a:prstGeom>
                    <a:noFill/>
                    <a:ln>
                      <a:noFill/>
                    </a:ln>
                  </pic:spPr>
                </pic:pic>
              </a:graphicData>
            </a:graphic>
          </wp:inline>
        </w:drawing>
      </w:r>
    </w:p>
    <w:p w14:paraId="61BB3C0B" w14:textId="77777777" w:rsidR="000F2D2B" w:rsidRPr="00E75F3B" w:rsidRDefault="000F2D2B" w:rsidP="000F2D2B">
      <w:pPr>
        <w:pStyle w:val="IEEEParagraph"/>
      </w:pPr>
      <w:r>
        <w:rPr>
          <w:noProof/>
        </w:rPr>
        <w:drawing>
          <wp:inline distT="0" distB="0" distL="0" distR="0" wp14:anchorId="0CB77BDF" wp14:editId="3D552EA0">
            <wp:extent cx="3219592" cy="228092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670" cy="2343319"/>
                    </a:xfrm>
                    <a:prstGeom prst="rect">
                      <a:avLst/>
                    </a:prstGeom>
                    <a:noFill/>
                    <a:ln>
                      <a:noFill/>
                    </a:ln>
                  </pic:spPr>
                </pic:pic>
              </a:graphicData>
            </a:graphic>
          </wp:inline>
        </w:drawing>
      </w:r>
    </w:p>
    <w:p w14:paraId="66FB53A0" w14:textId="77777777" w:rsidR="000F2D2B" w:rsidRDefault="000F2D2B" w:rsidP="000F2D2B">
      <w:pPr>
        <w:pStyle w:val="IEEEParagraph"/>
        <w:jc w:val="center"/>
        <w:rPr>
          <w:sz w:val="20"/>
          <w:szCs w:val="20"/>
          <w:lang w:val="en-US"/>
        </w:rPr>
      </w:pPr>
      <w:r>
        <w:rPr>
          <w:sz w:val="20"/>
          <w:szCs w:val="20"/>
          <w:lang w:val="en-US"/>
        </w:rPr>
        <w:t>Fig</w:t>
      </w:r>
      <w:r w:rsidRPr="00554EC6">
        <w:rPr>
          <w:sz w:val="20"/>
          <w:szCs w:val="20"/>
          <w:lang w:val="en-US"/>
        </w:rPr>
        <w:t xml:space="preserve"> </w:t>
      </w:r>
      <w:r>
        <w:rPr>
          <w:sz w:val="20"/>
          <w:szCs w:val="20"/>
          <w:lang w:val="en-US"/>
        </w:rPr>
        <w:t>5</w:t>
      </w:r>
      <w:r w:rsidRPr="00554EC6">
        <w:rPr>
          <w:sz w:val="20"/>
          <w:szCs w:val="20"/>
          <w:lang w:val="en-US"/>
        </w:rPr>
        <w:t xml:space="preserve">: The results of </w:t>
      </w:r>
      <w:r>
        <w:rPr>
          <w:sz w:val="20"/>
          <w:szCs w:val="20"/>
          <w:lang w:val="en-US"/>
        </w:rPr>
        <w:t xml:space="preserve">the second pass of the </w:t>
      </w:r>
      <w:r w:rsidRPr="00554EC6">
        <w:rPr>
          <w:sz w:val="20"/>
          <w:szCs w:val="20"/>
          <w:lang w:val="en-US"/>
        </w:rPr>
        <w:t>training</w:t>
      </w:r>
    </w:p>
    <w:p w14:paraId="6A085152" w14:textId="77777777" w:rsidR="000F2D2B" w:rsidRPr="001D6D70" w:rsidRDefault="000F2D2B" w:rsidP="008364EE">
      <w:pPr>
        <w:pStyle w:val="IEEEParagraph"/>
      </w:pPr>
    </w:p>
    <w:p w14:paraId="66C0CDC8" w14:textId="1D0D31AF" w:rsidR="006030DB" w:rsidRDefault="006030DB" w:rsidP="006030DB">
      <w:pPr>
        <w:pStyle w:val="IEEEHeading2"/>
        <w:numPr>
          <w:ilvl w:val="1"/>
          <w:numId w:val="3"/>
        </w:numPr>
      </w:pPr>
      <w:r>
        <w:t>Third Pass (using Fireworks)</w:t>
      </w:r>
    </w:p>
    <w:p w14:paraId="1E37BC3A" w14:textId="77777777" w:rsidR="00A3168B" w:rsidRPr="00A3168B" w:rsidRDefault="00A3168B" w:rsidP="00A3168B">
      <w:pPr>
        <w:pStyle w:val="IEEEParagraph"/>
      </w:pPr>
    </w:p>
    <w:p w14:paraId="116581A5" w14:textId="453E447E" w:rsidR="00E75F3B" w:rsidRPr="00E75F3B" w:rsidRDefault="00B70EC8" w:rsidP="00E75F3B">
      <w:pPr>
        <w:pStyle w:val="IEEEParagraph"/>
      </w:pPr>
      <w:r>
        <w:rPr>
          <w:noProof/>
        </w:rPr>
        <w:drawing>
          <wp:inline distT="0" distB="0" distL="0" distR="0" wp14:anchorId="00154C5D" wp14:editId="47299FCB">
            <wp:extent cx="3272693"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6884" cy="2309882"/>
                    </a:xfrm>
                    <a:prstGeom prst="rect">
                      <a:avLst/>
                    </a:prstGeom>
                    <a:noFill/>
                    <a:ln>
                      <a:noFill/>
                    </a:ln>
                  </pic:spPr>
                </pic:pic>
              </a:graphicData>
            </a:graphic>
          </wp:inline>
        </w:drawing>
      </w:r>
    </w:p>
    <w:p w14:paraId="360331B7" w14:textId="2145F052" w:rsidR="00B70EC8" w:rsidRDefault="00B70EC8" w:rsidP="00B70EC8">
      <w:pPr>
        <w:pStyle w:val="IEEEParagraph"/>
        <w:jc w:val="center"/>
        <w:rPr>
          <w:sz w:val="20"/>
          <w:szCs w:val="20"/>
          <w:lang w:val="en-US"/>
        </w:rPr>
      </w:pPr>
      <w:r>
        <w:rPr>
          <w:noProof/>
        </w:rPr>
        <w:lastRenderedPageBreak/>
        <w:drawing>
          <wp:inline distT="0" distB="0" distL="0" distR="0" wp14:anchorId="55BD90EC" wp14:editId="15921BEC">
            <wp:extent cx="3048572" cy="2161858"/>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443" cy="2172403"/>
                    </a:xfrm>
                    <a:prstGeom prst="rect">
                      <a:avLst/>
                    </a:prstGeom>
                    <a:noFill/>
                    <a:ln>
                      <a:noFill/>
                    </a:ln>
                  </pic:spPr>
                </pic:pic>
              </a:graphicData>
            </a:graphic>
          </wp:inline>
        </w:drawing>
      </w:r>
    </w:p>
    <w:p w14:paraId="095E99CD" w14:textId="31A6CA9E" w:rsidR="00E75F3B" w:rsidRDefault="00E75F3B" w:rsidP="00E75F3B">
      <w:pPr>
        <w:pStyle w:val="IEEEParagraph"/>
        <w:jc w:val="center"/>
        <w:rPr>
          <w:sz w:val="20"/>
          <w:szCs w:val="20"/>
          <w:lang w:val="en-US"/>
        </w:rPr>
      </w:pPr>
      <w:r>
        <w:rPr>
          <w:sz w:val="20"/>
          <w:szCs w:val="20"/>
          <w:lang w:val="en-US"/>
        </w:rPr>
        <w:t>Fig</w:t>
      </w:r>
      <w:r w:rsidRPr="00554EC6">
        <w:rPr>
          <w:sz w:val="20"/>
          <w:szCs w:val="20"/>
          <w:lang w:val="en-US"/>
        </w:rPr>
        <w:t xml:space="preserve"> </w:t>
      </w:r>
      <w:r w:rsidR="007106CD">
        <w:rPr>
          <w:sz w:val="20"/>
          <w:szCs w:val="20"/>
          <w:lang w:val="en-US"/>
        </w:rPr>
        <w:t>6</w:t>
      </w:r>
      <w:r w:rsidRPr="00554EC6">
        <w:rPr>
          <w:sz w:val="20"/>
          <w:szCs w:val="20"/>
          <w:lang w:val="en-US"/>
        </w:rPr>
        <w:t xml:space="preserve">: The results of </w:t>
      </w:r>
      <w:r>
        <w:rPr>
          <w:sz w:val="20"/>
          <w:szCs w:val="20"/>
          <w:lang w:val="en-US"/>
        </w:rPr>
        <w:t>the</w:t>
      </w:r>
      <w:r w:rsidR="007106CD">
        <w:rPr>
          <w:sz w:val="20"/>
          <w:szCs w:val="20"/>
          <w:lang w:val="en-US"/>
        </w:rPr>
        <w:t xml:space="preserve"> </w:t>
      </w:r>
      <w:r w:rsidR="00E5272F">
        <w:rPr>
          <w:sz w:val="20"/>
          <w:szCs w:val="20"/>
          <w:lang w:val="en-US"/>
        </w:rPr>
        <w:t>Third pass</w:t>
      </w:r>
      <w:r w:rsidR="007106CD">
        <w:rPr>
          <w:sz w:val="20"/>
          <w:szCs w:val="20"/>
          <w:lang w:val="en-US"/>
        </w:rPr>
        <w:t xml:space="preserve"> of the</w:t>
      </w:r>
      <w:r>
        <w:rPr>
          <w:sz w:val="20"/>
          <w:szCs w:val="20"/>
          <w:lang w:val="en-US"/>
        </w:rPr>
        <w:t xml:space="preserve"> </w:t>
      </w:r>
      <w:r w:rsidRPr="00554EC6">
        <w:rPr>
          <w:sz w:val="20"/>
          <w:szCs w:val="20"/>
          <w:lang w:val="en-US"/>
        </w:rPr>
        <w:t>training</w:t>
      </w:r>
    </w:p>
    <w:p w14:paraId="681F070E" w14:textId="77777777" w:rsidR="00E75F3B" w:rsidRDefault="00E75F3B" w:rsidP="006030DB">
      <w:pPr>
        <w:pStyle w:val="IEEEParagraph"/>
      </w:pPr>
    </w:p>
    <w:p w14:paraId="76C7892C" w14:textId="44D6AAF6" w:rsidR="00895064" w:rsidRDefault="006030DB" w:rsidP="006030DB">
      <w:pPr>
        <w:pStyle w:val="IEEEParagraph"/>
      </w:pPr>
      <w:r>
        <w:t xml:space="preserve">In the next phase of </w:t>
      </w:r>
      <w:r w:rsidR="00FC1DDB">
        <w:t>the</w:t>
      </w:r>
      <w:r>
        <w:t xml:space="preserve"> training, </w:t>
      </w:r>
      <w:r w:rsidR="00E5272F">
        <w:t>F</w:t>
      </w:r>
      <w:r>
        <w:t xml:space="preserve">ireworks </w:t>
      </w:r>
      <w:r w:rsidR="00160A1D">
        <w:t>is</w:t>
      </w:r>
      <w:r w:rsidR="00FC1DDB">
        <w:t xml:space="preserve"> now used </w:t>
      </w:r>
      <w:r>
        <w:t xml:space="preserve">as </w:t>
      </w:r>
      <w:r w:rsidR="00FC1DDB">
        <w:t>the</w:t>
      </w:r>
      <w:r>
        <w:t xml:space="preserve"> optimizer</w:t>
      </w:r>
      <w:r w:rsidR="00E5272F">
        <w:t>,</w:t>
      </w:r>
      <w:r>
        <w:t xml:space="preserve"> and </w:t>
      </w:r>
      <w:r w:rsidR="00FC1DDB">
        <w:t>the</w:t>
      </w:r>
      <w:r>
        <w:t xml:space="preserve"> model</w:t>
      </w:r>
      <w:r w:rsidR="00FC1DDB">
        <w:t xml:space="preserve"> is re</w:t>
      </w:r>
      <w:r w:rsidR="00804095">
        <w:t>-</w:t>
      </w:r>
      <w:r w:rsidR="00FC1DDB">
        <w:t>trained</w:t>
      </w:r>
      <w:r>
        <w:t xml:space="preserve">. </w:t>
      </w:r>
      <w:r w:rsidR="00DF34E8">
        <w:t xml:space="preserve">After training, </w:t>
      </w:r>
      <w:r w:rsidR="00FC1DDB">
        <w:t xml:space="preserve">there is </w:t>
      </w:r>
      <w:r w:rsidR="00DF34E8">
        <w:t>an equivalent increase in both the test and train accuracy of the dataset.</w:t>
      </w:r>
      <w:r w:rsidR="00B70EC8">
        <w:t xml:space="preserve"> Wh</w:t>
      </w:r>
      <w:r w:rsidR="00FC1DDB">
        <w:t>ile</w:t>
      </w:r>
      <w:r w:rsidR="00B70EC8">
        <w:t xml:space="preserve"> with Adam</w:t>
      </w:r>
      <w:r w:rsidR="00E5272F">
        <w:t>,</w:t>
      </w:r>
      <w:r w:rsidR="00B70EC8">
        <w:t xml:space="preserve"> </w:t>
      </w:r>
      <w:r w:rsidR="00FC1DDB">
        <w:t>the</w:t>
      </w:r>
      <w:r w:rsidR="00B70EC8">
        <w:t xml:space="preserve"> accuracy and loss were stagnant, Fireworks provides the last stage </w:t>
      </w:r>
      <w:r w:rsidR="007A2076">
        <w:t xml:space="preserve">of </w:t>
      </w:r>
      <w:r w:rsidR="00B70EC8">
        <w:t>training to get better results.</w:t>
      </w:r>
    </w:p>
    <w:p w14:paraId="0DBCBD89" w14:textId="453297B7" w:rsidR="00304F7C" w:rsidRDefault="00304F7C" w:rsidP="006030DB">
      <w:pPr>
        <w:pStyle w:val="IEEEParagraph"/>
        <w:ind w:firstLine="0"/>
        <w:rPr>
          <w:color w:val="000000"/>
          <w:lang w:val="en-US" w:eastAsia="en-US"/>
        </w:rPr>
      </w:pPr>
    </w:p>
    <w:p w14:paraId="1CBFF388" w14:textId="742D0098" w:rsidR="00304F7C" w:rsidRPr="003163AD" w:rsidRDefault="00304F7C" w:rsidP="00304F7C">
      <w:pPr>
        <w:pStyle w:val="IEEEHeading1"/>
        <w:rPr>
          <w:lang w:val="en-US"/>
        </w:rPr>
      </w:pPr>
      <w:r>
        <w:rPr>
          <w:lang w:val="en-US"/>
        </w:rPr>
        <w:t xml:space="preserve">Conclusion and </w:t>
      </w:r>
      <w:r w:rsidR="00E77D26">
        <w:rPr>
          <w:lang w:val="en-US"/>
        </w:rPr>
        <w:t>Future Work</w:t>
      </w:r>
    </w:p>
    <w:p w14:paraId="255E9E69" w14:textId="0C54A64A" w:rsidR="00304F7C" w:rsidRDefault="00304F7C" w:rsidP="00BB72B7">
      <w:pPr>
        <w:ind w:firstLine="289"/>
        <w:rPr>
          <w:lang w:val="en-US"/>
        </w:rPr>
      </w:pPr>
      <w:r w:rsidRPr="003163AD">
        <w:rPr>
          <w:lang w:val="en-US"/>
        </w:rPr>
        <w:t xml:space="preserve">In </w:t>
      </w:r>
      <w:r w:rsidR="00F12A9F" w:rsidRPr="003163AD">
        <w:rPr>
          <w:lang w:val="en-US"/>
        </w:rPr>
        <w:t>conclusion</w:t>
      </w:r>
      <w:r w:rsidR="00F12A9F">
        <w:rPr>
          <w:lang w:val="en-US"/>
        </w:rPr>
        <w:t>,</w:t>
      </w:r>
      <w:r w:rsidR="00F12A9F" w:rsidRPr="003163AD">
        <w:rPr>
          <w:lang w:val="en-US"/>
        </w:rPr>
        <w:t xml:space="preserve"> a</w:t>
      </w:r>
      <w:r w:rsidRPr="003163AD">
        <w:rPr>
          <w:lang w:val="en-US"/>
        </w:rPr>
        <w:t xml:space="preserve"> new way of</w:t>
      </w:r>
      <w:r w:rsidR="00DF34E8">
        <w:rPr>
          <w:lang w:val="en-US"/>
        </w:rPr>
        <w:t xml:space="preserve"> getting better results </w:t>
      </w:r>
      <w:r w:rsidR="00FC1DDB">
        <w:rPr>
          <w:lang w:val="en-US"/>
        </w:rPr>
        <w:t xml:space="preserve">was discovered </w:t>
      </w:r>
      <w:r w:rsidR="00DF34E8">
        <w:rPr>
          <w:lang w:val="en-US"/>
        </w:rPr>
        <w:t xml:space="preserve">on both our test and train data with the help of the hybrid implementation of optimizers. </w:t>
      </w:r>
      <w:r w:rsidR="00CD0586">
        <w:rPr>
          <w:lang w:val="en-US"/>
        </w:rPr>
        <w:t xml:space="preserve">Not only does the train accuracy increase after initially plateauing while using </w:t>
      </w:r>
      <w:r w:rsidR="0040068C">
        <w:rPr>
          <w:lang w:val="en-US"/>
        </w:rPr>
        <w:t>the</w:t>
      </w:r>
      <w:r w:rsidR="00CD0586">
        <w:rPr>
          <w:lang w:val="en-US"/>
        </w:rPr>
        <w:t xml:space="preserve"> </w:t>
      </w:r>
      <w:bookmarkStart w:id="2" w:name="_Hlk101859100"/>
      <w:r w:rsidR="00CD0586">
        <w:rPr>
          <w:lang w:val="en-US"/>
        </w:rPr>
        <w:t>original</w:t>
      </w:r>
      <w:r w:rsidR="00C27732">
        <w:rPr>
          <w:lang w:val="en-US"/>
        </w:rPr>
        <w:t xml:space="preserve"> optimizer but </w:t>
      </w:r>
      <w:r w:rsidR="0040068C">
        <w:rPr>
          <w:lang w:val="en-US"/>
        </w:rPr>
        <w:t>the</w:t>
      </w:r>
      <w:r w:rsidR="00C27732">
        <w:rPr>
          <w:lang w:val="en-US"/>
        </w:rPr>
        <w:t xml:space="preserve"> test accuracy increases by a huge margin after initially re</w:t>
      </w:r>
      <w:r w:rsidR="00804095">
        <w:rPr>
          <w:lang w:val="en-US"/>
        </w:rPr>
        <w:t>-</w:t>
      </w:r>
      <w:r w:rsidR="00C27732">
        <w:rPr>
          <w:lang w:val="en-US"/>
        </w:rPr>
        <w:t>training with the Adam optimizer. Hence, using the Fireworks Algorithm and</w:t>
      </w:r>
      <w:r w:rsidR="00E5272F">
        <w:rPr>
          <w:lang w:val="en-US"/>
        </w:rPr>
        <w:t>,</w:t>
      </w:r>
      <w:r w:rsidR="00C27732">
        <w:rPr>
          <w:lang w:val="en-US"/>
        </w:rPr>
        <w:t xml:space="preserve"> th</w:t>
      </w:r>
      <w:r w:rsidR="0040068C">
        <w:rPr>
          <w:lang w:val="en-US"/>
        </w:rPr>
        <w:t>erefore</w:t>
      </w:r>
      <w:r w:rsidR="00E5272F">
        <w:rPr>
          <w:lang w:val="en-US"/>
        </w:rPr>
        <w:t>,</w:t>
      </w:r>
      <w:r w:rsidR="00C27732">
        <w:rPr>
          <w:lang w:val="en-US"/>
        </w:rPr>
        <w:t xml:space="preserve"> LSRT (Late-Stage Re-Training)</w:t>
      </w:r>
      <w:r w:rsidR="0040068C">
        <w:rPr>
          <w:lang w:val="en-US"/>
        </w:rPr>
        <w:t>,</w:t>
      </w:r>
      <w:r w:rsidR="00C27732">
        <w:rPr>
          <w:lang w:val="en-US"/>
        </w:rPr>
        <w:t xml:space="preserve"> the present study was to create a model that was ~4% more accurate </w:t>
      </w:r>
      <w:bookmarkEnd w:id="2"/>
      <w:r w:rsidR="00C27732">
        <w:rPr>
          <w:lang w:val="en-US"/>
        </w:rPr>
        <w:t xml:space="preserve">on </w:t>
      </w:r>
      <w:r w:rsidR="00C02A13">
        <w:rPr>
          <w:lang w:val="en-US"/>
        </w:rPr>
        <w:t>train data and nearly ~2% on test data.</w:t>
      </w:r>
    </w:p>
    <w:p w14:paraId="4B8582FF" w14:textId="77777777" w:rsidR="00E77D26" w:rsidRDefault="00E77D26" w:rsidP="00E77D26">
      <w:pPr>
        <w:ind w:firstLine="289"/>
        <w:rPr>
          <w:lang w:val="en-US"/>
        </w:rPr>
      </w:pPr>
      <w:bookmarkStart w:id="3" w:name="_Hlk101859077"/>
      <w:r>
        <w:rPr>
          <w:lang w:val="en-US"/>
        </w:rPr>
        <w:t xml:space="preserve">In the future, the focus will be on more hybrid optimization </w:t>
      </w:r>
      <w:bookmarkEnd w:id="3"/>
      <w:r>
        <w:rPr>
          <w:lang w:val="en-US"/>
        </w:rPr>
        <w:t>combinations and further research on consequent training. Furthermore, an optimizer can be created to use the multiple initializations of a swarm algorithm with the concept of momentum, alpha, and beta from traditional gradient descent algorithms.</w:t>
      </w:r>
    </w:p>
    <w:p w14:paraId="2935F177" w14:textId="6E4B9FCC" w:rsidR="005D758A" w:rsidRDefault="00E77D26" w:rsidP="00E77D26">
      <w:pPr>
        <w:ind w:firstLine="289"/>
        <w:rPr>
          <w:lang w:val="en-US"/>
        </w:rPr>
      </w:pPr>
      <w:r>
        <w:rPr>
          <w:lang w:val="en-US"/>
        </w:rPr>
        <w:t>The hypothesis provided by the current study needs to experiment on further datasets that need LSRT (Last-Stage Re-Training), such as COVID-19 prediction classification problems.</w:t>
      </w:r>
    </w:p>
    <w:p w14:paraId="185582CD" w14:textId="29D010F9" w:rsidR="00304F7C" w:rsidRDefault="00245C95" w:rsidP="00B100E5">
      <w:pPr>
        <w:pStyle w:val="IEEEHeading1"/>
        <w:numPr>
          <w:ilvl w:val="0"/>
          <w:numId w:val="0"/>
        </w:numPr>
        <w:ind w:left="289"/>
      </w:pPr>
      <w:r>
        <w:t xml:space="preserve">VII. </w:t>
      </w:r>
      <w:r w:rsidR="00304F7C">
        <w:t>References</w:t>
      </w:r>
    </w:p>
    <w:p w14:paraId="2387C412" w14:textId="4F6CB797" w:rsidR="00304F7C" w:rsidRPr="002F218C" w:rsidRDefault="0024126D" w:rsidP="00304F7C">
      <w:pPr>
        <w:pStyle w:val="references"/>
        <w:ind w:right="270"/>
        <w:rPr>
          <w:sz w:val="24"/>
          <w:szCs w:val="24"/>
        </w:rPr>
      </w:pPr>
      <w:r>
        <w:t xml:space="preserve">[ </w:t>
      </w:r>
      <w:r w:rsidR="00CE6B0A">
        <w:t>Dr. Nanda Ashwin, Uday Kumar Adusumilli.</w:t>
      </w:r>
      <w:r>
        <w:t xml:space="preserve"> ]</w:t>
      </w:r>
      <w:r w:rsidR="00CE6B0A">
        <w:t xml:space="preserve"> A Machine Learning Approach to Prediction of Soybean Disease, </w:t>
      </w:r>
      <w:r w:rsidR="00A60C66">
        <w:t xml:space="preserve">( </w:t>
      </w:r>
      <w:r w:rsidR="00CE6B0A">
        <w:t>ISSN: 2394-4099</w:t>
      </w:r>
      <w:r w:rsidR="00A60C66">
        <w:t xml:space="preserve"> )</w:t>
      </w:r>
    </w:p>
    <w:p w14:paraId="2A79B8F6" w14:textId="4EFE110E" w:rsidR="00304F7C" w:rsidRDefault="0024126D" w:rsidP="00304F7C">
      <w:pPr>
        <w:pStyle w:val="references"/>
        <w:ind w:right="270"/>
      </w:pPr>
      <w:r>
        <w:t xml:space="preserve">[ </w:t>
      </w:r>
      <w:r w:rsidR="004D1B08">
        <w:t>Rajashree Krishna</w:t>
      </w:r>
      <w:r w:rsidR="0074661F">
        <w:t>, Prema K V</w:t>
      </w:r>
      <w:r w:rsidR="003E0B0E">
        <w:t>.</w:t>
      </w:r>
      <w:r>
        <w:t xml:space="preserve"> ]</w:t>
      </w:r>
      <w:r w:rsidR="0074661F">
        <w:t xml:space="preserve"> Soybean crop disease classification using machine learning techniques</w:t>
      </w:r>
      <w:r w:rsidR="00304F7C" w:rsidRPr="002F218C">
        <w:rPr>
          <w:color w:val="000000"/>
        </w:rPr>
        <w:t xml:space="preserve">, </w:t>
      </w:r>
      <w:r w:rsidR="00A60C66">
        <w:rPr>
          <w:color w:val="000000"/>
        </w:rPr>
        <w:t xml:space="preserve">( </w:t>
      </w:r>
      <w:r w:rsidR="003E0B0E" w:rsidRPr="003E0B0E">
        <w:rPr>
          <w:color w:val="000000"/>
        </w:rPr>
        <w:t>INSPEC Accession Number</w:t>
      </w:r>
      <w:r w:rsidR="00304F7C" w:rsidRPr="002F218C">
        <w:rPr>
          <w:color w:val="000000"/>
        </w:rPr>
        <w:t>:</w:t>
      </w:r>
      <w:r w:rsidR="003E0B0E" w:rsidRPr="003E0B0E">
        <w:t xml:space="preserve"> </w:t>
      </w:r>
      <w:r w:rsidR="003E0B0E" w:rsidRPr="003E0B0E">
        <w:rPr>
          <w:color w:val="000000"/>
        </w:rPr>
        <w:t>2027</w:t>
      </w:r>
      <w:r w:rsidR="003E0B0E">
        <w:rPr>
          <w:color w:val="000000"/>
        </w:rPr>
        <w:t>-</w:t>
      </w:r>
      <w:r w:rsidR="003E0B0E" w:rsidRPr="003E0B0E">
        <w:rPr>
          <w:color w:val="000000"/>
        </w:rPr>
        <w:t>9158</w:t>
      </w:r>
      <w:r w:rsidR="00A60C66">
        <w:rPr>
          <w:color w:val="000000"/>
        </w:rPr>
        <w:t xml:space="preserve"> )</w:t>
      </w:r>
    </w:p>
    <w:p w14:paraId="6364526D" w14:textId="777FE527" w:rsidR="00304F7C" w:rsidRPr="0024126D" w:rsidRDefault="0024126D" w:rsidP="003E0B0E">
      <w:pPr>
        <w:pStyle w:val="references"/>
        <w:ind w:right="270"/>
      </w:pPr>
      <w:r>
        <w:t xml:space="preserve">[ </w:t>
      </w:r>
      <w:r w:rsidR="003E0B0E">
        <w:t>Saktaya Suksri, Warangkhana Kimpan.</w:t>
      </w:r>
      <w:r>
        <w:t xml:space="preserve"> ] </w:t>
      </w:r>
      <w:r w:rsidR="003E0B0E">
        <w:t xml:space="preserve"> Neural Network Training Model for Weather Forecasting Using Fireworks Algorithm,</w:t>
      </w:r>
      <w:r w:rsidR="00A60C66">
        <w:t xml:space="preserve"> (</w:t>
      </w:r>
      <w:r w:rsidR="003E0B0E">
        <w:t xml:space="preserve"> </w:t>
      </w:r>
      <w:r w:rsidR="00304F7C" w:rsidRPr="002F218C">
        <w:rPr>
          <w:color w:val="000000"/>
        </w:rPr>
        <w:t xml:space="preserve"> </w:t>
      </w:r>
      <w:bookmarkEnd w:id="0"/>
      <w:r w:rsidR="00A936B5" w:rsidRPr="003E0B0E">
        <w:rPr>
          <w:color w:val="000000"/>
        </w:rPr>
        <w:t>INSPEC Accession Number</w:t>
      </w:r>
      <w:r w:rsidR="00A936B5" w:rsidRPr="002F218C">
        <w:rPr>
          <w:color w:val="000000"/>
        </w:rPr>
        <w:t>:</w:t>
      </w:r>
      <w:r w:rsidR="00A936B5">
        <w:rPr>
          <w:color w:val="000000"/>
        </w:rPr>
        <w:t xml:space="preserve"> </w:t>
      </w:r>
      <w:r w:rsidR="003E0B0E" w:rsidRPr="003E0B0E">
        <w:rPr>
          <w:color w:val="000000"/>
        </w:rPr>
        <w:t>16692911</w:t>
      </w:r>
      <w:r w:rsidR="00A60C66">
        <w:rPr>
          <w:color w:val="000000"/>
        </w:rPr>
        <w:t xml:space="preserve"> )</w:t>
      </w:r>
    </w:p>
    <w:p w14:paraId="04CD4D2F" w14:textId="13614DB0" w:rsidR="0024126D" w:rsidRPr="003E0B0E" w:rsidRDefault="0024126D" w:rsidP="0024126D">
      <w:pPr>
        <w:pStyle w:val="references"/>
        <w:ind w:right="270"/>
      </w:pPr>
      <w:r>
        <w:t xml:space="preserve">[ </w:t>
      </w:r>
      <w:r w:rsidRPr="0024126D">
        <w:t>Qiang Lyu, Yixin Chen, Zhaorong Li, Zhicheng Cui, Ling Chen, Xing Zhang, Haihua Shen</w:t>
      </w:r>
      <w:r w:rsidR="008C341D">
        <w:t>.</w:t>
      </w:r>
      <w:r>
        <w:t xml:space="preserve"> ] </w:t>
      </w:r>
      <w:r w:rsidRPr="0024126D">
        <w:t>Extracting Actionability from Machine Learning Models by Sub-optimal Deterministic Planning</w:t>
      </w:r>
      <w:r>
        <w:t xml:space="preserve"> </w:t>
      </w:r>
      <w:r>
        <w:rPr>
          <w:color w:val="000000"/>
        </w:rPr>
        <w:t xml:space="preserve">( </w:t>
      </w:r>
      <w:r w:rsidRPr="0024126D">
        <w:rPr>
          <w:color w:val="000000"/>
        </w:rPr>
        <w:t>arXiv:1611.00873 [cs.AI]</w:t>
      </w:r>
      <w:r>
        <w:rPr>
          <w:color w:val="000000"/>
        </w:rPr>
        <w:t xml:space="preserve"> )</w:t>
      </w:r>
    </w:p>
    <w:p w14:paraId="1D208CFB" w14:textId="267C25C6" w:rsidR="0024126D" w:rsidRDefault="008C341D" w:rsidP="003E0B0E">
      <w:pPr>
        <w:pStyle w:val="references"/>
        <w:ind w:right="270"/>
      </w:pPr>
      <w:r>
        <w:t xml:space="preserve">[ </w:t>
      </w:r>
      <w:r w:rsidRPr="008C341D">
        <w:t>Tan, M., &amp; Eshelman, L.</w:t>
      </w:r>
      <w:r>
        <w:t xml:space="preserve"> ]</w:t>
      </w:r>
      <w:r w:rsidRPr="008C341D">
        <w:t xml:space="preserve"> Using weighted networks to represent classification knowledge in noisy domains. </w:t>
      </w:r>
      <w:r>
        <w:t xml:space="preserve">( </w:t>
      </w:r>
      <w:r w:rsidRPr="008C341D">
        <w:t>Proceedings of the Fifth International Conference on Machine Learning (pp. 121-134). Ann Arbor, Michigan: Morgan Kaufmann.</w:t>
      </w:r>
      <w:r>
        <w:t xml:space="preserve"> )</w:t>
      </w:r>
    </w:p>
    <w:p w14:paraId="646F4F3E" w14:textId="436DC07C" w:rsidR="002B7F91" w:rsidRDefault="002B7F91" w:rsidP="003E0B0E">
      <w:pPr>
        <w:pStyle w:val="references"/>
        <w:ind w:right="270"/>
      </w:pPr>
      <w:r>
        <w:t xml:space="preserve">[ </w:t>
      </w:r>
      <w:r w:rsidRPr="002B7F91">
        <w:t>Fisher,</w:t>
      </w:r>
      <w:r>
        <w:t xml:space="preserve"> </w:t>
      </w:r>
      <w:r w:rsidRPr="002B7F91">
        <w:t>D.H. &amp; Schlimmer,</w:t>
      </w:r>
      <w:r>
        <w:t xml:space="preserve"> </w:t>
      </w:r>
      <w:r w:rsidRPr="002B7F91">
        <w:t>J.C.</w:t>
      </w:r>
      <w:r>
        <w:t xml:space="preserve"> ]</w:t>
      </w:r>
      <w:r w:rsidRPr="002B7F91">
        <w:t xml:space="preserve"> Concept Simplification and Predictive Accuracy. </w:t>
      </w:r>
      <w:r>
        <w:t xml:space="preserve">( </w:t>
      </w:r>
      <w:r w:rsidRPr="002B7F91">
        <w:t>Proceedings of the Fifth International Conference on Machine Learning (pp. 22-28). Ann Arbor, Michigan: Morgan Kaufmann.</w:t>
      </w:r>
      <w:r>
        <w:t xml:space="preserve"> )</w:t>
      </w:r>
    </w:p>
    <w:p w14:paraId="0178DC78" w14:textId="52AFAEA7" w:rsidR="00A85AA6" w:rsidRDefault="00324827" w:rsidP="003E0B0E">
      <w:pPr>
        <w:pStyle w:val="references"/>
        <w:ind w:right="270"/>
      </w:pPr>
      <w:r>
        <w:t xml:space="preserve">[ </w:t>
      </w:r>
      <w:r w:rsidRPr="00324827">
        <w:t>Diederik P. Kingma, Jimmy Ba</w:t>
      </w:r>
      <w:r>
        <w:t xml:space="preserve"> ] </w:t>
      </w:r>
      <w:r w:rsidRPr="00324827">
        <w:t>Adam: A Method for Stochastic Optimization</w:t>
      </w:r>
      <w:r>
        <w:t xml:space="preserve">. ( </w:t>
      </w:r>
      <w:r w:rsidRPr="00324827">
        <w:t>arXiv:1412.6980 [cs.LG]</w:t>
      </w:r>
      <w:r>
        <w:t xml:space="preserve"> )</w:t>
      </w:r>
    </w:p>
    <w:p w14:paraId="1ABB0521" w14:textId="561314B9" w:rsidR="00304F7C" w:rsidRDefault="001E3EAE" w:rsidP="00651190">
      <w:pPr>
        <w:pStyle w:val="references"/>
        <w:ind w:right="270"/>
      </w:pPr>
      <w:r>
        <w:t xml:space="preserve">[ </w:t>
      </w:r>
      <w:r w:rsidRPr="001E3EAE">
        <w:t>Haoran Lu</w:t>
      </w:r>
      <w:r w:rsidR="009173F7">
        <w:t>,</w:t>
      </w:r>
      <w:r w:rsidRPr="001E3EAE">
        <w:t xml:space="preserve"> Weidi Xu</w:t>
      </w:r>
      <w:r>
        <w:t>,</w:t>
      </w:r>
      <w:r w:rsidRPr="001E3EAE">
        <w:t xml:space="preserve"> Ying Tan</w:t>
      </w:r>
      <w:r>
        <w:t xml:space="preserve"> ] A Discrete Fireworks Algorithm for Solving Large-Scale Travel Salesman Problem. ( </w:t>
      </w:r>
      <w:r w:rsidRPr="001E3EAE">
        <w:t>INSPEC Accession Number: 18147040</w:t>
      </w:r>
      <w:r>
        <w:t xml:space="preserve"> )</w:t>
      </w:r>
    </w:p>
    <w:p w14:paraId="58A6DAF0" w14:textId="1FFFB9E3" w:rsidR="003162E0" w:rsidRDefault="003162E0" w:rsidP="00651190">
      <w:pPr>
        <w:pStyle w:val="references"/>
        <w:ind w:right="270"/>
      </w:pPr>
      <w:r>
        <w:t>[ Khuat Thanh Tung</w:t>
      </w:r>
      <w:r w:rsidR="009173F7">
        <w:t>,</w:t>
      </w:r>
      <w:r>
        <w:t xml:space="preserve"> Nguyen Thi Bich Loan ] Applying Artificial Neural Network Optimized by Fireworks Algorithm for stock pr</w:t>
      </w:r>
      <w:r w:rsidR="00160A1D">
        <w:t>i</w:t>
      </w:r>
      <w:r>
        <w:t>ce Estimation.</w:t>
      </w:r>
    </w:p>
    <w:p w14:paraId="719E987F" w14:textId="025122E7" w:rsidR="009173F7" w:rsidRDefault="009173F7" w:rsidP="00651190">
      <w:pPr>
        <w:pStyle w:val="references"/>
        <w:ind w:right="270"/>
      </w:pPr>
      <w:r>
        <w:t xml:space="preserve">[ </w:t>
      </w:r>
      <w:r w:rsidRPr="009173F7">
        <w:rPr>
          <w:lang w:val="en-AU"/>
        </w:rPr>
        <w:t>Elham Khalili, Samaneh Kouchaki</w:t>
      </w:r>
      <w:r>
        <w:t xml:space="preserve"> ] </w:t>
      </w:r>
      <w:r w:rsidRPr="009173F7">
        <w:t>Machine Learning Techniques for Soybean Charcoal Rot Disease Prediction</w:t>
      </w:r>
      <w:r>
        <w:t>.</w:t>
      </w:r>
    </w:p>
    <w:p w14:paraId="43F366B7" w14:textId="5A91CAC0" w:rsidR="009173F7" w:rsidRDefault="009173F7" w:rsidP="00651190">
      <w:pPr>
        <w:pStyle w:val="references"/>
        <w:ind w:right="270"/>
      </w:pPr>
      <w:r>
        <w:t xml:space="preserve">[ </w:t>
      </w:r>
      <w:r w:rsidRPr="009173F7">
        <w:rPr>
          <w:lang w:val="en-AU"/>
        </w:rPr>
        <w:t>Shuang Liu, Haiye Yu</w:t>
      </w:r>
      <w:r>
        <w:t xml:space="preserve"> ] Classification of soybean </w:t>
      </w:r>
      <w:r w:rsidR="00160A1D">
        <w:t>frogeye</w:t>
      </w:r>
      <w:r>
        <w:t xml:space="preserve"> leaf spot disease using leaf hyperspectral reflectance.</w:t>
      </w:r>
    </w:p>
    <w:p w14:paraId="54B8A271" w14:textId="5EFD28C2" w:rsidR="009173F7" w:rsidRDefault="009173F7" w:rsidP="00651190">
      <w:pPr>
        <w:pStyle w:val="references"/>
        <w:ind w:right="270"/>
      </w:pPr>
      <w:r>
        <w:t>[ Robert W. Bruce, Istvan Rajcan ] Classification of Soybean Pubescence from Multispectral Aerial Imagery.</w:t>
      </w:r>
    </w:p>
    <w:p w14:paraId="3111790A" w14:textId="065D30F4" w:rsidR="00C015A9" w:rsidRDefault="00C015A9" w:rsidP="00C015A9">
      <w:pPr>
        <w:pStyle w:val="references"/>
        <w:numPr>
          <w:ilvl w:val="0"/>
          <w:numId w:val="0"/>
        </w:numPr>
        <w:ind w:left="360" w:right="270" w:hanging="360"/>
      </w:pPr>
    </w:p>
    <w:p w14:paraId="402BBC95" w14:textId="68EE85F4" w:rsidR="00C015A9" w:rsidRDefault="00C015A9" w:rsidP="00C015A9">
      <w:pPr>
        <w:pStyle w:val="references"/>
        <w:numPr>
          <w:ilvl w:val="0"/>
          <w:numId w:val="0"/>
        </w:numPr>
        <w:ind w:left="360" w:right="270" w:hanging="360"/>
      </w:pPr>
    </w:p>
    <w:p w14:paraId="77FF34A6" w14:textId="42AE09E4" w:rsidR="00C015A9" w:rsidRDefault="00C015A9" w:rsidP="00C015A9">
      <w:pPr>
        <w:pStyle w:val="references"/>
        <w:numPr>
          <w:ilvl w:val="0"/>
          <w:numId w:val="0"/>
        </w:numPr>
        <w:ind w:left="360" w:right="270" w:hanging="360"/>
      </w:pPr>
    </w:p>
    <w:p w14:paraId="268ED272" w14:textId="261C111A" w:rsidR="00C015A9" w:rsidRDefault="00C015A9" w:rsidP="00C015A9">
      <w:pPr>
        <w:pStyle w:val="references"/>
        <w:numPr>
          <w:ilvl w:val="0"/>
          <w:numId w:val="0"/>
        </w:numPr>
        <w:ind w:left="360" w:right="270" w:hanging="360"/>
      </w:pPr>
      <w:r>
        <w:t>(TODO: handle diagram discriptions and numbering)</w:t>
      </w:r>
    </w:p>
    <w:p w14:paraId="1DC8D4C2" w14:textId="50DD42F5" w:rsidR="007365D0" w:rsidRDefault="007365D0" w:rsidP="00C015A9">
      <w:pPr>
        <w:pStyle w:val="references"/>
        <w:numPr>
          <w:ilvl w:val="0"/>
          <w:numId w:val="0"/>
        </w:numPr>
        <w:ind w:left="360" w:right="270" w:hanging="360"/>
      </w:pPr>
      <w:r>
        <w:t>(TODO: Add links to References)</w:t>
      </w:r>
    </w:p>
    <w:p w14:paraId="535E800D" w14:textId="716B5F68" w:rsidR="007365D0" w:rsidRDefault="007365D0" w:rsidP="00C015A9">
      <w:pPr>
        <w:pStyle w:val="references"/>
        <w:numPr>
          <w:ilvl w:val="0"/>
          <w:numId w:val="0"/>
        </w:numPr>
        <w:ind w:left="360" w:right="270" w:hanging="360"/>
      </w:pPr>
      <w:r>
        <w:t>(TODO: make GitHub Repo)</w:t>
      </w:r>
    </w:p>
    <w:sectPr w:rsidR="007365D0" w:rsidSect="00C10172">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3B3F00"/>
    <w:multiLevelType w:val="hybridMultilevel"/>
    <w:tmpl w:val="56C6563C"/>
    <w:lvl w:ilvl="0" w:tplc="8C60D998">
      <w:start w:val="1"/>
      <w:numFmt w:val="decimal"/>
      <w:lvlText w:val="%1."/>
      <w:lvlJc w:val="left"/>
      <w:pPr>
        <w:ind w:left="576" w:hanging="360"/>
      </w:pPr>
      <w:rPr>
        <w:rFonts w:hint="default"/>
        <w:b w:val="0"/>
        <w:bCs w:val="0"/>
      </w:r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777068AA"/>
    <w:multiLevelType w:val="hybridMultilevel"/>
    <w:tmpl w:val="4E98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477361">
    <w:abstractNumId w:val="3"/>
  </w:num>
  <w:num w:numId="2" w16cid:durableId="426584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9850338">
    <w:abstractNumId w:val="0"/>
  </w:num>
  <w:num w:numId="4" w16cid:durableId="2032685786">
    <w:abstractNumId w:val="2"/>
  </w:num>
  <w:num w:numId="5" w16cid:durableId="1766345928">
    <w:abstractNumId w:val="4"/>
    <w:lvlOverride w:ilvl="0">
      <w:startOverride w:val="1"/>
    </w:lvlOverride>
  </w:num>
  <w:num w:numId="6" w16cid:durableId="1248273714">
    <w:abstractNumId w:val="5"/>
  </w:num>
  <w:num w:numId="7" w16cid:durableId="378480179">
    <w:abstractNumId w:val="0"/>
    <w:lvlOverride w:ilvl="0">
      <w:startOverride w:val="8"/>
    </w:lvlOverride>
  </w:num>
  <w:num w:numId="8" w16cid:durableId="26833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4F7C"/>
    <w:rsid w:val="00000373"/>
    <w:rsid w:val="00000F77"/>
    <w:rsid w:val="0001134B"/>
    <w:rsid w:val="00035FA4"/>
    <w:rsid w:val="00062303"/>
    <w:rsid w:val="0007438C"/>
    <w:rsid w:val="00080040"/>
    <w:rsid w:val="000806F0"/>
    <w:rsid w:val="00082D03"/>
    <w:rsid w:val="00090A47"/>
    <w:rsid w:val="00096659"/>
    <w:rsid w:val="000B6EC6"/>
    <w:rsid w:val="000C01E0"/>
    <w:rsid w:val="000C11BA"/>
    <w:rsid w:val="000E2A4D"/>
    <w:rsid w:val="000F2D2B"/>
    <w:rsid w:val="000F3EBF"/>
    <w:rsid w:val="001014D1"/>
    <w:rsid w:val="0010192A"/>
    <w:rsid w:val="001311ED"/>
    <w:rsid w:val="00141381"/>
    <w:rsid w:val="00160A1D"/>
    <w:rsid w:val="001866BB"/>
    <w:rsid w:val="00186BF7"/>
    <w:rsid w:val="001915FE"/>
    <w:rsid w:val="001B445B"/>
    <w:rsid w:val="001D6D70"/>
    <w:rsid w:val="001E17BC"/>
    <w:rsid w:val="001E3EAE"/>
    <w:rsid w:val="001F2F0C"/>
    <w:rsid w:val="002014D0"/>
    <w:rsid w:val="002212D3"/>
    <w:rsid w:val="0024126D"/>
    <w:rsid w:val="00245C95"/>
    <w:rsid w:val="00274EB7"/>
    <w:rsid w:val="002A4596"/>
    <w:rsid w:val="002B6506"/>
    <w:rsid w:val="002B7F91"/>
    <w:rsid w:val="002C763B"/>
    <w:rsid w:val="002F48C9"/>
    <w:rsid w:val="002F4CAF"/>
    <w:rsid w:val="00300032"/>
    <w:rsid w:val="00304F7C"/>
    <w:rsid w:val="003147EC"/>
    <w:rsid w:val="003162E0"/>
    <w:rsid w:val="00316E1A"/>
    <w:rsid w:val="003212A2"/>
    <w:rsid w:val="00324827"/>
    <w:rsid w:val="003346CE"/>
    <w:rsid w:val="00336CE1"/>
    <w:rsid w:val="00340846"/>
    <w:rsid w:val="003819B7"/>
    <w:rsid w:val="003A7D90"/>
    <w:rsid w:val="003B1A5D"/>
    <w:rsid w:val="003C22FA"/>
    <w:rsid w:val="003C4393"/>
    <w:rsid w:val="003E0B0E"/>
    <w:rsid w:val="0040068C"/>
    <w:rsid w:val="004152CE"/>
    <w:rsid w:val="00427ED6"/>
    <w:rsid w:val="00446F03"/>
    <w:rsid w:val="004530CD"/>
    <w:rsid w:val="004629A0"/>
    <w:rsid w:val="004A4728"/>
    <w:rsid w:val="004D1B08"/>
    <w:rsid w:val="004E4A8D"/>
    <w:rsid w:val="004F3E66"/>
    <w:rsid w:val="004F527F"/>
    <w:rsid w:val="005041DA"/>
    <w:rsid w:val="005146D3"/>
    <w:rsid w:val="00526D43"/>
    <w:rsid w:val="00554EC6"/>
    <w:rsid w:val="005A1CD3"/>
    <w:rsid w:val="005B5CC6"/>
    <w:rsid w:val="005D6C88"/>
    <w:rsid w:val="005D758A"/>
    <w:rsid w:val="005E4EC4"/>
    <w:rsid w:val="005E692E"/>
    <w:rsid w:val="005F4B81"/>
    <w:rsid w:val="006030DB"/>
    <w:rsid w:val="00613CD0"/>
    <w:rsid w:val="00620DF6"/>
    <w:rsid w:val="006331E9"/>
    <w:rsid w:val="00635499"/>
    <w:rsid w:val="00651190"/>
    <w:rsid w:val="00671A05"/>
    <w:rsid w:val="006931F3"/>
    <w:rsid w:val="006D1104"/>
    <w:rsid w:val="006D6EDD"/>
    <w:rsid w:val="00705464"/>
    <w:rsid w:val="00707791"/>
    <w:rsid w:val="007106CD"/>
    <w:rsid w:val="007365D0"/>
    <w:rsid w:val="0074661F"/>
    <w:rsid w:val="00751692"/>
    <w:rsid w:val="00754CF8"/>
    <w:rsid w:val="007748F6"/>
    <w:rsid w:val="00783A06"/>
    <w:rsid w:val="007A1C02"/>
    <w:rsid w:val="007A2076"/>
    <w:rsid w:val="007A3CC3"/>
    <w:rsid w:val="007D1435"/>
    <w:rsid w:val="007E1C35"/>
    <w:rsid w:val="007F7C5C"/>
    <w:rsid w:val="00804095"/>
    <w:rsid w:val="0081554A"/>
    <w:rsid w:val="008364EE"/>
    <w:rsid w:val="0084413D"/>
    <w:rsid w:val="008613C4"/>
    <w:rsid w:val="00871345"/>
    <w:rsid w:val="008715C9"/>
    <w:rsid w:val="008729B6"/>
    <w:rsid w:val="00895064"/>
    <w:rsid w:val="008A072C"/>
    <w:rsid w:val="008A70CD"/>
    <w:rsid w:val="008C341D"/>
    <w:rsid w:val="008C357E"/>
    <w:rsid w:val="008C7645"/>
    <w:rsid w:val="008D4F13"/>
    <w:rsid w:val="008D7663"/>
    <w:rsid w:val="008E57AC"/>
    <w:rsid w:val="009173F7"/>
    <w:rsid w:val="00941A28"/>
    <w:rsid w:val="00946521"/>
    <w:rsid w:val="00954060"/>
    <w:rsid w:val="0095782E"/>
    <w:rsid w:val="0096783F"/>
    <w:rsid w:val="00977A7A"/>
    <w:rsid w:val="009A014D"/>
    <w:rsid w:val="009B2D24"/>
    <w:rsid w:val="009D16D7"/>
    <w:rsid w:val="009E766B"/>
    <w:rsid w:val="00A258FB"/>
    <w:rsid w:val="00A30B39"/>
    <w:rsid w:val="00A310D2"/>
    <w:rsid w:val="00A3168B"/>
    <w:rsid w:val="00A4472A"/>
    <w:rsid w:val="00A513BE"/>
    <w:rsid w:val="00A6034E"/>
    <w:rsid w:val="00A60C66"/>
    <w:rsid w:val="00A803AD"/>
    <w:rsid w:val="00A85AA6"/>
    <w:rsid w:val="00A936B5"/>
    <w:rsid w:val="00AA006D"/>
    <w:rsid w:val="00AF75AF"/>
    <w:rsid w:val="00B05E6F"/>
    <w:rsid w:val="00B100E5"/>
    <w:rsid w:val="00B11722"/>
    <w:rsid w:val="00B45821"/>
    <w:rsid w:val="00B53171"/>
    <w:rsid w:val="00B70EC8"/>
    <w:rsid w:val="00B85B25"/>
    <w:rsid w:val="00B86B30"/>
    <w:rsid w:val="00B87404"/>
    <w:rsid w:val="00BB72B7"/>
    <w:rsid w:val="00BD7E60"/>
    <w:rsid w:val="00BF0B66"/>
    <w:rsid w:val="00C015A9"/>
    <w:rsid w:val="00C02A13"/>
    <w:rsid w:val="00C038CF"/>
    <w:rsid w:val="00C10172"/>
    <w:rsid w:val="00C27732"/>
    <w:rsid w:val="00C36D8D"/>
    <w:rsid w:val="00C4447A"/>
    <w:rsid w:val="00C53CDC"/>
    <w:rsid w:val="00C55411"/>
    <w:rsid w:val="00C57225"/>
    <w:rsid w:val="00CA7DE1"/>
    <w:rsid w:val="00CC0C5A"/>
    <w:rsid w:val="00CD0586"/>
    <w:rsid w:val="00CD48BE"/>
    <w:rsid w:val="00CE36F5"/>
    <w:rsid w:val="00CE61F0"/>
    <w:rsid w:val="00CE6B0A"/>
    <w:rsid w:val="00D0240F"/>
    <w:rsid w:val="00D02717"/>
    <w:rsid w:val="00D36DF3"/>
    <w:rsid w:val="00D457A1"/>
    <w:rsid w:val="00D616F3"/>
    <w:rsid w:val="00D635B8"/>
    <w:rsid w:val="00D81E3F"/>
    <w:rsid w:val="00D97109"/>
    <w:rsid w:val="00DB6E0E"/>
    <w:rsid w:val="00DC2A6C"/>
    <w:rsid w:val="00DF34E8"/>
    <w:rsid w:val="00DF7AFE"/>
    <w:rsid w:val="00E46C00"/>
    <w:rsid w:val="00E5272F"/>
    <w:rsid w:val="00E70AED"/>
    <w:rsid w:val="00E728B3"/>
    <w:rsid w:val="00E75F3B"/>
    <w:rsid w:val="00E77D26"/>
    <w:rsid w:val="00F12A9F"/>
    <w:rsid w:val="00F13179"/>
    <w:rsid w:val="00F35584"/>
    <w:rsid w:val="00F70DD8"/>
    <w:rsid w:val="00FA5C90"/>
    <w:rsid w:val="00FC1DDB"/>
    <w:rsid w:val="00FF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7C48"/>
  <w15:docId w15:val="{A38A3607-2FE3-49A5-B03B-20C47A26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7C"/>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2412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304F7C"/>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04F7C"/>
    <w:rPr>
      <w:rFonts w:ascii="Arial" w:eastAsia="SimSun" w:hAnsi="Arial" w:cs="Arial"/>
      <w:b/>
      <w:bCs/>
      <w:sz w:val="26"/>
      <w:szCs w:val="26"/>
      <w:lang w:val="en-AU" w:eastAsia="zh-CN"/>
    </w:rPr>
  </w:style>
  <w:style w:type="paragraph" w:customStyle="1" w:styleId="IEEEAuthorName">
    <w:name w:val="IEEE Author Name"/>
    <w:basedOn w:val="Normal"/>
    <w:next w:val="Normal"/>
    <w:rsid w:val="00304F7C"/>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304F7C"/>
    <w:pPr>
      <w:spacing w:after="60"/>
      <w:jc w:val="center"/>
    </w:pPr>
    <w:rPr>
      <w:rFonts w:eastAsia="Times New Roman"/>
      <w:i/>
      <w:sz w:val="20"/>
      <w:lang w:val="en-GB" w:eastAsia="en-GB"/>
    </w:rPr>
  </w:style>
  <w:style w:type="paragraph" w:customStyle="1" w:styleId="IEEEHeading2">
    <w:name w:val="IEEE Heading 2"/>
    <w:basedOn w:val="Normal"/>
    <w:next w:val="IEEEParagraph"/>
    <w:rsid w:val="00304F7C"/>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304F7C"/>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304F7C"/>
    <w:rPr>
      <w:i/>
    </w:rPr>
  </w:style>
  <w:style w:type="character" w:customStyle="1" w:styleId="IEEEAbstractHeadingChar">
    <w:name w:val="IEEE Abstract Heading Char"/>
    <w:link w:val="IEEEAbstractHeading"/>
    <w:rsid w:val="00304F7C"/>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04F7C"/>
    <w:pPr>
      <w:adjustRightInd w:val="0"/>
      <w:snapToGrid w:val="0"/>
      <w:jc w:val="both"/>
    </w:pPr>
    <w:rPr>
      <w:b/>
      <w:sz w:val="18"/>
      <w:lang w:val="en-GB" w:eastAsia="en-GB"/>
    </w:rPr>
  </w:style>
  <w:style w:type="character" w:customStyle="1" w:styleId="IEEEAbtractChar">
    <w:name w:val="IEEE Abtract Char"/>
    <w:link w:val="IEEEAbtract"/>
    <w:rsid w:val="00304F7C"/>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04F7C"/>
    <w:pPr>
      <w:adjustRightInd w:val="0"/>
      <w:snapToGrid w:val="0"/>
      <w:ind w:firstLine="216"/>
      <w:jc w:val="both"/>
    </w:pPr>
  </w:style>
  <w:style w:type="paragraph" w:customStyle="1" w:styleId="IEEEHeading1">
    <w:name w:val="IEEE Heading 1"/>
    <w:basedOn w:val="Normal"/>
    <w:next w:val="IEEEParagraph"/>
    <w:rsid w:val="00304F7C"/>
    <w:pPr>
      <w:numPr>
        <w:numId w:val="3"/>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304F7C"/>
    <w:pPr>
      <w:adjustRightInd w:val="0"/>
      <w:snapToGrid w:val="0"/>
      <w:jc w:val="center"/>
    </w:pPr>
    <w:rPr>
      <w:sz w:val="48"/>
    </w:rPr>
  </w:style>
  <w:style w:type="paragraph" w:customStyle="1" w:styleId="IEEETableCaption">
    <w:name w:val="IEEE Table Caption"/>
    <w:basedOn w:val="Normal"/>
    <w:next w:val="IEEEParagraph"/>
    <w:rsid w:val="00304F7C"/>
    <w:pPr>
      <w:spacing w:before="120" w:after="120"/>
      <w:jc w:val="center"/>
    </w:pPr>
    <w:rPr>
      <w:smallCaps/>
      <w:sz w:val="16"/>
    </w:rPr>
  </w:style>
  <w:style w:type="character" w:customStyle="1" w:styleId="IEEEParagraphChar">
    <w:name w:val="IEEE Paragraph Char"/>
    <w:link w:val="IEEEParagraph"/>
    <w:rsid w:val="00304F7C"/>
    <w:rPr>
      <w:rFonts w:ascii="Times New Roman" w:eastAsia="SimSun" w:hAnsi="Times New Roman" w:cs="Times New Roman"/>
      <w:sz w:val="24"/>
      <w:szCs w:val="24"/>
      <w:lang w:val="en-AU" w:eastAsia="zh-CN"/>
    </w:rPr>
  </w:style>
  <w:style w:type="paragraph" w:customStyle="1" w:styleId="IEEEFigureCaptionSingle-Line">
    <w:name w:val="IEEE Figure Caption Single-Line"/>
    <w:basedOn w:val="IEEETableCaption"/>
    <w:next w:val="IEEEParagraph"/>
    <w:rsid w:val="00304F7C"/>
    <w:rPr>
      <w:smallCaps w:val="0"/>
    </w:rPr>
  </w:style>
  <w:style w:type="paragraph" w:customStyle="1" w:styleId="IEEEFigure">
    <w:name w:val="IEEE Figure"/>
    <w:basedOn w:val="Normal"/>
    <w:next w:val="IEEEFigureCaptionSingle-Line"/>
    <w:rsid w:val="00304F7C"/>
    <w:pPr>
      <w:jc w:val="center"/>
    </w:pPr>
  </w:style>
  <w:style w:type="paragraph" w:customStyle="1" w:styleId="IEEEReferenceItem">
    <w:name w:val="IEEE Reference Item"/>
    <w:basedOn w:val="Normal"/>
    <w:rsid w:val="00304F7C"/>
    <w:pPr>
      <w:numPr>
        <w:numId w:val="4"/>
      </w:numPr>
      <w:adjustRightInd w:val="0"/>
      <w:snapToGrid w:val="0"/>
      <w:jc w:val="both"/>
    </w:pPr>
    <w:rPr>
      <w:sz w:val="16"/>
      <w:lang w:val="en-US"/>
    </w:rPr>
  </w:style>
  <w:style w:type="character" w:styleId="Hyperlink">
    <w:name w:val="Hyperlink"/>
    <w:basedOn w:val="DefaultParagraphFont"/>
    <w:unhideWhenUsed/>
    <w:rsid w:val="00304F7C"/>
    <w:rPr>
      <w:color w:val="0563C1" w:themeColor="hyperlink"/>
      <w:u w:val="single"/>
    </w:rPr>
  </w:style>
  <w:style w:type="paragraph" w:customStyle="1" w:styleId="references">
    <w:name w:val="references"/>
    <w:uiPriority w:val="99"/>
    <w:rsid w:val="00304F7C"/>
    <w:pPr>
      <w:numPr>
        <w:numId w:val="5"/>
      </w:numPr>
      <w:spacing w:after="50" w:line="180" w:lineRule="exact"/>
      <w:jc w:val="both"/>
    </w:pPr>
    <w:rPr>
      <w:rFonts w:ascii="Times New Roman" w:eastAsia="Times New Roman" w:hAnsi="Times New Roman" w:cs="Times New Roman"/>
      <w:noProof/>
      <w:sz w:val="16"/>
      <w:szCs w:val="16"/>
    </w:rPr>
  </w:style>
  <w:style w:type="character" w:styleId="UnresolvedMention">
    <w:name w:val="Unresolved Mention"/>
    <w:basedOn w:val="DefaultParagraphFont"/>
    <w:uiPriority w:val="99"/>
    <w:semiHidden/>
    <w:unhideWhenUsed/>
    <w:rsid w:val="00141381"/>
    <w:rPr>
      <w:color w:val="605E5C"/>
      <w:shd w:val="clear" w:color="auto" w:fill="E1DFDD"/>
    </w:rPr>
  </w:style>
  <w:style w:type="table" w:styleId="TableGrid">
    <w:name w:val="Table Grid"/>
    <w:basedOn w:val="TableNormal"/>
    <w:uiPriority w:val="39"/>
    <w:rsid w:val="0055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126D"/>
    <w:rPr>
      <w:rFonts w:asciiTheme="majorHAnsi" w:eastAsiaTheme="majorEastAsia" w:hAnsiTheme="majorHAnsi" w:cstheme="majorBidi"/>
      <w:color w:val="2F5496" w:themeColor="accent1" w:themeShade="BF"/>
      <w:sz w:val="32"/>
      <w:szCs w:val="32"/>
      <w:lang w:val="en-AU" w:eastAsia="zh-CN"/>
    </w:rPr>
  </w:style>
  <w:style w:type="character" w:styleId="CommentReference">
    <w:name w:val="annotation reference"/>
    <w:basedOn w:val="DefaultParagraphFont"/>
    <w:uiPriority w:val="99"/>
    <w:semiHidden/>
    <w:unhideWhenUsed/>
    <w:rsid w:val="00C53CDC"/>
    <w:rPr>
      <w:sz w:val="16"/>
      <w:szCs w:val="16"/>
    </w:rPr>
  </w:style>
  <w:style w:type="paragraph" w:styleId="CommentText">
    <w:name w:val="annotation text"/>
    <w:basedOn w:val="Normal"/>
    <w:link w:val="CommentTextChar"/>
    <w:uiPriority w:val="99"/>
    <w:semiHidden/>
    <w:unhideWhenUsed/>
    <w:rsid w:val="00C53CDC"/>
    <w:rPr>
      <w:sz w:val="20"/>
      <w:szCs w:val="20"/>
    </w:rPr>
  </w:style>
  <w:style w:type="character" w:customStyle="1" w:styleId="CommentTextChar">
    <w:name w:val="Comment Text Char"/>
    <w:basedOn w:val="DefaultParagraphFont"/>
    <w:link w:val="CommentText"/>
    <w:uiPriority w:val="99"/>
    <w:semiHidden/>
    <w:rsid w:val="00C53CDC"/>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C53CDC"/>
    <w:rPr>
      <w:b/>
      <w:bCs/>
    </w:rPr>
  </w:style>
  <w:style w:type="character" w:customStyle="1" w:styleId="CommentSubjectChar">
    <w:name w:val="Comment Subject Char"/>
    <w:basedOn w:val="CommentTextChar"/>
    <w:link w:val="CommentSubject"/>
    <w:uiPriority w:val="99"/>
    <w:semiHidden/>
    <w:rsid w:val="00C53CDC"/>
    <w:rPr>
      <w:rFonts w:ascii="Times New Roman" w:eastAsia="SimSun" w:hAnsi="Times New Roman" w:cs="Times New Roman"/>
      <w:b/>
      <w:bCs/>
      <w:sz w:val="20"/>
      <w:szCs w:val="20"/>
      <w:lang w:val="en-AU" w:eastAsia="zh-CN"/>
    </w:rPr>
  </w:style>
  <w:style w:type="paragraph" w:styleId="IntenseQuote">
    <w:name w:val="Intense Quote"/>
    <w:basedOn w:val="Normal"/>
    <w:next w:val="Normal"/>
    <w:link w:val="IntenseQuoteChar"/>
    <w:uiPriority w:val="30"/>
    <w:qFormat/>
    <w:rsid w:val="00C038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38CF"/>
    <w:rPr>
      <w:rFonts w:ascii="Times New Roman" w:eastAsia="SimSun" w:hAnsi="Times New Roman" w:cs="Times New Roman"/>
      <w:i/>
      <w:iCs/>
      <w:color w:val="4472C4" w:themeColor="accent1"/>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73225">
      <w:bodyDiv w:val="1"/>
      <w:marLeft w:val="0"/>
      <w:marRight w:val="0"/>
      <w:marTop w:val="0"/>
      <w:marBottom w:val="0"/>
      <w:divBdr>
        <w:top w:val="none" w:sz="0" w:space="0" w:color="auto"/>
        <w:left w:val="none" w:sz="0" w:space="0" w:color="auto"/>
        <w:bottom w:val="none" w:sz="0" w:space="0" w:color="auto"/>
        <w:right w:val="none" w:sz="0" w:space="0" w:color="auto"/>
      </w:divBdr>
    </w:div>
    <w:div w:id="1705868640">
      <w:bodyDiv w:val="1"/>
      <w:marLeft w:val="0"/>
      <w:marRight w:val="0"/>
      <w:marTop w:val="0"/>
      <w:marBottom w:val="0"/>
      <w:divBdr>
        <w:top w:val="none" w:sz="0" w:space="0" w:color="auto"/>
        <w:left w:val="none" w:sz="0" w:space="0" w:color="auto"/>
        <w:bottom w:val="none" w:sz="0" w:space="0" w:color="auto"/>
        <w:right w:val="none" w:sz="0" w:space="0" w:color="auto"/>
      </w:divBdr>
    </w:div>
    <w:div w:id="1824737679">
      <w:bodyDiv w:val="1"/>
      <w:marLeft w:val="0"/>
      <w:marRight w:val="0"/>
      <w:marTop w:val="0"/>
      <w:marBottom w:val="0"/>
      <w:divBdr>
        <w:top w:val="none" w:sz="0" w:space="0" w:color="auto"/>
        <w:left w:val="none" w:sz="0" w:space="0" w:color="auto"/>
        <w:bottom w:val="none" w:sz="0" w:space="0" w:color="auto"/>
        <w:right w:val="none" w:sz="0" w:space="0" w:color="auto"/>
      </w:divBdr>
    </w:div>
    <w:div w:id="1896357617">
      <w:bodyDiv w:val="1"/>
      <w:marLeft w:val="0"/>
      <w:marRight w:val="0"/>
      <w:marTop w:val="0"/>
      <w:marBottom w:val="0"/>
      <w:divBdr>
        <w:top w:val="none" w:sz="0" w:space="0" w:color="auto"/>
        <w:left w:val="none" w:sz="0" w:space="0" w:color="auto"/>
        <w:bottom w:val="none" w:sz="0" w:space="0" w:color="auto"/>
        <w:right w:val="none" w:sz="0" w:space="0" w:color="auto"/>
      </w:divBdr>
    </w:div>
    <w:div w:id="2019041967">
      <w:bodyDiv w:val="1"/>
      <w:marLeft w:val="0"/>
      <w:marRight w:val="0"/>
      <w:marTop w:val="0"/>
      <w:marBottom w:val="0"/>
      <w:divBdr>
        <w:top w:val="none" w:sz="0" w:space="0" w:color="auto"/>
        <w:left w:val="none" w:sz="0" w:space="0" w:color="auto"/>
        <w:bottom w:val="none" w:sz="0" w:space="0" w:color="auto"/>
        <w:right w:val="none" w:sz="0" w:space="0" w:color="auto"/>
      </w:divBdr>
      <w:divsChild>
        <w:div w:id="1311519851">
          <w:marLeft w:val="0"/>
          <w:marRight w:val="0"/>
          <w:marTop w:val="0"/>
          <w:marBottom w:val="0"/>
          <w:divBdr>
            <w:top w:val="none" w:sz="0" w:space="0" w:color="auto"/>
            <w:left w:val="none" w:sz="0" w:space="0" w:color="auto"/>
            <w:bottom w:val="none" w:sz="0" w:space="0" w:color="auto"/>
            <w:right w:val="none" w:sz="0" w:space="0" w:color="auto"/>
          </w:divBdr>
          <w:divsChild>
            <w:div w:id="1617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5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6</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Edara</dc:creator>
  <cp:keywords/>
  <dc:description/>
  <cp:lastModifiedBy>ANGAD SANDHU - 190905494</cp:lastModifiedBy>
  <cp:revision>45</cp:revision>
  <cp:lastPrinted>2022-03-31T05:56:00Z</cp:lastPrinted>
  <dcterms:created xsi:type="dcterms:W3CDTF">2022-03-08T03:43:00Z</dcterms:created>
  <dcterms:modified xsi:type="dcterms:W3CDTF">2022-05-20T08:16:00Z</dcterms:modified>
</cp:coreProperties>
</file>