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2C18" w14:textId="77777777" w:rsidR="00762D90" w:rsidRPr="00762D90" w:rsidRDefault="00762D90" w:rsidP="00762D90">
      <w:pPr>
        <w:jc w:val="center"/>
        <w:rPr>
          <w:rFonts w:ascii="Times New Roman" w:hAnsi="Times New Roman" w:cs="Times New Roman"/>
          <w:b/>
          <w:bCs/>
          <w:sz w:val="28"/>
          <w:szCs w:val="28"/>
        </w:rPr>
      </w:pPr>
      <w:r w:rsidRPr="00762D90">
        <w:rPr>
          <w:rFonts w:ascii="Times New Roman" w:hAnsi="Times New Roman" w:cs="Times New Roman"/>
          <w:b/>
          <w:bCs/>
          <w:sz w:val="28"/>
          <w:szCs w:val="28"/>
        </w:rPr>
        <w:t>Social Media Engagement Analytics Using Python</w:t>
      </w:r>
    </w:p>
    <w:p w14:paraId="1DFA6B90" w14:textId="77777777" w:rsidR="00762D90" w:rsidRPr="00762D90" w:rsidRDefault="00762D90" w:rsidP="00762D90">
      <w:pPr>
        <w:jc w:val="both"/>
        <w:rPr>
          <w:rFonts w:ascii="Times New Roman" w:hAnsi="Times New Roman" w:cs="Times New Roman"/>
          <w:b/>
          <w:bCs/>
        </w:rPr>
      </w:pPr>
      <w:r w:rsidRPr="00762D90">
        <w:rPr>
          <w:rFonts w:ascii="Times New Roman" w:hAnsi="Times New Roman" w:cs="Times New Roman"/>
          <w:b/>
          <w:bCs/>
        </w:rPr>
        <w:t>Project Summary</w:t>
      </w:r>
    </w:p>
    <w:p w14:paraId="2AFD3ACC"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The project “Social Media Engagement Analytics Using Python” focuses on </w:t>
      </w:r>
      <w:proofErr w:type="spellStart"/>
      <w:r w:rsidRPr="00762D90">
        <w:rPr>
          <w:rFonts w:ascii="Times New Roman" w:hAnsi="Times New Roman" w:cs="Times New Roman"/>
        </w:rPr>
        <w:t>analyzing</w:t>
      </w:r>
      <w:proofErr w:type="spellEnd"/>
      <w:r w:rsidRPr="00762D90">
        <w:rPr>
          <w:rFonts w:ascii="Times New Roman" w:hAnsi="Times New Roman" w:cs="Times New Roman"/>
        </w:rPr>
        <w:t xml:space="preserve"> a dataset containing 5,000 social-media records and 19 attributes related to user activity and content performance. The main objective of the project is to understand how different factors such as post type, content category, user age, country, sentiment, device type, followers, likes, comments, shares, watch time, and impressions influence social-media engagement. The analysis was performed using NumPy, Pandas, Matplotlib, Seaborn, and </w:t>
      </w:r>
      <w:proofErr w:type="spellStart"/>
      <w:r w:rsidRPr="00762D90">
        <w:rPr>
          <w:rFonts w:ascii="Times New Roman" w:hAnsi="Times New Roman" w:cs="Times New Roman"/>
        </w:rPr>
        <w:t>Plotly</w:t>
      </w:r>
      <w:proofErr w:type="spellEnd"/>
      <w:r w:rsidRPr="00762D90">
        <w:rPr>
          <w:rFonts w:ascii="Times New Roman" w:hAnsi="Times New Roman" w:cs="Times New Roman"/>
        </w:rPr>
        <w:t>.</w:t>
      </w:r>
    </w:p>
    <w:p w14:paraId="4FC56286"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The project began with data import and setup using Pandas. The CSV dataset was loaded into a Pandas </w:t>
      </w:r>
      <w:proofErr w:type="spellStart"/>
      <w:r w:rsidRPr="00762D90">
        <w:rPr>
          <w:rFonts w:ascii="Times New Roman" w:hAnsi="Times New Roman" w:cs="Times New Roman"/>
        </w:rPr>
        <w:t>DataFrame</w:t>
      </w:r>
      <w:proofErr w:type="spellEnd"/>
      <w:r w:rsidRPr="00762D90">
        <w:rPr>
          <w:rFonts w:ascii="Times New Roman" w:hAnsi="Times New Roman" w:cs="Times New Roman"/>
        </w:rPr>
        <w:t xml:space="preserve"> and its structure was examined using </w:t>
      </w:r>
      <w:proofErr w:type="gramStart"/>
      <w:r w:rsidRPr="00762D90">
        <w:rPr>
          <w:rFonts w:ascii="Times New Roman" w:hAnsi="Times New Roman" w:cs="Times New Roman"/>
        </w:rPr>
        <w:t>head(</w:t>
      </w:r>
      <w:proofErr w:type="gramEnd"/>
      <w:r w:rsidRPr="00762D90">
        <w:rPr>
          <w:rFonts w:ascii="Times New Roman" w:hAnsi="Times New Roman" w:cs="Times New Roman"/>
        </w:rPr>
        <w:t xml:space="preserve">), </w:t>
      </w:r>
      <w:proofErr w:type="gramStart"/>
      <w:r w:rsidRPr="00762D90">
        <w:rPr>
          <w:rFonts w:ascii="Times New Roman" w:hAnsi="Times New Roman" w:cs="Times New Roman"/>
        </w:rPr>
        <w:t>tail(</w:t>
      </w:r>
      <w:proofErr w:type="gramEnd"/>
      <w:r w:rsidRPr="00762D90">
        <w:rPr>
          <w:rFonts w:ascii="Times New Roman" w:hAnsi="Times New Roman" w:cs="Times New Roman"/>
        </w:rPr>
        <w:t xml:space="preserve">), shape, columns, </w:t>
      </w:r>
      <w:proofErr w:type="gramStart"/>
      <w:r w:rsidRPr="00762D90">
        <w:rPr>
          <w:rFonts w:ascii="Times New Roman" w:hAnsi="Times New Roman" w:cs="Times New Roman"/>
        </w:rPr>
        <w:t>info(</w:t>
      </w:r>
      <w:proofErr w:type="gramEnd"/>
      <w:r w:rsidRPr="00762D90">
        <w:rPr>
          <w:rFonts w:ascii="Times New Roman" w:hAnsi="Times New Roman" w:cs="Times New Roman"/>
        </w:rPr>
        <w:t xml:space="preserve">), and </w:t>
      </w:r>
      <w:proofErr w:type="spellStart"/>
      <w:r w:rsidRPr="00762D90">
        <w:rPr>
          <w:rFonts w:ascii="Times New Roman" w:hAnsi="Times New Roman" w:cs="Times New Roman"/>
        </w:rPr>
        <w:t>dtypes</w:t>
      </w:r>
      <w:proofErr w:type="spellEnd"/>
      <w:r w:rsidRPr="00762D90">
        <w:rPr>
          <w:rFonts w:ascii="Times New Roman" w:hAnsi="Times New Roman" w:cs="Times New Roman"/>
        </w:rPr>
        <w:t xml:space="preserve">. The </w:t>
      </w:r>
      <w:proofErr w:type="spellStart"/>
      <w:r w:rsidRPr="00762D90">
        <w:rPr>
          <w:rFonts w:ascii="Times New Roman" w:hAnsi="Times New Roman" w:cs="Times New Roman"/>
        </w:rPr>
        <w:t>posted_at</w:t>
      </w:r>
      <w:proofErr w:type="spellEnd"/>
      <w:r w:rsidRPr="00762D90">
        <w:rPr>
          <w:rFonts w:ascii="Times New Roman" w:hAnsi="Times New Roman" w:cs="Times New Roman"/>
        </w:rPr>
        <w:t xml:space="preserve"> column was converted into a proper datetime format so that date-based analysis could be performed. NumPy was also used to convert numerical data into arrays and perform basic operations such as calculating the mean, minimum, maximum, and standard deviation.</w:t>
      </w:r>
    </w:p>
    <w:p w14:paraId="62619448"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The next stage was data cleaning. Missing values were identified using </w:t>
      </w:r>
      <w:proofErr w:type="spellStart"/>
      <w:proofErr w:type="gramStart"/>
      <w:r w:rsidRPr="00762D90">
        <w:rPr>
          <w:rFonts w:ascii="Times New Roman" w:hAnsi="Times New Roman" w:cs="Times New Roman"/>
        </w:rPr>
        <w:t>isnull</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and </w:t>
      </w:r>
      <w:proofErr w:type="spellStart"/>
      <w:proofErr w:type="gramStart"/>
      <w:r w:rsidRPr="00762D90">
        <w:rPr>
          <w:rFonts w:ascii="Times New Roman" w:hAnsi="Times New Roman" w:cs="Times New Roman"/>
        </w:rPr>
        <w:t>isna</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Numerical missing values such as age, likes, comments, and shares were handled using the median, while categorical missing values such as gender and sentiment were handled using the mode. </w:t>
      </w:r>
      <w:proofErr w:type="spellStart"/>
      <w:proofErr w:type="gramStart"/>
      <w:r w:rsidRPr="00762D90">
        <w:rPr>
          <w:rFonts w:ascii="Times New Roman" w:hAnsi="Times New Roman" w:cs="Times New Roman"/>
        </w:rPr>
        <w:t>dropna</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and forward/backward filling were also explored as alternative missing-data techniques. Duplicate records were identified using </w:t>
      </w:r>
      <w:proofErr w:type="gramStart"/>
      <w:r w:rsidRPr="00762D90">
        <w:rPr>
          <w:rFonts w:ascii="Times New Roman" w:hAnsi="Times New Roman" w:cs="Times New Roman"/>
        </w:rPr>
        <w:t>duplicated(</w:t>
      </w:r>
      <w:proofErr w:type="gramEnd"/>
      <w:r w:rsidRPr="00762D90">
        <w:rPr>
          <w:rFonts w:ascii="Times New Roman" w:hAnsi="Times New Roman" w:cs="Times New Roman"/>
        </w:rPr>
        <w:t xml:space="preserve">) and removed using </w:t>
      </w:r>
      <w:proofErr w:type="spellStart"/>
      <w:r w:rsidRPr="00762D90">
        <w:rPr>
          <w:rFonts w:ascii="Times New Roman" w:hAnsi="Times New Roman" w:cs="Times New Roman"/>
        </w:rPr>
        <w:t>drop_</w:t>
      </w:r>
      <w:proofErr w:type="gramStart"/>
      <w:r w:rsidRPr="00762D90">
        <w:rPr>
          <w:rFonts w:ascii="Times New Roman" w:hAnsi="Times New Roman" w:cs="Times New Roman"/>
        </w:rPr>
        <w:t>duplicates</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Data formatting was improved by standardizing categorical values such as gender, sentiment, post type, and post category. Unrealistic negative values in fields such as age, likes, comments, and shares were also checked. A new </w:t>
      </w:r>
      <w:proofErr w:type="spellStart"/>
      <w:r w:rsidRPr="00762D90">
        <w:rPr>
          <w:rFonts w:ascii="Times New Roman" w:hAnsi="Times New Roman" w:cs="Times New Roman"/>
        </w:rPr>
        <w:t>hashtag_count</w:t>
      </w:r>
      <w:proofErr w:type="spellEnd"/>
      <w:r w:rsidRPr="00762D90">
        <w:rPr>
          <w:rFonts w:ascii="Times New Roman" w:hAnsi="Times New Roman" w:cs="Times New Roman"/>
        </w:rPr>
        <w:t xml:space="preserve"> feature was created by counting the hashtags associated with each post.</w:t>
      </w:r>
    </w:p>
    <w:p w14:paraId="548273AF"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During exploratory data analysis, Pandas was used to understand the structure and distribution of the dataset. Summary statistics were generated using </w:t>
      </w:r>
      <w:proofErr w:type="gramStart"/>
      <w:r w:rsidRPr="00762D90">
        <w:rPr>
          <w:rFonts w:ascii="Times New Roman" w:hAnsi="Times New Roman" w:cs="Times New Roman"/>
        </w:rPr>
        <w:t>describe(</w:t>
      </w:r>
      <w:proofErr w:type="gramEnd"/>
      <w:r w:rsidRPr="00762D90">
        <w:rPr>
          <w:rFonts w:ascii="Times New Roman" w:hAnsi="Times New Roman" w:cs="Times New Roman"/>
        </w:rPr>
        <w:t xml:space="preserve">), while </w:t>
      </w:r>
      <w:proofErr w:type="spellStart"/>
      <w:r w:rsidRPr="00762D90">
        <w:rPr>
          <w:rFonts w:ascii="Times New Roman" w:hAnsi="Times New Roman" w:cs="Times New Roman"/>
        </w:rPr>
        <w:t>value_</w:t>
      </w:r>
      <w:proofErr w:type="gramStart"/>
      <w:r w:rsidRPr="00762D90">
        <w:rPr>
          <w:rFonts w:ascii="Times New Roman" w:hAnsi="Times New Roman" w:cs="Times New Roman"/>
        </w:rPr>
        <w:t>counts</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w:t>
      </w:r>
      <w:proofErr w:type="gramStart"/>
      <w:r w:rsidRPr="00762D90">
        <w:rPr>
          <w:rFonts w:ascii="Times New Roman" w:hAnsi="Times New Roman" w:cs="Times New Roman"/>
        </w:rPr>
        <w:t>unique(</w:t>
      </w:r>
      <w:proofErr w:type="gramEnd"/>
      <w:r w:rsidRPr="00762D90">
        <w:rPr>
          <w:rFonts w:ascii="Times New Roman" w:hAnsi="Times New Roman" w:cs="Times New Roman"/>
        </w:rPr>
        <w:t xml:space="preserve">), and </w:t>
      </w:r>
      <w:proofErr w:type="spellStart"/>
      <w:proofErr w:type="gramStart"/>
      <w:r w:rsidRPr="00762D90">
        <w:rPr>
          <w:rFonts w:ascii="Times New Roman" w:hAnsi="Times New Roman" w:cs="Times New Roman"/>
        </w:rPr>
        <w:t>nunique</w:t>
      </w:r>
      <w:proofErr w:type="spellEnd"/>
      <w:r w:rsidRPr="00762D90">
        <w:rPr>
          <w:rFonts w:ascii="Times New Roman" w:hAnsi="Times New Roman" w:cs="Times New Roman"/>
        </w:rPr>
        <w:t>(</w:t>
      </w:r>
      <w:proofErr w:type="gramEnd"/>
      <w:r w:rsidRPr="00762D90">
        <w:rPr>
          <w:rFonts w:ascii="Times New Roman" w:hAnsi="Times New Roman" w:cs="Times New Roman"/>
        </w:rPr>
        <w:t xml:space="preserve">) were used to study categorical variables such as gender, country, post type, post category, and sentiment. A correlation matrix was created to examine relationships between numerical variables. </w:t>
      </w:r>
      <w:proofErr w:type="spellStart"/>
      <w:r w:rsidRPr="00762D90">
        <w:rPr>
          <w:rFonts w:ascii="Times New Roman" w:hAnsi="Times New Roman" w:cs="Times New Roman"/>
        </w:rPr>
        <w:t>GroupBy</w:t>
      </w:r>
      <w:proofErr w:type="spellEnd"/>
      <w:r w:rsidRPr="00762D90">
        <w:rPr>
          <w:rFonts w:ascii="Times New Roman" w:hAnsi="Times New Roman" w:cs="Times New Roman"/>
        </w:rPr>
        <w:t xml:space="preserve"> operations were used to compare average likes, engagement rates, comments, shares, and other metrics across post types, countries, categories, and sentiments.</w:t>
      </w:r>
    </w:p>
    <w:p w14:paraId="2B9CDF23"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The data-wrangling stage involved creating useful new features. An </w:t>
      </w:r>
      <w:proofErr w:type="spellStart"/>
      <w:r w:rsidRPr="00762D90">
        <w:rPr>
          <w:rFonts w:ascii="Times New Roman" w:hAnsi="Times New Roman" w:cs="Times New Roman"/>
        </w:rPr>
        <w:t>engagement_score</w:t>
      </w:r>
      <w:proofErr w:type="spellEnd"/>
      <w:r w:rsidRPr="00762D90">
        <w:rPr>
          <w:rFonts w:ascii="Times New Roman" w:hAnsi="Times New Roman" w:cs="Times New Roman"/>
        </w:rPr>
        <w:t xml:space="preserve"> was calculated by combining likes, comments, and shares. Additional date-related fields such as year, month, day, and weekday were extracted from the </w:t>
      </w:r>
      <w:proofErr w:type="spellStart"/>
      <w:r w:rsidRPr="00762D90">
        <w:rPr>
          <w:rFonts w:ascii="Times New Roman" w:hAnsi="Times New Roman" w:cs="Times New Roman"/>
        </w:rPr>
        <w:t>posted_at</w:t>
      </w:r>
      <w:proofErr w:type="spellEnd"/>
      <w:r w:rsidRPr="00762D90">
        <w:rPr>
          <w:rFonts w:ascii="Times New Roman" w:hAnsi="Times New Roman" w:cs="Times New Roman"/>
        </w:rPr>
        <w:t xml:space="preserve"> column. </w:t>
      </w:r>
      <w:proofErr w:type="spellStart"/>
      <w:r w:rsidRPr="00762D90">
        <w:rPr>
          <w:rFonts w:ascii="Times New Roman" w:hAnsi="Times New Roman" w:cs="Times New Roman"/>
        </w:rPr>
        <w:t>GroupBy</w:t>
      </w:r>
      <w:proofErr w:type="spellEnd"/>
      <w:r w:rsidRPr="00762D90">
        <w:rPr>
          <w:rFonts w:ascii="Times New Roman" w:hAnsi="Times New Roman" w:cs="Times New Roman"/>
        </w:rPr>
        <w:t xml:space="preserve">-based summary tables were created for post type, country, and sentiment. Since the provided dataset consisted of a single </w:t>
      </w:r>
      <w:proofErr w:type="spellStart"/>
      <w:r w:rsidRPr="00762D90">
        <w:rPr>
          <w:rFonts w:ascii="Times New Roman" w:hAnsi="Times New Roman" w:cs="Times New Roman"/>
        </w:rPr>
        <w:t>DataFrame</w:t>
      </w:r>
      <w:proofErr w:type="spellEnd"/>
      <w:r w:rsidRPr="00762D90">
        <w:rPr>
          <w:rFonts w:ascii="Times New Roman" w:hAnsi="Times New Roman" w:cs="Times New Roman"/>
        </w:rPr>
        <w:t xml:space="preserve">, merging or joining multiple </w:t>
      </w:r>
      <w:proofErr w:type="spellStart"/>
      <w:r w:rsidRPr="00762D90">
        <w:rPr>
          <w:rFonts w:ascii="Times New Roman" w:hAnsi="Times New Roman" w:cs="Times New Roman"/>
        </w:rPr>
        <w:t>DataFrames</w:t>
      </w:r>
      <w:proofErr w:type="spellEnd"/>
      <w:r w:rsidRPr="00762D90">
        <w:rPr>
          <w:rFonts w:ascii="Times New Roman" w:hAnsi="Times New Roman" w:cs="Times New Roman"/>
        </w:rPr>
        <w:t xml:space="preserve"> was not necessary.</w:t>
      </w:r>
    </w:p>
    <w:p w14:paraId="3C28FE08"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For statistical analysis, descriptive statistics were calculated for likes, comments, shares, watch time, engagement rate, and follower count. The analysis included mean, median, mode, standard deviation, variance, and percentiles. In addition, skewness and kurtosis were calculated to understand the distribution and presence of extreme values in the numerical variables. These measures help identify whether social-media engagement data is balanced or heavily influenced by unusually high-performing posts.</w:t>
      </w:r>
    </w:p>
    <w:p w14:paraId="0BA65B37"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 xml:space="preserve">Finally, the project included data visualization using Matplotlib and Seaborn. The visualizations included scatter plots for likes versus impressions, line charts for daily engagement trends, bar charts for posts by category, pie charts for gender distribution, histograms for age, and box plots for engagement rate. Seaborn was used to create count plots for post type, bar plots for average likes by category, violin plots for followers versus sentiment, pair plots for numerical features, heatmaps for correlation analysis, and swarm plots for engagement across device types. </w:t>
      </w:r>
      <w:proofErr w:type="spellStart"/>
      <w:r w:rsidRPr="00762D90">
        <w:rPr>
          <w:rFonts w:ascii="Times New Roman" w:hAnsi="Times New Roman" w:cs="Times New Roman"/>
        </w:rPr>
        <w:t>Plotly</w:t>
      </w:r>
      <w:proofErr w:type="spellEnd"/>
      <w:r w:rsidRPr="00762D90">
        <w:rPr>
          <w:rFonts w:ascii="Times New Roman" w:hAnsi="Times New Roman" w:cs="Times New Roman"/>
        </w:rPr>
        <w:t xml:space="preserve"> was used to create an interactive engagement trend visualization.</w:t>
      </w:r>
    </w:p>
    <w:p w14:paraId="08060C73"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lastRenderedPageBreak/>
        <w:t xml:space="preserve">The final stage of the project is to derive business and </w:t>
      </w:r>
      <w:proofErr w:type="spellStart"/>
      <w:r w:rsidRPr="00762D90">
        <w:rPr>
          <w:rFonts w:ascii="Times New Roman" w:hAnsi="Times New Roman" w:cs="Times New Roman"/>
        </w:rPr>
        <w:t>behavioral</w:t>
      </w:r>
      <w:proofErr w:type="spellEnd"/>
      <w:r w:rsidRPr="00762D90">
        <w:rPr>
          <w:rFonts w:ascii="Times New Roman" w:hAnsi="Times New Roman" w:cs="Times New Roman"/>
        </w:rPr>
        <w:t xml:space="preserve"> insights from the analysis. These include identifying the highest-performing post types and content categories, determining countries with the highest average engagement rate, examining the relationship between age and engagement, comparing verified and non-verified accounts, studying the effect of device type on watch time, and determining which sentiment performs best. Negative and neutral posts are also compared to understand their engagement </w:t>
      </w:r>
      <w:proofErr w:type="spellStart"/>
      <w:r w:rsidRPr="00762D90">
        <w:rPr>
          <w:rFonts w:ascii="Times New Roman" w:hAnsi="Times New Roman" w:cs="Times New Roman"/>
        </w:rPr>
        <w:t>behavior</w:t>
      </w:r>
      <w:proofErr w:type="spellEnd"/>
      <w:r w:rsidRPr="00762D90">
        <w:rPr>
          <w:rFonts w:ascii="Times New Roman" w:hAnsi="Times New Roman" w:cs="Times New Roman"/>
        </w:rPr>
        <w:t>. The dataset contains posting dates but not exact posting times, so a reliable analysis of the best time of day for impressions cannot be performed.</w:t>
      </w:r>
    </w:p>
    <w:p w14:paraId="6B18457B" w14:textId="77777777" w:rsidR="00762D90" w:rsidRDefault="00762D90" w:rsidP="00762D90">
      <w:pPr>
        <w:jc w:val="both"/>
        <w:rPr>
          <w:rFonts w:ascii="Times New Roman" w:hAnsi="Times New Roman" w:cs="Times New Roman"/>
        </w:rPr>
      </w:pPr>
      <w:r w:rsidRPr="00762D90">
        <w:rPr>
          <w:rFonts w:ascii="Times New Roman" w:hAnsi="Times New Roman" w:cs="Times New Roman"/>
        </w:rPr>
        <w:t>Overall, this project demonstrates a complete data-analysis workflow, starting from raw social-media data and progressing through data cleaning, transformation, statistical analysis, visualization, and insight generation. It shows how Python can be used to convert large amounts of social-media data into meaningful information that can support better content and engagement strategies.</w:t>
      </w:r>
    </w:p>
    <w:p w14:paraId="63D52F6A" w14:textId="77777777" w:rsidR="00762D90" w:rsidRDefault="00762D90" w:rsidP="00762D90">
      <w:pPr>
        <w:jc w:val="both"/>
        <w:rPr>
          <w:rFonts w:ascii="Times New Roman" w:hAnsi="Times New Roman" w:cs="Times New Roman"/>
        </w:rPr>
      </w:pPr>
    </w:p>
    <w:p w14:paraId="151AFCD3" w14:textId="77777777" w:rsidR="00762D90" w:rsidRPr="00762D90" w:rsidRDefault="00762D90" w:rsidP="00762D90">
      <w:pPr>
        <w:jc w:val="both"/>
        <w:rPr>
          <w:rFonts w:ascii="Times New Roman" w:hAnsi="Times New Roman" w:cs="Times New Roman"/>
          <w:b/>
          <w:bCs/>
        </w:rPr>
      </w:pPr>
      <w:r w:rsidRPr="00762D90">
        <w:rPr>
          <w:rFonts w:ascii="Times New Roman" w:hAnsi="Times New Roman" w:cs="Times New Roman"/>
          <w:b/>
          <w:bCs/>
        </w:rPr>
        <w:t>Business Insights</w:t>
      </w:r>
    </w:p>
    <w:p w14:paraId="4761E46C"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The analysis of social-media engagement data can provide several useful insights for businesses and digital marketing teams. By comparing engagement across post types and content categories, businesses can identify which forms of content attract the most interaction and prioritize those formats in future social-media campaigns. Content with higher engagement can be used as a reference when planning future posts, promotional campaigns, and audience-targeted content.</w:t>
      </w:r>
    </w:p>
    <w:p w14:paraId="1184DECD"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The comparison of countries and average engagement rates can help businesses understand which geographical markets respond more positively to their content. This information can support regional marketing strategies, allowing companies to focus advertising, localized content, and promotional activities on markets with stronger audience engagement.</w:t>
      </w:r>
    </w:p>
    <w:p w14:paraId="3164109A"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The analysis of age and engagement can help businesses understand their audience more effectively. If certain age groups show higher engagement, companies can create more targeted content and marketing campaigns for those groups. Similarly, comparing verified and non-verified accounts can help determine whether account verification is associated with stronger engagement and whether verified accounts require different content strategies.</w:t>
      </w:r>
    </w:p>
    <w:p w14:paraId="66DDAB46"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The analysis of device type and watch time can also support technical and marketing decisions. If users on a particular device type have higher watch time, businesses can prioritize content formats and screen experiences that work particularly well on those devices. This can be useful when optimizing videos, advertisements, and mobile-focused campaigns.</w:t>
      </w:r>
    </w:p>
    <w:p w14:paraId="610099A2"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Sentiment analysis provides another important business insight. Understanding how positive, neutral, and negative posts perform can help businesses measure audience reactions to different types of content. Positive content with strong engagement may provide ideas for successful campaigns, while negative-content patterns can help businesses identify potential customer concerns or topics that require attention.</w:t>
      </w:r>
    </w:p>
    <w:p w14:paraId="6F12C9B2" w14:textId="77777777" w:rsidR="00762D90" w:rsidRPr="00762D90" w:rsidRDefault="00762D90" w:rsidP="00762D90">
      <w:pPr>
        <w:jc w:val="both"/>
        <w:rPr>
          <w:rFonts w:ascii="Times New Roman" w:hAnsi="Times New Roman" w:cs="Times New Roman"/>
        </w:rPr>
      </w:pPr>
      <w:r w:rsidRPr="00762D90">
        <w:rPr>
          <w:rFonts w:ascii="Times New Roman" w:hAnsi="Times New Roman" w:cs="Times New Roman"/>
        </w:rPr>
        <w:t>Overall, these insights can help businesses make data-driven decisions rather than relying only on assumptions. Social-media analytics can support better content planning, audience targeting, campaign optimization, market selection, and customer engagement strategies. The project therefore demonstrates how raw engagement data can be transformed into practical business intelligence that can contribute to improved social-media performance and marketing decisions.</w:t>
      </w:r>
    </w:p>
    <w:p w14:paraId="126A19C5" w14:textId="77777777" w:rsidR="00762D90" w:rsidRPr="00762D90" w:rsidRDefault="00762D90" w:rsidP="00762D90">
      <w:pPr>
        <w:jc w:val="both"/>
        <w:rPr>
          <w:rFonts w:ascii="Times New Roman" w:hAnsi="Times New Roman" w:cs="Times New Roman"/>
        </w:rPr>
      </w:pPr>
    </w:p>
    <w:p w14:paraId="0B4E480C" w14:textId="77777777" w:rsidR="00E612B7" w:rsidRPr="00762D90" w:rsidRDefault="00E612B7" w:rsidP="00762D90">
      <w:pPr>
        <w:jc w:val="both"/>
        <w:rPr>
          <w:rFonts w:ascii="Times New Roman" w:hAnsi="Times New Roman" w:cs="Times New Roman"/>
        </w:rPr>
      </w:pPr>
    </w:p>
    <w:sectPr w:rsidR="00E612B7" w:rsidRPr="00762D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AA9"/>
    <w:rsid w:val="000B4674"/>
    <w:rsid w:val="002E7AA9"/>
    <w:rsid w:val="00762D90"/>
    <w:rsid w:val="00A37A56"/>
    <w:rsid w:val="00E612B7"/>
    <w:rsid w:val="00F72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EB6B0"/>
  <w15:chartTrackingRefBased/>
  <w15:docId w15:val="{26D357BE-6643-4C86-8923-CB1A8655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A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A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A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A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A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A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A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A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A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A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AA9"/>
    <w:rPr>
      <w:rFonts w:eastAsiaTheme="majorEastAsia" w:cstheme="majorBidi"/>
      <w:color w:val="272727" w:themeColor="text1" w:themeTint="D8"/>
    </w:rPr>
  </w:style>
  <w:style w:type="paragraph" w:styleId="Title">
    <w:name w:val="Title"/>
    <w:basedOn w:val="Normal"/>
    <w:next w:val="Normal"/>
    <w:link w:val="TitleChar"/>
    <w:uiPriority w:val="10"/>
    <w:qFormat/>
    <w:rsid w:val="002E7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AA9"/>
    <w:pPr>
      <w:spacing w:before="160"/>
      <w:jc w:val="center"/>
    </w:pPr>
    <w:rPr>
      <w:i/>
      <w:iCs/>
      <w:color w:val="404040" w:themeColor="text1" w:themeTint="BF"/>
    </w:rPr>
  </w:style>
  <w:style w:type="character" w:customStyle="1" w:styleId="QuoteChar">
    <w:name w:val="Quote Char"/>
    <w:basedOn w:val="DefaultParagraphFont"/>
    <w:link w:val="Quote"/>
    <w:uiPriority w:val="29"/>
    <w:rsid w:val="002E7AA9"/>
    <w:rPr>
      <w:i/>
      <w:iCs/>
      <w:color w:val="404040" w:themeColor="text1" w:themeTint="BF"/>
    </w:rPr>
  </w:style>
  <w:style w:type="paragraph" w:styleId="ListParagraph">
    <w:name w:val="List Paragraph"/>
    <w:basedOn w:val="Normal"/>
    <w:uiPriority w:val="34"/>
    <w:qFormat/>
    <w:rsid w:val="002E7AA9"/>
    <w:pPr>
      <w:ind w:left="720"/>
      <w:contextualSpacing/>
    </w:pPr>
  </w:style>
  <w:style w:type="character" w:styleId="IntenseEmphasis">
    <w:name w:val="Intense Emphasis"/>
    <w:basedOn w:val="DefaultParagraphFont"/>
    <w:uiPriority w:val="21"/>
    <w:qFormat/>
    <w:rsid w:val="002E7AA9"/>
    <w:rPr>
      <w:i/>
      <w:iCs/>
      <w:color w:val="2F5496" w:themeColor="accent1" w:themeShade="BF"/>
    </w:rPr>
  </w:style>
  <w:style w:type="paragraph" w:styleId="IntenseQuote">
    <w:name w:val="Intense Quote"/>
    <w:basedOn w:val="Normal"/>
    <w:next w:val="Normal"/>
    <w:link w:val="IntenseQuoteChar"/>
    <w:uiPriority w:val="30"/>
    <w:qFormat/>
    <w:rsid w:val="002E7A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AA9"/>
    <w:rPr>
      <w:i/>
      <w:iCs/>
      <w:color w:val="2F5496" w:themeColor="accent1" w:themeShade="BF"/>
    </w:rPr>
  </w:style>
  <w:style w:type="character" w:styleId="IntenseReference">
    <w:name w:val="Intense Reference"/>
    <w:basedOn w:val="DefaultParagraphFont"/>
    <w:uiPriority w:val="32"/>
    <w:qFormat/>
    <w:rsid w:val="002E7A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1135</Words>
  <Characters>6471</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Nevin J Jean</dc:creator>
  <cp:keywords/>
  <dc:description/>
  <cp:lastModifiedBy>Nevin J Jean</cp:lastModifiedBy>
  <cp:revision>2</cp:revision>
  <dcterms:created xsi:type="dcterms:W3CDTF">2026-10-20T13:16:00Z</dcterms:created>
  <dcterms:modified xsi:type="dcterms:W3CDTF">2026-10-20T13:19:00Z</dcterms:modified>
</cp:coreProperties>
</file>