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C47F" w14:textId="77777777" w:rsidR="000037EF" w:rsidRDefault="000037EF">
      <w:pPr>
        <w:pStyle w:val="Title"/>
      </w:pPr>
      <w:r>
        <w:t>Machine Anomaly Response Manual</w:t>
      </w:r>
    </w:p>
    <w:p w14:paraId="10AE595D" w14:textId="77777777" w:rsidR="000037EF" w:rsidRDefault="000037EF">
      <w:pPr>
        <w:pStyle w:val="Subtitle"/>
        <w:rPr>
          <w:kern w:val="2"/>
          <w:sz w:val="24"/>
          <w:szCs w:val="24"/>
          <w:lang w:eastAsia="en-GB"/>
          <w14:ligatures w14:val="standardContextual"/>
        </w:rPr>
      </w:pPr>
      <w:r>
        <w:t>Operational guidance for identifying machine issues and applying standard recovery actions.</w:t>
      </w:r>
    </w:p>
    <w:p w14:paraId="6AEC240A" w14:textId="77777777" w:rsidR="000037EF" w:rsidRDefault="000037EF">
      <w:pPr>
        <w:pStyle w:val="Heading1"/>
        <w:rPr>
          <w:rFonts w:asciiTheme="minorHAnsi" w:hAnsiTheme="minorHAnsi" w:cstheme="minorBidi"/>
          <w:kern w:val="36"/>
          <w:sz w:val="48"/>
          <w:szCs w:val="48"/>
          <w:lang w:eastAsia="en-GB"/>
          <w14:ligatures w14:val="standardContextual"/>
        </w:rPr>
      </w:pPr>
      <w:r>
        <w:rPr>
          <w:rFonts w:asciiTheme="minorHAnsi" w:hAnsiTheme="minorHAnsi" w:cstheme="minorBidi"/>
        </w:rPr>
        <w:t>1. Purpose</w:t>
      </w:r>
    </w:p>
    <w:p w14:paraId="074E8CCF" w14:textId="77777777" w:rsidR="000037EF" w:rsidRDefault="000037EF" w:rsidP="00CF1BFE">
      <w:r>
        <w:t>This manual provides standard operating guidance for responding to machine anomalies across the production line. It is intended for operators and first-line supervisors who need to identify the issue, understand the affected parameters, and apply the approved recovery action in a consistent and safe manner. The procedures in this document are first-response instructions only and should be followed before escalating to maintenance or engineering when the anomaly persists.</w:t>
      </w:r>
    </w:p>
    <w:p w14:paraId="680D780E" w14:textId="77777777" w:rsidR="000037EF" w:rsidRDefault="000037EF">
      <w:pPr>
        <w:pStyle w:val="Heading1"/>
        <w:rPr>
          <w:rFonts w:asciiTheme="minorHAnsi" w:hAnsiTheme="minorHAnsi" w:cstheme="minorBidi"/>
          <w:kern w:val="36"/>
          <w:sz w:val="48"/>
          <w:szCs w:val="48"/>
          <w:lang w:eastAsia="en-GB"/>
          <w14:ligatures w14:val="standardContextual"/>
        </w:rPr>
      </w:pPr>
      <w:r>
        <w:rPr>
          <w:rFonts w:asciiTheme="minorHAnsi" w:hAnsiTheme="minorHAnsi" w:cstheme="minorBidi"/>
        </w:rPr>
        <w:t>2. Standard Recovery Actions</w:t>
      </w:r>
    </w:p>
    <w:p w14:paraId="33874A19" w14:textId="77777777" w:rsidR="000037EF" w:rsidRDefault="000037EF">
      <w:pPr>
        <w:rPr>
          <w:kern w:val="2"/>
          <w:lang w:eastAsia="en-GB"/>
          <w14:ligatures w14:val="standardContextual"/>
        </w:rPr>
      </w:pPr>
      <w:r>
        <w:t>The following recovery actions are the only standard actions referenced in this manual. Operators must apply only the action stated for the specific anomaly and must confirm that the machine is in a safe condition before restarting equipment.</w:t>
      </w:r>
    </w:p>
    <w:p w14:paraId="34633A70" w14:textId="77777777" w:rsidR="000037EF" w:rsidRPr="000037EF" w:rsidRDefault="000037EF" w:rsidP="000037EF">
      <w:pPr>
        <w:pStyle w:val="ListParagraph"/>
        <w:numPr>
          <w:ilvl w:val="0"/>
          <w:numId w:val="1"/>
        </w:numPr>
        <w:rPr>
          <w:kern w:val="2"/>
          <w:sz w:val="24"/>
          <w:szCs w:val="24"/>
          <w:lang w:eastAsia="en-GB"/>
          <w14:ligatures w14:val="standardContextual"/>
        </w:rPr>
      </w:pPr>
      <w:r w:rsidRPr="000037EF">
        <w:rPr>
          <w:sz w:val="24"/>
          <w:szCs w:val="24"/>
        </w:rPr>
        <w:t>Stop machine, start machine</w:t>
      </w:r>
    </w:p>
    <w:p w14:paraId="5DC59FB2" w14:textId="77777777" w:rsidR="000037EF" w:rsidRDefault="000037EF" w:rsidP="000037EF">
      <w:pPr>
        <w:pStyle w:val="ListParagraph"/>
        <w:numPr>
          <w:ilvl w:val="0"/>
          <w:numId w:val="1"/>
        </w:numPr>
        <w:rPr>
          <w:sz w:val="24"/>
          <w:szCs w:val="24"/>
        </w:rPr>
      </w:pPr>
      <w:r>
        <w:rPr>
          <w:sz w:val="24"/>
          <w:szCs w:val="24"/>
        </w:rPr>
        <w:t>Clear anomaly, stop machine, start machine</w:t>
      </w:r>
    </w:p>
    <w:p w14:paraId="018C54AC" w14:textId="15B150D5" w:rsidR="000037EF" w:rsidRDefault="000037EF" w:rsidP="000037EF">
      <w:pPr>
        <w:pStyle w:val="ListParagraph"/>
        <w:numPr>
          <w:ilvl w:val="0"/>
          <w:numId w:val="1"/>
        </w:numPr>
        <w:rPr>
          <w:sz w:val="24"/>
          <w:szCs w:val="24"/>
        </w:rPr>
      </w:pPr>
      <w:r>
        <w:rPr>
          <w:sz w:val="24"/>
          <w:szCs w:val="24"/>
        </w:rPr>
        <w:t>Clear anomaly</w:t>
      </w:r>
    </w:p>
    <w:p w14:paraId="52FE34B1" w14:textId="77777777" w:rsidR="000037EF" w:rsidRDefault="000037EF" w:rsidP="000037EF">
      <w:pPr>
        <w:pStyle w:val="Heading1"/>
        <w:rPr>
          <w:rFonts w:cstheme="minorBidi"/>
        </w:rPr>
      </w:pPr>
      <w:r>
        <w:rPr>
          <w:rFonts w:cstheme="minorBidi"/>
        </w:rPr>
        <w:t>3. Machine-Specific Operating Instructions</w:t>
      </w:r>
    </w:p>
    <w:p w14:paraId="28A2D3BC" w14:textId="77777777" w:rsidR="000037EF" w:rsidRDefault="000037EF" w:rsidP="000037EF">
      <w:pPr>
        <w:pStyle w:val="Heading2"/>
        <w:rPr>
          <w:rFonts w:cstheme="minorBidi"/>
        </w:rPr>
      </w:pPr>
      <w:r>
        <w:rPr>
          <w:rFonts w:cstheme="minorBidi"/>
        </w:rPr>
        <w:t>3.1 Scale</w:t>
      </w:r>
    </w:p>
    <w:p w14:paraId="3D8B4503" w14:textId="77777777" w:rsidR="000037EF" w:rsidRDefault="000037EF">
      <w:pPr>
        <w:divId w:val="42028480"/>
        <w:rPr>
          <w:kern w:val="2"/>
          <w:lang w:eastAsia="en-GB"/>
          <w14:ligatures w14:val="standardContextual"/>
        </w:rPr>
      </w:pPr>
      <w:r>
        <w:t>The scale is used to verify ingredient weight and dosing stability before product transfer to the next process stage. Reliable readings are essential to maintain recipe accuracy and batch consistency.</w:t>
      </w:r>
    </w:p>
    <w:p w14:paraId="22E36892" w14:textId="77777777" w:rsidR="000037EF" w:rsidRDefault="000037EF">
      <w:pPr>
        <w:pStyle w:val="Heading3"/>
        <w:divId w:val="42028480"/>
        <w:rPr>
          <w:rFonts w:cstheme="minorBidi"/>
        </w:rPr>
      </w:pPr>
      <w:r>
        <w:rPr>
          <w:rFonts w:cstheme="minorBidi"/>
        </w:rPr>
        <w:t>3.1.1 Drift</w:t>
      </w:r>
    </w:p>
    <w:p w14:paraId="092F72C6" w14:textId="77777777" w:rsidR="000037EF" w:rsidRDefault="000037EF">
      <w:pPr>
        <w:divId w:val="42028480"/>
        <w:rPr>
          <w:rFonts w:ascii="Aptos" w:hAnsi="Aptos" w:cs="Times New Roman"/>
        </w:rPr>
      </w:pPr>
      <w:r>
        <w:rPr>
          <w:b/>
          <w:bCs/>
        </w:rPr>
        <w:t>Affected parameters:</w:t>
      </w:r>
      <w:r>
        <w:t xml:space="preserve"> weight_kg, stability</w:t>
      </w:r>
    </w:p>
    <w:p w14:paraId="7C52BF36" w14:textId="77777777" w:rsidR="000037EF" w:rsidRDefault="000037EF">
      <w:pPr>
        <w:divId w:val="42028480"/>
      </w:pPr>
      <w:r>
        <w:rPr>
          <w:b/>
          <w:bCs/>
        </w:rPr>
        <w:t>Issue description:</w:t>
      </w:r>
      <w:r>
        <w:t xml:space="preserve"> Drift occurs when the measured value gradually moves away from the expected reference value. This can cause underfilling, overfilling, or unstable weighing results across the batch.</w:t>
      </w:r>
    </w:p>
    <w:p w14:paraId="0D7E7E0B" w14:textId="77777777" w:rsidR="000037EF" w:rsidRDefault="000037EF">
      <w:pPr>
        <w:divId w:val="42028480"/>
      </w:pPr>
      <w:r>
        <w:rPr>
          <w:b/>
          <w:bCs/>
        </w:rPr>
        <w:t>Required operator action:</w:t>
      </w:r>
    </w:p>
    <w:p w14:paraId="48B6368D" w14:textId="77777777" w:rsidR="000037EF" w:rsidRPr="000037EF" w:rsidRDefault="000037EF" w:rsidP="000037EF">
      <w:pPr>
        <w:pStyle w:val="ListParagraph"/>
        <w:numPr>
          <w:ilvl w:val="0"/>
          <w:numId w:val="2"/>
        </w:numPr>
        <w:divId w:val="42028480"/>
        <w:rPr>
          <w:sz w:val="24"/>
          <w:szCs w:val="24"/>
        </w:rPr>
      </w:pPr>
      <w:r w:rsidRPr="000037EF">
        <w:rPr>
          <w:sz w:val="24"/>
          <w:szCs w:val="24"/>
        </w:rPr>
        <w:t>Clear the anomaly from the operator interface.</w:t>
      </w:r>
    </w:p>
    <w:p w14:paraId="670DFE33" w14:textId="4E76B466" w:rsidR="000037EF" w:rsidRPr="000037EF" w:rsidRDefault="000037EF" w:rsidP="00006165">
      <w:pPr>
        <w:pStyle w:val="ListParagraph"/>
        <w:numPr>
          <w:ilvl w:val="0"/>
          <w:numId w:val="2"/>
        </w:numPr>
        <w:divId w:val="42028480"/>
        <w:rPr>
          <w:sz w:val="24"/>
          <w:szCs w:val="24"/>
        </w:rPr>
      </w:pPr>
      <w:r w:rsidRPr="000037EF">
        <w:rPr>
          <w:sz w:val="24"/>
          <w:szCs w:val="24"/>
        </w:rPr>
        <w:t>Stop the machine.</w:t>
      </w:r>
    </w:p>
    <w:p w14:paraId="1EDDDF6B" w14:textId="77777777" w:rsidR="000037EF" w:rsidRPr="000037EF" w:rsidRDefault="000037EF" w:rsidP="000037EF">
      <w:pPr>
        <w:pStyle w:val="ListParagraph"/>
        <w:numPr>
          <w:ilvl w:val="0"/>
          <w:numId w:val="2"/>
        </w:numPr>
        <w:divId w:val="42028480"/>
        <w:rPr>
          <w:sz w:val="24"/>
          <w:szCs w:val="24"/>
        </w:rPr>
      </w:pPr>
      <w:r w:rsidRPr="000037EF">
        <w:rPr>
          <w:sz w:val="24"/>
          <w:szCs w:val="24"/>
        </w:rPr>
        <w:t>Start the machine and confirm that the reading is stable before resuming operation.</w:t>
      </w:r>
    </w:p>
    <w:p w14:paraId="40D0CD22" w14:textId="77777777" w:rsidR="000037EF" w:rsidRDefault="000037EF">
      <w:pPr>
        <w:divId w:val="42028480"/>
        <w:rPr>
          <w:rFonts w:ascii="Aptos" w:hAnsi="Aptos" w:cs="Times New Roman"/>
        </w:rPr>
      </w:pPr>
      <w:r>
        <w:rPr>
          <w:b/>
          <w:bCs/>
        </w:rPr>
        <w:lastRenderedPageBreak/>
        <w:t>Note:</w:t>
      </w:r>
      <w:r>
        <w:t xml:space="preserve"> If instability remains after restart, the scale should be removed from normal operation and inspected for calibration or mechanical alignment issues.</w:t>
      </w:r>
    </w:p>
    <w:p w14:paraId="14565312" w14:textId="77777777" w:rsidR="000037EF" w:rsidRDefault="000037EF" w:rsidP="000037EF">
      <w:pPr>
        <w:pStyle w:val="Heading2"/>
        <w:rPr>
          <w:rFonts w:cstheme="minorBidi"/>
        </w:rPr>
      </w:pPr>
      <w:r>
        <w:rPr>
          <w:rFonts w:cstheme="minorBidi"/>
        </w:rPr>
        <w:t>3.2 Mixer</w:t>
      </w:r>
    </w:p>
    <w:p w14:paraId="1C486546" w14:textId="77777777" w:rsidR="000037EF" w:rsidRDefault="000037EF">
      <w:pPr>
        <w:divId w:val="825704877"/>
        <w:rPr>
          <w:kern w:val="2"/>
          <w:lang w:eastAsia="en-GB"/>
          <w14:ligatures w14:val="standardContextual"/>
        </w:rPr>
      </w:pPr>
      <w:r>
        <w:t>The mixer combines ingredients and maintains uniform blending before thermal treatment or downstream processing. Proper blade movement and temperature control are required to achieve the target mixture consistency.</w:t>
      </w:r>
    </w:p>
    <w:p w14:paraId="2061DC70" w14:textId="77777777" w:rsidR="000037EF" w:rsidRDefault="000037EF">
      <w:pPr>
        <w:pStyle w:val="Heading3"/>
        <w:divId w:val="825704877"/>
        <w:rPr>
          <w:rFonts w:cstheme="minorBidi"/>
        </w:rPr>
      </w:pPr>
      <w:r>
        <w:rPr>
          <w:rFonts w:cstheme="minorBidi"/>
        </w:rPr>
        <w:t>3.2.1 Blade Jam</w:t>
      </w:r>
    </w:p>
    <w:p w14:paraId="65527C64" w14:textId="77777777" w:rsidR="000037EF" w:rsidRDefault="000037EF">
      <w:pPr>
        <w:divId w:val="825704877"/>
        <w:rPr>
          <w:rFonts w:ascii="Aptos" w:hAnsi="Aptos" w:cs="Times New Roman"/>
        </w:rPr>
      </w:pPr>
      <w:r>
        <w:rPr>
          <w:b/>
          <w:bCs/>
        </w:rPr>
        <w:t>Affected parameters:</w:t>
      </w:r>
      <w:r>
        <w:t xml:space="preserve"> rpm, torque_nm</w:t>
      </w:r>
    </w:p>
    <w:p w14:paraId="287B0203" w14:textId="77777777" w:rsidR="000037EF" w:rsidRDefault="000037EF">
      <w:pPr>
        <w:divId w:val="825704877"/>
      </w:pPr>
      <w:r>
        <w:rPr>
          <w:b/>
          <w:bCs/>
        </w:rPr>
        <w:t>Issue description:</w:t>
      </w:r>
      <w:r>
        <w:t xml:space="preserve"> A blade jam indicates that the mixing assembly is obstructed or unable to rotate freely. This usually appears as reduced speed and increased torque demand.</w:t>
      </w:r>
    </w:p>
    <w:p w14:paraId="12090655" w14:textId="77777777" w:rsidR="000037EF" w:rsidRDefault="000037EF">
      <w:pPr>
        <w:divId w:val="825704877"/>
      </w:pPr>
      <w:r>
        <w:rPr>
          <w:b/>
          <w:bCs/>
        </w:rPr>
        <w:t>Required operator action:</w:t>
      </w:r>
    </w:p>
    <w:p w14:paraId="0867649F" w14:textId="3AF38FA9" w:rsidR="000037EF" w:rsidRPr="000037EF" w:rsidRDefault="000037EF" w:rsidP="00006165">
      <w:pPr>
        <w:pStyle w:val="ListParagraph"/>
        <w:numPr>
          <w:ilvl w:val="0"/>
          <w:numId w:val="3"/>
        </w:numPr>
        <w:divId w:val="825704877"/>
        <w:rPr>
          <w:sz w:val="24"/>
          <w:szCs w:val="24"/>
        </w:rPr>
      </w:pPr>
      <w:r w:rsidRPr="000037EF">
        <w:rPr>
          <w:sz w:val="24"/>
          <w:szCs w:val="24"/>
        </w:rPr>
        <w:t>Stop the machine.</w:t>
      </w:r>
    </w:p>
    <w:p w14:paraId="018BCCB5" w14:textId="77777777" w:rsidR="000037EF" w:rsidRPr="000037EF" w:rsidRDefault="000037EF" w:rsidP="000037EF">
      <w:pPr>
        <w:pStyle w:val="ListParagraph"/>
        <w:numPr>
          <w:ilvl w:val="0"/>
          <w:numId w:val="3"/>
        </w:numPr>
        <w:divId w:val="825704877"/>
        <w:rPr>
          <w:sz w:val="24"/>
          <w:szCs w:val="24"/>
        </w:rPr>
      </w:pPr>
      <w:r w:rsidRPr="000037EF">
        <w:rPr>
          <w:sz w:val="24"/>
          <w:szCs w:val="24"/>
        </w:rPr>
        <w:t>Start the machine and verify that normal blade movement has resumed.</w:t>
      </w:r>
    </w:p>
    <w:p w14:paraId="6B38DDEB" w14:textId="77777777" w:rsidR="000037EF" w:rsidRDefault="000037EF">
      <w:pPr>
        <w:divId w:val="825704877"/>
        <w:rPr>
          <w:rFonts w:ascii="Aptos" w:hAnsi="Aptos" w:cs="Times New Roman"/>
        </w:rPr>
      </w:pPr>
      <w:r>
        <w:rPr>
          <w:b/>
          <w:bCs/>
        </w:rPr>
        <w:t>Caution:</w:t>
      </w:r>
      <w:r>
        <w:t xml:space="preserve"> Do not continue operation if abnormal torque or vibration is still present after restart.</w:t>
      </w:r>
    </w:p>
    <w:p w14:paraId="46A6595E" w14:textId="77777777" w:rsidR="000037EF" w:rsidRDefault="000037EF">
      <w:pPr>
        <w:pStyle w:val="Heading3"/>
        <w:divId w:val="241450553"/>
        <w:rPr>
          <w:rFonts w:cstheme="minorBidi"/>
          <w:kern w:val="2"/>
          <w:sz w:val="27"/>
          <w:szCs w:val="27"/>
          <w:lang w:eastAsia="en-GB"/>
          <w14:ligatures w14:val="standardContextual"/>
        </w:rPr>
      </w:pPr>
      <w:r>
        <w:rPr>
          <w:rFonts w:cstheme="minorBidi"/>
        </w:rPr>
        <w:t>3.2.2 Overheating</w:t>
      </w:r>
    </w:p>
    <w:p w14:paraId="76BF480E" w14:textId="77777777" w:rsidR="000037EF" w:rsidRDefault="000037EF">
      <w:pPr>
        <w:divId w:val="241450553"/>
        <w:rPr>
          <w:rFonts w:ascii="Aptos" w:hAnsi="Aptos" w:cs="Times New Roman"/>
        </w:rPr>
      </w:pPr>
      <w:r>
        <w:rPr>
          <w:b/>
          <w:bCs/>
        </w:rPr>
        <w:t>Affected parameters:</w:t>
      </w:r>
      <w:r>
        <w:t xml:space="preserve"> temperature</w:t>
      </w:r>
    </w:p>
    <w:p w14:paraId="233C4A48" w14:textId="77777777" w:rsidR="000037EF" w:rsidRDefault="000037EF">
      <w:pPr>
        <w:divId w:val="241450553"/>
      </w:pPr>
      <w:r>
        <w:rPr>
          <w:b/>
          <w:bCs/>
        </w:rPr>
        <w:t>Issue description:</w:t>
      </w:r>
      <w:r>
        <w:t xml:space="preserve"> Overheating indicates that the mixer temperature has exceeded the normal operating range. Typical causes include excessive mechanical load, friction, or insufficient cooling.</w:t>
      </w:r>
    </w:p>
    <w:p w14:paraId="5AFA761C" w14:textId="77777777" w:rsidR="000037EF" w:rsidRDefault="000037EF">
      <w:pPr>
        <w:divId w:val="241450553"/>
      </w:pPr>
      <w:r>
        <w:rPr>
          <w:b/>
          <w:bCs/>
        </w:rPr>
        <w:t>Required operator action:</w:t>
      </w:r>
    </w:p>
    <w:p w14:paraId="5591F4BA" w14:textId="77777777" w:rsidR="000037EF" w:rsidRPr="000037EF" w:rsidRDefault="000037EF" w:rsidP="000037EF">
      <w:pPr>
        <w:pStyle w:val="ListParagraph"/>
        <w:numPr>
          <w:ilvl w:val="0"/>
          <w:numId w:val="4"/>
        </w:numPr>
        <w:divId w:val="241450553"/>
        <w:rPr>
          <w:sz w:val="24"/>
          <w:szCs w:val="24"/>
        </w:rPr>
      </w:pPr>
      <w:r w:rsidRPr="000037EF">
        <w:rPr>
          <w:sz w:val="24"/>
          <w:szCs w:val="24"/>
        </w:rPr>
        <w:t>Clear the anomaly from the operator interface.</w:t>
      </w:r>
    </w:p>
    <w:p w14:paraId="7FBBA697" w14:textId="4EF89D8E" w:rsidR="000037EF" w:rsidRDefault="000037EF" w:rsidP="00006165">
      <w:pPr>
        <w:pStyle w:val="ListParagraph"/>
        <w:numPr>
          <w:ilvl w:val="0"/>
          <w:numId w:val="4"/>
        </w:numPr>
        <w:divId w:val="241450553"/>
        <w:rPr>
          <w:sz w:val="24"/>
          <w:szCs w:val="24"/>
        </w:rPr>
      </w:pPr>
      <w:r w:rsidRPr="000037EF">
        <w:rPr>
          <w:sz w:val="24"/>
          <w:szCs w:val="24"/>
        </w:rPr>
        <w:t>Stop the machine immediately.</w:t>
      </w:r>
    </w:p>
    <w:p w14:paraId="380F6310" w14:textId="75009453" w:rsidR="00006165" w:rsidRPr="00006165" w:rsidRDefault="00006165" w:rsidP="00006165">
      <w:pPr>
        <w:pStyle w:val="ListParagraph"/>
        <w:numPr>
          <w:ilvl w:val="0"/>
          <w:numId w:val="4"/>
        </w:numPr>
        <w:divId w:val="241450553"/>
        <w:rPr>
          <w:sz w:val="24"/>
          <w:szCs w:val="24"/>
        </w:rPr>
      </w:pPr>
      <w:r>
        <w:rPr>
          <w:sz w:val="24"/>
          <w:szCs w:val="24"/>
        </w:rPr>
        <w:t>Start the machine back to operation.</w:t>
      </w:r>
    </w:p>
    <w:p w14:paraId="5CF2F2A7" w14:textId="77777777" w:rsidR="000037EF" w:rsidRDefault="000037EF">
      <w:pPr>
        <w:divId w:val="241450553"/>
        <w:rPr>
          <w:rFonts w:ascii="Aptos" w:hAnsi="Aptos" w:cs="Times New Roman"/>
        </w:rPr>
      </w:pPr>
      <w:r>
        <w:rPr>
          <w:b/>
          <w:bCs/>
        </w:rPr>
        <w:t>Warning:</w:t>
      </w:r>
      <w:r>
        <w:t xml:space="preserve"> Do not restart the mixer under this condition unless specifically instructed by maintenance or supervisory personnel.</w:t>
      </w:r>
    </w:p>
    <w:p w14:paraId="4C5B4DBE" w14:textId="77777777" w:rsidR="000037EF" w:rsidRDefault="000037EF" w:rsidP="000037EF">
      <w:pPr>
        <w:pStyle w:val="Heading2"/>
        <w:rPr>
          <w:rFonts w:cstheme="minorBidi"/>
        </w:rPr>
      </w:pPr>
      <w:r>
        <w:rPr>
          <w:rFonts w:cstheme="minorBidi"/>
        </w:rPr>
        <w:t>3.3 Mix Cooker</w:t>
      </w:r>
    </w:p>
    <w:p w14:paraId="72BD8566" w14:textId="77777777" w:rsidR="000037EF" w:rsidRDefault="000037EF">
      <w:pPr>
        <w:divId w:val="1683629102"/>
        <w:rPr>
          <w:kern w:val="2"/>
          <w:lang w:eastAsia="en-GB"/>
          <w14:ligatures w14:val="standardContextual"/>
        </w:rPr>
      </w:pPr>
      <w:r>
        <w:t>The mix cooker heats and agitates the product to achieve the required thermal and mixing profile. Stable temperature and stirring performance are critical to prevent product damage.</w:t>
      </w:r>
    </w:p>
    <w:p w14:paraId="6BB383A0" w14:textId="77777777" w:rsidR="000037EF" w:rsidRDefault="000037EF">
      <w:pPr>
        <w:pStyle w:val="Heading3"/>
        <w:divId w:val="1683629102"/>
        <w:rPr>
          <w:rFonts w:cstheme="minorBidi"/>
        </w:rPr>
      </w:pPr>
      <w:r>
        <w:rPr>
          <w:rFonts w:cstheme="minorBidi"/>
        </w:rPr>
        <w:t>3.3.1 Burn</w:t>
      </w:r>
    </w:p>
    <w:p w14:paraId="60CD8EC7" w14:textId="77777777" w:rsidR="000037EF" w:rsidRDefault="000037EF">
      <w:pPr>
        <w:divId w:val="1683629102"/>
        <w:rPr>
          <w:rFonts w:ascii="Aptos" w:hAnsi="Aptos" w:cs="Times New Roman"/>
        </w:rPr>
      </w:pPr>
      <w:r>
        <w:rPr>
          <w:b/>
          <w:bCs/>
        </w:rPr>
        <w:t>Affected parameters:</w:t>
      </w:r>
      <w:r>
        <w:t xml:space="preserve"> temperature</w:t>
      </w:r>
    </w:p>
    <w:p w14:paraId="48EB59A9" w14:textId="77777777" w:rsidR="000037EF" w:rsidRDefault="000037EF">
      <w:pPr>
        <w:divId w:val="1683629102"/>
      </w:pPr>
      <w:r>
        <w:rPr>
          <w:b/>
          <w:bCs/>
        </w:rPr>
        <w:t>Issue description:</w:t>
      </w:r>
      <w:r>
        <w:t xml:space="preserve"> Burn indicates overheating severe enough to scorch the product or damage the heated surface.</w:t>
      </w:r>
    </w:p>
    <w:p w14:paraId="07DB7B6B" w14:textId="77777777" w:rsidR="000037EF" w:rsidRDefault="000037EF">
      <w:pPr>
        <w:divId w:val="1683629102"/>
      </w:pPr>
      <w:r>
        <w:rPr>
          <w:b/>
          <w:bCs/>
        </w:rPr>
        <w:t>Required operator action:</w:t>
      </w:r>
    </w:p>
    <w:p w14:paraId="0A1A753E" w14:textId="77777777" w:rsidR="000037EF" w:rsidRPr="000037EF" w:rsidRDefault="000037EF" w:rsidP="000037EF">
      <w:pPr>
        <w:pStyle w:val="ListParagraph"/>
        <w:numPr>
          <w:ilvl w:val="0"/>
          <w:numId w:val="5"/>
        </w:numPr>
        <w:divId w:val="1683629102"/>
        <w:rPr>
          <w:sz w:val="24"/>
          <w:szCs w:val="24"/>
        </w:rPr>
      </w:pPr>
      <w:r w:rsidRPr="000037EF">
        <w:rPr>
          <w:sz w:val="24"/>
          <w:szCs w:val="24"/>
        </w:rPr>
        <w:t>Clear the anomaly.</w:t>
      </w:r>
    </w:p>
    <w:p w14:paraId="341075EF" w14:textId="77777777" w:rsidR="000037EF" w:rsidRPr="000037EF" w:rsidRDefault="000037EF" w:rsidP="000037EF">
      <w:pPr>
        <w:pStyle w:val="ListParagraph"/>
        <w:numPr>
          <w:ilvl w:val="0"/>
          <w:numId w:val="5"/>
        </w:numPr>
        <w:divId w:val="1683629102"/>
        <w:rPr>
          <w:sz w:val="24"/>
          <w:szCs w:val="24"/>
        </w:rPr>
      </w:pPr>
      <w:r w:rsidRPr="000037EF">
        <w:rPr>
          <w:sz w:val="24"/>
          <w:szCs w:val="24"/>
        </w:rPr>
        <w:t>Stop the machine.</w:t>
      </w:r>
    </w:p>
    <w:p w14:paraId="79F8AA5C" w14:textId="77777777" w:rsidR="00006165" w:rsidRPr="00006165" w:rsidRDefault="00006165" w:rsidP="00006165">
      <w:pPr>
        <w:pStyle w:val="ListParagraph"/>
        <w:numPr>
          <w:ilvl w:val="0"/>
          <w:numId w:val="5"/>
        </w:numPr>
        <w:divId w:val="1683629102"/>
        <w:rPr>
          <w:sz w:val="24"/>
          <w:szCs w:val="24"/>
        </w:rPr>
      </w:pPr>
      <w:r>
        <w:rPr>
          <w:sz w:val="24"/>
          <w:szCs w:val="24"/>
        </w:rPr>
        <w:lastRenderedPageBreak/>
        <w:t>Start the machine back to operation.</w:t>
      </w:r>
    </w:p>
    <w:p w14:paraId="0643371C" w14:textId="77777777" w:rsidR="000037EF" w:rsidRDefault="000037EF">
      <w:pPr>
        <w:divId w:val="1683629102"/>
        <w:rPr>
          <w:rFonts w:ascii="Aptos" w:hAnsi="Aptos" w:cs="Times New Roman"/>
        </w:rPr>
      </w:pPr>
      <w:r>
        <w:rPr>
          <w:b/>
          <w:bCs/>
        </w:rPr>
        <w:t>Warning:</w:t>
      </w:r>
      <w:r>
        <w:t xml:space="preserve"> Continued operation can compromise product quality and may damage the vessel surface.</w:t>
      </w:r>
    </w:p>
    <w:p w14:paraId="3CCF347C" w14:textId="77777777" w:rsidR="000037EF" w:rsidRDefault="000037EF">
      <w:pPr>
        <w:pStyle w:val="Heading3"/>
        <w:divId w:val="1111317993"/>
        <w:rPr>
          <w:rFonts w:cstheme="minorBidi"/>
          <w:kern w:val="2"/>
          <w:sz w:val="27"/>
          <w:szCs w:val="27"/>
          <w:lang w:eastAsia="en-GB"/>
          <w14:ligatures w14:val="standardContextual"/>
        </w:rPr>
      </w:pPr>
      <w:r>
        <w:rPr>
          <w:rFonts w:cstheme="minorBidi"/>
        </w:rPr>
        <w:t>3.3.2 Stall</w:t>
      </w:r>
    </w:p>
    <w:p w14:paraId="741D4C24" w14:textId="77777777" w:rsidR="000037EF" w:rsidRDefault="000037EF">
      <w:pPr>
        <w:divId w:val="1111317993"/>
        <w:rPr>
          <w:rFonts w:ascii="Aptos" w:hAnsi="Aptos" w:cs="Times New Roman"/>
        </w:rPr>
      </w:pPr>
      <w:r>
        <w:rPr>
          <w:b/>
          <w:bCs/>
        </w:rPr>
        <w:t>Affected parameters:</w:t>
      </w:r>
      <w:r>
        <w:t xml:space="preserve"> stirring_rpm</w:t>
      </w:r>
    </w:p>
    <w:p w14:paraId="22FEEBC7" w14:textId="77777777" w:rsidR="000037EF" w:rsidRDefault="000037EF">
      <w:pPr>
        <w:divId w:val="1111317993"/>
      </w:pPr>
      <w:r>
        <w:rPr>
          <w:b/>
          <w:bCs/>
        </w:rPr>
        <w:t>Issue description:</w:t>
      </w:r>
      <w:r>
        <w:t xml:space="preserve"> Stall occurs when the stirring mechanism stops or slows unexpectedly, reducing or preventing proper agitation.</w:t>
      </w:r>
    </w:p>
    <w:p w14:paraId="28A7FDF2" w14:textId="77777777" w:rsidR="000037EF" w:rsidRDefault="000037EF">
      <w:pPr>
        <w:divId w:val="1111317993"/>
      </w:pPr>
      <w:r>
        <w:rPr>
          <w:b/>
          <w:bCs/>
        </w:rPr>
        <w:t>Required operator action:</w:t>
      </w:r>
    </w:p>
    <w:p w14:paraId="4FC5FFC9" w14:textId="77777777" w:rsidR="000037EF" w:rsidRPr="000037EF" w:rsidRDefault="000037EF" w:rsidP="000037EF">
      <w:pPr>
        <w:pStyle w:val="ListParagraph"/>
        <w:numPr>
          <w:ilvl w:val="0"/>
          <w:numId w:val="6"/>
        </w:numPr>
        <w:divId w:val="1111317993"/>
        <w:rPr>
          <w:sz w:val="24"/>
          <w:szCs w:val="24"/>
        </w:rPr>
      </w:pPr>
      <w:r w:rsidRPr="000037EF">
        <w:rPr>
          <w:sz w:val="24"/>
          <w:szCs w:val="24"/>
        </w:rPr>
        <w:t>Stop the machine.</w:t>
      </w:r>
    </w:p>
    <w:p w14:paraId="79F297CF" w14:textId="77777777" w:rsidR="000037EF" w:rsidRPr="000037EF" w:rsidRDefault="000037EF" w:rsidP="000037EF">
      <w:pPr>
        <w:pStyle w:val="ListParagraph"/>
        <w:numPr>
          <w:ilvl w:val="0"/>
          <w:numId w:val="6"/>
        </w:numPr>
        <w:divId w:val="1111317993"/>
        <w:rPr>
          <w:sz w:val="24"/>
          <w:szCs w:val="24"/>
        </w:rPr>
      </w:pPr>
      <w:r w:rsidRPr="000037EF">
        <w:rPr>
          <w:sz w:val="24"/>
          <w:szCs w:val="24"/>
        </w:rPr>
        <w:t>Confirm the agitator is fully stationary.</w:t>
      </w:r>
    </w:p>
    <w:p w14:paraId="6AB6DF93" w14:textId="77777777" w:rsidR="000037EF" w:rsidRPr="000037EF" w:rsidRDefault="000037EF" w:rsidP="000037EF">
      <w:pPr>
        <w:pStyle w:val="ListParagraph"/>
        <w:numPr>
          <w:ilvl w:val="0"/>
          <w:numId w:val="6"/>
        </w:numPr>
        <w:divId w:val="1111317993"/>
        <w:rPr>
          <w:sz w:val="24"/>
          <w:szCs w:val="24"/>
        </w:rPr>
      </w:pPr>
      <w:r w:rsidRPr="000037EF">
        <w:rPr>
          <w:sz w:val="24"/>
          <w:szCs w:val="24"/>
        </w:rPr>
        <w:t>Start the machine and verify that stirring speed returns to normal.</w:t>
      </w:r>
    </w:p>
    <w:p w14:paraId="04AC0284" w14:textId="77777777" w:rsidR="000037EF" w:rsidRDefault="000037EF">
      <w:pPr>
        <w:divId w:val="1111317993"/>
        <w:rPr>
          <w:rFonts w:ascii="Aptos" w:hAnsi="Aptos" w:cs="Times New Roman"/>
        </w:rPr>
      </w:pPr>
      <w:r>
        <w:rPr>
          <w:b/>
          <w:bCs/>
        </w:rPr>
        <w:t>Note:</w:t>
      </w:r>
      <w:r>
        <w:t xml:space="preserve"> If repeated stalling occurs, the unit should be inspected before the next batch is processed.</w:t>
      </w:r>
    </w:p>
    <w:p w14:paraId="7D168F56" w14:textId="77777777" w:rsidR="000037EF" w:rsidRDefault="000037EF" w:rsidP="000037EF">
      <w:pPr>
        <w:pStyle w:val="Heading2"/>
        <w:rPr>
          <w:rFonts w:cstheme="minorBidi"/>
        </w:rPr>
      </w:pPr>
      <w:r>
        <w:rPr>
          <w:rFonts w:cstheme="minorBidi"/>
        </w:rPr>
        <w:t>3.4 Pasteurizer</w:t>
      </w:r>
    </w:p>
    <w:p w14:paraId="7286C0EC" w14:textId="77777777" w:rsidR="000037EF" w:rsidRDefault="000037EF">
      <w:pPr>
        <w:divId w:val="1010721485"/>
        <w:rPr>
          <w:kern w:val="2"/>
          <w:lang w:eastAsia="en-GB"/>
          <w14:ligatures w14:val="standardContextual"/>
        </w:rPr>
      </w:pPr>
      <w:r>
        <w:t>The pasteurizer controls thermal treatment to ensure the product reaches and maintains the required temperature profile. Both temperature and pressure must remain within control limits.</w:t>
      </w:r>
    </w:p>
    <w:p w14:paraId="36A4115A" w14:textId="77777777" w:rsidR="000037EF" w:rsidRDefault="000037EF">
      <w:pPr>
        <w:pStyle w:val="Heading3"/>
        <w:divId w:val="1010721485"/>
        <w:rPr>
          <w:rFonts w:cstheme="minorBidi"/>
        </w:rPr>
      </w:pPr>
      <w:r>
        <w:rPr>
          <w:rFonts w:cstheme="minorBidi"/>
        </w:rPr>
        <w:t>3.4.1 Overheating</w:t>
      </w:r>
    </w:p>
    <w:p w14:paraId="4F3A67A9" w14:textId="77777777" w:rsidR="000037EF" w:rsidRDefault="000037EF">
      <w:pPr>
        <w:divId w:val="1010721485"/>
        <w:rPr>
          <w:rFonts w:ascii="Aptos" w:hAnsi="Aptos" w:cs="Times New Roman"/>
        </w:rPr>
      </w:pPr>
      <w:r>
        <w:rPr>
          <w:b/>
          <w:bCs/>
        </w:rPr>
        <w:t>Affected parameters:</w:t>
      </w:r>
      <w:r>
        <w:t xml:space="preserve"> temperature</w:t>
      </w:r>
    </w:p>
    <w:p w14:paraId="0EA7A08E" w14:textId="77777777" w:rsidR="000037EF" w:rsidRDefault="000037EF">
      <w:pPr>
        <w:divId w:val="1010721485"/>
      </w:pPr>
      <w:r>
        <w:rPr>
          <w:b/>
          <w:bCs/>
        </w:rPr>
        <w:t>Issue description:</w:t>
      </w:r>
      <w:r>
        <w:t xml:space="preserve"> Overheating means the process temperature has exceeded the safe control range.</w:t>
      </w:r>
    </w:p>
    <w:p w14:paraId="4FC7191D" w14:textId="77777777" w:rsidR="000037EF" w:rsidRDefault="000037EF">
      <w:pPr>
        <w:divId w:val="1010721485"/>
      </w:pPr>
      <w:r>
        <w:rPr>
          <w:b/>
          <w:bCs/>
        </w:rPr>
        <w:t>Required operator action:</w:t>
      </w:r>
    </w:p>
    <w:p w14:paraId="241B49D9" w14:textId="77777777" w:rsidR="000037EF" w:rsidRPr="000037EF" w:rsidRDefault="000037EF" w:rsidP="000037EF">
      <w:pPr>
        <w:pStyle w:val="ListParagraph"/>
        <w:numPr>
          <w:ilvl w:val="0"/>
          <w:numId w:val="7"/>
        </w:numPr>
        <w:divId w:val="1010721485"/>
        <w:rPr>
          <w:sz w:val="24"/>
          <w:szCs w:val="24"/>
        </w:rPr>
      </w:pPr>
      <w:r w:rsidRPr="000037EF">
        <w:rPr>
          <w:sz w:val="24"/>
          <w:szCs w:val="24"/>
        </w:rPr>
        <w:t>Clear the anomaly.</w:t>
      </w:r>
    </w:p>
    <w:p w14:paraId="45ECDB47" w14:textId="77777777" w:rsidR="000037EF" w:rsidRPr="000037EF" w:rsidRDefault="000037EF" w:rsidP="000037EF">
      <w:pPr>
        <w:pStyle w:val="ListParagraph"/>
        <w:numPr>
          <w:ilvl w:val="0"/>
          <w:numId w:val="7"/>
        </w:numPr>
        <w:divId w:val="1010721485"/>
        <w:rPr>
          <w:sz w:val="24"/>
          <w:szCs w:val="24"/>
        </w:rPr>
      </w:pPr>
      <w:r w:rsidRPr="000037EF">
        <w:rPr>
          <w:sz w:val="24"/>
          <w:szCs w:val="24"/>
        </w:rPr>
        <w:t>Stop the machine.</w:t>
      </w:r>
    </w:p>
    <w:p w14:paraId="0E8F6207" w14:textId="77777777" w:rsidR="00006165" w:rsidRPr="00006165" w:rsidRDefault="00006165" w:rsidP="00006165">
      <w:pPr>
        <w:pStyle w:val="ListParagraph"/>
        <w:numPr>
          <w:ilvl w:val="0"/>
          <w:numId w:val="7"/>
        </w:numPr>
        <w:divId w:val="1010721485"/>
        <w:rPr>
          <w:sz w:val="24"/>
          <w:szCs w:val="24"/>
        </w:rPr>
      </w:pPr>
      <w:r>
        <w:rPr>
          <w:sz w:val="24"/>
          <w:szCs w:val="24"/>
        </w:rPr>
        <w:t>Start the machine back to operation.</w:t>
      </w:r>
    </w:p>
    <w:p w14:paraId="1B6EF72B" w14:textId="77777777" w:rsidR="000037EF" w:rsidRDefault="000037EF">
      <w:pPr>
        <w:divId w:val="1010721485"/>
        <w:rPr>
          <w:rFonts w:ascii="Aptos" w:hAnsi="Aptos" w:cs="Times New Roman"/>
        </w:rPr>
      </w:pPr>
      <w:r>
        <w:rPr>
          <w:b/>
          <w:bCs/>
        </w:rPr>
        <w:t>Warning:</w:t>
      </w:r>
      <w:r>
        <w:t xml:space="preserve"> Product integrity may be affected if the cycle continues above the allowed temperature range.</w:t>
      </w:r>
    </w:p>
    <w:p w14:paraId="79B74B5B" w14:textId="77777777" w:rsidR="000037EF" w:rsidRDefault="000037EF">
      <w:pPr>
        <w:pStyle w:val="Heading3"/>
        <w:divId w:val="1281454736"/>
        <w:rPr>
          <w:rFonts w:cstheme="minorBidi"/>
          <w:kern w:val="2"/>
          <w:sz w:val="27"/>
          <w:szCs w:val="27"/>
          <w:lang w:eastAsia="en-GB"/>
          <w14:ligatures w14:val="standardContextual"/>
        </w:rPr>
      </w:pPr>
      <w:r>
        <w:rPr>
          <w:rFonts w:cstheme="minorBidi"/>
        </w:rPr>
        <w:t>3.4.2 Pressure Drop</w:t>
      </w:r>
    </w:p>
    <w:p w14:paraId="07D2CAF6" w14:textId="77777777" w:rsidR="000037EF" w:rsidRDefault="000037EF">
      <w:pPr>
        <w:divId w:val="1281454736"/>
        <w:rPr>
          <w:rFonts w:ascii="Aptos" w:hAnsi="Aptos" w:cs="Times New Roman"/>
        </w:rPr>
      </w:pPr>
      <w:r>
        <w:rPr>
          <w:b/>
          <w:bCs/>
        </w:rPr>
        <w:t>Affected parameters:</w:t>
      </w:r>
      <w:r>
        <w:t xml:space="preserve"> pressure</w:t>
      </w:r>
    </w:p>
    <w:p w14:paraId="3CC0FE3C" w14:textId="77777777" w:rsidR="000037EF" w:rsidRDefault="000037EF">
      <w:pPr>
        <w:divId w:val="1281454736"/>
      </w:pPr>
      <w:r>
        <w:rPr>
          <w:b/>
          <w:bCs/>
        </w:rPr>
        <w:t>Issue description:</w:t>
      </w:r>
      <w:r>
        <w:t xml:space="preserve"> Pressure drop indicates that system pressure is below the expected operating value, which may reflect leakage, restriction, or pump inefficiency.</w:t>
      </w:r>
    </w:p>
    <w:p w14:paraId="52E6067B" w14:textId="77777777" w:rsidR="000037EF" w:rsidRDefault="000037EF">
      <w:pPr>
        <w:divId w:val="1281454736"/>
      </w:pPr>
      <w:r>
        <w:rPr>
          <w:b/>
          <w:bCs/>
        </w:rPr>
        <w:t>Required operator action:</w:t>
      </w:r>
    </w:p>
    <w:p w14:paraId="5D938FD9" w14:textId="77777777" w:rsidR="000037EF" w:rsidRPr="000037EF" w:rsidRDefault="000037EF" w:rsidP="000037EF">
      <w:pPr>
        <w:pStyle w:val="ListParagraph"/>
        <w:numPr>
          <w:ilvl w:val="0"/>
          <w:numId w:val="8"/>
        </w:numPr>
        <w:divId w:val="1281454736"/>
        <w:rPr>
          <w:sz w:val="24"/>
          <w:szCs w:val="24"/>
        </w:rPr>
      </w:pPr>
      <w:r w:rsidRPr="000037EF">
        <w:rPr>
          <w:sz w:val="24"/>
          <w:szCs w:val="24"/>
        </w:rPr>
        <w:t>Clear the anomaly.</w:t>
      </w:r>
    </w:p>
    <w:p w14:paraId="010258A5" w14:textId="77777777" w:rsidR="000037EF" w:rsidRPr="000037EF" w:rsidRDefault="000037EF" w:rsidP="000037EF">
      <w:pPr>
        <w:pStyle w:val="ListParagraph"/>
        <w:numPr>
          <w:ilvl w:val="0"/>
          <w:numId w:val="8"/>
        </w:numPr>
        <w:divId w:val="1281454736"/>
        <w:rPr>
          <w:sz w:val="24"/>
          <w:szCs w:val="24"/>
        </w:rPr>
      </w:pPr>
      <w:r w:rsidRPr="000037EF">
        <w:rPr>
          <w:sz w:val="24"/>
          <w:szCs w:val="24"/>
        </w:rPr>
        <w:t>Stop the machine.</w:t>
      </w:r>
    </w:p>
    <w:p w14:paraId="31DB20C1" w14:textId="4C1C28BC" w:rsidR="000037EF" w:rsidRPr="00006165" w:rsidRDefault="000037EF" w:rsidP="00006165">
      <w:pPr>
        <w:pStyle w:val="ListParagraph"/>
        <w:numPr>
          <w:ilvl w:val="0"/>
          <w:numId w:val="8"/>
        </w:numPr>
        <w:divId w:val="1281454736"/>
        <w:rPr>
          <w:sz w:val="24"/>
          <w:szCs w:val="24"/>
        </w:rPr>
      </w:pPr>
      <w:r w:rsidRPr="000037EF">
        <w:rPr>
          <w:sz w:val="24"/>
          <w:szCs w:val="24"/>
        </w:rPr>
        <w:t>Start the machine.</w:t>
      </w:r>
    </w:p>
    <w:p w14:paraId="3E846248" w14:textId="77777777" w:rsidR="000037EF" w:rsidRDefault="000037EF">
      <w:pPr>
        <w:divId w:val="1281454736"/>
        <w:rPr>
          <w:rFonts w:ascii="Aptos" w:hAnsi="Aptos" w:cs="Times New Roman"/>
        </w:rPr>
      </w:pPr>
      <w:r>
        <w:rPr>
          <w:b/>
          <w:bCs/>
        </w:rPr>
        <w:t>Note:</w:t>
      </w:r>
      <w:r>
        <w:t xml:space="preserve"> If the pressure condition returns, escalate for maintenance inspection.</w:t>
      </w:r>
    </w:p>
    <w:p w14:paraId="0072CF5F" w14:textId="77777777" w:rsidR="000037EF" w:rsidRDefault="000037EF" w:rsidP="000037EF">
      <w:pPr>
        <w:pStyle w:val="Heading2"/>
        <w:rPr>
          <w:rFonts w:cstheme="minorBidi"/>
        </w:rPr>
      </w:pPr>
      <w:r>
        <w:rPr>
          <w:rFonts w:cstheme="minorBidi"/>
        </w:rPr>
        <w:lastRenderedPageBreak/>
        <w:t>3.5 Homogenizer</w:t>
      </w:r>
    </w:p>
    <w:p w14:paraId="710F0888" w14:textId="77777777" w:rsidR="000037EF" w:rsidRDefault="000037EF">
      <w:pPr>
        <w:divId w:val="695541069"/>
        <w:rPr>
          <w:kern w:val="2"/>
          <w:lang w:eastAsia="en-GB"/>
          <w14:ligatures w14:val="standardContextual"/>
        </w:rPr>
      </w:pPr>
      <w:r>
        <w:t>The homogenizer reduces particle size and stabilizes product texture by maintaining controlled pressure through the homogenizing stage.</w:t>
      </w:r>
    </w:p>
    <w:p w14:paraId="68C739F2" w14:textId="77777777" w:rsidR="000037EF" w:rsidRDefault="000037EF">
      <w:pPr>
        <w:pStyle w:val="Heading3"/>
        <w:divId w:val="695541069"/>
        <w:rPr>
          <w:rFonts w:cstheme="minorBidi"/>
        </w:rPr>
      </w:pPr>
      <w:r>
        <w:rPr>
          <w:rFonts w:cstheme="minorBidi"/>
        </w:rPr>
        <w:t>3.5.1 Valve Failure</w:t>
      </w:r>
    </w:p>
    <w:p w14:paraId="3E06F286" w14:textId="77777777" w:rsidR="000037EF" w:rsidRDefault="000037EF">
      <w:pPr>
        <w:divId w:val="695541069"/>
        <w:rPr>
          <w:rFonts w:ascii="Aptos" w:hAnsi="Aptos" w:cs="Times New Roman"/>
        </w:rPr>
      </w:pPr>
      <w:r>
        <w:rPr>
          <w:b/>
          <w:bCs/>
        </w:rPr>
        <w:t>Affected parameters:</w:t>
      </w:r>
      <w:r>
        <w:t xml:space="preserve"> pressure_bar, particle_size_um</w:t>
      </w:r>
    </w:p>
    <w:p w14:paraId="2B92D0F4" w14:textId="77777777" w:rsidR="000037EF" w:rsidRDefault="000037EF">
      <w:pPr>
        <w:divId w:val="695541069"/>
      </w:pPr>
      <w:r>
        <w:rPr>
          <w:b/>
          <w:bCs/>
        </w:rPr>
        <w:t>Issue description:</w:t>
      </w:r>
      <w:r>
        <w:t xml:space="preserve"> Valve failure disrupts pressure regulation and can lead to non-uniform product texture.</w:t>
      </w:r>
    </w:p>
    <w:p w14:paraId="3A66E50D" w14:textId="77777777" w:rsidR="000037EF" w:rsidRDefault="000037EF">
      <w:pPr>
        <w:divId w:val="695541069"/>
      </w:pPr>
      <w:r>
        <w:rPr>
          <w:b/>
          <w:bCs/>
        </w:rPr>
        <w:t>Required operator action:</w:t>
      </w:r>
    </w:p>
    <w:p w14:paraId="186DF758" w14:textId="77777777" w:rsidR="000037EF" w:rsidRPr="000037EF" w:rsidRDefault="000037EF" w:rsidP="000037EF">
      <w:pPr>
        <w:pStyle w:val="ListParagraph"/>
        <w:numPr>
          <w:ilvl w:val="0"/>
          <w:numId w:val="9"/>
        </w:numPr>
        <w:divId w:val="695541069"/>
        <w:rPr>
          <w:sz w:val="24"/>
          <w:szCs w:val="24"/>
        </w:rPr>
      </w:pPr>
      <w:r w:rsidRPr="000037EF">
        <w:rPr>
          <w:sz w:val="24"/>
          <w:szCs w:val="24"/>
        </w:rPr>
        <w:t>Clear the anomaly.</w:t>
      </w:r>
    </w:p>
    <w:p w14:paraId="4DB6B9B8" w14:textId="77777777" w:rsidR="000037EF" w:rsidRPr="000037EF" w:rsidRDefault="000037EF" w:rsidP="000037EF">
      <w:pPr>
        <w:pStyle w:val="ListParagraph"/>
        <w:numPr>
          <w:ilvl w:val="0"/>
          <w:numId w:val="9"/>
        </w:numPr>
        <w:divId w:val="695541069"/>
        <w:rPr>
          <w:sz w:val="24"/>
          <w:szCs w:val="24"/>
        </w:rPr>
      </w:pPr>
      <w:r w:rsidRPr="000037EF">
        <w:rPr>
          <w:sz w:val="24"/>
          <w:szCs w:val="24"/>
        </w:rPr>
        <w:t>Stop the machine.</w:t>
      </w:r>
    </w:p>
    <w:p w14:paraId="6A5DAE95" w14:textId="620A6CC6" w:rsidR="000037EF" w:rsidRPr="00006165" w:rsidRDefault="000037EF" w:rsidP="00006165">
      <w:pPr>
        <w:pStyle w:val="ListParagraph"/>
        <w:numPr>
          <w:ilvl w:val="0"/>
          <w:numId w:val="9"/>
        </w:numPr>
        <w:divId w:val="695541069"/>
        <w:rPr>
          <w:sz w:val="24"/>
          <w:szCs w:val="24"/>
        </w:rPr>
      </w:pPr>
      <w:r w:rsidRPr="000037EF">
        <w:rPr>
          <w:sz w:val="24"/>
          <w:szCs w:val="24"/>
        </w:rPr>
        <w:t>Start the machine.</w:t>
      </w:r>
    </w:p>
    <w:p w14:paraId="26FF6DB6" w14:textId="77777777" w:rsidR="000037EF" w:rsidRDefault="000037EF">
      <w:pPr>
        <w:divId w:val="695541069"/>
        <w:rPr>
          <w:rFonts w:ascii="Aptos" w:hAnsi="Aptos" w:cs="Times New Roman"/>
        </w:rPr>
      </w:pPr>
      <w:r>
        <w:rPr>
          <w:b/>
          <w:bCs/>
        </w:rPr>
        <w:t>Caution:</w:t>
      </w:r>
      <w:r>
        <w:t xml:space="preserve"> Do not continue production if abnormal pressure persists.</w:t>
      </w:r>
    </w:p>
    <w:p w14:paraId="166CF198" w14:textId="77777777" w:rsidR="000037EF" w:rsidRDefault="000037EF" w:rsidP="000037EF">
      <w:pPr>
        <w:pStyle w:val="Heading2"/>
        <w:rPr>
          <w:rFonts w:cstheme="minorBidi"/>
        </w:rPr>
      </w:pPr>
      <w:r>
        <w:rPr>
          <w:rFonts w:cstheme="minorBidi"/>
        </w:rPr>
        <w:t>3.6 Aging Tank</w:t>
      </w:r>
    </w:p>
    <w:p w14:paraId="08B83629" w14:textId="77777777" w:rsidR="000037EF" w:rsidRDefault="000037EF">
      <w:pPr>
        <w:divId w:val="592519386"/>
        <w:rPr>
          <w:kern w:val="2"/>
          <w:lang w:eastAsia="en-GB"/>
          <w14:ligatures w14:val="standardContextual"/>
        </w:rPr>
      </w:pPr>
      <w:r>
        <w:t>The aging tank holds the mix under controlled conditions to stabilize product structure before freezing. Temperature and fill level must remain within specification.</w:t>
      </w:r>
    </w:p>
    <w:p w14:paraId="1E027F70" w14:textId="77777777" w:rsidR="000037EF" w:rsidRDefault="000037EF">
      <w:pPr>
        <w:pStyle w:val="Heading3"/>
        <w:divId w:val="592519386"/>
        <w:rPr>
          <w:rFonts w:cstheme="minorBidi"/>
        </w:rPr>
      </w:pPr>
      <w:r>
        <w:rPr>
          <w:rFonts w:cstheme="minorBidi"/>
        </w:rPr>
        <w:t>3.6.1 Temperature Rise</w:t>
      </w:r>
    </w:p>
    <w:p w14:paraId="60DFBC89" w14:textId="77777777" w:rsidR="000037EF" w:rsidRDefault="000037EF">
      <w:pPr>
        <w:divId w:val="592519386"/>
        <w:rPr>
          <w:rFonts w:ascii="Aptos" w:hAnsi="Aptos" w:cs="Times New Roman"/>
        </w:rPr>
      </w:pPr>
      <w:r>
        <w:rPr>
          <w:b/>
          <w:bCs/>
        </w:rPr>
        <w:t>Affected parameters:</w:t>
      </w:r>
      <w:r>
        <w:t xml:space="preserve"> temperature</w:t>
      </w:r>
    </w:p>
    <w:p w14:paraId="0250AD3D" w14:textId="77777777" w:rsidR="000037EF" w:rsidRDefault="000037EF">
      <w:pPr>
        <w:divId w:val="592519386"/>
      </w:pPr>
      <w:r>
        <w:rPr>
          <w:b/>
          <w:bCs/>
        </w:rPr>
        <w:t>Issue description:</w:t>
      </w:r>
      <w:r>
        <w:t xml:space="preserve"> Temperature rise indicates loss of cooling control during the aging phase.</w:t>
      </w:r>
    </w:p>
    <w:p w14:paraId="6C12ABFD" w14:textId="77777777" w:rsidR="000037EF" w:rsidRDefault="000037EF">
      <w:pPr>
        <w:divId w:val="592519386"/>
      </w:pPr>
      <w:r>
        <w:rPr>
          <w:b/>
          <w:bCs/>
        </w:rPr>
        <w:t>Required operator action:</w:t>
      </w:r>
    </w:p>
    <w:p w14:paraId="235CF6E9" w14:textId="77777777" w:rsidR="000037EF" w:rsidRPr="000037EF" w:rsidRDefault="000037EF" w:rsidP="000037EF">
      <w:pPr>
        <w:pStyle w:val="ListParagraph"/>
        <w:numPr>
          <w:ilvl w:val="0"/>
          <w:numId w:val="10"/>
        </w:numPr>
        <w:divId w:val="592519386"/>
        <w:rPr>
          <w:sz w:val="24"/>
          <w:szCs w:val="24"/>
        </w:rPr>
      </w:pPr>
      <w:r w:rsidRPr="000037EF">
        <w:rPr>
          <w:sz w:val="24"/>
          <w:szCs w:val="24"/>
        </w:rPr>
        <w:t>Clear the anomaly.</w:t>
      </w:r>
    </w:p>
    <w:p w14:paraId="407905B6" w14:textId="77777777" w:rsidR="000037EF" w:rsidRPr="000037EF" w:rsidRDefault="000037EF" w:rsidP="000037EF">
      <w:pPr>
        <w:pStyle w:val="ListParagraph"/>
        <w:numPr>
          <w:ilvl w:val="0"/>
          <w:numId w:val="10"/>
        </w:numPr>
        <w:divId w:val="592519386"/>
        <w:rPr>
          <w:sz w:val="24"/>
          <w:szCs w:val="24"/>
        </w:rPr>
      </w:pPr>
      <w:r w:rsidRPr="000037EF">
        <w:rPr>
          <w:sz w:val="24"/>
          <w:szCs w:val="24"/>
        </w:rPr>
        <w:t>Stop the machine.</w:t>
      </w:r>
    </w:p>
    <w:p w14:paraId="7DDCF260" w14:textId="4B074E5F" w:rsidR="000037EF" w:rsidRPr="00006165" w:rsidRDefault="00006165" w:rsidP="00006165">
      <w:pPr>
        <w:pStyle w:val="ListParagraph"/>
        <w:numPr>
          <w:ilvl w:val="0"/>
          <w:numId w:val="10"/>
        </w:numPr>
        <w:divId w:val="592519386"/>
        <w:rPr>
          <w:sz w:val="24"/>
          <w:szCs w:val="24"/>
        </w:rPr>
      </w:pPr>
      <w:r>
        <w:rPr>
          <w:sz w:val="24"/>
          <w:szCs w:val="24"/>
        </w:rPr>
        <w:t>Start the machine back to operation.</w:t>
      </w:r>
    </w:p>
    <w:p w14:paraId="204B5639" w14:textId="77777777" w:rsidR="000037EF" w:rsidRDefault="000037EF">
      <w:pPr>
        <w:divId w:val="592519386"/>
        <w:rPr>
          <w:rFonts w:ascii="Aptos" w:hAnsi="Aptos" w:cs="Times New Roman"/>
        </w:rPr>
      </w:pPr>
      <w:r>
        <w:rPr>
          <w:b/>
          <w:bCs/>
        </w:rPr>
        <w:t>Warning:</w:t>
      </w:r>
      <w:r>
        <w:t xml:space="preserve"> Do not continue the batch if product temperature cannot be maintained.</w:t>
      </w:r>
    </w:p>
    <w:p w14:paraId="6E96D356" w14:textId="77777777" w:rsidR="000037EF" w:rsidRDefault="000037EF">
      <w:pPr>
        <w:pStyle w:val="Heading3"/>
        <w:divId w:val="2047364690"/>
        <w:rPr>
          <w:rFonts w:cstheme="minorBidi"/>
          <w:kern w:val="2"/>
          <w:sz w:val="27"/>
          <w:szCs w:val="27"/>
          <w:lang w:eastAsia="en-GB"/>
          <w14:ligatures w14:val="standardContextual"/>
        </w:rPr>
      </w:pPr>
      <w:r>
        <w:rPr>
          <w:rFonts w:cstheme="minorBidi"/>
        </w:rPr>
        <w:t>3.6.2 Overflow</w:t>
      </w:r>
    </w:p>
    <w:p w14:paraId="2B368E44" w14:textId="77777777" w:rsidR="000037EF" w:rsidRDefault="000037EF">
      <w:pPr>
        <w:divId w:val="2047364690"/>
        <w:rPr>
          <w:rFonts w:ascii="Aptos" w:hAnsi="Aptos" w:cs="Times New Roman"/>
        </w:rPr>
      </w:pPr>
      <w:r>
        <w:rPr>
          <w:b/>
          <w:bCs/>
        </w:rPr>
        <w:t>Affected parameters:</w:t>
      </w:r>
      <w:r>
        <w:t xml:space="preserve"> level_pct</w:t>
      </w:r>
    </w:p>
    <w:p w14:paraId="66FCA2A3" w14:textId="77777777" w:rsidR="000037EF" w:rsidRDefault="000037EF">
      <w:pPr>
        <w:divId w:val="2047364690"/>
      </w:pPr>
      <w:r>
        <w:rPr>
          <w:b/>
          <w:bCs/>
        </w:rPr>
        <w:t>Issue description:</w:t>
      </w:r>
      <w:r>
        <w:t xml:space="preserve"> Overflow occurs when the tank level exceeds the normal limit, creating spill and contamination risk.</w:t>
      </w:r>
    </w:p>
    <w:p w14:paraId="04F8428D" w14:textId="77777777" w:rsidR="000037EF" w:rsidRDefault="000037EF">
      <w:pPr>
        <w:divId w:val="2047364690"/>
      </w:pPr>
      <w:r>
        <w:rPr>
          <w:b/>
          <w:bCs/>
        </w:rPr>
        <w:t>Required operator action:</w:t>
      </w:r>
    </w:p>
    <w:p w14:paraId="431DCDF3" w14:textId="77777777" w:rsidR="000037EF" w:rsidRPr="000037EF" w:rsidRDefault="000037EF" w:rsidP="000037EF">
      <w:pPr>
        <w:pStyle w:val="ListParagraph"/>
        <w:numPr>
          <w:ilvl w:val="0"/>
          <w:numId w:val="11"/>
        </w:numPr>
        <w:divId w:val="2047364690"/>
        <w:rPr>
          <w:sz w:val="24"/>
          <w:szCs w:val="24"/>
        </w:rPr>
      </w:pPr>
      <w:r w:rsidRPr="000037EF">
        <w:rPr>
          <w:sz w:val="24"/>
          <w:szCs w:val="24"/>
        </w:rPr>
        <w:t>Clear the anomaly.</w:t>
      </w:r>
    </w:p>
    <w:p w14:paraId="6972BBFE" w14:textId="77777777" w:rsidR="000037EF" w:rsidRPr="000037EF" w:rsidRDefault="000037EF" w:rsidP="000037EF">
      <w:pPr>
        <w:pStyle w:val="ListParagraph"/>
        <w:numPr>
          <w:ilvl w:val="0"/>
          <w:numId w:val="11"/>
        </w:numPr>
        <w:divId w:val="2047364690"/>
        <w:rPr>
          <w:sz w:val="24"/>
          <w:szCs w:val="24"/>
        </w:rPr>
      </w:pPr>
      <w:r w:rsidRPr="000037EF">
        <w:rPr>
          <w:sz w:val="24"/>
          <w:szCs w:val="24"/>
        </w:rPr>
        <w:t>Stop the machine.</w:t>
      </w:r>
    </w:p>
    <w:p w14:paraId="71A2DB82" w14:textId="51EB34C3" w:rsidR="000037EF" w:rsidRPr="00006165" w:rsidRDefault="00006165" w:rsidP="00006165">
      <w:pPr>
        <w:pStyle w:val="ListParagraph"/>
        <w:numPr>
          <w:ilvl w:val="0"/>
          <w:numId w:val="11"/>
        </w:numPr>
        <w:divId w:val="2047364690"/>
        <w:rPr>
          <w:sz w:val="24"/>
          <w:szCs w:val="24"/>
        </w:rPr>
      </w:pPr>
      <w:r>
        <w:rPr>
          <w:sz w:val="24"/>
          <w:szCs w:val="24"/>
        </w:rPr>
        <w:t>Start the machine back to operation.</w:t>
      </w:r>
    </w:p>
    <w:p w14:paraId="0FCBFB12" w14:textId="77777777" w:rsidR="000037EF" w:rsidRDefault="000037EF">
      <w:pPr>
        <w:divId w:val="2047364690"/>
        <w:rPr>
          <w:rFonts w:ascii="Aptos" w:hAnsi="Aptos" w:cs="Times New Roman"/>
        </w:rPr>
      </w:pPr>
      <w:r>
        <w:rPr>
          <w:b/>
          <w:bCs/>
        </w:rPr>
        <w:t>Caution:</w:t>
      </w:r>
      <w:r>
        <w:t xml:space="preserve"> Verify surrounding surfaces and product handling areas before restarting adjacent operations.</w:t>
      </w:r>
    </w:p>
    <w:p w14:paraId="673473D2" w14:textId="77777777" w:rsidR="000037EF" w:rsidRDefault="000037EF" w:rsidP="000037EF">
      <w:pPr>
        <w:pStyle w:val="Heading2"/>
        <w:rPr>
          <w:rFonts w:cstheme="minorBidi"/>
        </w:rPr>
      </w:pPr>
      <w:r>
        <w:rPr>
          <w:rFonts w:cstheme="minorBidi"/>
        </w:rPr>
        <w:lastRenderedPageBreak/>
        <w:t>3.7 Blast Freezer</w:t>
      </w:r>
    </w:p>
    <w:p w14:paraId="62207ED7" w14:textId="77777777" w:rsidR="000037EF" w:rsidRDefault="000037EF">
      <w:pPr>
        <w:divId w:val="1521238764"/>
        <w:rPr>
          <w:kern w:val="2"/>
          <w:lang w:eastAsia="en-GB"/>
          <w14:ligatures w14:val="standardContextual"/>
        </w:rPr>
      </w:pPr>
      <w:r>
        <w:t>The blast freezer rapidly removes heat from the product to reach the required freezing condition. Stable compressor performance and air circulation are essential.</w:t>
      </w:r>
    </w:p>
    <w:p w14:paraId="13AEF0E6" w14:textId="77777777" w:rsidR="000037EF" w:rsidRDefault="000037EF">
      <w:pPr>
        <w:pStyle w:val="Heading3"/>
        <w:divId w:val="1521238764"/>
        <w:rPr>
          <w:rFonts w:cstheme="minorBidi"/>
        </w:rPr>
      </w:pPr>
      <w:r>
        <w:rPr>
          <w:rFonts w:cstheme="minorBidi"/>
        </w:rPr>
        <w:t>3.7.1 Compressor Failure</w:t>
      </w:r>
    </w:p>
    <w:p w14:paraId="395C6585" w14:textId="77777777" w:rsidR="000037EF" w:rsidRDefault="000037EF">
      <w:pPr>
        <w:divId w:val="1521238764"/>
        <w:rPr>
          <w:rFonts w:ascii="Aptos" w:hAnsi="Aptos" w:cs="Times New Roman"/>
        </w:rPr>
      </w:pPr>
      <w:r>
        <w:rPr>
          <w:b/>
          <w:bCs/>
        </w:rPr>
        <w:t>Affected parameters:</w:t>
      </w:r>
      <w:r>
        <w:t xml:space="preserve"> temperature, air_speed_ms</w:t>
      </w:r>
    </w:p>
    <w:p w14:paraId="28AF8179" w14:textId="77777777" w:rsidR="000037EF" w:rsidRDefault="000037EF">
      <w:pPr>
        <w:divId w:val="1521238764"/>
      </w:pPr>
      <w:r>
        <w:rPr>
          <w:b/>
          <w:bCs/>
        </w:rPr>
        <w:t>Issue description:</w:t>
      </w:r>
      <w:r>
        <w:t xml:space="preserve"> Compressor failure reduces cooling capacity and may also affect airflow performance.</w:t>
      </w:r>
    </w:p>
    <w:p w14:paraId="7006D6D8" w14:textId="77777777" w:rsidR="000037EF" w:rsidRDefault="000037EF">
      <w:pPr>
        <w:divId w:val="1521238764"/>
      </w:pPr>
      <w:r>
        <w:rPr>
          <w:b/>
          <w:bCs/>
        </w:rPr>
        <w:t>Required operator action:</w:t>
      </w:r>
    </w:p>
    <w:p w14:paraId="516D1F25" w14:textId="77777777" w:rsidR="000037EF" w:rsidRPr="000037EF" w:rsidRDefault="000037EF" w:rsidP="000037EF">
      <w:pPr>
        <w:pStyle w:val="ListParagraph"/>
        <w:numPr>
          <w:ilvl w:val="0"/>
          <w:numId w:val="12"/>
        </w:numPr>
        <w:divId w:val="1521238764"/>
        <w:rPr>
          <w:sz w:val="24"/>
          <w:szCs w:val="24"/>
        </w:rPr>
      </w:pPr>
      <w:r w:rsidRPr="000037EF">
        <w:rPr>
          <w:sz w:val="24"/>
          <w:szCs w:val="24"/>
        </w:rPr>
        <w:t>Clear the anomaly.</w:t>
      </w:r>
    </w:p>
    <w:p w14:paraId="62509FE3" w14:textId="77777777" w:rsidR="000037EF" w:rsidRPr="000037EF" w:rsidRDefault="000037EF" w:rsidP="000037EF">
      <w:pPr>
        <w:pStyle w:val="ListParagraph"/>
        <w:numPr>
          <w:ilvl w:val="0"/>
          <w:numId w:val="12"/>
        </w:numPr>
        <w:divId w:val="1521238764"/>
        <w:rPr>
          <w:sz w:val="24"/>
          <w:szCs w:val="24"/>
        </w:rPr>
      </w:pPr>
      <w:r w:rsidRPr="000037EF">
        <w:rPr>
          <w:sz w:val="24"/>
          <w:szCs w:val="24"/>
        </w:rPr>
        <w:t>Stop the machine.</w:t>
      </w:r>
    </w:p>
    <w:p w14:paraId="4A4F81A7" w14:textId="4AF9C0A3" w:rsidR="000037EF" w:rsidRPr="00006165" w:rsidRDefault="000037EF" w:rsidP="00006165">
      <w:pPr>
        <w:pStyle w:val="ListParagraph"/>
        <w:numPr>
          <w:ilvl w:val="0"/>
          <w:numId w:val="12"/>
        </w:numPr>
        <w:divId w:val="1521238764"/>
        <w:rPr>
          <w:sz w:val="24"/>
          <w:szCs w:val="24"/>
        </w:rPr>
      </w:pPr>
      <w:r w:rsidRPr="000037EF">
        <w:rPr>
          <w:sz w:val="24"/>
          <w:szCs w:val="24"/>
        </w:rPr>
        <w:t>Start the machine.</w:t>
      </w:r>
    </w:p>
    <w:p w14:paraId="672DAE4B" w14:textId="77777777" w:rsidR="000037EF" w:rsidRDefault="000037EF">
      <w:pPr>
        <w:divId w:val="1521238764"/>
        <w:rPr>
          <w:rFonts w:ascii="Aptos" w:hAnsi="Aptos" w:cs="Times New Roman"/>
        </w:rPr>
      </w:pPr>
      <w:r>
        <w:rPr>
          <w:b/>
          <w:bCs/>
        </w:rPr>
        <w:t>Warning:</w:t>
      </w:r>
      <w:r>
        <w:t xml:space="preserve"> If freezing performance does not recover promptly, isolate the unit and escalate.</w:t>
      </w:r>
    </w:p>
    <w:p w14:paraId="36ED5D54" w14:textId="77777777" w:rsidR="000037EF" w:rsidRDefault="000037EF" w:rsidP="000037EF">
      <w:pPr>
        <w:pStyle w:val="Heading2"/>
        <w:rPr>
          <w:rFonts w:cstheme="minorBidi"/>
        </w:rPr>
      </w:pPr>
      <w:r>
        <w:rPr>
          <w:rFonts w:cstheme="minorBidi"/>
        </w:rPr>
        <w:t>3.8 Storage Freezer</w:t>
      </w:r>
    </w:p>
    <w:p w14:paraId="235E666F" w14:textId="77777777" w:rsidR="000037EF" w:rsidRDefault="000037EF">
      <w:pPr>
        <w:divId w:val="556941285"/>
        <w:rPr>
          <w:kern w:val="2"/>
          <w:lang w:eastAsia="en-GB"/>
          <w14:ligatures w14:val="standardContextual"/>
        </w:rPr>
      </w:pPr>
      <w:r>
        <w:t>The storage freezer preserves finished or semi-finished product under controlled low-temperature conditions. Door integrity directly affects temperature stability.</w:t>
      </w:r>
    </w:p>
    <w:p w14:paraId="778C824B" w14:textId="77777777" w:rsidR="000037EF" w:rsidRDefault="000037EF">
      <w:pPr>
        <w:pStyle w:val="Heading3"/>
        <w:divId w:val="556941285"/>
        <w:rPr>
          <w:rFonts w:cstheme="minorBidi"/>
        </w:rPr>
      </w:pPr>
      <w:r>
        <w:rPr>
          <w:rFonts w:cstheme="minorBidi"/>
        </w:rPr>
        <w:t>3.8.1 Door Stuck</w:t>
      </w:r>
    </w:p>
    <w:p w14:paraId="646F6C82" w14:textId="77777777" w:rsidR="000037EF" w:rsidRDefault="000037EF">
      <w:pPr>
        <w:divId w:val="556941285"/>
        <w:rPr>
          <w:rFonts w:ascii="Aptos" w:hAnsi="Aptos" w:cs="Times New Roman"/>
        </w:rPr>
      </w:pPr>
      <w:r>
        <w:rPr>
          <w:b/>
          <w:bCs/>
        </w:rPr>
        <w:t>Affected parameters:</w:t>
      </w:r>
      <w:r>
        <w:t xml:space="preserve"> door_open, temperature</w:t>
      </w:r>
    </w:p>
    <w:p w14:paraId="21A29B68" w14:textId="77777777" w:rsidR="000037EF" w:rsidRDefault="000037EF">
      <w:pPr>
        <w:divId w:val="556941285"/>
      </w:pPr>
      <w:r>
        <w:rPr>
          <w:b/>
          <w:bCs/>
        </w:rPr>
        <w:t>Issue description:</w:t>
      </w:r>
      <w:r>
        <w:t xml:space="preserve"> Door stuck indicates that the access door is not opening or closing correctly, allowing unwanted temperature increase.</w:t>
      </w:r>
    </w:p>
    <w:p w14:paraId="7630B8FF" w14:textId="77777777" w:rsidR="000037EF" w:rsidRDefault="000037EF">
      <w:pPr>
        <w:divId w:val="556941285"/>
      </w:pPr>
      <w:r>
        <w:rPr>
          <w:b/>
          <w:bCs/>
        </w:rPr>
        <w:t>Required operator action:</w:t>
      </w:r>
    </w:p>
    <w:p w14:paraId="46361522" w14:textId="77777777" w:rsidR="000037EF" w:rsidRPr="000037EF" w:rsidRDefault="000037EF" w:rsidP="000037EF">
      <w:pPr>
        <w:pStyle w:val="ListParagraph"/>
        <w:numPr>
          <w:ilvl w:val="0"/>
          <w:numId w:val="13"/>
        </w:numPr>
        <w:divId w:val="556941285"/>
        <w:rPr>
          <w:sz w:val="24"/>
          <w:szCs w:val="24"/>
        </w:rPr>
      </w:pPr>
      <w:r w:rsidRPr="000037EF">
        <w:rPr>
          <w:sz w:val="24"/>
          <w:szCs w:val="24"/>
        </w:rPr>
        <w:t>Clear the anomaly.</w:t>
      </w:r>
    </w:p>
    <w:p w14:paraId="23D594FE" w14:textId="77777777" w:rsidR="000037EF" w:rsidRPr="000037EF" w:rsidRDefault="000037EF" w:rsidP="000037EF">
      <w:pPr>
        <w:pStyle w:val="ListParagraph"/>
        <w:numPr>
          <w:ilvl w:val="0"/>
          <w:numId w:val="13"/>
        </w:numPr>
        <w:divId w:val="556941285"/>
        <w:rPr>
          <w:sz w:val="24"/>
          <w:szCs w:val="24"/>
        </w:rPr>
      </w:pPr>
      <w:r w:rsidRPr="000037EF">
        <w:rPr>
          <w:sz w:val="24"/>
          <w:szCs w:val="24"/>
        </w:rPr>
        <w:t>Stop the machine.</w:t>
      </w:r>
    </w:p>
    <w:p w14:paraId="435938B9" w14:textId="38E62055" w:rsidR="000037EF" w:rsidRPr="00006165" w:rsidRDefault="000037EF" w:rsidP="00006165">
      <w:pPr>
        <w:pStyle w:val="ListParagraph"/>
        <w:numPr>
          <w:ilvl w:val="0"/>
          <w:numId w:val="13"/>
        </w:numPr>
        <w:divId w:val="556941285"/>
        <w:rPr>
          <w:sz w:val="24"/>
          <w:szCs w:val="24"/>
        </w:rPr>
      </w:pPr>
      <w:r w:rsidRPr="000037EF">
        <w:rPr>
          <w:sz w:val="24"/>
          <w:szCs w:val="24"/>
        </w:rPr>
        <w:t>Start the machine.</w:t>
      </w:r>
    </w:p>
    <w:p w14:paraId="50E1E86C" w14:textId="77777777" w:rsidR="000037EF" w:rsidRDefault="000037EF">
      <w:pPr>
        <w:divId w:val="556941285"/>
        <w:rPr>
          <w:rFonts w:ascii="Aptos" w:hAnsi="Aptos" w:cs="Times New Roman"/>
        </w:rPr>
      </w:pPr>
      <w:r>
        <w:rPr>
          <w:b/>
          <w:bCs/>
        </w:rPr>
        <w:t>Note:</w:t>
      </w:r>
      <w:r>
        <w:t xml:space="preserve"> Minimize door openings until the condition is fully resolved.</w:t>
      </w:r>
    </w:p>
    <w:p w14:paraId="63380B3D" w14:textId="77777777" w:rsidR="000037EF" w:rsidRDefault="000037EF" w:rsidP="000037EF">
      <w:pPr>
        <w:pStyle w:val="Heading2"/>
        <w:rPr>
          <w:rFonts w:cstheme="minorBidi"/>
        </w:rPr>
      </w:pPr>
      <w:r>
        <w:rPr>
          <w:rFonts w:cstheme="minorBidi"/>
        </w:rPr>
        <w:t>3.9 Cold Room</w:t>
      </w:r>
    </w:p>
    <w:p w14:paraId="2EABAA82" w14:textId="77777777" w:rsidR="000037EF" w:rsidRDefault="000037EF">
      <w:pPr>
        <w:divId w:val="855340790"/>
        <w:rPr>
          <w:kern w:val="2"/>
          <w:lang w:eastAsia="en-GB"/>
          <w14:ligatures w14:val="standardContextual"/>
        </w:rPr>
      </w:pPr>
      <w:r>
        <w:t>The cold room provides controlled refrigerated storage for ingredients or product in process. Temperature control and load distribution are necessary to maintain cooling efficiency.</w:t>
      </w:r>
    </w:p>
    <w:p w14:paraId="0AB9108D" w14:textId="77777777" w:rsidR="000037EF" w:rsidRDefault="000037EF">
      <w:pPr>
        <w:pStyle w:val="Heading3"/>
        <w:divId w:val="855340790"/>
        <w:rPr>
          <w:rFonts w:cstheme="minorBidi"/>
        </w:rPr>
      </w:pPr>
      <w:r>
        <w:rPr>
          <w:rFonts w:cstheme="minorBidi"/>
        </w:rPr>
        <w:t>3.9.1 Defrost Failure</w:t>
      </w:r>
    </w:p>
    <w:p w14:paraId="78BCA419" w14:textId="77777777" w:rsidR="000037EF" w:rsidRDefault="000037EF">
      <w:pPr>
        <w:divId w:val="855340790"/>
        <w:rPr>
          <w:rFonts w:ascii="Aptos" w:hAnsi="Aptos" w:cs="Times New Roman"/>
        </w:rPr>
      </w:pPr>
      <w:r>
        <w:rPr>
          <w:b/>
          <w:bCs/>
        </w:rPr>
        <w:t>Affected parameters:</w:t>
      </w:r>
      <w:r>
        <w:t xml:space="preserve"> temperature</w:t>
      </w:r>
    </w:p>
    <w:p w14:paraId="77F039BB" w14:textId="77777777" w:rsidR="000037EF" w:rsidRDefault="000037EF">
      <w:pPr>
        <w:divId w:val="855340790"/>
      </w:pPr>
      <w:r>
        <w:rPr>
          <w:b/>
          <w:bCs/>
        </w:rPr>
        <w:t>Issue description:</w:t>
      </w:r>
      <w:r>
        <w:t xml:space="preserve"> Defrost failure causes ice accumulation and reduces heat exchange efficiency.</w:t>
      </w:r>
    </w:p>
    <w:p w14:paraId="55E3B571" w14:textId="77777777" w:rsidR="000037EF" w:rsidRDefault="000037EF">
      <w:pPr>
        <w:divId w:val="855340790"/>
      </w:pPr>
      <w:r>
        <w:rPr>
          <w:b/>
          <w:bCs/>
        </w:rPr>
        <w:t>Required operator action:</w:t>
      </w:r>
    </w:p>
    <w:p w14:paraId="1BB4894B" w14:textId="77777777" w:rsidR="000037EF" w:rsidRPr="000037EF" w:rsidRDefault="000037EF" w:rsidP="000037EF">
      <w:pPr>
        <w:pStyle w:val="ListParagraph"/>
        <w:numPr>
          <w:ilvl w:val="0"/>
          <w:numId w:val="14"/>
        </w:numPr>
        <w:divId w:val="855340790"/>
        <w:rPr>
          <w:sz w:val="24"/>
          <w:szCs w:val="24"/>
        </w:rPr>
      </w:pPr>
      <w:r w:rsidRPr="000037EF">
        <w:rPr>
          <w:sz w:val="24"/>
          <w:szCs w:val="24"/>
        </w:rPr>
        <w:t>Clear the anomaly.</w:t>
      </w:r>
    </w:p>
    <w:p w14:paraId="7803C288" w14:textId="77777777" w:rsidR="000037EF" w:rsidRPr="000037EF" w:rsidRDefault="000037EF" w:rsidP="000037EF">
      <w:pPr>
        <w:pStyle w:val="ListParagraph"/>
        <w:numPr>
          <w:ilvl w:val="0"/>
          <w:numId w:val="14"/>
        </w:numPr>
        <w:divId w:val="855340790"/>
        <w:rPr>
          <w:sz w:val="24"/>
          <w:szCs w:val="24"/>
        </w:rPr>
      </w:pPr>
      <w:r w:rsidRPr="000037EF">
        <w:rPr>
          <w:sz w:val="24"/>
          <w:szCs w:val="24"/>
        </w:rPr>
        <w:t>Stop the machine.</w:t>
      </w:r>
    </w:p>
    <w:p w14:paraId="28F78B82" w14:textId="7C58978B" w:rsidR="000037EF" w:rsidRPr="00006165" w:rsidRDefault="000037EF" w:rsidP="00006165">
      <w:pPr>
        <w:pStyle w:val="ListParagraph"/>
        <w:numPr>
          <w:ilvl w:val="0"/>
          <w:numId w:val="14"/>
        </w:numPr>
        <w:divId w:val="855340790"/>
        <w:rPr>
          <w:sz w:val="24"/>
          <w:szCs w:val="24"/>
        </w:rPr>
      </w:pPr>
      <w:r w:rsidRPr="000037EF">
        <w:rPr>
          <w:sz w:val="24"/>
          <w:szCs w:val="24"/>
        </w:rPr>
        <w:lastRenderedPageBreak/>
        <w:t>Start the machine.</w:t>
      </w:r>
    </w:p>
    <w:p w14:paraId="3BAFC2C2" w14:textId="77777777" w:rsidR="000037EF" w:rsidRDefault="000037EF">
      <w:pPr>
        <w:divId w:val="855340790"/>
        <w:rPr>
          <w:rFonts w:ascii="Aptos" w:hAnsi="Aptos" w:cs="Times New Roman"/>
        </w:rPr>
      </w:pPr>
      <w:r>
        <w:rPr>
          <w:b/>
          <w:bCs/>
        </w:rPr>
        <w:t>Caution:</w:t>
      </w:r>
      <w:r>
        <w:t xml:space="preserve"> Repeated failures indicate the unit should be inspected before continued loading.</w:t>
      </w:r>
    </w:p>
    <w:p w14:paraId="76B7F1CB" w14:textId="77777777" w:rsidR="000037EF" w:rsidRDefault="000037EF">
      <w:pPr>
        <w:pStyle w:val="Heading3"/>
        <w:divId w:val="1972663888"/>
        <w:rPr>
          <w:rFonts w:cstheme="minorBidi"/>
          <w:kern w:val="2"/>
          <w:sz w:val="27"/>
          <w:szCs w:val="27"/>
          <w:lang w:eastAsia="en-GB"/>
          <w14:ligatures w14:val="standardContextual"/>
        </w:rPr>
      </w:pPr>
      <w:r>
        <w:rPr>
          <w:rFonts w:cstheme="minorBidi"/>
        </w:rPr>
        <w:t>3.9.2 Overload</w:t>
      </w:r>
    </w:p>
    <w:p w14:paraId="09C3FF3F" w14:textId="77777777" w:rsidR="000037EF" w:rsidRDefault="000037EF">
      <w:pPr>
        <w:divId w:val="1972663888"/>
        <w:rPr>
          <w:rFonts w:ascii="Aptos" w:hAnsi="Aptos" w:cs="Times New Roman"/>
        </w:rPr>
      </w:pPr>
      <w:r>
        <w:rPr>
          <w:b/>
          <w:bCs/>
        </w:rPr>
        <w:t>Affected parameters:</w:t>
      </w:r>
      <w:r>
        <w:t xml:space="preserve"> occupancy_pct</w:t>
      </w:r>
    </w:p>
    <w:p w14:paraId="3F23C929" w14:textId="77777777" w:rsidR="000037EF" w:rsidRDefault="000037EF">
      <w:pPr>
        <w:divId w:val="1972663888"/>
      </w:pPr>
      <w:r>
        <w:rPr>
          <w:b/>
          <w:bCs/>
        </w:rPr>
        <w:t>Issue description:</w:t>
      </w:r>
      <w:r>
        <w:t xml:space="preserve"> Overload means the room is holding more product than intended, restricting airflow and reducing cooling performance.</w:t>
      </w:r>
    </w:p>
    <w:p w14:paraId="5AE9095A" w14:textId="77777777" w:rsidR="000037EF" w:rsidRDefault="000037EF">
      <w:pPr>
        <w:divId w:val="1972663888"/>
      </w:pPr>
      <w:r>
        <w:rPr>
          <w:b/>
          <w:bCs/>
        </w:rPr>
        <w:t>Required operator action:</w:t>
      </w:r>
    </w:p>
    <w:p w14:paraId="3918AB45" w14:textId="77777777" w:rsidR="000037EF" w:rsidRPr="000037EF" w:rsidRDefault="000037EF" w:rsidP="000037EF">
      <w:pPr>
        <w:pStyle w:val="ListParagraph"/>
        <w:numPr>
          <w:ilvl w:val="0"/>
          <w:numId w:val="15"/>
        </w:numPr>
        <w:divId w:val="1972663888"/>
        <w:rPr>
          <w:sz w:val="24"/>
          <w:szCs w:val="24"/>
        </w:rPr>
      </w:pPr>
      <w:r w:rsidRPr="000037EF">
        <w:rPr>
          <w:sz w:val="24"/>
          <w:szCs w:val="24"/>
        </w:rPr>
        <w:t>Clear the anomaly.</w:t>
      </w:r>
    </w:p>
    <w:p w14:paraId="026F4D49" w14:textId="77777777" w:rsidR="000037EF" w:rsidRPr="000037EF" w:rsidRDefault="000037EF" w:rsidP="000037EF">
      <w:pPr>
        <w:pStyle w:val="ListParagraph"/>
        <w:numPr>
          <w:ilvl w:val="0"/>
          <w:numId w:val="15"/>
        </w:numPr>
        <w:divId w:val="1972663888"/>
        <w:rPr>
          <w:sz w:val="24"/>
          <w:szCs w:val="24"/>
        </w:rPr>
      </w:pPr>
      <w:r w:rsidRPr="000037EF">
        <w:rPr>
          <w:sz w:val="24"/>
          <w:szCs w:val="24"/>
        </w:rPr>
        <w:t>Stop the machine.</w:t>
      </w:r>
    </w:p>
    <w:p w14:paraId="02F4AD7C" w14:textId="7D35E787" w:rsidR="000037EF" w:rsidRPr="00006165" w:rsidRDefault="00006165" w:rsidP="00006165">
      <w:pPr>
        <w:pStyle w:val="ListParagraph"/>
        <w:numPr>
          <w:ilvl w:val="0"/>
          <w:numId w:val="15"/>
        </w:numPr>
        <w:divId w:val="1972663888"/>
        <w:rPr>
          <w:sz w:val="24"/>
          <w:szCs w:val="24"/>
        </w:rPr>
      </w:pPr>
      <w:r>
        <w:rPr>
          <w:sz w:val="24"/>
          <w:szCs w:val="24"/>
        </w:rPr>
        <w:t>Start the machine back to operation.</w:t>
      </w:r>
    </w:p>
    <w:p w14:paraId="7FB017DB" w14:textId="77777777" w:rsidR="000037EF" w:rsidRDefault="000037EF">
      <w:pPr>
        <w:divId w:val="1972663888"/>
        <w:rPr>
          <w:rFonts w:ascii="Aptos" w:hAnsi="Aptos" w:cs="Times New Roman"/>
        </w:rPr>
      </w:pPr>
      <w:r>
        <w:rPr>
          <w:b/>
          <w:bCs/>
        </w:rPr>
        <w:t>Note:</w:t>
      </w:r>
      <w:r>
        <w:t xml:space="preserve"> Product arrangement should allow adequate air circulation throughout the room.</w:t>
      </w:r>
    </w:p>
    <w:p w14:paraId="049F179A" w14:textId="77777777" w:rsidR="000037EF" w:rsidRDefault="000037EF" w:rsidP="000037EF">
      <w:pPr>
        <w:pStyle w:val="Heading2"/>
        <w:rPr>
          <w:rFonts w:cstheme="minorBidi"/>
        </w:rPr>
      </w:pPr>
      <w:r>
        <w:rPr>
          <w:rFonts w:cstheme="minorBidi"/>
        </w:rPr>
        <w:t>3.10 Batch Freezer</w:t>
      </w:r>
    </w:p>
    <w:p w14:paraId="7AB5C352" w14:textId="77777777" w:rsidR="000037EF" w:rsidRDefault="000037EF">
      <w:pPr>
        <w:divId w:val="202257299"/>
        <w:rPr>
          <w:kern w:val="2"/>
          <w:lang w:eastAsia="en-GB"/>
          <w14:ligatures w14:val="standardContextual"/>
        </w:rPr>
      </w:pPr>
      <w:r>
        <w:t>The batch freezer churns and freezes the product to the required texture and temperature. Motor performance and thermal control are both essential to complete the cycle.</w:t>
      </w:r>
    </w:p>
    <w:p w14:paraId="2A1325B7" w14:textId="77777777" w:rsidR="000037EF" w:rsidRDefault="000037EF">
      <w:pPr>
        <w:pStyle w:val="Heading3"/>
        <w:divId w:val="202257299"/>
        <w:rPr>
          <w:rFonts w:cstheme="minorBidi"/>
        </w:rPr>
      </w:pPr>
      <w:r>
        <w:rPr>
          <w:rFonts w:cstheme="minorBidi"/>
        </w:rPr>
        <w:t>3.10.1 Motor Failure</w:t>
      </w:r>
    </w:p>
    <w:p w14:paraId="3B9A99F3" w14:textId="77777777" w:rsidR="000037EF" w:rsidRDefault="000037EF">
      <w:pPr>
        <w:divId w:val="202257299"/>
        <w:rPr>
          <w:rFonts w:ascii="Aptos" w:hAnsi="Aptos" w:cs="Times New Roman"/>
        </w:rPr>
      </w:pPr>
      <w:r>
        <w:rPr>
          <w:b/>
          <w:bCs/>
        </w:rPr>
        <w:t>Affected parameters:</w:t>
      </w:r>
      <w:r>
        <w:t xml:space="preserve"> dasher_rpm</w:t>
      </w:r>
    </w:p>
    <w:p w14:paraId="3510C928" w14:textId="77777777" w:rsidR="000037EF" w:rsidRDefault="000037EF">
      <w:pPr>
        <w:divId w:val="202257299"/>
      </w:pPr>
      <w:r>
        <w:rPr>
          <w:b/>
          <w:bCs/>
        </w:rPr>
        <w:t>Issue description:</w:t>
      </w:r>
      <w:r>
        <w:t xml:space="preserve"> Motor failure prevents proper dasher rotation and interrupts the freezing and churning process.</w:t>
      </w:r>
    </w:p>
    <w:p w14:paraId="6001E11D" w14:textId="77777777" w:rsidR="000037EF" w:rsidRDefault="000037EF">
      <w:pPr>
        <w:divId w:val="202257299"/>
      </w:pPr>
      <w:r>
        <w:rPr>
          <w:b/>
          <w:bCs/>
        </w:rPr>
        <w:t>Required operator action:</w:t>
      </w:r>
    </w:p>
    <w:p w14:paraId="432610B8" w14:textId="77777777" w:rsidR="000037EF" w:rsidRPr="000037EF" w:rsidRDefault="000037EF" w:rsidP="000037EF">
      <w:pPr>
        <w:pStyle w:val="ListParagraph"/>
        <w:numPr>
          <w:ilvl w:val="0"/>
          <w:numId w:val="16"/>
        </w:numPr>
        <w:divId w:val="202257299"/>
        <w:rPr>
          <w:sz w:val="24"/>
          <w:szCs w:val="24"/>
        </w:rPr>
      </w:pPr>
      <w:r w:rsidRPr="000037EF">
        <w:rPr>
          <w:sz w:val="24"/>
          <w:szCs w:val="24"/>
        </w:rPr>
        <w:t>Clear the anomaly.</w:t>
      </w:r>
    </w:p>
    <w:p w14:paraId="265C2E00" w14:textId="77777777" w:rsidR="000037EF" w:rsidRPr="000037EF" w:rsidRDefault="000037EF" w:rsidP="000037EF">
      <w:pPr>
        <w:pStyle w:val="ListParagraph"/>
        <w:numPr>
          <w:ilvl w:val="0"/>
          <w:numId w:val="16"/>
        </w:numPr>
        <w:divId w:val="202257299"/>
        <w:rPr>
          <w:sz w:val="24"/>
          <w:szCs w:val="24"/>
        </w:rPr>
      </w:pPr>
      <w:r w:rsidRPr="000037EF">
        <w:rPr>
          <w:sz w:val="24"/>
          <w:szCs w:val="24"/>
        </w:rPr>
        <w:t>Stop the machine.</w:t>
      </w:r>
    </w:p>
    <w:p w14:paraId="50B552B5" w14:textId="56814244" w:rsidR="000037EF" w:rsidRPr="00006165" w:rsidRDefault="000037EF" w:rsidP="00006165">
      <w:pPr>
        <w:pStyle w:val="ListParagraph"/>
        <w:numPr>
          <w:ilvl w:val="0"/>
          <w:numId w:val="16"/>
        </w:numPr>
        <w:divId w:val="202257299"/>
        <w:rPr>
          <w:sz w:val="24"/>
          <w:szCs w:val="24"/>
        </w:rPr>
      </w:pPr>
      <w:r w:rsidRPr="000037EF">
        <w:rPr>
          <w:sz w:val="24"/>
          <w:szCs w:val="24"/>
        </w:rPr>
        <w:t>Start the machine.</w:t>
      </w:r>
    </w:p>
    <w:p w14:paraId="5732BB46" w14:textId="77777777" w:rsidR="000037EF" w:rsidRDefault="000037EF">
      <w:pPr>
        <w:divId w:val="202257299"/>
        <w:rPr>
          <w:rFonts w:ascii="Aptos" w:hAnsi="Aptos" w:cs="Times New Roman"/>
        </w:rPr>
      </w:pPr>
      <w:r>
        <w:rPr>
          <w:b/>
          <w:bCs/>
        </w:rPr>
        <w:t>Warning:</w:t>
      </w:r>
      <w:r>
        <w:t xml:space="preserve"> If the motor fails again after restart, remove the unit from production.</w:t>
      </w:r>
    </w:p>
    <w:p w14:paraId="564BB2D5" w14:textId="77777777" w:rsidR="000037EF" w:rsidRDefault="000037EF">
      <w:pPr>
        <w:pStyle w:val="Heading3"/>
        <w:divId w:val="1615790221"/>
        <w:rPr>
          <w:rFonts w:cstheme="minorBidi"/>
          <w:kern w:val="2"/>
          <w:sz w:val="27"/>
          <w:szCs w:val="27"/>
          <w:lang w:eastAsia="en-GB"/>
          <w14:ligatures w14:val="standardContextual"/>
        </w:rPr>
      </w:pPr>
      <w:r>
        <w:rPr>
          <w:rFonts w:cstheme="minorBidi"/>
        </w:rPr>
        <w:t>3.10.2 Freeze Lock</w:t>
      </w:r>
    </w:p>
    <w:p w14:paraId="311873DE" w14:textId="77777777" w:rsidR="000037EF" w:rsidRDefault="000037EF">
      <w:pPr>
        <w:divId w:val="1615790221"/>
        <w:rPr>
          <w:rFonts w:ascii="Aptos" w:hAnsi="Aptos" w:cs="Times New Roman"/>
        </w:rPr>
      </w:pPr>
      <w:r>
        <w:rPr>
          <w:b/>
          <w:bCs/>
        </w:rPr>
        <w:t>Affected parameters:</w:t>
      </w:r>
      <w:r>
        <w:t xml:space="preserve"> temperature</w:t>
      </w:r>
    </w:p>
    <w:p w14:paraId="1221D801" w14:textId="77777777" w:rsidR="000037EF" w:rsidRDefault="000037EF">
      <w:pPr>
        <w:divId w:val="1615790221"/>
      </w:pPr>
      <w:r>
        <w:rPr>
          <w:b/>
          <w:bCs/>
        </w:rPr>
        <w:t>Issue description:</w:t>
      </w:r>
      <w:r>
        <w:t xml:space="preserve"> Freeze lock indicates that the unit is excessively cold or mechanically restricted by frozen product, preventing normal continuation of the cycle.</w:t>
      </w:r>
    </w:p>
    <w:p w14:paraId="3768555D" w14:textId="77777777" w:rsidR="000037EF" w:rsidRDefault="000037EF">
      <w:pPr>
        <w:divId w:val="1615790221"/>
      </w:pPr>
      <w:r>
        <w:rPr>
          <w:b/>
          <w:bCs/>
        </w:rPr>
        <w:t>Required operator action:</w:t>
      </w:r>
    </w:p>
    <w:p w14:paraId="389F90B3" w14:textId="77777777" w:rsidR="000037EF" w:rsidRPr="000037EF" w:rsidRDefault="000037EF" w:rsidP="000037EF">
      <w:pPr>
        <w:pStyle w:val="ListParagraph"/>
        <w:numPr>
          <w:ilvl w:val="0"/>
          <w:numId w:val="17"/>
        </w:numPr>
        <w:divId w:val="1615790221"/>
        <w:rPr>
          <w:sz w:val="24"/>
          <w:szCs w:val="24"/>
        </w:rPr>
      </w:pPr>
      <w:r w:rsidRPr="000037EF">
        <w:rPr>
          <w:sz w:val="24"/>
          <w:szCs w:val="24"/>
        </w:rPr>
        <w:t>Clear the anomaly.</w:t>
      </w:r>
    </w:p>
    <w:p w14:paraId="5C7EFA8B" w14:textId="77777777" w:rsidR="000037EF" w:rsidRPr="000037EF" w:rsidRDefault="000037EF" w:rsidP="000037EF">
      <w:pPr>
        <w:pStyle w:val="ListParagraph"/>
        <w:numPr>
          <w:ilvl w:val="0"/>
          <w:numId w:val="17"/>
        </w:numPr>
        <w:divId w:val="1615790221"/>
        <w:rPr>
          <w:sz w:val="24"/>
          <w:szCs w:val="24"/>
        </w:rPr>
      </w:pPr>
      <w:r w:rsidRPr="000037EF">
        <w:rPr>
          <w:sz w:val="24"/>
          <w:szCs w:val="24"/>
        </w:rPr>
        <w:t>Stop the machine.</w:t>
      </w:r>
    </w:p>
    <w:p w14:paraId="5B542A91" w14:textId="39364DBB" w:rsidR="000037EF" w:rsidRPr="00006165" w:rsidRDefault="000037EF" w:rsidP="00006165">
      <w:pPr>
        <w:pStyle w:val="ListParagraph"/>
        <w:numPr>
          <w:ilvl w:val="0"/>
          <w:numId w:val="17"/>
        </w:numPr>
        <w:divId w:val="1615790221"/>
        <w:rPr>
          <w:sz w:val="24"/>
          <w:szCs w:val="24"/>
        </w:rPr>
      </w:pPr>
      <w:r w:rsidRPr="000037EF">
        <w:rPr>
          <w:sz w:val="24"/>
          <w:szCs w:val="24"/>
        </w:rPr>
        <w:t>Start the machine.</w:t>
      </w:r>
    </w:p>
    <w:p w14:paraId="46F1E5A6" w14:textId="77777777" w:rsidR="000037EF" w:rsidRDefault="000037EF">
      <w:pPr>
        <w:divId w:val="1615790221"/>
        <w:rPr>
          <w:rFonts w:ascii="Aptos" w:hAnsi="Aptos" w:cs="Times New Roman"/>
        </w:rPr>
      </w:pPr>
      <w:r>
        <w:rPr>
          <w:b/>
          <w:bCs/>
        </w:rPr>
        <w:t>Caution:</w:t>
      </w:r>
      <w:r>
        <w:t xml:space="preserve"> Do not force continued operation if the chamber remains locked or abnormal resistance is observed.</w:t>
      </w:r>
    </w:p>
    <w:p w14:paraId="3AF3062C" w14:textId="77777777" w:rsidR="000037EF" w:rsidRDefault="000037EF"/>
    <w:sectPr w:rsidR="000037EF" w:rsidSect="000037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8AA"/>
    <w:multiLevelType w:val="multilevel"/>
    <w:tmpl w:val="B586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5525F"/>
    <w:multiLevelType w:val="multilevel"/>
    <w:tmpl w:val="BDDA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35A00"/>
    <w:multiLevelType w:val="multilevel"/>
    <w:tmpl w:val="E836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27EFB"/>
    <w:multiLevelType w:val="multilevel"/>
    <w:tmpl w:val="8120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7201C"/>
    <w:multiLevelType w:val="multilevel"/>
    <w:tmpl w:val="01A2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F46AC"/>
    <w:multiLevelType w:val="multilevel"/>
    <w:tmpl w:val="F360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52B1C"/>
    <w:multiLevelType w:val="multilevel"/>
    <w:tmpl w:val="F946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E1BE3"/>
    <w:multiLevelType w:val="multilevel"/>
    <w:tmpl w:val="0A32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548E3"/>
    <w:multiLevelType w:val="multilevel"/>
    <w:tmpl w:val="F844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B1D37"/>
    <w:multiLevelType w:val="multilevel"/>
    <w:tmpl w:val="00A8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350F3"/>
    <w:multiLevelType w:val="multilevel"/>
    <w:tmpl w:val="BBE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35343"/>
    <w:multiLevelType w:val="multilevel"/>
    <w:tmpl w:val="D52C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EE3404"/>
    <w:multiLevelType w:val="multilevel"/>
    <w:tmpl w:val="8358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D501F"/>
    <w:multiLevelType w:val="multilevel"/>
    <w:tmpl w:val="D126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0202FB"/>
    <w:multiLevelType w:val="multilevel"/>
    <w:tmpl w:val="E7B0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77032"/>
    <w:multiLevelType w:val="multilevel"/>
    <w:tmpl w:val="EBDE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B406F8"/>
    <w:multiLevelType w:val="multilevel"/>
    <w:tmpl w:val="FFC6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900083">
    <w:abstractNumId w:val="10"/>
  </w:num>
  <w:num w:numId="2" w16cid:durableId="1667978785">
    <w:abstractNumId w:val="4"/>
  </w:num>
  <w:num w:numId="3" w16cid:durableId="745882573">
    <w:abstractNumId w:val="6"/>
  </w:num>
  <w:num w:numId="4" w16cid:durableId="1436098998">
    <w:abstractNumId w:val="16"/>
  </w:num>
  <w:num w:numId="5" w16cid:durableId="310982748">
    <w:abstractNumId w:val="1"/>
  </w:num>
  <w:num w:numId="6" w16cid:durableId="1998727714">
    <w:abstractNumId w:val="2"/>
  </w:num>
  <w:num w:numId="7" w16cid:durableId="1105535620">
    <w:abstractNumId w:val="15"/>
  </w:num>
  <w:num w:numId="8" w16cid:durableId="596132199">
    <w:abstractNumId w:val="5"/>
  </w:num>
  <w:num w:numId="9" w16cid:durableId="550000178">
    <w:abstractNumId w:val="11"/>
  </w:num>
  <w:num w:numId="10" w16cid:durableId="1819607541">
    <w:abstractNumId w:val="8"/>
  </w:num>
  <w:num w:numId="11" w16cid:durableId="2134783281">
    <w:abstractNumId w:val="12"/>
  </w:num>
  <w:num w:numId="12" w16cid:durableId="1029258371">
    <w:abstractNumId w:val="7"/>
  </w:num>
  <w:num w:numId="13" w16cid:durableId="1485313000">
    <w:abstractNumId w:val="14"/>
  </w:num>
  <w:num w:numId="14" w16cid:durableId="115296193">
    <w:abstractNumId w:val="9"/>
  </w:num>
  <w:num w:numId="15" w16cid:durableId="2120372584">
    <w:abstractNumId w:val="13"/>
  </w:num>
  <w:num w:numId="16" w16cid:durableId="524633599">
    <w:abstractNumId w:val="0"/>
  </w:num>
  <w:num w:numId="17" w16cid:durableId="358431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EF"/>
    <w:rsid w:val="000037EF"/>
    <w:rsid w:val="00006165"/>
    <w:rsid w:val="00A66D61"/>
    <w:rsid w:val="00DA1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705C"/>
  <w15:chartTrackingRefBased/>
  <w15:docId w15:val="{E1517343-686E-4AB0-91CD-A78EBF1D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3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3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EF"/>
    <w:rPr>
      <w:rFonts w:eastAsiaTheme="majorEastAsia" w:cstheme="majorBidi"/>
      <w:color w:val="272727" w:themeColor="text1" w:themeTint="D8"/>
    </w:rPr>
  </w:style>
  <w:style w:type="paragraph" w:styleId="Title">
    <w:name w:val="Title"/>
    <w:basedOn w:val="Normal"/>
    <w:next w:val="Normal"/>
    <w:link w:val="TitleChar"/>
    <w:uiPriority w:val="10"/>
    <w:qFormat/>
    <w:rsid w:val="0000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EF"/>
    <w:pPr>
      <w:spacing w:before="160"/>
      <w:jc w:val="center"/>
    </w:pPr>
    <w:rPr>
      <w:i/>
      <w:iCs/>
      <w:color w:val="404040" w:themeColor="text1" w:themeTint="BF"/>
    </w:rPr>
  </w:style>
  <w:style w:type="character" w:customStyle="1" w:styleId="QuoteChar">
    <w:name w:val="Quote Char"/>
    <w:basedOn w:val="DefaultParagraphFont"/>
    <w:link w:val="Quote"/>
    <w:uiPriority w:val="29"/>
    <w:rsid w:val="000037EF"/>
    <w:rPr>
      <w:i/>
      <w:iCs/>
      <w:color w:val="404040" w:themeColor="text1" w:themeTint="BF"/>
    </w:rPr>
  </w:style>
  <w:style w:type="paragraph" w:styleId="ListParagraph">
    <w:name w:val="List Paragraph"/>
    <w:basedOn w:val="Normal"/>
    <w:uiPriority w:val="34"/>
    <w:qFormat/>
    <w:rsid w:val="000037EF"/>
    <w:pPr>
      <w:ind w:left="720"/>
      <w:contextualSpacing/>
    </w:pPr>
  </w:style>
  <w:style w:type="character" w:styleId="IntenseEmphasis">
    <w:name w:val="Intense Emphasis"/>
    <w:basedOn w:val="DefaultParagraphFont"/>
    <w:uiPriority w:val="21"/>
    <w:qFormat/>
    <w:rsid w:val="000037EF"/>
    <w:rPr>
      <w:i/>
      <w:iCs/>
      <w:color w:val="0F4761" w:themeColor="accent1" w:themeShade="BF"/>
    </w:rPr>
  </w:style>
  <w:style w:type="paragraph" w:styleId="IntenseQuote">
    <w:name w:val="Intense Quote"/>
    <w:basedOn w:val="Normal"/>
    <w:next w:val="Normal"/>
    <w:link w:val="IntenseQuoteChar"/>
    <w:uiPriority w:val="30"/>
    <w:qFormat/>
    <w:rsid w:val="00003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7EF"/>
    <w:rPr>
      <w:i/>
      <w:iCs/>
      <w:color w:val="0F4761" w:themeColor="accent1" w:themeShade="BF"/>
    </w:rPr>
  </w:style>
  <w:style w:type="character" w:styleId="IntenseReference">
    <w:name w:val="Intense Reference"/>
    <w:basedOn w:val="DefaultParagraphFont"/>
    <w:uiPriority w:val="32"/>
    <w:qFormat/>
    <w:rsid w:val="000037EF"/>
    <w:rPr>
      <w:b/>
      <w:bCs/>
      <w:smallCaps/>
      <w:color w:val="0F4761" w:themeColor="accent1" w:themeShade="BF"/>
      <w:spacing w:val="5"/>
    </w:rPr>
  </w:style>
  <w:style w:type="character" w:styleId="BookTitle">
    <w:name w:val="Book Title"/>
    <w:basedOn w:val="DefaultParagraphFont"/>
    <w:uiPriority w:val="33"/>
    <w:qFormat/>
    <w:rsid w:val="000037EF"/>
    <w:rPr>
      <w:b/>
      <w:bCs/>
      <w:i/>
      <w:iCs/>
      <w:spacing w:val="5"/>
    </w:rPr>
  </w:style>
  <w:style w:type="paragraph" w:styleId="Caption">
    <w:name w:val="caption"/>
    <w:basedOn w:val="Normal"/>
    <w:next w:val="Normal"/>
    <w:uiPriority w:val="35"/>
    <w:semiHidden/>
    <w:unhideWhenUsed/>
    <w:qFormat/>
    <w:rsid w:val="000037EF"/>
    <w:pPr>
      <w:spacing w:after="200" w:line="240" w:lineRule="auto"/>
    </w:pPr>
    <w:rPr>
      <w:i/>
      <w:iCs/>
      <w:color w:val="0E2841" w:themeColor="text2"/>
      <w:sz w:val="18"/>
      <w:szCs w:val="18"/>
    </w:rPr>
  </w:style>
  <w:style w:type="character" w:styleId="Emphasis">
    <w:name w:val="Emphasis"/>
    <w:basedOn w:val="DefaultParagraphFont"/>
    <w:uiPriority w:val="20"/>
    <w:qFormat/>
    <w:rsid w:val="000037EF"/>
    <w:rPr>
      <w:i/>
      <w:iCs/>
    </w:rPr>
  </w:style>
  <w:style w:type="paragraph" w:styleId="NoSpacing">
    <w:name w:val="No Spacing"/>
    <w:uiPriority w:val="1"/>
    <w:qFormat/>
    <w:rsid w:val="000037EF"/>
    <w:pPr>
      <w:spacing w:after="0" w:line="240" w:lineRule="auto"/>
    </w:pPr>
  </w:style>
  <w:style w:type="character" w:styleId="Strong">
    <w:name w:val="Strong"/>
    <w:basedOn w:val="DefaultParagraphFont"/>
    <w:uiPriority w:val="22"/>
    <w:qFormat/>
    <w:rsid w:val="000037EF"/>
    <w:rPr>
      <w:b/>
      <w:bCs/>
    </w:rPr>
  </w:style>
  <w:style w:type="character" w:styleId="SubtleEmphasis">
    <w:name w:val="Subtle Emphasis"/>
    <w:basedOn w:val="DefaultParagraphFont"/>
    <w:uiPriority w:val="19"/>
    <w:qFormat/>
    <w:rsid w:val="000037EF"/>
    <w:rPr>
      <w:i/>
      <w:iCs/>
      <w:color w:val="404040" w:themeColor="text1" w:themeTint="BF"/>
    </w:rPr>
  </w:style>
  <w:style w:type="character" w:styleId="SubtleReference">
    <w:name w:val="Subtle Reference"/>
    <w:basedOn w:val="DefaultParagraphFont"/>
    <w:uiPriority w:val="31"/>
    <w:qFormat/>
    <w:rsid w:val="000037EF"/>
    <w:rPr>
      <w:smallCaps/>
      <w:color w:val="5A5A5A" w:themeColor="text1" w:themeTint="A5"/>
    </w:rPr>
  </w:style>
  <w:style w:type="paragraph" w:styleId="TOCHeading">
    <w:name w:val="TOC Heading"/>
    <w:basedOn w:val="Heading1"/>
    <w:next w:val="Normal"/>
    <w:uiPriority w:val="39"/>
    <w:semiHidden/>
    <w:unhideWhenUsed/>
    <w:qFormat/>
    <w:rsid w:val="000037EF"/>
    <w:pPr>
      <w:spacing w:before="240" w:after="0"/>
      <w:outlineLvl w:val="9"/>
    </w:pPr>
    <w:rPr>
      <w:sz w:val="32"/>
      <w:szCs w:val="32"/>
    </w:rPr>
  </w:style>
  <w:style w:type="table" w:styleId="GridTable4-Accent4">
    <w:name w:val="Grid Table 4 Accent 4"/>
    <w:basedOn w:val="TableNormal"/>
    <w:uiPriority w:val="49"/>
    <w:rsid w:val="000037E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8480">
      <w:marLeft w:val="0"/>
      <w:marRight w:val="0"/>
      <w:marTop w:val="0"/>
      <w:marBottom w:val="0"/>
      <w:divBdr>
        <w:top w:val="none" w:sz="0" w:space="0" w:color="auto"/>
        <w:left w:val="none" w:sz="0" w:space="0" w:color="auto"/>
        <w:bottom w:val="none" w:sz="0" w:space="0" w:color="auto"/>
        <w:right w:val="none" w:sz="0" w:space="0" w:color="auto"/>
      </w:divBdr>
    </w:div>
    <w:div w:id="202257299">
      <w:marLeft w:val="0"/>
      <w:marRight w:val="0"/>
      <w:marTop w:val="0"/>
      <w:marBottom w:val="0"/>
      <w:divBdr>
        <w:top w:val="none" w:sz="0" w:space="0" w:color="auto"/>
        <w:left w:val="none" w:sz="0" w:space="0" w:color="auto"/>
        <w:bottom w:val="none" w:sz="0" w:space="0" w:color="auto"/>
        <w:right w:val="none" w:sz="0" w:space="0" w:color="auto"/>
      </w:divBdr>
    </w:div>
    <w:div w:id="241450553">
      <w:marLeft w:val="0"/>
      <w:marRight w:val="0"/>
      <w:marTop w:val="0"/>
      <w:marBottom w:val="0"/>
      <w:divBdr>
        <w:top w:val="none" w:sz="0" w:space="0" w:color="auto"/>
        <w:left w:val="none" w:sz="0" w:space="0" w:color="auto"/>
        <w:bottom w:val="none" w:sz="0" w:space="0" w:color="auto"/>
        <w:right w:val="none" w:sz="0" w:space="0" w:color="auto"/>
      </w:divBdr>
    </w:div>
    <w:div w:id="556941285">
      <w:marLeft w:val="0"/>
      <w:marRight w:val="0"/>
      <w:marTop w:val="0"/>
      <w:marBottom w:val="0"/>
      <w:divBdr>
        <w:top w:val="none" w:sz="0" w:space="0" w:color="auto"/>
        <w:left w:val="none" w:sz="0" w:space="0" w:color="auto"/>
        <w:bottom w:val="none" w:sz="0" w:space="0" w:color="auto"/>
        <w:right w:val="none" w:sz="0" w:space="0" w:color="auto"/>
      </w:divBdr>
    </w:div>
    <w:div w:id="592519386">
      <w:marLeft w:val="0"/>
      <w:marRight w:val="0"/>
      <w:marTop w:val="0"/>
      <w:marBottom w:val="0"/>
      <w:divBdr>
        <w:top w:val="none" w:sz="0" w:space="0" w:color="auto"/>
        <w:left w:val="none" w:sz="0" w:space="0" w:color="auto"/>
        <w:bottom w:val="none" w:sz="0" w:space="0" w:color="auto"/>
        <w:right w:val="none" w:sz="0" w:space="0" w:color="auto"/>
      </w:divBdr>
    </w:div>
    <w:div w:id="695541069">
      <w:marLeft w:val="0"/>
      <w:marRight w:val="0"/>
      <w:marTop w:val="0"/>
      <w:marBottom w:val="0"/>
      <w:divBdr>
        <w:top w:val="none" w:sz="0" w:space="0" w:color="auto"/>
        <w:left w:val="none" w:sz="0" w:space="0" w:color="auto"/>
        <w:bottom w:val="none" w:sz="0" w:space="0" w:color="auto"/>
        <w:right w:val="none" w:sz="0" w:space="0" w:color="auto"/>
      </w:divBdr>
    </w:div>
    <w:div w:id="825704877">
      <w:marLeft w:val="0"/>
      <w:marRight w:val="0"/>
      <w:marTop w:val="0"/>
      <w:marBottom w:val="0"/>
      <w:divBdr>
        <w:top w:val="none" w:sz="0" w:space="0" w:color="auto"/>
        <w:left w:val="none" w:sz="0" w:space="0" w:color="auto"/>
        <w:bottom w:val="none" w:sz="0" w:space="0" w:color="auto"/>
        <w:right w:val="none" w:sz="0" w:space="0" w:color="auto"/>
      </w:divBdr>
    </w:div>
    <w:div w:id="855340790">
      <w:marLeft w:val="0"/>
      <w:marRight w:val="0"/>
      <w:marTop w:val="0"/>
      <w:marBottom w:val="0"/>
      <w:divBdr>
        <w:top w:val="none" w:sz="0" w:space="0" w:color="auto"/>
        <w:left w:val="none" w:sz="0" w:space="0" w:color="auto"/>
        <w:bottom w:val="none" w:sz="0" w:space="0" w:color="auto"/>
        <w:right w:val="none" w:sz="0" w:space="0" w:color="auto"/>
      </w:divBdr>
    </w:div>
    <w:div w:id="1010721485">
      <w:marLeft w:val="0"/>
      <w:marRight w:val="0"/>
      <w:marTop w:val="0"/>
      <w:marBottom w:val="0"/>
      <w:divBdr>
        <w:top w:val="none" w:sz="0" w:space="0" w:color="auto"/>
        <w:left w:val="none" w:sz="0" w:space="0" w:color="auto"/>
        <w:bottom w:val="none" w:sz="0" w:space="0" w:color="auto"/>
        <w:right w:val="none" w:sz="0" w:space="0" w:color="auto"/>
      </w:divBdr>
    </w:div>
    <w:div w:id="1111317993">
      <w:marLeft w:val="0"/>
      <w:marRight w:val="0"/>
      <w:marTop w:val="0"/>
      <w:marBottom w:val="0"/>
      <w:divBdr>
        <w:top w:val="none" w:sz="0" w:space="0" w:color="auto"/>
        <w:left w:val="none" w:sz="0" w:space="0" w:color="auto"/>
        <w:bottom w:val="none" w:sz="0" w:space="0" w:color="auto"/>
        <w:right w:val="none" w:sz="0" w:space="0" w:color="auto"/>
      </w:divBdr>
    </w:div>
    <w:div w:id="1281454736">
      <w:marLeft w:val="0"/>
      <w:marRight w:val="0"/>
      <w:marTop w:val="0"/>
      <w:marBottom w:val="0"/>
      <w:divBdr>
        <w:top w:val="none" w:sz="0" w:space="0" w:color="auto"/>
        <w:left w:val="none" w:sz="0" w:space="0" w:color="auto"/>
        <w:bottom w:val="none" w:sz="0" w:space="0" w:color="auto"/>
        <w:right w:val="none" w:sz="0" w:space="0" w:color="auto"/>
      </w:divBdr>
    </w:div>
    <w:div w:id="1521238764">
      <w:marLeft w:val="0"/>
      <w:marRight w:val="0"/>
      <w:marTop w:val="0"/>
      <w:marBottom w:val="0"/>
      <w:divBdr>
        <w:top w:val="none" w:sz="0" w:space="0" w:color="auto"/>
        <w:left w:val="none" w:sz="0" w:space="0" w:color="auto"/>
        <w:bottom w:val="none" w:sz="0" w:space="0" w:color="auto"/>
        <w:right w:val="none" w:sz="0" w:space="0" w:color="auto"/>
      </w:divBdr>
    </w:div>
    <w:div w:id="1615790221">
      <w:marLeft w:val="0"/>
      <w:marRight w:val="0"/>
      <w:marTop w:val="0"/>
      <w:marBottom w:val="0"/>
      <w:divBdr>
        <w:top w:val="none" w:sz="0" w:space="0" w:color="auto"/>
        <w:left w:val="none" w:sz="0" w:space="0" w:color="auto"/>
        <w:bottom w:val="none" w:sz="0" w:space="0" w:color="auto"/>
        <w:right w:val="none" w:sz="0" w:space="0" w:color="auto"/>
      </w:divBdr>
    </w:div>
    <w:div w:id="1683629102">
      <w:marLeft w:val="0"/>
      <w:marRight w:val="0"/>
      <w:marTop w:val="0"/>
      <w:marBottom w:val="0"/>
      <w:divBdr>
        <w:top w:val="none" w:sz="0" w:space="0" w:color="auto"/>
        <w:left w:val="none" w:sz="0" w:space="0" w:color="auto"/>
        <w:bottom w:val="none" w:sz="0" w:space="0" w:color="auto"/>
        <w:right w:val="none" w:sz="0" w:space="0" w:color="auto"/>
      </w:divBdr>
    </w:div>
    <w:div w:id="1972663888">
      <w:marLeft w:val="0"/>
      <w:marRight w:val="0"/>
      <w:marTop w:val="0"/>
      <w:marBottom w:val="0"/>
      <w:divBdr>
        <w:top w:val="none" w:sz="0" w:space="0" w:color="auto"/>
        <w:left w:val="none" w:sz="0" w:space="0" w:color="auto"/>
        <w:bottom w:val="none" w:sz="0" w:space="0" w:color="auto"/>
        <w:right w:val="none" w:sz="0" w:space="0" w:color="auto"/>
      </w:divBdr>
    </w:div>
    <w:div w:id="204736469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1198</Words>
  <Characters>7938</Characters>
  <Application>Microsoft Office Word</Application>
  <DocSecurity>0</DocSecurity>
  <Lines>208</Lines>
  <Paragraphs>80</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Gandini</dc:creator>
  <cp:keywords/>
  <dc:description/>
  <cp:lastModifiedBy>Andrea Gandini</cp:lastModifiedBy>
  <cp:revision>2</cp:revision>
  <cp:lastPrinted>2026-05-27T09:43:00Z</cp:lastPrinted>
  <dcterms:created xsi:type="dcterms:W3CDTF">2026-05-27T09:34:00Z</dcterms:created>
  <dcterms:modified xsi:type="dcterms:W3CDTF">2026-05-27T10:12:00Z</dcterms:modified>
</cp:coreProperties>
</file>