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426A" w14:textId="759FA615" w:rsidR="00A9711B" w:rsidRDefault="009B6BC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38D244A1">
            <wp:simplePos x="0" y="0"/>
            <wp:positionH relativeFrom="column">
              <wp:posOffset>186690</wp:posOffset>
            </wp:positionH>
            <wp:positionV relativeFrom="paragraph">
              <wp:posOffset>671830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9BB7270" w14:textId="7E126B4B" w:rsidR="006D00D6" w:rsidRPr="006D00D6" w:rsidRDefault="006D00D6">
      <w:pPr>
        <w:rPr>
          <w:lang w:val="es-MX"/>
        </w:rPr>
      </w:pPr>
    </w:p>
    <w:sectPr w:rsidR="006D00D6" w:rsidRPr="006D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6B4FB5"/>
    <w:rsid w:val="006D00D6"/>
    <w:rsid w:val="009B6BCA"/>
    <w:rsid w:val="00A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2</cp:revision>
  <dcterms:created xsi:type="dcterms:W3CDTF">2020-12-12T15:14:00Z</dcterms:created>
  <dcterms:modified xsi:type="dcterms:W3CDTF">2020-12-12T15:40:00Z</dcterms:modified>
</cp:coreProperties>
</file>