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T.Herbold als Insolvenzverwalter Ü.d.V. der Domaniecki</w:t>
              <w:br/>
              <w:t xml:space="preserve">Dental Center GmbH</w:t>
            </w:r>
            <w:r>
              <w:br/>
              <w:t xml:space="preserve">Langenstücken, 34</w:t>
            </w:r>
            <w:r>
              <w:br/>
              <w:t xml:space="preserve">22393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Gerrit,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30.08.2025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Austausch des Patientenstuhls und des Röntgengeräts der Zahnklinik durch ein neues, Kellerraumsräumung inkl. Entsorgung.</w:t>
              <w:br/>
              <w:t xml:space="preserve">25.08.2025-29.08.2025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5,355.00 €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