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Herr Csicovszki</w:t>
            </w:r>
            <w:r>
              <w:br/>
              <w:t xml:space="preserve">Geesthachter Straße  86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26-0020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Csicovszki,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27.08.2026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Gartenpflege: entfernung von Unkraut ,Rasenmähen und Entsorgung des anfallenden Schnittguts.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66.50 €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416.50 €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